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A609D" w14:textId="77777777" w:rsidR="000335A8" w:rsidRPr="00B13F24"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theme="minorBidi"/>
          <w:b/>
          <w:bCs/>
          <w:sz w:val="22"/>
          <w:szCs w:val="22"/>
        </w:rPr>
      </w:pPr>
      <w:bookmarkStart w:id="0" w:name="Title"/>
    </w:p>
    <w:p w14:paraId="0D0962BF"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5"/>
        </w:tabs>
        <w:ind w:left="540" w:hanging="540"/>
        <w:rPr>
          <w:rFonts w:ascii="Times New Roman" w:hAnsi="Times New Roman"/>
          <w:b/>
          <w:bCs/>
          <w:sz w:val="22"/>
          <w:szCs w:val="22"/>
        </w:rPr>
      </w:pPr>
      <w:r>
        <w:rPr>
          <w:rFonts w:ascii="Times New Roman" w:hAnsi="Times New Roman"/>
          <w:b/>
          <w:bCs/>
          <w:sz w:val="22"/>
          <w:szCs w:val="22"/>
        </w:rPr>
        <w:tab/>
      </w:r>
      <w:r>
        <w:rPr>
          <w:rFonts w:ascii="Times New Roman" w:hAnsi="Times New Roman"/>
          <w:b/>
          <w:bCs/>
          <w:sz w:val="22"/>
          <w:szCs w:val="22"/>
        </w:rPr>
        <w:tab/>
      </w:r>
    </w:p>
    <w:p w14:paraId="3C1DE8AB" w14:textId="77777777"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6273B333" w14:textId="77777777"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0BAE8585" w14:textId="77777777"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144F890" w14:textId="77777777" w:rsidR="0013316D" w:rsidRPr="0013316D" w:rsidRDefault="0013316D" w:rsidP="00133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bookmarkStart w:id="1" w:name="SubTitle"/>
      <w:bookmarkEnd w:id="0"/>
      <w:r w:rsidRPr="0013316D">
        <w:rPr>
          <w:rFonts w:ascii="Times New Roman" w:hAnsi="Times New Roman"/>
          <w:b/>
          <w:bCs/>
          <w:sz w:val="40"/>
          <w:szCs w:val="40"/>
        </w:rPr>
        <w:t>T.K.S. Technologies Public Company Limited</w:t>
      </w:r>
    </w:p>
    <w:p w14:paraId="0E007D77" w14:textId="77777777" w:rsidR="000335A8" w:rsidRDefault="0013316D" w:rsidP="00133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13316D">
        <w:rPr>
          <w:rFonts w:ascii="Times New Roman" w:hAnsi="Times New Roman"/>
          <w:b/>
          <w:bCs/>
          <w:sz w:val="40"/>
          <w:szCs w:val="40"/>
        </w:rPr>
        <w:t>and its Subsidiaries</w:t>
      </w:r>
    </w:p>
    <w:p w14:paraId="43D9E6D7" w14:textId="77777777" w:rsidR="0013316D" w:rsidRPr="00FA7292" w:rsidRDefault="0013316D" w:rsidP="00133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14:paraId="1979B12E" w14:textId="77777777" w:rsidR="005819C0" w:rsidRPr="005819C0" w:rsidRDefault="005819C0" w:rsidP="0058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5819C0">
        <w:rPr>
          <w:rFonts w:ascii="Times New Roman" w:hAnsi="Times New Roman"/>
          <w:sz w:val="36"/>
          <w:szCs w:val="36"/>
        </w:rPr>
        <w:t>Financial statements for the year ended</w:t>
      </w:r>
    </w:p>
    <w:p w14:paraId="6C8EFAD7" w14:textId="77777777" w:rsidR="005819C0" w:rsidRPr="005819C0" w:rsidRDefault="005819C0" w:rsidP="0058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5819C0">
        <w:rPr>
          <w:rFonts w:ascii="Times New Roman" w:hAnsi="Times New Roman"/>
          <w:sz w:val="36"/>
          <w:szCs w:val="36"/>
        </w:rPr>
        <w:t>31 December 2019</w:t>
      </w:r>
    </w:p>
    <w:p w14:paraId="4439EEBC" w14:textId="77777777" w:rsidR="005819C0" w:rsidRPr="005819C0" w:rsidRDefault="005819C0" w:rsidP="0058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5819C0">
        <w:rPr>
          <w:rFonts w:ascii="Times New Roman" w:hAnsi="Times New Roman"/>
          <w:sz w:val="36"/>
          <w:szCs w:val="36"/>
        </w:rPr>
        <w:t>and</w:t>
      </w:r>
    </w:p>
    <w:p w14:paraId="7D887A09" w14:textId="77777777" w:rsidR="000335A8" w:rsidRPr="00FA7292" w:rsidRDefault="005819C0" w:rsidP="0058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5819C0">
        <w:rPr>
          <w:rFonts w:ascii="Times New Roman" w:hAnsi="Times New Roman"/>
          <w:sz w:val="36"/>
          <w:szCs w:val="36"/>
        </w:rPr>
        <w:t>Independent Auditor’s Report</w:t>
      </w:r>
    </w:p>
    <w:p w14:paraId="77BEA001" w14:textId="77777777"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2"/>
          <w:szCs w:val="32"/>
        </w:rPr>
      </w:pPr>
    </w:p>
    <w:bookmarkEnd w:id="1"/>
    <w:p w14:paraId="670D4690" w14:textId="77777777"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sectPr w:rsidR="000335A8" w:rsidRPr="00FA7292" w:rsidSect="00807423">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14:paraId="0358FA6D"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8"/>
          <w:szCs w:val="28"/>
        </w:rPr>
      </w:pPr>
    </w:p>
    <w:p w14:paraId="078BE199" w14:textId="2C0EDD60" w:rsidR="00FC66C1" w:rsidRDefault="00FC66C1" w:rsidP="00FC66C1">
      <w:pPr>
        <w:pStyle w:val="acctmainheading"/>
        <w:tabs>
          <w:tab w:val="left" w:pos="7810"/>
        </w:tabs>
        <w:spacing w:after="0" w:line="240" w:lineRule="atLeast"/>
        <w:outlineLvl w:val="0"/>
      </w:pPr>
    </w:p>
    <w:p w14:paraId="514F64BF" w14:textId="6DD8C80E" w:rsidR="00344C79" w:rsidRDefault="00344C79" w:rsidP="00FC66C1">
      <w:pPr>
        <w:pStyle w:val="acctmainheading"/>
        <w:tabs>
          <w:tab w:val="left" w:pos="7810"/>
        </w:tabs>
        <w:spacing w:after="0" w:line="240" w:lineRule="atLeast"/>
        <w:outlineLvl w:val="0"/>
      </w:pPr>
    </w:p>
    <w:p w14:paraId="307FA4AB" w14:textId="2BDCF709" w:rsidR="00344C79" w:rsidRDefault="00344C79" w:rsidP="00FC66C1">
      <w:pPr>
        <w:pStyle w:val="acctmainheading"/>
        <w:tabs>
          <w:tab w:val="left" w:pos="7810"/>
        </w:tabs>
        <w:spacing w:after="0" w:line="240" w:lineRule="atLeast"/>
        <w:outlineLvl w:val="0"/>
      </w:pPr>
    </w:p>
    <w:p w14:paraId="56FDCF9D" w14:textId="62128E7A" w:rsidR="00344C79" w:rsidRDefault="00344C79" w:rsidP="00FC66C1">
      <w:pPr>
        <w:pStyle w:val="acctmainheading"/>
        <w:tabs>
          <w:tab w:val="left" w:pos="7810"/>
        </w:tabs>
        <w:spacing w:after="0" w:line="240" w:lineRule="atLeast"/>
        <w:outlineLvl w:val="0"/>
      </w:pPr>
    </w:p>
    <w:p w14:paraId="7CF0D35B" w14:textId="3DE93F9F" w:rsidR="00344C79" w:rsidRDefault="00344C79" w:rsidP="00FC66C1">
      <w:pPr>
        <w:pStyle w:val="acctmainheading"/>
        <w:tabs>
          <w:tab w:val="left" w:pos="7810"/>
        </w:tabs>
        <w:spacing w:after="0" w:line="240" w:lineRule="atLeast"/>
        <w:outlineLvl w:val="0"/>
      </w:pPr>
    </w:p>
    <w:p w14:paraId="383A9074" w14:textId="39C475E0" w:rsidR="00344C79" w:rsidRDefault="00344C79" w:rsidP="00FC66C1">
      <w:pPr>
        <w:pStyle w:val="acctmainheading"/>
        <w:tabs>
          <w:tab w:val="left" w:pos="7810"/>
        </w:tabs>
        <w:spacing w:after="0" w:line="240" w:lineRule="atLeast"/>
        <w:outlineLvl w:val="0"/>
      </w:pPr>
    </w:p>
    <w:p w14:paraId="40EAF402" w14:textId="109FBE35" w:rsidR="00344C79" w:rsidRDefault="00344C79" w:rsidP="00FC66C1">
      <w:pPr>
        <w:pStyle w:val="acctmainheading"/>
        <w:tabs>
          <w:tab w:val="left" w:pos="7810"/>
        </w:tabs>
        <w:spacing w:after="0" w:line="240" w:lineRule="atLeast"/>
        <w:outlineLvl w:val="0"/>
      </w:pPr>
    </w:p>
    <w:p w14:paraId="5B50A3AF" w14:textId="77777777" w:rsidR="00344C79" w:rsidRDefault="00344C79" w:rsidP="00FC66C1">
      <w:pPr>
        <w:pStyle w:val="acctmainheading"/>
        <w:tabs>
          <w:tab w:val="left" w:pos="7810"/>
        </w:tabs>
        <w:spacing w:after="0" w:line="240" w:lineRule="atLeast"/>
        <w:outlineLvl w:val="0"/>
      </w:pPr>
    </w:p>
    <w:p w14:paraId="1C5A4E53" w14:textId="77777777" w:rsidR="00AD3226" w:rsidRDefault="00AD3226"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sz w:val="28"/>
          <w:szCs w:val="20"/>
          <w:lang w:val="en-GB" w:bidi="ar-SA"/>
        </w:rPr>
      </w:pPr>
    </w:p>
    <w:p w14:paraId="4F7B9247" w14:textId="77777777" w:rsidR="00FC66C1"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sz w:val="28"/>
          <w:szCs w:val="20"/>
          <w:lang w:val="en-GB" w:bidi="ar-SA"/>
        </w:rPr>
      </w:pPr>
      <w:r w:rsidRPr="00CD7C89">
        <w:rPr>
          <w:rFonts w:ascii="Times New Roman" w:hAnsi="Times New Roman"/>
          <w:b/>
          <w:sz w:val="28"/>
          <w:szCs w:val="20"/>
          <w:lang w:val="en-GB" w:bidi="ar-SA"/>
        </w:rPr>
        <w:t>Independent Auditor’s Report</w:t>
      </w:r>
    </w:p>
    <w:p w14:paraId="52A79C9C" w14:textId="77777777" w:rsidR="00FC66C1" w:rsidRPr="00CF05B4"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14:paraId="032FFF51" w14:textId="77777777" w:rsidR="00FC66C1" w:rsidRPr="00CF05B4"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14:paraId="63627674" w14:textId="77777777" w:rsidR="00FC66C1" w:rsidRPr="004B3E73"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4B3E73">
        <w:rPr>
          <w:rFonts w:ascii="Times New Roman" w:hAnsi="Times New Roman"/>
          <w:b/>
          <w:bCs/>
          <w:sz w:val="24"/>
          <w:szCs w:val="24"/>
        </w:rPr>
        <w:t xml:space="preserve">To the </w:t>
      </w:r>
      <w:r>
        <w:rPr>
          <w:rFonts w:ascii="Times New Roman" w:hAnsi="Times New Roman" w:cs="Angsana New"/>
          <w:b/>
          <w:bCs/>
          <w:sz w:val="24"/>
          <w:szCs w:val="30"/>
        </w:rPr>
        <w:t>Shareholders</w:t>
      </w:r>
      <w:r w:rsidRPr="004B3E73">
        <w:rPr>
          <w:rFonts w:ascii="Times New Roman" w:hAnsi="Times New Roman"/>
          <w:b/>
          <w:bCs/>
          <w:sz w:val="24"/>
          <w:szCs w:val="24"/>
        </w:rPr>
        <w:t xml:space="preserve"> of </w:t>
      </w:r>
      <w:r w:rsidR="00F13AB9" w:rsidRPr="00F13AB9">
        <w:rPr>
          <w:rFonts w:ascii="Times New Roman" w:hAnsi="Times New Roman"/>
          <w:b/>
          <w:bCs/>
          <w:sz w:val="24"/>
          <w:szCs w:val="24"/>
        </w:rPr>
        <w:t>T.K.S. Technologies Public Company Limited</w:t>
      </w:r>
    </w:p>
    <w:p w14:paraId="53672A8A" w14:textId="77777777" w:rsidR="00FC66C1" w:rsidRPr="00CF05B4"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14:paraId="37D7DE47" w14:textId="77777777" w:rsidR="00FC66C1" w:rsidRPr="00DB7103"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14:paraId="6F772414" w14:textId="77777777" w:rsidR="00FC66C1" w:rsidRDefault="00FC66C1" w:rsidP="00FC66C1">
      <w:pPr>
        <w:pStyle w:val="StandaardOpinion"/>
        <w:spacing w:line="240" w:lineRule="atLeast"/>
        <w:jc w:val="thaiDistribute"/>
        <w:rPr>
          <w:i/>
          <w:iCs/>
        </w:rPr>
      </w:pPr>
      <w:r w:rsidRPr="00CD7C89">
        <w:rPr>
          <w:i/>
          <w:iCs/>
        </w:rPr>
        <w:t>Opinion</w:t>
      </w:r>
    </w:p>
    <w:p w14:paraId="48B00EBF" w14:textId="77777777" w:rsidR="00FC66C1" w:rsidRPr="00CD7C89" w:rsidRDefault="00FC66C1" w:rsidP="00FC66C1">
      <w:pPr>
        <w:pStyle w:val="StandaardOpinion"/>
        <w:spacing w:line="240" w:lineRule="atLeast"/>
        <w:jc w:val="thaiDistribute"/>
        <w:rPr>
          <w:i/>
          <w:iCs/>
        </w:rPr>
      </w:pPr>
    </w:p>
    <w:p w14:paraId="25329C6A" w14:textId="77777777" w:rsidR="00FC66C1" w:rsidRDefault="00FC66C1" w:rsidP="00FC66C1">
      <w:pPr>
        <w:pStyle w:val="StandaardOpinion"/>
        <w:jc w:val="thaiDistribute"/>
      </w:pPr>
      <w:r>
        <w:t xml:space="preserve">I have audited the consolidated and separate financial statements of </w:t>
      </w:r>
      <w:r w:rsidR="00EF078A" w:rsidRPr="00EF078A">
        <w:t>T.K.S. Technologies Public Company Limited</w:t>
      </w:r>
      <w:r>
        <w:t xml:space="preserve"> and its subsidiaries (the “Group”) and of </w:t>
      </w:r>
      <w:r w:rsidR="00EF078A" w:rsidRPr="00EF078A">
        <w:t>T.K.S. Technologies Public Company Limited</w:t>
      </w:r>
      <w:r>
        <w:t xml:space="preserve"> (the “Company”), respectively, which comprise the consolidated and separate statements of financial</w:t>
      </w:r>
      <w:r w:rsidR="001D3A40">
        <w:t xml:space="preserve"> position as at 31 December 201</w:t>
      </w:r>
      <w:r w:rsidR="00DC229F">
        <w:t>9</w:t>
      </w:r>
      <w:r>
        <w:t xml:space="preserve">, the consolidated and separate statements of comprehensive income, changes in equity and cash flows for the year </w:t>
      </w:r>
      <w:r w:rsidR="009C6457">
        <w:t>then ended, and notes, comprising</w:t>
      </w:r>
      <w:r>
        <w:t xml:space="preserve"> a summary of significant accounting policies and other explanatory information.</w:t>
      </w:r>
    </w:p>
    <w:p w14:paraId="21A75EFC" w14:textId="77777777" w:rsidR="00FC66C1" w:rsidRDefault="00FC66C1" w:rsidP="00FC66C1">
      <w:pPr>
        <w:pStyle w:val="StandaardOpinion"/>
        <w:spacing w:line="240" w:lineRule="atLeast"/>
        <w:jc w:val="thaiDistribute"/>
      </w:pPr>
    </w:p>
    <w:p w14:paraId="2CF3A02C" w14:textId="77777777" w:rsidR="00FC66C1" w:rsidRPr="00D41BAA" w:rsidRDefault="00FC66C1" w:rsidP="00FC66C1">
      <w:pPr>
        <w:pStyle w:val="StandaardOpinion"/>
        <w:spacing w:line="240" w:lineRule="atLeast"/>
        <w:jc w:val="thaiDistribute"/>
        <w:rPr>
          <w:rFonts w:cs="Cordia New"/>
          <w:i/>
        </w:rPr>
      </w:pPr>
      <w:r>
        <w:t>In my opinion, the accompanying consolidated and separate financial statements present fairly, in all material respects, the financial position of the Group and the Company, resp</w:t>
      </w:r>
      <w:r w:rsidR="001D3A40">
        <w:t>ectively, as at 31 December 201</w:t>
      </w:r>
      <w:r w:rsidR="00DC229F">
        <w:t>9</w:t>
      </w:r>
      <w:r>
        <w:t xml:space="preserve"> and their financial performance and cash flows for the year then ended in accordance with Thai Financial Reporting Standards (TFRSs).</w:t>
      </w:r>
    </w:p>
    <w:p w14:paraId="19547B6C" w14:textId="77777777" w:rsidR="00FC66C1" w:rsidRDefault="00FC66C1" w:rsidP="00FC66C1">
      <w:pPr>
        <w:pStyle w:val="StandaardOpinion"/>
        <w:spacing w:line="240" w:lineRule="atLeast"/>
        <w:jc w:val="thaiDistribute"/>
        <w:rPr>
          <w:i/>
        </w:rPr>
      </w:pPr>
    </w:p>
    <w:p w14:paraId="590FA3FE" w14:textId="77777777" w:rsidR="00FC66C1" w:rsidRPr="00AE20CE" w:rsidRDefault="00FC66C1" w:rsidP="00FC66C1">
      <w:pPr>
        <w:pStyle w:val="StandaardOpinion"/>
        <w:spacing w:line="240" w:lineRule="atLeast"/>
        <w:jc w:val="thaiDistribute"/>
      </w:pPr>
      <w:r w:rsidRPr="00CD7C89">
        <w:rPr>
          <w:i/>
        </w:rPr>
        <w:t>Basis for Opinion</w:t>
      </w:r>
    </w:p>
    <w:p w14:paraId="4813253C" w14:textId="77777777" w:rsidR="00FC66C1" w:rsidRDefault="00FC66C1" w:rsidP="00FC66C1">
      <w:pPr>
        <w:jc w:val="thaiDistribute"/>
        <w:rPr>
          <w:rFonts w:ascii="Times New Roman" w:hAnsi="Times New Roman"/>
          <w:sz w:val="22"/>
          <w:szCs w:val="22"/>
        </w:rPr>
      </w:pPr>
    </w:p>
    <w:p w14:paraId="21884019" w14:textId="77777777" w:rsidR="00FC66C1" w:rsidRDefault="00FC66C1" w:rsidP="00FC66C1">
      <w:pPr>
        <w:pStyle w:val="StandaardOpinion"/>
        <w:spacing w:line="240" w:lineRule="atLeast"/>
        <w:jc w:val="thaiDistribute"/>
      </w:pPr>
      <w:r w:rsidRPr="00442D2F">
        <w:t xml:space="preserve">I conducted my audit in accordance with Thai Standards on Auditing (TSAs). My responsibilities under those standards are further described in the </w:t>
      </w:r>
      <w:r w:rsidRPr="00F06898">
        <w:rPr>
          <w:i/>
          <w:iCs/>
        </w:rPr>
        <w:t>Auditor’s Responsibilities for the Audit of the Consolidated and Separate Financial Statements</w:t>
      </w:r>
      <w:r w:rsidRPr="00442D2F">
        <w:t xml:space="preserve"> section of my report. I am independent of the Group and the Company in accordance with </w:t>
      </w:r>
      <w:r w:rsidR="00675F16">
        <w:t>the</w:t>
      </w:r>
      <w:r w:rsidR="00675F16" w:rsidRPr="00442D2F">
        <w:t xml:space="preserve"> Code of Ethics for Professional Accountants</w:t>
      </w:r>
      <w:r w:rsidR="00675F16">
        <w:t xml:space="preserve"> issued by</w:t>
      </w:r>
      <w:r w:rsidR="00586DD9">
        <w:rPr>
          <w:rFonts w:cstheme="minorBidi" w:hint="cs"/>
          <w:cs/>
        </w:rPr>
        <w:t xml:space="preserve"> </w:t>
      </w:r>
      <w:r w:rsidR="00F32EB3">
        <w:rPr>
          <w:rFonts w:cstheme="minorBidi"/>
        </w:rPr>
        <w:t>t</w:t>
      </w:r>
      <w:r w:rsidR="00586DD9">
        <w:rPr>
          <w:rFonts w:cstheme="minorBidi"/>
        </w:rPr>
        <w:t>he Federation of Accounting Professions</w:t>
      </w:r>
      <w:r w:rsidR="00675F16" w:rsidRPr="00442D2F">
        <w:t xml:space="preserve"> </w:t>
      </w:r>
      <w:r w:rsidRPr="00442D2F">
        <w:t xml:space="preserve">that is relevant to my audit of the consolidated and separate financial statements, and I have fulfilled my other ethical responsibilities in accordance with these requirements. I believe that the audit evidence I have obtained is </w:t>
      </w:r>
      <w:proofErr w:type="gramStart"/>
      <w:r w:rsidRPr="00442D2F">
        <w:t>sufficient</w:t>
      </w:r>
      <w:proofErr w:type="gramEnd"/>
      <w:r w:rsidRPr="00442D2F">
        <w:t xml:space="preserve"> and appropriate to provide a basis for my opinion</w:t>
      </w:r>
      <w:r w:rsidRPr="00CD7C89">
        <w:t>.</w:t>
      </w:r>
    </w:p>
    <w:p w14:paraId="030FB5A2" w14:textId="77777777" w:rsidR="00FC66C1" w:rsidRDefault="00FC66C1" w:rsidP="00FC66C1">
      <w:pPr>
        <w:pStyle w:val="StandaardOpinion"/>
        <w:spacing w:line="240" w:lineRule="atLeast"/>
        <w:jc w:val="thaiDistribute"/>
        <w:rPr>
          <w:i/>
        </w:rPr>
      </w:pPr>
    </w:p>
    <w:p w14:paraId="0CB7C452" w14:textId="77777777" w:rsidR="00FC66C1" w:rsidRPr="00AE20CE" w:rsidRDefault="00FC66C1" w:rsidP="00FC66C1">
      <w:pPr>
        <w:pStyle w:val="StandaardOpinion"/>
        <w:spacing w:line="240" w:lineRule="atLeast"/>
        <w:jc w:val="thaiDistribute"/>
      </w:pPr>
      <w:r w:rsidRPr="00CD7C89">
        <w:rPr>
          <w:i/>
        </w:rPr>
        <w:t>Key Audit Matters</w:t>
      </w:r>
    </w:p>
    <w:p w14:paraId="00F347AD" w14:textId="77777777" w:rsidR="00FC66C1" w:rsidRDefault="00FC66C1" w:rsidP="00FC66C1">
      <w:pPr>
        <w:jc w:val="thaiDistribute"/>
        <w:rPr>
          <w:rFonts w:ascii="Times New Roman" w:hAnsi="Times New Roman"/>
          <w:sz w:val="22"/>
          <w:szCs w:val="22"/>
        </w:rPr>
      </w:pPr>
    </w:p>
    <w:p w14:paraId="10115FB4" w14:textId="77777777" w:rsidR="00FC66C1" w:rsidRDefault="00FC66C1" w:rsidP="00FC66C1">
      <w:pPr>
        <w:jc w:val="both"/>
      </w:pPr>
      <w:r w:rsidRPr="00CD7C89">
        <w:rPr>
          <w:rFonts w:ascii="Times New Roman" w:hAnsi="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w:t>
      </w:r>
      <w:r>
        <w:rPr>
          <w:rFonts w:ascii="Times New Roman" w:hAnsi="Times New Roman"/>
          <w:sz w:val="22"/>
          <w:szCs w:val="22"/>
        </w:rPr>
        <w:t xml:space="preserve"> </w:t>
      </w:r>
      <w:r w:rsidRPr="00CD7C89">
        <w:rPr>
          <w:rFonts w:ascii="Times New Roman" w:hAnsi="Times New Roman"/>
          <w:sz w:val="22"/>
          <w:szCs w:val="22"/>
        </w:rPr>
        <w:t xml:space="preserve">the consolidated and separate financial </w:t>
      </w:r>
      <w:proofErr w:type="gramStart"/>
      <w:r w:rsidRPr="00CD7C89">
        <w:rPr>
          <w:rFonts w:ascii="Times New Roman" w:hAnsi="Times New Roman"/>
          <w:sz w:val="22"/>
          <w:szCs w:val="22"/>
        </w:rPr>
        <w:t>statements as a whole, and</w:t>
      </w:r>
      <w:proofErr w:type="gramEnd"/>
      <w:r w:rsidRPr="00CD7C89">
        <w:rPr>
          <w:rFonts w:ascii="Times New Roman" w:hAnsi="Times New Roman"/>
          <w:sz w:val="22"/>
          <w:szCs w:val="22"/>
        </w:rPr>
        <w:t xml:space="preserve"> in forming my opinion thereon, and I do not provide a separate opinion on these matters.</w:t>
      </w:r>
    </w:p>
    <w:p w14:paraId="059138E4" w14:textId="77777777" w:rsidR="00A05ED4" w:rsidRDefault="00A05ED4" w:rsidP="00A05ED4">
      <w:pPr>
        <w:pStyle w:val="AAheadingwocontents"/>
        <w:spacing w:line="240" w:lineRule="atLeast"/>
        <w:jc w:val="thaiDistribute"/>
        <w:rPr>
          <w:i/>
          <w:iCs/>
        </w:rPr>
      </w:pPr>
    </w:p>
    <w:p w14:paraId="2F40393F" w14:textId="77777777" w:rsidR="00A05ED4" w:rsidRDefault="00A05ED4" w:rsidP="00A05ED4">
      <w:pPr>
        <w:pStyle w:val="AAheadingwocontents"/>
        <w:spacing w:line="240" w:lineRule="atLeast"/>
        <w:jc w:val="thaiDistribute"/>
        <w:rPr>
          <w:i/>
          <w:iCs/>
        </w:rPr>
      </w:pPr>
    </w:p>
    <w:p w14:paraId="4DE0F2EE" w14:textId="77777777" w:rsidR="00A05ED4" w:rsidRDefault="00A05ED4" w:rsidP="00A05ED4">
      <w:pPr>
        <w:pStyle w:val="AAheadingwocontents"/>
        <w:spacing w:line="240" w:lineRule="atLeast"/>
        <w:jc w:val="thaiDistribute"/>
        <w:rPr>
          <w:i/>
          <w:iCs/>
        </w:rPr>
      </w:pPr>
    </w:p>
    <w:p w14:paraId="49D4824E" w14:textId="77777777" w:rsidR="00A05ED4" w:rsidRDefault="00A05ED4" w:rsidP="00A05ED4">
      <w:pPr>
        <w:pStyle w:val="AAheadingwocontents"/>
        <w:spacing w:line="240" w:lineRule="atLeast"/>
        <w:jc w:val="thaiDistribute"/>
        <w:rPr>
          <w:i/>
          <w:iCs/>
        </w:rPr>
      </w:pPr>
    </w:p>
    <w:p w14:paraId="7897CF1D" w14:textId="77777777" w:rsidR="00A05ED4" w:rsidRDefault="00A05ED4" w:rsidP="00A05ED4">
      <w:pPr>
        <w:pStyle w:val="AAheadingwocontents"/>
        <w:spacing w:line="240" w:lineRule="atLeast"/>
        <w:jc w:val="thaiDistribute"/>
        <w:rPr>
          <w:i/>
          <w:iCs/>
        </w:rPr>
      </w:pPr>
    </w:p>
    <w:p w14:paraId="72F17123" w14:textId="77777777" w:rsidR="00954723" w:rsidRDefault="00954723" w:rsidP="00A05ED4">
      <w:pPr>
        <w:pStyle w:val="AAheadingwocontents"/>
        <w:spacing w:line="240" w:lineRule="atLeast"/>
        <w:jc w:val="thaiDistribute"/>
        <w:rPr>
          <w:i/>
          <w:iCs/>
        </w:rPr>
      </w:pPr>
    </w:p>
    <w:p w14:paraId="338E313E" w14:textId="77777777" w:rsidR="00954723" w:rsidRDefault="00954723" w:rsidP="00A05ED4">
      <w:pPr>
        <w:pStyle w:val="AAheadingwocontents"/>
        <w:spacing w:line="240" w:lineRule="atLeast"/>
        <w:jc w:val="thaiDistribute"/>
        <w:rPr>
          <w:i/>
          <w:iCs/>
        </w:rPr>
      </w:pPr>
    </w:p>
    <w:p w14:paraId="7103F628" w14:textId="77777777" w:rsidR="00954723" w:rsidRDefault="00954723" w:rsidP="00A05ED4">
      <w:pPr>
        <w:pStyle w:val="AAheadingwocontents"/>
        <w:spacing w:line="240" w:lineRule="atLeast"/>
        <w:jc w:val="thaiDistribute"/>
        <w:rPr>
          <w:i/>
          <w:iCs/>
        </w:rPr>
      </w:pPr>
    </w:p>
    <w:p w14:paraId="4007462E" w14:textId="77777777" w:rsidR="00954723" w:rsidRDefault="00954723" w:rsidP="00A05ED4">
      <w:pPr>
        <w:pStyle w:val="AAheadingwocontents"/>
        <w:spacing w:line="240" w:lineRule="atLeast"/>
        <w:jc w:val="thaiDistribute"/>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9"/>
        <w:gridCol w:w="4898"/>
      </w:tblGrid>
      <w:tr w:rsidR="00A05ED4" w:rsidRPr="00A80B33" w14:paraId="3E926723" w14:textId="77777777" w:rsidTr="00FC66C1">
        <w:tc>
          <w:tcPr>
            <w:tcW w:w="9307" w:type="dxa"/>
            <w:gridSpan w:val="2"/>
            <w:shd w:val="clear" w:color="auto" w:fill="auto"/>
          </w:tcPr>
          <w:p w14:paraId="721C310B" w14:textId="77777777" w:rsidR="00A05ED4" w:rsidRPr="00FC66C1" w:rsidRDefault="00927E36" w:rsidP="00927E36">
            <w:pPr>
              <w:autoSpaceDE w:val="0"/>
              <w:autoSpaceDN w:val="0"/>
              <w:adjustRightInd w:val="0"/>
              <w:spacing w:line="240" w:lineRule="auto"/>
              <w:ind w:left="150" w:hanging="150"/>
              <w:rPr>
                <w:rFonts w:ascii="Angsana New" w:hAnsi="Angsana New"/>
                <w:b/>
                <w:bCs/>
                <w:sz w:val="30"/>
                <w:szCs w:val="30"/>
              </w:rPr>
            </w:pPr>
            <w:r w:rsidRPr="00927E36">
              <w:rPr>
                <w:rFonts w:ascii="Times New Roman" w:hAnsi="Times New Roman"/>
                <w:b/>
                <w:bCs/>
                <w:sz w:val="22"/>
                <w:szCs w:val="22"/>
              </w:rPr>
              <w:lastRenderedPageBreak/>
              <w:t>Impairment assessment of goodwill acquired from business combination and investments in subsidiaries</w:t>
            </w:r>
          </w:p>
        </w:tc>
      </w:tr>
      <w:tr w:rsidR="00FC66C1" w:rsidRPr="00A80B33" w14:paraId="2DA7CE43" w14:textId="77777777" w:rsidTr="00FC66C1">
        <w:tc>
          <w:tcPr>
            <w:tcW w:w="9307" w:type="dxa"/>
            <w:gridSpan w:val="2"/>
            <w:shd w:val="clear" w:color="auto" w:fill="auto"/>
          </w:tcPr>
          <w:p w14:paraId="118B722C" w14:textId="0330AE87" w:rsidR="00FC66C1" w:rsidRPr="00A80B33" w:rsidRDefault="00FC66C1" w:rsidP="00FC66C1">
            <w:pPr>
              <w:autoSpaceDE w:val="0"/>
              <w:autoSpaceDN w:val="0"/>
              <w:adjustRightInd w:val="0"/>
              <w:spacing w:line="240" w:lineRule="auto"/>
              <w:rPr>
                <w:rFonts w:ascii="Angsana New" w:hAnsi="Angsana New"/>
                <w:sz w:val="30"/>
                <w:szCs w:val="30"/>
              </w:rPr>
            </w:pPr>
            <w:r w:rsidRPr="00A80B33">
              <w:rPr>
                <w:rFonts w:ascii="Times New Roman" w:hAnsi="Times New Roman"/>
                <w:sz w:val="22"/>
                <w:szCs w:val="22"/>
              </w:rPr>
              <w:t>Refer to Note</w:t>
            </w:r>
            <w:r w:rsidR="00D64A31">
              <w:rPr>
                <w:rFonts w:ascii="Times New Roman" w:hAnsi="Times New Roman"/>
                <w:sz w:val="22"/>
                <w:szCs w:val="22"/>
              </w:rPr>
              <w:t xml:space="preserve"> 17 </w:t>
            </w:r>
            <w:r w:rsidR="00586DD9">
              <w:rPr>
                <w:rFonts w:ascii="Times New Roman" w:hAnsi="Times New Roman"/>
                <w:sz w:val="22"/>
                <w:szCs w:val="22"/>
              </w:rPr>
              <w:t>to the financial statements</w:t>
            </w:r>
          </w:p>
        </w:tc>
      </w:tr>
      <w:tr w:rsidR="00A05ED4" w:rsidRPr="00A80B33" w14:paraId="1C25AA06" w14:textId="77777777" w:rsidTr="00FC66C1">
        <w:tc>
          <w:tcPr>
            <w:tcW w:w="4409" w:type="dxa"/>
            <w:shd w:val="clear" w:color="auto" w:fill="auto"/>
          </w:tcPr>
          <w:p w14:paraId="19A0B6BC" w14:textId="77777777" w:rsidR="00A05ED4" w:rsidRPr="00A80B33" w:rsidRDefault="00A05ED4" w:rsidP="00D16B43">
            <w:pPr>
              <w:autoSpaceDE w:val="0"/>
              <w:autoSpaceDN w:val="0"/>
              <w:adjustRightInd w:val="0"/>
              <w:spacing w:line="240" w:lineRule="auto"/>
              <w:rPr>
                <w:rFonts w:ascii="Angsana New" w:hAnsi="Angsana New"/>
                <w:b/>
                <w:bCs/>
                <w:sz w:val="30"/>
                <w:szCs w:val="30"/>
              </w:rPr>
            </w:pPr>
            <w:r w:rsidRPr="00A80B33">
              <w:rPr>
                <w:rFonts w:ascii="Times New Roman" w:hAnsi="Times New Roman"/>
                <w:b/>
                <w:bCs/>
                <w:sz w:val="22"/>
                <w:szCs w:val="22"/>
              </w:rPr>
              <w:t>The key audit matter</w:t>
            </w:r>
          </w:p>
        </w:tc>
        <w:tc>
          <w:tcPr>
            <w:tcW w:w="4898" w:type="dxa"/>
            <w:shd w:val="clear" w:color="auto" w:fill="auto"/>
          </w:tcPr>
          <w:p w14:paraId="458F0E55" w14:textId="77777777" w:rsidR="00A05ED4" w:rsidRPr="00A80B33" w:rsidRDefault="00A05ED4" w:rsidP="00D16B43">
            <w:pPr>
              <w:autoSpaceDE w:val="0"/>
              <w:autoSpaceDN w:val="0"/>
              <w:adjustRightInd w:val="0"/>
              <w:spacing w:line="240" w:lineRule="auto"/>
              <w:rPr>
                <w:rFonts w:ascii="Angsana New" w:hAnsi="Angsana New"/>
                <w:b/>
                <w:bCs/>
                <w:sz w:val="30"/>
                <w:szCs w:val="30"/>
              </w:rPr>
            </w:pPr>
            <w:r w:rsidRPr="00A80B33">
              <w:rPr>
                <w:rFonts w:ascii="Times New Roman" w:hAnsi="Times New Roman"/>
                <w:b/>
                <w:bCs/>
                <w:sz w:val="22"/>
                <w:szCs w:val="22"/>
              </w:rPr>
              <w:t>Ho</w:t>
            </w:r>
            <w:r w:rsidR="0041627E">
              <w:rPr>
                <w:rFonts w:ascii="Times New Roman" w:hAnsi="Times New Roman"/>
                <w:b/>
                <w:bCs/>
                <w:sz w:val="22"/>
                <w:szCs w:val="22"/>
              </w:rPr>
              <w:t>w the matter was addressed in the</w:t>
            </w:r>
            <w:r w:rsidRPr="00A80B33">
              <w:rPr>
                <w:rFonts w:ascii="Times New Roman" w:hAnsi="Times New Roman"/>
                <w:b/>
                <w:bCs/>
                <w:sz w:val="22"/>
                <w:szCs w:val="22"/>
              </w:rPr>
              <w:t xml:space="preserve"> audit</w:t>
            </w:r>
          </w:p>
        </w:tc>
      </w:tr>
      <w:tr w:rsidR="00BF3281" w:rsidRPr="00A80B33" w14:paraId="3A2575DD" w14:textId="77777777" w:rsidTr="00FC66C1">
        <w:tc>
          <w:tcPr>
            <w:tcW w:w="4409" w:type="dxa"/>
            <w:shd w:val="clear" w:color="auto" w:fill="auto"/>
          </w:tcPr>
          <w:p w14:paraId="6BF8652B" w14:textId="77777777" w:rsidR="00BF3281" w:rsidRPr="00A80B33" w:rsidRDefault="00BF3281" w:rsidP="00BF3281">
            <w:pPr>
              <w:autoSpaceDE w:val="0"/>
              <w:autoSpaceDN w:val="0"/>
              <w:adjustRightInd w:val="0"/>
              <w:spacing w:line="240" w:lineRule="auto"/>
              <w:jc w:val="thaiDistribute"/>
              <w:rPr>
                <w:rFonts w:ascii="Angsana New" w:hAnsi="Angsana New"/>
                <w:sz w:val="30"/>
                <w:szCs w:val="30"/>
              </w:rPr>
            </w:pPr>
          </w:p>
          <w:p w14:paraId="56C613F8" w14:textId="44EE1D72" w:rsidR="00BF3281" w:rsidRDefault="00BF3281" w:rsidP="00BF3281">
            <w:pPr>
              <w:autoSpaceDE w:val="0"/>
              <w:autoSpaceDN w:val="0"/>
              <w:adjustRightInd w:val="0"/>
              <w:spacing w:line="240" w:lineRule="auto"/>
              <w:jc w:val="thaiDistribute"/>
              <w:rPr>
                <w:rFonts w:ascii="Times New Roman" w:hAnsi="Times New Roman"/>
                <w:sz w:val="22"/>
                <w:szCs w:val="22"/>
              </w:rPr>
            </w:pPr>
            <w:r w:rsidRPr="002C7EC1">
              <w:rPr>
                <w:rFonts w:ascii="Times New Roman" w:hAnsi="Times New Roman"/>
                <w:sz w:val="22"/>
                <w:szCs w:val="22"/>
              </w:rPr>
              <w:t>As at 31 December 2019, the Group had goodwill acquired from business combination of Baht 490.07 million in consolidated financial statements and investments in subsidiaries of Baht 1,7</w:t>
            </w:r>
            <w:r>
              <w:rPr>
                <w:rFonts w:ascii="Times New Roman" w:hAnsi="Times New Roman"/>
                <w:sz w:val="22"/>
                <w:szCs w:val="22"/>
              </w:rPr>
              <w:t>5</w:t>
            </w:r>
            <w:r w:rsidRPr="002C7EC1">
              <w:rPr>
                <w:rFonts w:ascii="Times New Roman" w:hAnsi="Times New Roman"/>
                <w:sz w:val="22"/>
                <w:szCs w:val="22"/>
              </w:rPr>
              <w:t>0.</w:t>
            </w:r>
            <w:r>
              <w:rPr>
                <w:rFonts w:ascii="Times New Roman" w:hAnsi="Times New Roman"/>
                <w:sz w:val="22"/>
                <w:szCs w:val="22"/>
              </w:rPr>
              <w:t>22</w:t>
            </w:r>
            <w:r w:rsidRPr="002C7EC1">
              <w:rPr>
                <w:rFonts w:ascii="Times New Roman" w:hAnsi="Times New Roman"/>
                <w:sz w:val="22"/>
                <w:szCs w:val="22"/>
              </w:rPr>
              <w:t xml:space="preserve"> million in separate financial statements. Management is required to test goodwill for impairment at least annually under Thai Financial Reporting Standard. </w:t>
            </w:r>
          </w:p>
          <w:p w14:paraId="12E5304D" w14:textId="77777777" w:rsidR="00BF3281" w:rsidRDefault="00BF3281" w:rsidP="00BF3281">
            <w:pPr>
              <w:autoSpaceDE w:val="0"/>
              <w:autoSpaceDN w:val="0"/>
              <w:adjustRightInd w:val="0"/>
              <w:spacing w:line="240" w:lineRule="auto"/>
              <w:jc w:val="thaiDistribute"/>
              <w:rPr>
                <w:rFonts w:ascii="Times New Roman" w:hAnsi="Times New Roman"/>
                <w:sz w:val="22"/>
                <w:szCs w:val="22"/>
              </w:rPr>
            </w:pPr>
          </w:p>
          <w:p w14:paraId="379EDF44" w14:textId="7A1AB81B" w:rsidR="00BF3281" w:rsidRPr="000E247B" w:rsidRDefault="00BF3281" w:rsidP="00BF3281">
            <w:pPr>
              <w:autoSpaceDE w:val="0"/>
              <w:autoSpaceDN w:val="0"/>
              <w:adjustRightInd w:val="0"/>
              <w:spacing w:line="240" w:lineRule="auto"/>
              <w:jc w:val="thaiDistribute"/>
              <w:rPr>
                <w:rFonts w:ascii="Times New Roman" w:hAnsi="Times New Roman"/>
                <w:sz w:val="22"/>
                <w:szCs w:val="22"/>
              </w:rPr>
            </w:pPr>
            <w:r w:rsidRPr="000E247B">
              <w:rPr>
                <w:rFonts w:ascii="Times New Roman" w:hAnsi="Times New Roman"/>
                <w:sz w:val="22"/>
                <w:szCs w:val="22"/>
              </w:rPr>
              <w:t xml:space="preserve">The Group applies the value-in-use (discounted cash flow (“DCF”)) method to determine the recoverable amount of </w:t>
            </w:r>
            <w:r>
              <w:rPr>
                <w:rFonts w:ascii="Times New Roman" w:hAnsi="Times New Roman"/>
                <w:sz w:val="22"/>
                <w:szCs w:val="22"/>
              </w:rPr>
              <w:t xml:space="preserve">the </w:t>
            </w:r>
            <w:r w:rsidRPr="000E247B">
              <w:rPr>
                <w:rFonts w:ascii="Times New Roman" w:hAnsi="Times New Roman"/>
                <w:sz w:val="22"/>
                <w:szCs w:val="22"/>
              </w:rPr>
              <w:t xml:space="preserve">cash-generating units (“CGU”). Any shortfall of the recoverable amounts against the carrying amounts would be </w:t>
            </w:r>
            <w:proofErr w:type="spellStart"/>
            <w:r w:rsidRPr="000E247B">
              <w:rPr>
                <w:rFonts w:ascii="Times New Roman" w:hAnsi="Times New Roman"/>
                <w:sz w:val="22"/>
                <w:szCs w:val="22"/>
              </w:rPr>
              <w:t>recognised</w:t>
            </w:r>
            <w:proofErr w:type="spellEnd"/>
            <w:r w:rsidRPr="000E247B">
              <w:rPr>
                <w:rFonts w:ascii="Times New Roman" w:hAnsi="Times New Roman"/>
                <w:sz w:val="22"/>
                <w:szCs w:val="22"/>
              </w:rPr>
              <w:t xml:space="preserve"> as impairment losses.</w:t>
            </w:r>
          </w:p>
          <w:p w14:paraId="64E7F2F1" w14:textId="77777777" w:rsidR="00BF3281" w:rsidRPr="000E247B" w:rsidRDefault="00BF3281" w:rsidP="00BF3281">
            <w:pPr>
              <w:autoSpaceDE w:val="0"/>
              <w:autoSpaceDN w:val="0"/>
              <w:adjustRightInd w:val="0"/>
              <w:spacing w:line="240" w:lineRule="auto"/>
              <w:jc w:val="thaiDistribute"/>
              <w:rPr>
                <w:rFonts w:ascii="Times New Roman" w:hAnsi="Times New Roman"/>
                <w:sz w:val="22"/>
                <w:szCs w:val="22"/>
              </w:rPr>
            </w:pPr>
          </w:p>
          <w:p w14:paraId="0FAAE6B3" w14:textId="7DA416BA" w:rsidR="00BF3281" w:rsidRDefault="00BF3281" w:rsidP="00BF3281">
            <w:pPr>
              <w:autoSpaceDE w:val="0"/>
              <w:autoSpaceDN w:val="0"/>
              <w:adjustRightInd w:val="0"/>
              <w:spacing w:line="240" w:lineRule="auto"/>
              <w:jc w:val="thaiDistribute"/>
              <w:rPr>
                <w:rFonts w:ascii="Times New Roman" w:hAnsi="Times New Roman"/>
                <w:sz w:val="22"/>
                <w:szCs w:val="22"/>
              </w:rPr>
            </w:pPr>
            <w:r w:rsidRPr="000E247B">
              <w:rPr>
                <w:rFonts w:ascii="Times New Roman" w:hAnsi="Times New Roman"/>
                <w:sz w:val="22"/>
                <w:szCs w:val="22"/>
              </w:rPr>
              <w:t>Due to the materiality of the balances and the judgment and complexities involved in determining the future cash flows attributable to the CGU, I considered the measurement of the recoverable amount as a key audit matter.</w:t>
            </w:r>
          </w:p>
          <w:p w14:paraId="3407DF55" w14:textId="4BCDCAE7" w:rsidR="00BF3281" w:rsidRPr="00927E36" w:rsidRDefault="00BF3281" w:rsidP="00BF3281">
            <w:pPr>
              <w:autoSpaceDE w:val="0"/>
              <w:autoSpaceDN w:val="0"/>
              <w:adjustRightInd w:val="0"/>
              <w:spacing w:line="240" w:lineRule="auto"/>
              <w:jc w:val="thaiDistribute"/>
              <w:rPr>
                <w:rFonts w:ascii="Times New Roman" w:hAnsi="Times New Roman"/>
                <w:sz w:val="22"/>
                <w:szCs w:val="22"/>
              </w:rPr>
            </w:pPr>
          </w:p>
          <w:p w14:paraId="07F8EF82" w14:textId="7D7AB4B5" w:rsidR="00BF3281" w:rsidRPr="00A80B33" w:rsidRDefault="00BF3281" w:rsidP="00BF3281">
            <w:pPr>
              <w:autoSpaceDE w:val="0"/>
              <w:autoSpaceDN w:val="0"/>
              <w:adjustRightInd w:val="0"/>
              <w:spacing w:line="240" w:lineRule="auto"/>
              <w:jc w:val="thaiDistribute"/>
              <w:rPr>
                <w:rFonts w:ascii="Angsana New" w:hAnsi="Angsana New"/>
                <w:sz w:val="30"/>
                <w:szCs w:val="30"/>
              </w:rPr>
            </w:pPr>
          </w:p>
        </w:tc>
        <w:tc>
          <w:tcPr>
            <w:tcW w:w="4898" w:type="dxa"/>
            <w:shd w:val="clear" w:color="auto" w:fill="auto"/>
          </w:tcPr>
          <w:p w14:paraId="0862A671" w14:textId="77777777" w:rsidR="00BF3281" w:rsidRPr="00A80B33" w:rsidRDefault="00BF3281" w:rsidP="00BF3281">
            <w:pPr>
              <w:autoSpaceDE w:val="0"/>
              <w:autoSpaceDN w:val="0"/>
              <w:adjustRightInd w:val="0"/>
              <w:spacing w:line="240" w:lineRule="auto"/>
              <w:jc w:val="thaiDistribute"/>
              <w:rPr>
                <w:rFonts w:ascii="Angsana New" w:hAnsi="Angsana New"/>
                <w:i/>
                <w:iCs/>
                <w:sz w:val="30"/>
                <w:szCs w:val="30"/>
              </w:rPr>
            </w:pPr>
          </w:p>
          <w:p w14:paraId="4B97EE81" w14:textId="77777777" w:rsidR="00BF3281" w:rsidRDefault="00BF3281" w:rsidP="00BF3281">
            <w:pPr>
              <w:autoSpaceDE w:val="0"/>
              <w:autoSpaceDN w:val="0"/>
              <w:adjustRightInd w:val="0"/>
              <w:spacing w:line="240" w:lineRule="auto"/>
              <w:jc w:val="thaiDistribute"/>
              <w:rPr>
                <w:rFonts w:ascii="Times New Roman" w:hAnsi="Times New Roman"/>
                <w:sz w:val="22"/>
                <w:szCs w:val="22"/>
              </w:rPr>
            </w:pPr>
            <w:r w:rsidRPr="00A80B33">
              <w:rPr>
                <w:rFonts w:ascii="Times New Roman" w:hAnsi="Times New Roman"/>
                <w:sz w:val="22"/>
                <w:szCs w:val="22"/>
              </w:rPr>
              <w:t>My audit procedures include</w:t>
            </w:r>
            <w:r>
              <w:rPr>
                <w:rFonts w:ascii="Times New Roman" w:hAnsi="Times New Roman"/>
                <w:sz w:val="22"/>
                <w:szCs w:val="22"/>
              </w:rPr>
              <w:t>d, among others:</w:t>
            </w:r>
          </w:p>
          <w:p w14:paraId="1EA5A035" w14:textId="77777777" w:rsidR="00BF3281" w:rsidRPr="00927E36" w:rsidRDefault="00BF3281" w:rsidP="00BF3281">
            <w:pPr>
              <w:pStyle w:val="ListParagraph"/>
              <w:numPr>
                <w:ilvl w:val="0"/>
                <w:numId w:val="24"/>
              </w:numPr>
              <w:ind w:left="256" w:hanging="270"/>
              <w:jc w:val="thaiDistribute"/>
              <w:rPr>
                <w:szCs w:val="22"/>
                <w:lang w:val="en-US" w:bidi="th-TH"/>
              </w:rPr>
            </w:pPr>
            <w:proofErr w:type="spellStart"/>
            <w:r w:rsidRPr="00927E36">
              <w:rPr>
                <w:szCs w:val="22"/>
                <w:lang w:val="en-US" w:bidi="th-TH"/>
              </w:rPr>
              <w:t>understand</w:t>
            </w:r>
            <w:r>
              <w:rPr>
                <w:szCs w:val="22"/>
                <w:lang w:val="en-US" w:bidi="th-TH"/>
              </w:rPr>
              <w:t>ed</w:t>
            </w:r>
            <w:proofErr w:type="spellEnd"/>
            <w:r w:rsidRPr="00927E36">
              <w:rPr>
                <w:szCs w:val="22"/>
                <w:lang w:val="en-US" w:bidi="th-TH"/>
              </w:rPr>
              <w:t xml:space="preserve"> the identification of</w:t>
            </w:r>
            <w:r>
              <w:rPr>
                <w:szCs w:val="22"/>
                <w:lang w:val="en-US" w:bidi="th-TH"/>
              </w:rPr>
              <w:t xml:space="preserve"> CGU,</w:t>
            </w:r>
            <w:r>
              <w:rPr>
                <w:rFonts w:cstheme="minorBidi" w:hint="cs"/>
                <w:szCs w:val="22"/>
                <w:cs/>
                <w:lang w:val="en-US" w:bidi="th-TH"/>
              </w:rPr>
              <w:t xml:space="preserve"> </w:t>
            </w:r>
            <w:r>
              <w:rPr>
                <w:szCs w:val="22"/>
                <w:lang w:val="en-US" w:bidi="th-TH"/>
              </w:rPr>
              <w:t>the process of consideration of impairment assessment</w:t>
            </w:r>
            <w:r w:rsidRPr="00927E36">
              <w:rPr>
                <w:szCs w:val="22"/>
                <w:lang w:val="en-US" w:bidi="th-TH"/>
              </w:rPr>
              <w:t xml:space="preserve"> of goodwill acquired from business combination, including</w:t>
            </w:r>
            <w:r>
              <w:rPr>
                <w:szCs w:val="22"/>
                <w:lang w:val="en-US" w:bidi="th-TH"/>
              </w:rPr>
              <w:t xml:space="preserve"> </w:t>
            </w:r>
            <w:r w:rsidRPr="00927E36">
              <w:rPr>
                <w:szCs w:val="22"/>
                <w:lang w:val="en-US" w:bidi="th-TH"/>
              </w:rPr>
              <w:t xml:space="preserve">the </w:t>
            </w:r>
            <w:r>
              <w:rPr>
                <w:szCs w:val="22"/>
                <w:lang w:val="en-US" w:bidi="th-TH"/>
              </w:rPr>
              <w:t>preparation of the Group’s</w:t>
            </w:r>
            <w:r w:rsidRPr="00927E36">
              <w:rPr>
                <w:szCs w:val="22"/>
                <w:lang w:val="en-US" w:bidi="th-TH"/>
              </w:rPr>
              <w:t xml:space="preserve"> </w:t>
            </w:r>
            <w:r>
              <w:rPr>
                <w:szCs w:val="22"/>
                <w:lang w:val="en-US" w:bidi="th-TH"/>
              </w:rPr>
              <w:t xml:space="preserve">projection which </w:t>
            </w:r>
            <w:r w:rsidRPr="00927E36">
              <w:rPr>
                <w:szCs w:val="22"/>
                <w:lang w:val="en-US" w:bidi="th-TH"/>
              </w:rPr>
              <w:t xml:space="preserve">is used </w:t>
            </w:r>
            <w:r>
              <w:rPr>
                <w:szCs w:val="22"/>
                <w:lang w:val="en-US" w:bidi="th-TH"/>
              </w:rPr>
              <w:t>for the</w:t>
            </w:r>
            <w:r w:rsidRPr="00927E36">
              <w:rPr>
                <w:szCs w:val="22"/>
                <w:lang w:val="en-US" w:bidi="th-TH"/>
              </w:rPr>
              <w:t xml:space="preserve"> </w:t>
            </w:r>
            <w:r>
              <w:rPr>
                <w:szCs w:val="22"/>
                <w:lang w:val="en-US" w:bidi="th-TH"/>
              </w:rPr>
              <w:t>preparation of discounted</w:t>
            </w:r>
            <w:r w:rsidRPr="00927E36">
              <w:rPr>
                <w:szCs w:val="22"/>
                <w:lang w:val="en-US" w:bidi="th-TH"/>
              </w:rPr>
              <w:t xml:space="preserve"> cash flow</w:t>
            </w:r>
            <w:r>
              <w:rPr>
                <w:szCs w:val="22"/>
                <w:lang w:val="en-US" w:bidi="th-TH"/>
              </w:rPr>
              <w:t xml:space="preserve"> model</w:t>
            </w:r>
            <w:r w:rsidRPr="00927E36">
              <w:rPr>
                <w:szCs w:val="22"/>
                <w:lang w:val="en-US" w:bidi="th-TH"/>
              </w:rPr>
              <w:t>;</w:t>
            </w:r>
          </w:p>
          <w:p w14:paraId="52FFE6D2" w14:textId="77777777" w:rsidR="00BF3281" w:rsidRPr="008427BB" w:rsidRDefault="00BF3281" w:rsidP="00BF3281">
            <w:pPr>
              <w:tabs>
                <w:tab w:val="clear" w:pos="227"/>
                <w:tab w:val="clear" w:pos="454"/>
                <w:tab w:val="clear" w:pos="680"/>
                <w:tab w:val="clear" w:pos="907"/>
                <w:tab w:val="clear" w:pos="1644"/>
                <w:tab w:val="clear" w:pos="1871"/>
                <w:tab w:val="left" w:pos="269"/>
                <w:tab w:val="left" w:pos="331"/>
              </w:tabs>
              <w:autoSpaceDE w:val="0"/>
              <w:autoSpaceDN w:val="0"/>
              <w:adjustRightInd w:val="0"/>
              <w:spacing w:line="240" w:lineRule="auto"/>
              <w:ind w:left="241"/>
              <w:jc w:val="thaiDistribute"/>
              <w:rPr>
                <w:rFonts w:ascii="Angsana New" w:hAnsi="Angsana New"/>
                <w:sz w:val="20"/>
                <w:szCs w:val="20"/>
              </w:rPr>
            </w:pPr>
          </w:p>
          <w:p w14:paraId="3E46F0C3" w14:textId="77777777" w:rsidR="00BF3281" w:rsidRPr="00443CC0" w:rsidRDefault="00BF3281" w:rsidP="00BF3281">
            <w:pPr>
              <w:pStyle w:val="ListParagraph"/>
              <w:numPr>
                <w:ilvl w:val="0"/>
                <w:numId w:val="24"/>
              </w:numPr>
              <w:ind w:left="256" w:hanging="270"/>
              <w:jc w:val="thaiDistribute"/>
              <w:rPr>
                <w:szCs w:val="22"/>
                <w:lang w:val="en-US" w:bidi="th-TH"/>
              </w:rPr>
            </w:pPr>
            <w:r w:rsidRPr="00927E36">
              <w:rPr>
                <w:szCs w:val="22"/>
                <w:lang w:val="en-US" w:bidi="th-TH"/>
              </w:rPr>
              <w:t>evaluated</w:t>
            </w:r>
            <w:r>
              <w:rPr>
                <w:szCs w:val="22"/>
                <w:lang w:val="en-US" w:bidi="th-TH"/>
              </w:rPr>
              <w:t xml:space="preserve"> reasonable of key</w:t>
            </w:r>
            <w:r w:rsidRPr="00927E36">
              <w:rPr>
                <w:szCs w:val="22"/>
                <w:lang w:val="en-US" w:bidi="th-TH"/>
              </w:rPr>
              <w:t xml:space="preserve"> assumptions by comparing with historical</w:t>
            </w:r>
            <w:r>
              <w:rPr>
                <w:szCs w:val="22"/>
                <w:lang w:val="en-US" w:bidi="th-TH"/>
              </w:rPr>
              <w:t xml:space="preserve"> results</w:t>
            </w:r>
            <w:r w:rsidRPr="00927E36">
              <w:rPr>
                <w:szCs w:val="22"/>
                <w:lang w:val="en-US" w:bidi="th-TH"/>
              </w:rPr>
              <w:t xml:space="preserve">, operation plan and </w:t>
            </w:r>
            <w:r w:rsidRPr="00443CC0">
              <w:rPr>
                <w:szCs w:val="28"/>
              </w:rPr>
              <w:t>information derived from externa</w:t>
            </w:r>
            <w:r w:rsidRPr="00443CC0">
              <w:rPr>
                <w:szCs w:val="28"/>
                <w:lang w:val="en-US"/>
              </w:rPr>
              <w:t>l</w:t>
            </w:r>
            <w:r w:rsidRPr="00443CC0">
              <w:rPr>
                <w:rFonts w:cstheme="minorBidi" w:hint="cs"/>
                <w:szCs w:val="28"/>
                <w:cs/>
                <w:lang w:bidi="th-TH"/>
              </w:rPr>
              <w:t xml:space="preserve"> </w:t>
            </w:r>
            <w:r w:rsidRPr="00443CC0">
              <w:rPr>
                <w:szCs w:val="28"/>
              </w:rPr>
              <w:t>sources</w:t>
            </w:r>
            <w:r w:rsidRPr="00443CC0">
              <w:rPr>
                <w:szCs w:val="22"/>
                <w:lang w:val="en-US" w:bidi="th-TH"/>
              </w:rPr>
              <w:t>;</w:t>
            </w:r>
          </w:p>
          <w:p w14:paraId="428F46F3" w14:textId="77777777" w:rsidR="00BF3281" w:rsidRPr="00927E36" w:rsidRDefault="00BF3281" w:rsidP="00BF3281">
            <w:pPr>
              <w:pStyle w:val="ListParagraph"/>
              <w:ind w:left="256"/>
              <w:jc w:val="thaiDistribute"/>
              <w:rPr>
                <w:szCs w:val="22"/>
                <w:lang w:val="en-US" w:bidi="th-TH"/>
              </w:rPr>
            </w:pPr>
          </w:p>
          <w:p w14:paraId="0DA1B784" w14:textId="77777777" w:rsidR="00BF3281" w:rsidRDefault="00BF3281" w:rsidP="00BF3281">
            <w:pPr>
              <w:pStyle w:val="ListParagraph"/>
              <w:numPr>
                <w:ilvl w:val="0"/>
                <w:numId w:val="24"/>
              </w:numPr>
              <w:ind w:left="256" w:hanging="270"/>
              <w:jc w:val="thaiDistribute"/>
              <w:rPr>
                <w:szCs w:val="22"/>
                <w:lang w:val="en-US" w:bidi="th-TH"/>
              </w:rPr>
            </w:pPr>
            <w:r w:rsidRPr="00927E36">
              <w:rPr>
                <w:szCs w:val="22"/>
                <w:lang w:val="en-US" w:bidi="th-TH"/>
              </w:rPr>
              <w:t>assess</w:t>
            </w:r>
            <w:r>
              <w:rPr>
                <w:szCs w:val="22"/>
                <w:lang w:val="en-US" w:bidi="th-TH"/>
              </w:rPr>
              <w:t>ed</w:t>
            </w:r>
            <w:r w:rsidRPr="00927E36">
              <w:rPr>
                <w:szCs w:val="22"/>
                <w:lang w:val="en-US" w:bidi="th-TH"/>
              </w:rPr>
              <w:t xml:space="preserve"> the appropriateness of the discount rate applied </w:t>
            </w:r>
            <w:r>
              <w:rPr>
                <w:szCs w:val="22"/>
                <w:lang w:val="en-US" w:bidi="th-TH"/>
              </w:rPr>
              <w:t>in</w:t>
            </w:r>
            <w:r w:rsidRPr="00927E36">
              <w:rPr>
                <w:szCs w:val="22"/>
                <w:lang w:val="en-US" w:bidi="th-TH"/>
              </w:rPr>
              <w:t xml:space="preserve"> the </w:t>
            </w:r>
            <w:r>
              <w:rPr>
                <w:szCs w:val="22"/>
                <w:lang w:val="en-US" w:bidi="th-TH"/>
              </w:rPr>
              <w:t xml:space="preserve">Group’s </w:t>
            </w:r>
            <w:r w:rsidRPr="00927E36">
              <w:rPr>
                <w:szCs w:val="22"/>
                <w:lang w:val="en-US" w:bidi="th-TH"/>
              </w:rPr>
              <w:t>cash flows</w:t>
            </w:r>
            <w:r>
              <w:rPr>
                <w:szCs w:val="22"/>
                <w:lang w:val="en-US" w:bidi="th-TH"/>
              </w:rPr>
              <w:t xml:space="preserve"> projection against information of peers in the same industry</w:t>
            </w:r>
            <w:r w:rsidRPr="00927E36">
              <w:rPr>
                <w:szCs w:val="22"/>
                <w:lang w:val="en-US" w:bidi="th-TH"/>
              </w:rPr>
              <w:t>;</w:t>
            </w:r>
            <w:r>
              <w:rPr>
                <w:szCs w:val="22"/>
                <w:lang w:val="en-US" w:bidi="th-TH"/>
              </w:rPr>
              <w:t xml:space="preserve"> </w:t>
            </w:r>
          </w:p>
          <w:p w14:paraId="1009F143" w14:textId="77777777" w:rsidR="00BF3281" w:rsidRPr="00927E36" w:rsidRDefault="00BF3281" w:rsidP="00BF3281">
            <w:pPr>
              <w:jc w:val="thaiDistribute"/>
              <w:rPr>
                <w:szCs w:val="22"/>
              </w:rPr>
            </w:pPr>
          </w:p>
          <w:p w14:paraId="6879548E" w14:textId="77777777" w:rsidR="00BF3281" w:rsidRDefault="00BF3281" w:rsidP="00BF3281">
            <w:pPr>
              <w:pStyle w:val="ListParagraph"/>
              <w:numPr>
                <w:ilvl w:val="0"/>
                <w:numId w:val="24"/>
              </w:numPr>
              <w:ind w:left="256" w:hanging="270"/>
              <w:jc w:val="thaiDistribute"/>
              <w:rPr>
                <w:szCs w:val="22"/>
                <w:lang w:val="en-US" w:bidi="th-TH"/>
              </w:rPr>
            </w:pPr>
            <w:r w:rsidRPr="00927E36">
              <w:rPr>
                <w:szCs w:val="22"/>
                <w:lang w:val="en-US" w:bidi="th-TH"/>
              </w:rPr>
              <w:t>us</w:t>
            </w:r>
            <w:r>
              <w:rPr>
                <w:szCs w:val="22"/>
                <w:lang w:val="en-US" w:bidi="th-TH"/>
              </w:rPr>
              <w:t>ed</w:t>
            </w:r>
            <w:r w:rsidRPr="00927E36">
              <w:rPr>
                <w:szCs w:val="22"/>
                <w:lang w:val="en-US" w:bidi="th-TH"/>
              </w:rPr>
              <w:t xml:space="preserve"> KPMG</w:t>
            </w:r>
            <w:r>
              <w:rPr>
                <w:szCs w:val="22"/>
                <w:lang w:val="en-US" w:bidi="th-TH"/>
              </w:rPr>
              <w:t xml:space="preserve"> </w:t>
            </w:r>
            <w:r w:rsidRPr="00927E36">
              <w:rPr>
                <w:szCs w:val="22"/>
                <w:lang w:val="en-US" w:bidi="th-TH"/>
              </w:rPr>
              <w:t>specialists to review the</w:t>
            </w:r>
            <w:r>
              <w:rPr>
                <w:szCs w:val="22"/>
                <w:lang w:val="en-US" w:bidi="th-TH"/>
              </w:rPr>
              <w:t xml:space="preserve"> </w:t>
            </w:r>
            <w:r w:rsidRPr="00927E36">
              <w:rPr>
                <w:szCs w:val="22"/>
                <w:lang w:val="en-US" w:bidi="th-TH"/>
              </w:rPr>
              <w:t>appropriateness of discount rate;</w:t>
            </w:r>
          </w:p>
          <w:p w14:paraId="11ADB4CA" w14:textId="77777777" w:rsidR="00BF3281" w:rsidRPr="00927E36" w:rsidRDefault="00BF3281" w:rsidP="00BF3281">
            <w:pPr>
              <w:jc w:val="thaiDistribute"/>
              <w:rPr>
                <w:szCs w:val="22"/>
              </w:rPr>
            </w:pPr>
            <w:r w:rsidRPr="00927E36">
              <w:rPr>
                <w:szCs w:val="22"/>
              </w:rPr>
              <w:t xml:space="preserve"> </w:t>
            </w:r>
          </w:p>
          <w:p w14:paraId="4FFD5DC2" w14:textId="77777777" w:rsidR="00BF3281" w:rsidRDefault="00BF3281" w:rsidP="00BF3281">
            <w:pPr>
              <w:pStyle w:val="ListParagraph"/>
              <w:numPr>
                <w:ilvl w:val="0"/>
                <w:numId w:val="24"/>
              </w:numPr>
              <w:ind w:left="256" w:hanging="270"/>
              <w:jc w:val="thaiDistribute"/>
              <w:rPr>
                <w:szCs w:val="22"/>
                <w:lang w:val="en-US" w:bidi="th-TH"/>
              </w:rPr>
            </w:pPr>
            <w:r w:rsidRPr="00927E36">
              <w:rPr>
                <w:szCs w:val="22"/>
                <w:lang w:val="en-US" w:bidi="th-TH"/>
              </w:rPr>
              <w:t>test</w:t>
            </w:r>
            <w:r>
              <w:rPr>
                <w:szCs w:val="22"/>
                <w:lang w:val="en-US" w:bidi="th-TH"/>
              </w:rPr>
              <w:t>ed</w:t>
            </w:r>
            <w:r w:rsidRPr="00927E36">
              <w:rPr>
                <w:szCs w:val="22"/>
                <w:lang w:val="en-US" w:bidi="th-TH"/>
              </w:rPr>
              <w:t xml:space="preserve"> calculation;</w:t>
            </w:r>
          </w:p>
          <w:p w14:paraId="4602B40B" w14:textId="77777777" w:rsidR="00BF3281" w:rsidRPr="00927E36" w:rsidRDefault="00BF3281" w:rsidP="00BF3281">
            <w:pPr>
              <w:jc w:val="thaiDistribute"/>
              <w:rPr>
                <w:szCs w:val="22"/>
              </w:rPr>
            </w:pPr>
          </w:p>
          <w:p w14:paraId="70C1D84B" w14:textId="77777777" w:rsidR="00BF3281" w:rsidRDefault="00BF3281" w:rsidP="00BF3281">
            <w:pPr>
              <w:pStyle w:val="ListParagraph"/>
              <w:numPr>
                <w:ilvl w:val="0"/>
                <w:numId w:val="24"/>
              </w:numPr>
              <w:ind w:left="256" w:hanging="270"/>
              <w:jc w:val="thaiDistribute"/>
              <w:rPr>
                <w:szCs w:val="22"/>
                <w:lang w:val="en-US" w:bidi="th-TH"/>
              </w:rPr>
            </w:pPr>
            <w:r>
              <w:rPr>
                <w:color w:val="000000" w:themeColor="text1"/>
                <w:szCs w:val="28"/>
              </w:rPr>
              <w:t>p</w:t>
            </w:r>
            <w:r w:rsidRPr="004B6E29">
              <w:rPr>
                <w:color w:val="000000" w:themeColor="text1"/>
                <w:szCs w:val="28"/>
              </w:rPr>
              <w:t>erformed sensitivity analysis around the key assumptions</w:t>
            </w:r>
            <w:r w:rsidRPr="004B6E29">
              <w:rPr>
                <w:color w:val="000000" w:themeColor="text1"/>
                <w:szCs w:val="22"/>
                <w:lang w:val="en-US" w:bidi="th-TH"/>
              </w:rPr>
              <w:t xml:space="preserve">; </w:t>
            </w:r>
            <w:r w:rsidRPr="00927E36">
              <w:rPr>
                <w:szCs w:val="22"/>
                <w:lang w:val="en-US" w:bidi="th-TH"/>
              </w:rPr>
              <w:t>and</w:t>
            </w:r>
          </w:p>
          <w:p w14:paraId="5793AE54" w14:textId="77777777" w:rsidR="00BF3281" w:rsidRPr="00927E36" w:rsidRDefault="00BF3281" w:rsidP="00BF3281">
            <w:pPr>
              <w:jc w:val="thaiDistribute"/>
              <w:rPr>
                <w:szCs w:val="22"/>
              </w:rPr>
            </w:pPr>
          </w:p>
          <w:p w14:paraId="5793BABC" w14:textId="77777777" w:rsidR="00BF3281" w:rsidRPr="00927E36" w:rsidRDefault="00BF3281" w:rsidP="00BF3281">
            <w:pPr>
              <w:pStyle w:val="ListParagraph"/>
              <w:numPr>
                <w:ilvl w:val="0"/>
                <w:numId w:val="24"/>
              </w:numPr>
              <w:ind w:left="256" w:hanging="270"/>
              <w:jc w:val="thaiDistribute"/>
              <w:rPr>
                <w:szCs w:val="22"/>
                <w:lang w:val="en-US" w:bidi="th-TH"/>
              </w:rPr>
            </w:pPr>
            <w:r>
              <w:rPr>
                <w:szCs w:val="22"/>
                <w:lang w:val="en-US" w:bidi="th-TH"/>
              </w:rPr>
              <w:t>considered</w:t>
            </w:r>
            <w:r w:rsidRPr="00927E36">
              <w:rPr>
                <w:szCs w:val="22"/>
                <w:lang w:val="en-US" w:bidi="th-TH"/>
              </w:rPr>
              <w:t xml:space="preserve"> the adequacy of disclosure in accordance with Thai Financial Reporting Standard.</w:t>
            </w:r>
          </w:p>
          <w:p w14:paraId="596F9F8D" w14:textId="77777777" w:rsidR="00BF3281" w:rsidRPr="00927E36" w:rsidRDefault="00BF3281" w:rsidP="00BF3281">
            <w:pPr>
              <w:pStyle w:val="ListParagraph"/>
              <w:ind w:left="256"/>
              <w:jc w:val="thaiDistribute"/>
              <w:rPr>
                <w:szCs w:val="22"/>
                <w:lang w:val="en-US" w:bidi="th-TH"/>
              </w:rPr>
            </w:pPr>
          </w:p>
          <w:p w14:paraId="74569F2D" w14:textId="77777777" w:rsidR="00BF3281" w:rsidRPr="00927E36" w:rsidRDefault="00BF3281" w:rsidP="00BF3281">
            <w:pPr>
              <w:tabs>
                <w:tab w:val="clear" w:pos="454"/>
                <w:tab w:val="clear" w:pos="680"/>
                <w:tab w:val="clear" w:pos="907"/>
                <w:tab w:val="clear" w:pos="1644"/>
                <w:tab w:val="clear" w:pos="1871"/>
                <w:tab w:val="left" w:pos="269"/>
              </w:tabs>
              <w:autoSpaceDE w:val="0"/>
              <w:autoSpaceDN w:val="0"/>
              <w:adjustRightInd w:val="0"/>
              <w:spacing w:line="240" w:lineRule="auto"/>
              <w:ind w:left="241"/>
              <w:jc w:val="thaiDistribute"/>
              <w:rPr>
                <w:rFonts w:ascii="Angsana New" w:hAnsi="Angsana New"/>
                <w:sz w:val="30"/>
                <w:szCs w:val="30"/>
              </w:rPr>
            </w:pPr>
          </w:p>
        </w:tc>
      </w:tr>
    </w:tbl>
    <w:p w14:paraId="4A276425" w14:textId="77777777" w:rsidR="00A05ED4" w:rsidRDefault="00A05ED4" w:rsidP="00A05ED4">
      <w:pPr>
        <w:pStyle w:val="AAheadingwocontents"/>
        <w:spacing w:line="240" w:lineRule="atLeast"/>
        <w:jc w:val="thaiDistribute"/>
        <w:rPr>
          <w:i/>
          <w:iCs/>
        </w:rPr>
      </w:pPr>
    </w:p>
    <w:p w14:paraId="6439B682" w14:textId="77777777" w:rsidR="008E0681" w:rsidRDefault="008E0681" w:rsidP="00A05ED4">
      <w:pPr>
        <w:pStyle w:val="AAheadingwocontents"/>
        <w:spacing w:line="240" w:lineRule="atLeast"/>
        <w:jc w:val="thaiDistribute"/>
        <w:rPr>
          <w:i/>
          <w:iCs/>
        </w:rPr>
      </w:pPr>
    </w:p>
    <w:p w14:paraId="151B759E" w14:textId="77777777" w:rsidR="008E0681" w:rsidRDefault="008E0681" w:rsidP="00A05ED4">
      <w:pPr>
        <w:pStyle w:val="AAheadingwocontents"/>
        <w:spacing w:line="240" w:lineRule="atLeast"/>
        <w:jc w:val="thaiDistribute"/>
        <w:rPr>
          <w:i/>
          <w:iCs/>
        </w:rPr>
      </w:pPr>
    </w:p>
    <w:p w14:paraId="597BE073" w14:textId="77777777" w:rsidR="008E0681" w:rsidRDefault="008E0681" w:rsidP="00A05ED4">
      <w:pPr>
        <w:pStyle w:val="AAheadingwocontents"/>
        <w:spacing w:line="240" w:lineRule="atLeast"/>
        <w:jc w:val="thaiDistribute"/>
        <w:rPr>
          <w:i/>
          <w:iCs/>
        </w:rPr>
      </w:pPr>
    </w:p>
    <w:p w14:paraId="005E8282" w14:textId="77777777" w:rsidR="008E0681" w:rsidRDefault="008E0681" w:rsidP="00A05ED4">
      <w:pPr>
        <w:pStyle w:val="AAheadingwocontents"/>
        <w:spacing w:line="240" w:lineRule="atLeast"/>
        <w:jc w:val="thaiDistribute"/>
        <w:rPr>
          <w:i/>
          <w:iCs/>
        </w:rPr>
      </w:pPr>
    </w:p>
    <w:p w14:paraId="44C169D4" w14:textId="77777777" w:rsidR="008E0681" w:rsidRDefault="008E0681" w:rsidP="00A05ED4">
      <w:pPr>
        <w:pStyle w:val="AAheadingwocontents"/>
        <w:spacing w:line="240" w:lineRule="atLeast"/>
        <w:jc w:val="thaiDistribute"/>
        <w:rPr>
          <w:i/>
          <w:iCs/>
        </w:rPr>
      </w:pPr>
    </w:p>
    <w:p w14:paraId="4B05B120" w14:textId="77777777" w:rsidR="008E0681" w:rsidRDefault="008E0681" w:rsidP="00A05ED4">
      <w:pPr>
        <w:pStyle w:val="AAheadingwocontents"/>
        <w:spacing w:line="240" w:lineRule="atLeast"/>
        <w:jc w:val="thaiDistribute"/>
        <w:rPr>
          <w:i/>
          <w:iCs/>
        </w:rPr>
      </w:pPr>
    </w:p>
    <w:p w14:paraId="39E17C24" w14:textId="77777777" w:rsidR="008E0681" w:rsidRDefault="008E0681" w:rsidP="00A05ED4">
      <w:pPr>
        <w:pStyle w:val="AAheadingwocontents"/>
        <w:spacing w:line="240" w:lineRule="atLeast"/>
        <w:jc w:val="thaiDistribute"/>
        <w:rPr>
          <w:i/>
          <w:iCs/>
        </w:rPr>
      </w:pPr>
    </w:p>
    <w:p w14:paraId="1A645124" w14:textId="77777777" w:rsidR="008E0681" w:rsidRDefault="008E0681" w:rsidP="00A05ED4">
      <w:pPr>
        <w:pStyle w:val="AAheadingwocontents"/>
        <w:spacing w:line="240" w:lineRule="atLeast"/>
        <w:jc w:val="thaiDistribute"/>
        <w:rPr>
          <w:i/>
          <w:iCs/>
        </w:rPr>
      </w:pPr>
    </w:p>
    <w:p w14:paraId="15898050" w14:textId="77777777" w:rsidR="008E0681" w:rsidRDefault="008E0681" w:rsidP="00A05ED4">
      <w:pPr>
        <w:pStyle w:val="AAheadingwocontents"/>
        <w:spacing w:line="240" w:lineRule="atLeast"/>
        <w:jc w:val="thaiDistribute"/>
        <w:rPr>
          <w:i/>
          <w:iCs/>
        </w:rPr>
      </w:pPr>
    </w:p>
    <w:p w14:paraId="570C334F" w14:textId="77777777" w:rsidR="008E0681" w:rsidRDefault="008E0681" w:rsidP="00A05ED4">
      <w:pPr>
        <w:pStyle w:val="AAheadingwocontents"/>
        <w:spacing w:line="240" w:lineRule="atLeast"/>
        <w:jc w:val="thaiDistribute"/>
        <w:rPr>
          <w:i/>
          <w:iCs/>
        </w:rPr>
      </w:pPr>
    </w:p>
    <w:p w14:paraId="0A194B06" w14:textId="77777777" w:rsidR="008E0681" w:rsidRDefault="008E0681" w:rsidP="00A05ED4">
      <w:pPr>
        <w:pStyle w:val="AAheadingwocontents"/>
        <w:spacing w:line="240" w:lineRule="atLeast"/>
        <w:jc w:val="thaiDistribute"/>
        <w:rPr>
          <w:i/>
          <w:iCs/>
        </w:rPr>
      </w:pPr>
    </w:p>
    <w:p w14:paraId="075FD92F" w14:textId="77777777" w:rsidR="008E0681" w:rsidRDefault="008E0681" w:rsidP="00A05ED4">
      <w:pPr>
        <w:pStyle w:val="AAheadingwocontents"/>
        <w:spacing w:line="240" w:lineRule="atLeast"/>
        <w:jc w:val="thaiDistribute"/>
        <w:rPr>
          <w:i/>
          <w:iCs/>
        </w:rPr>
      </w:pPr>
    </w:p>
    <w:p w14:paraId="031B95CD" w14:textId="77777777" w:rsidR="008E0681" w:rsidRDefault="008E0681" w:rsidP="00A05ED4">
      <w:pPr>
        <w:pStyle w:val="AAheadingwocontents"/>
        <w:spacing w:line="240" w:lineRule="atLeast"/>
        <w:jc w:val="thaiDistribute"/>
        <w:rPr>
          <w:i/>
          <w:iCs/>
        </w:rPr>
      </w:pPr>
    </w:p>
    <w:p w14:paraId="544E9604" w14:textId="77777777" w:rsidR="00675F16" w:rsidRDefault="00675F16" w:rsidP="00A05ED4">
      <w:pPr>
        <w:pStyle w:val="AAheadingwocontents"/>
        <w:spacing w:line="240" w:lineRule="atLeast"/>
        <w:jc w:val="thaiDistribute"/>
        <w:rPr>
          <w:i/>
          <w:iCs/>
        </w:rPr>
      </w:pPr>
    </w:p>
    <w:p w14:paraId="7191055C" w14:textId="77777777" w:rsidR="00AA4470" w:rsidRDefault="00AA4470">
      <w:r>
        <w:br w:type="page"/>
      </w:r>
    </w:p>
    <w:tbl>
      <w:tblPr>
        <w:tblStyle w:val="TableGrid"/>
        <w:tblW w:w="9270" w:type="dxa"/>
        <w:tblInd w:w="-5" w:type="dxa"/>
        <w:tblLook w:val="04A0" w:firstRow="1" w:lastRow="0" w:firstColumn="1" w:lastColumn="0" w:noHBand="0" w:noVBand="1"/>
      </w:tblPr>
      <w:tblGrid>
        <w:gridCol w:w="4410"/>
        <w:gridCol w:w="4860"/>
      </w:tblGrid>
      <w:tr w:rsidR="00927E36" w:rsidRPr="00AB5C8E" w14:paraId="0D25C272" w14:textId="77777777" w:rsidTr="008E0681">
        <w:tc>
          <w:tcPr>
            <w:tcW w:w="9270" w:type="dxa"/>
            <w:gridSpan w:val="2"/>
          </w:tcPr>
          <w:p w14:paraId="65DDE84D" w14:textId="2E2C38EF" w:rsidR="00927E36" w:rsidRPr="00AB5C8E" w:rsidRDefault="00927E36" w:rsidP="00882608">
            <w:pPr>
              <w:spacing w:before="40" w:after="40" w:line="240" w:lineRule="auto"/>
              <w:rPr>
                <w:szCs w:val="22"/>
              </w:rPr>
            </w:pPr>
            <w:r w:rsidRPr="00927E36">
              <w:rPr>
                <w:rFonts w:ascii="Times New Roman" w:hAnsi="Times New Roman"/>
                <w:b/>
                <w:bCs/>
                <w:sz w:val="22"/>
                <w:szCs w:val="22"/>
              </w:rPr>
              <w:lastRenderedPageBreak/>
              <w:t>Valuation of inventories</w:t>
            </w:r>
          </w:p>
        </w:tc>
      </w:tr>
      <w:tr w:rsidR="00927E36" w:rsidRPr="00AB5C8E" w14:paraId="4F81EE2A" w14:textId="77777777" w:rsidTr="008E0681">
        <w:tc>
          <w:tcPr>
            <w:tcW w:w="9270" w:type="dxa"/>
            <w:gridSpan w:val="2"/>
          </w:tcPr>
          <w:p w14:paraId="7CA1352D" w14:textId="77777777" w:rsidR="00927E36" w:rsidRPr="00AB5C8E" w:rsidRDefault="00927E36" w:rsidP="00882608">
            <w:pPr>
              <w:pStyle w:val="BodyText"/>
              <w:spacing w:before="40" w:after="40" w:line="240" w:lineRule="auto"/>
              <w:rPr>
                <w:rFonts w:cs="Times New Roman"/>
                <w:szCs w:val="22"/>
              </w:rPr>
            </w:pPr>
            <w:r w:rsidRPr="00927E36">
              <w:rPr>
                <w:rFonts w:ascii="Times New Roman" w:eastAsia="Times New Roman" w:hAnsi="Times New Roman" w:cs="Times New Roman"/>
                <w:sz w:val="22"/>
                <w:szCs w:val="22"/>
              </w:rPr>
              <w:t xml:space="preserve">Refer to Notes </w:t>
            </w:r>
            <w:r w:rsidR="00882608">
              <w:rPr>
                <w:rFonts w:ascii="Times New Roman" w:eastAsia="Times New Roman" w:hAnsi="Times New Roman" w:cs="Times New Roman"/>
                <w:sz w:val="22"/>
                <w:szCs w:val="22"/>
              </w:rPr>
              <w:t>4 (</w:t>
            </w:r>
            <w:r w:rsidR="009A0F74">
              <w:rPr>
                <w:rFonts w:ascii="Times New Roman" w:eastAsia="Times New Roman" w:hAnsi="Times New Roman" w:cs="Times New Roman"/>
                <w:sz w:val="22"/>
                <w:szCs w:val="22"/>
              </w:rPr>
              <w:t>f</w:t>
            </w:r>
            <w:r w:rsidR="00882608">
              <w:rPr>
                <w:rFonts w:ascii="Times New Roman" w:eastAsia="Times New Roman" w:hAnsi="Times New Roman" w:cs="Times New Roman"/>
                <w:sz w:val="22"/>
                <w:szCs w:val="22"/>
              </w:rPr>
              <w:t>)</w:t>
            </w:r>
            <w:r w:rsidRPr="00927E36">
              <w:rPr>
                <w:rFonts w:ascii="Times New Roman" w:eastAsia="Times New Roman" w:hAnsi="Times New Roman" w:cs="Times New Roman"/>
                <w:sz w:val="22"/>
                <w:szCs w:val="22"/>
              </w:rPr>
              <w:t xml:space="preserve"> and </w:t>
            </w:r>
            <w:r w:rsidR="00882608">
              <w:rPr>
                <w:rFonts w:ascii="Times New Roman" w:eastAsia="Times New Roman" w:hAnsi="Times New Roman" w:cs="Times New Roman"/>
                <w:sz w:val="22"/>
                <w:szCs w:val="22"/>
              </w:rPr>
              <w:t>1</w:t>
            </w:r>
            <w:r w:rsidR="00800661">
              <w:rPr>
                <w:rFonts w:ascii="Times New Roman" w:eastAsia="Times New Roman" w:hAnsi="Times New Roman" w:cs="Times New Roman"/>
                <w:sz w:val="22"/>
                <w:szCs w:val="22"/>
              </w:rPr>
              <w:t>0</w:t>
            </w:r>
            <w:r w:rsidRPr="00927E36">
              <w:rPr>
                <w:rFonts w:ascii="Times New Roman" w:eastAsia="Times New Roman" w:hAnsi="Times New Roman" w:cs="Times New Roman" w:hint="cs"/>
                <w:sz w:val="22"/>
                <w:szCs w:val="22"/>
                <w:cs/>
              </w:rPr>
              <w:t xml:space="preserve"> </w:t>
            </w:r>
            <w:r w:rsidRPr="00927E36">
              <w:rPr>
                <w:rFonts w:ascii="Times New Roman" w:eastAsia="Times New Roman" w:hAnsi="Times New Roman" w:cs="Times New Roman"/>
                <w:sz w:val="22"/>
                <w:szCs w:val="22"/>
              </w:rPr>
              <w:t>to the financial statements</w:t>
            </w:r>
            <w:r w:rsidRPr="00AB5C8E">
              <w:rPr>
                <w:rFonts w:eastAsiaTheme="minorHAnsi" w:cs="Times New Roman"/>
                <w:i/>
                <w:iCs/>
                <w:szCs w:val="22"/>
              </w:rPr>
              <w:t xml:space="preserve"> </w:t>
            </w:r>
          </w:p>
        </w:tc>
      </w:tr>
      <w:tr w:rsidR="00927E36" w:rsidRPr="00AB5C8E" w14:paraId="21B21C34" w14:textId="77777777" w:rsidTr="008E0681">
        <w:tc>
          <w:tcPr>
            <w:tcW w:w="4410" w:type="dxa"/>
          </w:tcPr>
          <w:p w14:paraId="469AB3F9" w14:textId="77777777" w:rsidR="00927E36" w:rsidRPr="00AB5C8E" w:rsidRDefault="00927E36" w:rsidP="00927E36">
            <w:pPr>
              <w:autoSpaceDE w:val="0"/>
              <w:autoSpaceDN w:val="0"/>
              <w:adjustRightInd w:val="0"/>
              <w:spacing w:line="240" w:lineRule="auto"/>
              <w:rPr>
                <w:b/>
                <w:bCs/>
                <w:szCs w:val="22"/>
              </w:rPr>
            </w:pPr>
            <w:r w:rsidRPr="00927E36">
              <w:rPr>
                <w:rFonts w:ascii="Times New Roman" w:hAnsi="Times New Roman"/>
                <w:b/>
                <w:bCs/>
                <w:sz w:val="22"/>
                <w:szCs w:val="22"/>
              </w:rPr>
              <w:t>The key audit matter</w:t>
            </w:r>
          </w:p>
        </w:tc>
        <w:tc>
          <w:tcPr>
            <w:tcW w:w="4860" w:type="dxa"/>
          </w:tcPr>
          <w:p w14:paraId="37F734D2" w14:textId="77777777" w:rsidR="00927E36" w:rsidRPr="00AB5C8E" w:rsidRDefault="00927E36" w:rsidP="00927E36">
            <w:pPr>
              <w:autoSpaceDE w:val="0"/>
              <w:autoSpaceDN w:val="0"/>
              <w:adjustRightInd w:val="0"/>
              <w:spacing w:line="240" w:lineRule="auto"/>
              <w:rPr>
                <w:b/>
                <w:bCs/>
                <w:szCs w:val="22"/>
              </w:rPr>
            </w:pPr>
            <w:r w:rsidRPr="00927E36">
              <w:rPr>
                <w:rFonts w:ascii="Times New Roman" w:hAnsi="Times New Roman"/>
                <w:b/>
                <w:bCs/>
                <w:sz w:val="22"/>
                <w:szCs w:val="22"/>
              </w:rPr>
              <w:t>How the matter was addressed in the audit</w:t>
            </w:r>
          </w:p>
        </w:tc>
      </w:tr>
      <w:tr w:rsidR="008E56E9" w:rsidRPr="00AB5C8E" w14:paraId="1394E3E0" w14:textId="77777777" w:rsidTr="008E0681">
        <w:tc>
          <w:tcPr>
            <w:tcW w:w="4410" w:type="dxa"/>
          </w:tcPr>
          <w:p w14:paraId="4677A59E" w14:textId="77777777" w:rsidR="008E56E9" w:rsidRPr="00AB5C8E" w:rsidRDefault="008E56E9" w:rsidP="008E56E9">
            <w:pPr>
              <w:spacing w:line="240" w:lineRule="auto"/>
              <w:jc w:val="thaiDistribute"/>
              <w:rPr>
                <w:szCs w:val="22"/>
              </w:rPr>
            </w:pPr>
          </w:p>
          <w:p w14:paraId="77196F8B" w14:textId="77777777" w:rsidR="008E56E9" w:rsidRPr="00927E36" w:rsidRDefault="008E56E9" w:rsidP="008E56E9">
            <w:pPr>
              <w:spacing w:line="240" w:lineRule="auto"/>
              <w:jc w:val="thaiDistribute"/>
              <w:rPr>
                <w:rFonts w:ascii="Times New Roman" w:hAnsi="Times New Roman"/>
                <w:sz w:val="22"/>
                <w:szCs w:val="22"/>
              </w:rPr>
            </w:pPr>
            <w:r w:rsidRPr="00927E36">
              <w:rPr>
                <w:rFonts w:ascii="Times New Roman" w:hAnsi="Times New Roman"/>
                <w:sz w:val="22"/>
                <w:szCs w:val="22"/>
              </w:rPr>
              <w:t xml:space="preserve">The selling price of the Group and the Company is subject to the highly competitive market conditions. The Group and the Company have a risk that net </w:t>
            </w:r>
            <w:proofErr w:type="spellStart"/>
            <w:r w:rsidRPr="00927E36">
              <w:rPr>
                <w:rFonts w:ascii="Times New Roman" w:hAnsi="Times New Roman"/>
                <w:sz w:val="22"/>
                <w:szCs w:val="22"/>
              </w:rPr>
              <w:t>realisable</w:t>
            </w:r>
            <w:proofErr w:type="spellEnd"/>
            <w:r w:rsidRPr="00927E36">
              <w:rPr>
                <w:rFonts w:ascii="Times New Roman" w:hAnsi="Times New Roman"/>
                <w:sz w:val="22"/>
                <w:szCs w:val="22"/>
              </w:rPr>
              <w:t xml:space="preserve"> value</w:t>
            </w:r>
            <w:r w:rsidRPr="00927E36">
              <w:rPr>
                <w:rFonts w:ascii="Times New Roman" w:hAnsi="Times New Roman" w:hint="cs"/>
                <w:sz w:val="22"/>
                <w:szCs w:val="22"/>
                <w:cs/>
              </w:rPr>
              <w:t xml:space="preserve"> </w:t>
            </w:r>
            <w:r w:rsidRPr="00927E36">
              <w:rPr>
                <w:rFonts w:ascii="Times New Roman" w:hAnsi="Times New Roman"/>
                <w:sz w:val="22"/>
                <w:szCs w:val="22"/>
              </w:rPr>
              <w:t xml:space="preserve">of inventories will be lower than cost. The Group and the Company measure their inventories at net </w:t>
            </w:r>
            <w:proofErr w:type="spellStart"/>
            <w:r w:rsidRPr="00927E36">
              <w:rPr>
                <w:rFonts w:ascii="Times New Roman" w:hAnsi="Times New Roman"/>
                <w:sz w:val="22"/>
                <w:szCs w:val="22"/>
              </w:rPr>
              <w:t>realisable</w:t>
            </w:r>
            <w:proofErr w:type="spellEnd"/>
            <w:r w:rsidRPr="00927E36">
              <w:rPr>
                <w:rFonts w:ascii="Times New Roman" w:hAnsi="Times New Roman"/>
                <w:sz w:val="22"/>
                <w:szCs w:val="22"/>
              </w:rPr>
              <w:t xml:space="preserve"> value by comparing the cost of inventories against net </w:t>
            </w:r>
            <w:proofErr w:type="spellStart"/>
            <w:r w:rsidRPr="00927E36">
              <w:rPr>
                <w:rFonts w:ascii="Times New Roman" w:hAnsi="Times New Roman"/>
                <w:sz w:val="22"/>
                <w:szCs w:val="22"/>
              </w:rPr>
              <w:t>realisable</w:t>
            </w:r>
            <w:proofErr w:type="spellEnd"/>
            <w:r w:rsidRPr="00927E36">
              <w:rPr>
                <w:rFonts w:ascii="Times New Roman" w:hAnsi="Times New Roman"/>
                <w:sz w:val="22"/>
                <w:szCs w:val="22"/>
              </w:rPr>
              <w:t xml:space="preserve"> value to consider the allowance for decline in value which involve management’s judgment. This is a focus area in my audit.</w:t>
            </w:r>
          </w:p>
          <w:p w14:paraId="6D00AC16" w14:textId="77777777" w:rsidR="008E56E9" w:rsidRPr="00AB5C8E" w:rsidRDefault="008E56E9" w:rsidP="008E56E9">
            <w:pPr>
              <w:spacing w:line="240" w:lineRule="auto"/>
              <w:jc w:val="thaiDistribute"/>
              <w:rPr>
                <w:szCs w:val="22"/>
                <w:rtl/>
                <w:cs/>
              </w:rPr>
            </w:pPr>
          </w:p>
        </w:tc>
        <w:tc>
          <w:tcPr>
            <w:tcW w:w="4860" w:type="dxa"/>
          </w:tcPr>
          <w:p w14:paraId="3178E099" w14:textId="77777777" w:rsidR="008E56E9" w:rsidRPr="00AB5C8E" w:rsidRDefault="008E56E9" w:rsidP="008E56E9">
            <w:pPr>
              <w:spacing w:line="240" w:lineRule="auto"/>
              <w:jc w:val="thaiDistribute"/>
              <w:rPr>
                <w:szCs w:val="22"/>
              </w:rPr>
            </w:pPr>
          </w:p>
          <w:p w14:paraId="054D2254" w14:textId="77777777" w:rsidR="008E56E9" w:rsidRDefault="008E56E9" w:rsidP="008E56E9">
            <w:pPr>
              <w:autoSpaceDE w:val="0"/>
              <w:autoSpaceDN w:val="0"/>
              <w:adjustRightInd w:val="0"/>
              <w:spacing w:line="240" w:lineRule="auto"/>
              <w:jc w:val="thaiDistribute"/>
              <w:rPr>
                <w:rFonts w:ascii="Times New Roman" w:hAnsi="Times New Roman"/>
                <w:sz w:val="22"/>
                <w:szCs w:val="22"/>
              </w:rPr>
            </w:pPr>
            <w:r w:rsidRPr="00A80B33">
              <w:rPr>
                <w:rFonts w:ascii="Times New Roman" w:hAnsi="Times New Roman"/>
                <w:sz w:val="22"/>
                <w:szCs w:val="22"/>
              </w:rPr>
              <w:t>My audit procedures include</w:t>
            </w:r>
            <w:r>
              <w:rPr>
                <w:rFonts w:ascii="Times New Roman" w:hAnsi="Times New Roman"/>
                <w:sz w:val="22"/>
                <w:szCs w:val="22"/>
              </w:rPr>
              <w:t>d, among others:</w:t>
            </w:r>
          </w:p>
          <w:p w14:paraId="7B2AB4B2" w14:textId="77777777" w:rsidR="008E56E9" w:rsidRDefault="008E56E9" w:rsidP="008E56E9">
            <w:pPr>
              <w:pStyle w:val="ListParagraph"/>
              <w:numPr>
                <w:ilvl w:val="0"/>
                <w:numId w:val="24"/>
              </w:numPr>
              <w:ind w:left="251" w:hanging="272"/>
              <w:jc w:val="thaiDistribute"/>
              <w:rPr>
                <w:szCs w:val="22"/>
                <w:lang w:val="en-US" w:bidi="th-TH"/>
              </w:rPr>
            </w:pPr>
            <w:r w:rsidRPr="008E0681">
              <w:rPr>
                <w:szCs w:val="22"/>
                <w:lang w:val="en-US" w:bidi="th-TH"/>
              </w:rPr>
              <w:t>inquir</w:t>
            </w:r>
            <w:r>
              <w:rPr>
                <w:szCs w:val="22"/>
                <w:lang w:val="en-US" w:bidi="th-TH"/>
              </w:rPr>
              <w:t>ed</w:t>
            </w:r>
            <w:r w:rsidRPr="008E0681">
              <w:rPr>
                <w:szCs w:val="22"/>
                <w:lang w:val="en-US" w:bidi="th-TH"/>
              </w:rPr>
              <w:t xml:space="preserve"> the management who is responsible for this area to obtain an understanding of the Group’s and the Company’s procedures in relation to measuring the net </w:t>
            </w:r>
            <w:proofErr w:type="spellStart"/>
            <w:r w:rsidRPr="008E0681">
              <w:rPr>
                <w:szCs w:val="22"/>
                <w:lang w:val="en-US" w:bidi="th-TH"/>
              </w:rPr>
              <w:t>realisable</w:t>
            </w:r>
            <w:proofErr w:type="spellEnd"/>
            <w:r w:rsidRPr="008E0681">
              <w:rPr>
                <w:szCs w:val="22"/>
                <w:lang w:val="en-US" w:bidi="th-TH"/>
              </w:rPr>
              <w:t xml:space="preserve"> value of their inventories;</w:t>
            </w:r>
          </w:p>
          <w:p w14:paraId="30631C1B" w14:textId="77777777" w:rsidR="008E56E9" w:rsidRPr="008E0681" w:rsidRDefault="008E56E9" w:rsidP="008E56E9">
            <w:pPr>
              <w:pStyle w:val="ListParagraph"/>
              <w:ind w:left="251"/>
              <w:jc w:val="thaiDistribute"/>
              <w:rPr>
                <w:szCs w:val="22"/>
                <w:lang w:val="en-US" w:bidi="th-TH"/>
              </w:rPr>
            </w:pPr>
          </w:p>
          <w:p w14:paraId="653A12FF" w14:textId="77777777" w:rsidR="008E56E9" w:rsidRPr="00927E36" w:rsidRDefault="008E56E9" w:rsidP="008E56E9">
            <w:pPr>
              <w:pStyle w:val="ListParagraph"/>
              <w:numPr>
                <w:ilvl w:val="0"/>
                <w:numId w:val="24"/>
              </w:numPr>
              <w:ind w:left="256" w:hanging="270"/>
              <w:jc w:val="thaiDistribute"/>
              <w:rPr>
                <w:szCs w:val="22"/>
                <w:lang w:val="en-US" w:bidi="th-TH"/>
              </w:rPr>
            </w:pPr>
            <w:r w:rsidRPr="008E0681">
              <w:rPr>
                <w:szCs w:val="22"/>
                <w:lang w:val="en-US" w:bidi="th-TH"/>
              </w:rPr>
              <w:t>test</w:t>
            </w:r>
            <w:r>
              <w:rPr>
                <w:szCs w:val="22"/>
                <w:lang w:val="en-US" w:bidi="th-TH"/>
              </w:rPr>
              <w:t>ed</w:t>
            </w:r>
            <w:r w:rsidRPr="008E0681">
              <w:rPr>
                <w:szCs w:val="22"/>
                <w:lang w:val="en-US" w:bidi="th-TH"/>
              </w:rPr>
              <w:t xml:space="preserve"> calculation of the measurement of net </w:t>
            </w:r>
            <w:proofErr w:type="spellStart"/>
            <w:r w:rsidRPr="008E0681">
              <w:rPr>
                <w:szCs w:val="22"/>
                <w:lang w:val="en-US" w:bidi="th-TH"/>
              </w:rPr>
              <w:t>realisable</w:t>
            </w:r>
            <w:proofErr w:type="spellEnd"/>
            <w:r w:rsidRPr="008E0681">
              <w:rPr>
                <w:szCs w:val="22"/>
                <w:lang w:val="en-US" w:bidi="th-TH"/>
              </w:rPr>
              <w:t xml:space="preserve"> value of inventories by comparing the cost of inventories against expected net </w:t>
            </w:r>
            <w:proofErr w:type="spellStart"/>
            <w:r w:rsidRPr="008E0681">
              <w:rPr>
                <w:szCs w:val="22"/>
                <w:lang w:val="en-US" w:bidi="th-TH"/>
              </w:rPr>
              <w:t>realisable</w:t>
            </w:r>
            <w:proofErr w:type="spellEnd"/>
            <w:r w:rsidRPr="008E0681">
              <w:rPr>
                <w:szCs w:val="22"/>
                <w:lang w:val="en-US" w:bidi="th-TH"/>
              </w:rPr>
              <w:t xml:space="preserve"> value (i.e. selling price in the latest invoice less costs to sell);</w:t>
            </w:r>
            <w:r>
              <w:rPr>
                <w:szCs w:val="22"/>
                <w:lang w:val="en-US" w:bidi="th-TH"/>
              </w:rPr>
              <w:t xml:space="preserve"> and</w:t>
            </w:r>
          </w:p>
          <w:p w14:paraId="7FF79CA5" w14:textId="77777777" w:rsidR="008E56E9" w:rsidRPr="00AA4470" w:rsidRDefault="008E56E9" w:rsidP="008E56E9">
            <w:pPr>
              <w:pStyle w:val="ListParagraph"/>
              <w:ind w:left="256"/>
              <w:jc w:val="thaiDistribute"/>
              <w:rPr>
                <w:szCs w:val="22"/>
                <w:lang w:val="en-US" w:bidi="th-TH"/>
              </w:rPr>
            </w:pPr>
          </w:p>
          <w:p w14:paraId="5941683E" w14:textId="77777777" w:rsidR="008E56E9" w:rsidRPr="00927E36" w:rsidRDefault="008E56E9" w:rsidP="008E56E9">
            <w:pPr>
              <w:pStyle w:val="ListParagraph"/>
              <w:numPr>
                <w:ilvl w:val="0"/>
                <w:numId w:val="24"/>
              </w:numPr>
              <w:ind w:left="256" w:hanging="270"/>
              <w:jc w:val="thaiDistribute"/>
              <w:rPr>
                <w:szCs w:val="22"/>
                <w:lang w:val="en-US" w:bidi="th-TH"/>
              </w:rPr>
            </w:pPr>
            <w:r w:rsidRPr="008E0681">
              <w:rPr>
                <w:szCs w:val="22"/>
                <w:lang w:val="en-US" w:bidi="th-TH"/>
              </w:rPr>
              <w:t>considered the adequacy of disclosures in relation to inventories in the consolidated and separate financial statements</w:t>
            </w:r>
            <w:r>
              <w:rPr>
                <w:szCs w:val="22"/>
                <w:lang w:val="en-US" w:bidi="th-TH"/>
              </w:rPr>
              <w:t>.</w:t>
            </w:r>
          </w:p>
          <w:p w14:paraId="11FC3549" w14:textId="77777777" w:rsidR="008E56E9" w:rsidRPr="00AB5C8E" w:rsidRDefault="008E56E9" w:rsidP="008E56E9">
            <w:pPr>
              <w:spacing w:line="240" w:lineRule="auto"/>
              <w:jc w:val="thaiDistribute"/>
              <w:rPr>
                <w:szCs w:val="22"/>
                <w:rtl/>
                <w:cs/>
              </w:rPr>
            </w:pPr>
          </w:p>
        </w:tc>
      </w:tr>
    </w:tbl>
    <w:p w14:paraId="51F6BE3F" w14:textId="77777777" w:rsidR="006E66B9" w:rsidRDefault="006E66B9" w:rsidP="00A05ED4">
      <w:pPr>
        <w:pStyle w:val="AAheadingwocontents"/>
        <w:spacing w:line="240" w:lineRule="atLeast"/>
        <w:jc w:val="thaiDistribute"/>
        <w:rPr>
          <w:i/>
          <w:iCs/>
        </w:rPr>
      </w:pPr>
    </w:p>
    <w:p w14:paraId="01ED67BC" w14:textId="77777777" w:rsidR="00927E36" w:rsidRDefault="008E0681" w:rsidP="00FC66C1">
      <w:pPr>
        <w:pStyle w:val="AAheadingwocontents"/>
        <w:spacing w:line="240" w:lineRule="atLeast"/>
        <w:jc w:val="thaiDistribute"/>
        <w:rPr>
          <w:b w:val="0"/>
          <w:bCs w:val="0"/>
          <w:i/>
        </w:rPr>
      </w:pPr>
      <w:r w:rsidRPr="008E0681">
        <w:rPr>
          <w:b w:val="0"/>
          <w:bCs w:val="0"/>
          <w:i/>
        </w:rPr>
        <w:t>Emphasis of Matter</w:t>
      </w:r>
    </w:p>
    <w:p w14:paraId="0BB1398B" w14:textId="77777777" w:rsidR="008E0681" w:rsidRDefault="008E0681" w:rsidP="00FC66C1">
      <w:pPr>
        <w:pStyle w:val="AAheadingwocontents"/>
        <w:spacing w:line="240" w:lineRule="atLeast"/>
        <w:jc w:val="thaiDistribute"/>
        <w:rPr>
          <w:b w:val="0"/>
          <w:bCs w:val="0"/>
          <w:i/>
        </w:rPr>
      </w:pPr>
    </w:p>
    <w:p w14:paraId="6099773A" w14:textId="4670F3D7" w:rsidR="00EE67AF" w:rsidRDefault="00EE67AF" w:rsidP="00FC66C1">
      <w:pPr>
        <w:pStyle w:val="AAheadingwocontents"/>
        <w:spacing w:line="240" w:lineRule="atLeast"/>
        <w:jc w:val="thaiDistribute"/>
        <w:rPr>
          <w:rFonts w:cstheme="minorBidi"/>
          <w:b w:val="0"/>
          <w:bCs w:val="0"/>
          <w:iCs/>
        </w:rPr>
      </w:pPr>
      <w:r w:rsidRPr="00EE67AF">
        <w:rPr>
          <w:rFonts w:cstheme="minorBidi"/>
          <w:b w:val="0"/>
          <w:bCs w:val="0"/>
          <w:iCs/>
        </w:rPr>
        <w:t>I draw attention to note 3 to the financial statements describing the effects of the subsidiary</w:t>
      </w:r>
      <w:r>
        <w:rPr>
          <w:rFonts w:cstheme="minorBidi"/>
          <w:b w:val="0"/>
          <w:bCs w:val="0"/>
          <w:iCs/>
        </w:rPr>
        <w:t>’</w:t>
      </w:r>
      <w:r w:rsidRPr="00EE67AF">
        <w:rPr>
          <w:rFonts w:cstheme="minorBidi"/>
          <w:b w:val="0"/>
          <w:bCs w:val="0"/>
          <w:iCs/>
        </w:rPr>
        <w:t>s adjustments for the corrections of errors for misstatement relative to income tax</w:t>
      </w:r>
      <w:r>
        <w:rPr>
          <w:rFonts w:cstheme="minorBidi"/>
          <w:b w:val="0"/>
          <w:bCs w:val="0"/>
          <w:iCs/>
        </w:rPr>
        <w:t xml:space="preserve"> expense</w:t>
      </w:r>
      <w:r w:rsidRPr="00EE67AF">
        <w:rPr>
          <w:rFonts w:cstheme="minorBidi"/>
          <w:b w:val="0"/>
          <w:bCs w:val="0"/>
          <w:iCs/>
        </w:rPr>
        <w:t xml:space="preserve">, withholding income tax </w:t>
      </w:r>
      <w:r>
        <w:rPr>
          <w:rFonts w:cstheme="minorBidi"/>
          <w:b w:val="0"/>
          <w:bCs w:val="0"/>
          <w:iCs/>
        </w:rPr>
        <w:t xml:space="preserve">deducted at source </w:t>
      </w:r>
      <w:r w:rsidRPr="00EE67AF">
        <w:rPr>
          <w:rFonts w:cstheme="minorBidi"/>
          <w:b w:val="0"/>
          <w:bCs w:val="0"/>
          <w:iCs/>
        </w:rPr>
        <w:t xml:space="preserve">and deferred tax assets in 2018. </w:t>
      </w:r>
      <w:r w:rsidRPr="008E0681">
        <w:rPr>
          <w:rFonts w:cstheme="minorBidi"/>
          <w:b w:val="0"/>
          <w:bCs w:val="0"/>
          <w:iCs/>
        </w:rPr>
        <w:t>The corresponding figures presented are based on the audited</w:t>
      </w:r>
      <w:r>
        <w:rPr>
          <w:rFonts w:cstheme="minorBidi"/>
          <w:b w:val="0"/>
          <w:bCs w:val="0"/>
          <w:iCs/>
        </w:rPr>
        <w:t xml:space="preserve"> consolidated and separate</w:t>
      </w:r>
      <w:r w:rsidRPr="008E0681">
        <w:rPr>
          <w:rFonts w:cstheme="minorBidi"/>
          <w:b w:val="0"/>
          <w:bCs w:val="0"/>
          <w:iCs/>
        </w:rPr>
        <w:t xml:space="preserve"> financial statements as at and for the year ended 31 December 2018</w:t>
      </w:r>
      <w:r>
        <w:rPr>
          <w:rFonts w:cstheme="minorBidi"/>
          <w:b w:val="0"/>
          <w:bCs w:val="0"/>
          <w:iCs/>
        </w:rPr>
        <w:t>,</w:t>
      </w:r>
      <w:r w:rsidRPr="008E0681">
        <w:rPr>
          <w:rFonts w:cstheme="minorBidi"/>
          <w:b w:val="0"/>
          <w:bCs w:val="0"/>
          <w:iCs/>
        </w:rPr>
        <w:t xml:space="preserve"> which were audited by another auditor who expressed an unmodified opinion on those statements on </w:t>
      </w:r>
      <w:r w:rsidR="00D21CBA">
        <w:rPr>
          <w:rFonts w:cstheme="minorBidi"/>
          <w:b w:val="0"/>
          <w:bCs w:val="0"/>
          <w:iCs/>
        </w:rPr>
        <w:t xml:space="preserve">          </w:t>
      </w:r>
      <w:r w:rsidRPr="008E0681">
        <w:rPr>
          <w:rFonts w:cstheme="minorBidi"/>
          <w:b w:val="0"/>
          <w:bCs w:val="0"/>
          <w:iCs/>
        </w:rPr>
        <w:t>22 February 2019</w:t>
      </w:r>
      <w:r>
        <w:rPr>
          <w:rFonts w:cstheme="minorBidi"/>
          <w:b w:val="0"/>
          <w:bCs w:val="0"/>
          <w:iCs/>
        </w:rPr>
        <w:t>,</w:t>
      </w:r>
      <w:r w:rsidRPr="008E0681">
        <w:rPr>
          <w:rFonts w:cstheme="minorBidi"/>
          <w:b w:val="0"/>
          <w:bCs w:val="0"/>
          <w:iCs/>
        </w:rPr>
        <w:t xml:space="preserve"> after making the adjustments described in note 3</w:t>
      </w:r>
      <w:r>
        <w:rPr>
          <w:rFonts w:cstheme="minorBidi"/>
          <w:b w:val="0"/>
          <w:bCs w:val="0"/>
          <w:iCs/>
        </w:rPr>
        <w:t xml:space="preserve"> </w:t>
      </w:r>
      <w:r w:rsidRPr="00800661">
        <w:rPr>
          <w:rFonts w:cstheme="minorBidi"/>
          <w:b w:val="0"/>
          <w:bCs w:val="0"/>
          <w:iCs/>
        </w:rPr>
        <w:t>to the financial statements</w:t>
      </w:r>
      <w:r w:rsidRPr="008E0681">
        <w:rPr>
          <w:rFonts w:cstheme="minorBidi"/>
          <w:b w:val="0"/>
          <w:bCs w:val="0"/>
          <w:iCs/>
        </w:rPr>
        <w:t>. I have audited these adjustments, and in my opinion, such adjustments are appropriate and have been properly applied.</w:t>
      </w:r>
      <w:r>
        <w:rPr>
          <w:rFonts w:cstheme="minorBidi"/>
          <w:b w:val="0"/>
          <w:bCs w:val="0"/>
          <w:iCs/>
        </w:rPr>
        <w:t xml:space="preserve"> </w:t>
      </w:r>
      <w:proofErr w:type="gramStart"/>
      <w:r w:rsidRPr="008E0681">
        <w:rPr>
          <w:rFonts w:cstheme="minorBidi"/>
          <w:b w:val="0"/>
          <w:bCs w:val="0"/>
          <w:iCs/>
        </w:rPr>
        <w:t>My opinion is not</w:t>
      </w:r>
      <w:proofErr w:type="gramEnd"/>
      <w:r w:rsidRPr="008E0681">
        <w:rPr>
          <w:rFonts w:cstheme="minorBidi"/>
          <w:b w:val="0"/>
          <w:bCs w:val="0"/>
          <w:iCs/>
        </w:rPr>
        <w:t xml:space="preserve"> modified in respect of this matter.</w:t>
      </w:r>
    </w:p>
    <w:p w14:paraId="175BD955" w14:textId="77777777" w:rsidR="00EE67AF" w:rsidRDefault="00EE67AF" w:rsidP="00FC66C1">
      <w:pPr>
        <w:pStyle w:val="AAheadingwocontents"/>
        <w:spacing w:line="240" w:lineRule="atLeast"/>
        <w:jc w:val="thaiDistribute"/>
        <w:rPr>
          <w:rFonts w:cstheme="minorBidi"/>
          <w:b w:val="0"/>
          <w:bCs w:val="0"/>
          <w:iCs/>
        </w:rPr>
      </w:pPr>
    </w:p>
    <w:p w14:paraId="09226F28" w14:textId="77777777" w:rsidR="00FC66C1" w:rsidRDefault="00FC66C1" w:rsidP="00FC66C1">
      <w:pPr>
        <w:pStyle w:val="AAheadingwocontents"/>
        <w:spacing w:line="240" w:lineRule="atLeast"/>
        <w:jc w:val="thaiDistribute"/>
        <w:rPr>
          <w:b w:val="0"/>
          <w:bCs w:val="0"/>
          <w:i/>
        </w:rPr>
      </w:pPr>
      <w:r w:rsidRPr="00127EFF">
        <w:rPr>
          <w:b w:val="0"/>
          <w:bCs w:val="0"/>
          <w:i/>
        </w:rPr>
        <w:t>Other Information</w:t>
      </w:r>
    </w:p>
    <w:p w14:paraId="090F10B3" w14:textId="77777777" w:rsidR="00947DD1" w:rsidRDefault="00947DD1" w:rsidP="00FC66C1">
      <w:pPr>
        <w:pStyle w:val="AAheadingwocontents"/>
        <w:spacing w:line="240" w:lineRule="atLeast"/>
        <w:jc w:val="thaiDistribute"/>
        <w:rPr>
          <w:b w:val="0"/>
          <w:bCs w:val="0"/>
          <w:i/>
        </w:rPr>
      </w:pPr>
    </w:p>
    <w:p w14:paraId="22005B3A" w14:textId="767F4935" w:rsidR="00FC66C1" w:rsidRPr="00127EFF" w:rsidRDefault="00FC66C1" w:rsidP="00FC66C1">
      <w:pPr>
        <w:pStyle w:val="AAheadingwocontents"/>
        <w:jc w:val="thaiDistribute"/>
        <w:rPr>
          <w:b w:val="0"/>
          <w:bCs w:val="0"/>
          <w:iCs/>
        </w:rPr>
      </w:pPr>
      <w:r w:rsidRPr="00127EFF">
        <w:rPr>
          <w:b w:val="0"/>
          <w:bCs w:val="0"/>
          <w:iCs/>
        </w:rPr>
        <w:t xml:space="preserve">Management is responsible for the other information. The other information comprises the information included in the annual </w:t>
      </w:r>
      <w:proofErr w:type="gramStart"/>
      <w:r w:rsidRPr="00127EFF">
        <w:rPr>
          <w:b w:val="0"/>
          <w:bCs w:val="0"/>
          <w:iCs/>
        </w:rPr>
        <w:t>report, but</w:t>
      </w:r>
      <w:proofErr w:type="gramEnd"/>
      <w:r w:rsidRPr="00127EFF">
        <w:rPr>
          <w:b w:val="0"/>
          <w:bCs w:val="0"/>
          <w:iCs/>
        </w:rPr>
        <w:t xml:space="preserve"> does not include the consolidated and separate financial statements and my auditor’s report thereon. The annual report is expected to be made available to me after the date of this audito</w:t>
      </w:r>
      <w:r w:rsidR="008853FC">
        <w:rPr>
          <w:b w:val="0"/>
          <w:bCs w:val="0"/>
          <w:iCs/>
        </w:rPr>
        <w:t>r’</w:t>
      </w:r>
      <w:r w:rsidRPr="00127EFF">
        <w:rPr>
          <w:b w:val="0"/>
          <w:bCs w:val="0"/>
          <w:iCs/>
        </w:rPr>
        <w:t>s report.</w:t>
      </w:r>
    </w:p>
    <w:p w14:paraId="02B87C64" w14:textId="77777777" w:rsidR="00FC66C1" w:rsidRDefault="00FC66C1" w:rsidP="00FC66C1">
      <w:pPr>
        <w:pStyle w:val="AAheadingwocontents"/>
        <w:jc w:val="thaiDistribute"/>
        <w:rPr>
          <w:b w:val="0"/>
          <w:bCs w:val="0"/>
          <w:iCs/>
        </w:rPr>
      </w:pPr>
    </w:p>
    <w:p w14:paraId="7A88C444" w14:textId="77777777" w:rsidR="00FC66C1" w:rsidRPr="00127EFF" w:rsidRDefault="00FC66C1" w:rsidP="00FC66C1">
      <w:pPr>
        <w:pStyle w:val="AAheadingwocontents"/>
        <w:jc w:val="thaiDistribute"/>
        <w:rPr>
          <w:b w:val="0"/>
          <w:bCs w:val="0"/>
          <w:iCs/>
        </w:rPr>
      </w:pPr>
      <w:r w:rsidRPr="00127EFF">
        <w:rPr>
          <w:b w:val="0"/>
          <w:bCs w:val="0"/>
          <w:iCs/>
        </w:rPr>
        <w:t>My opinion on the consolidated and separate financial statements does not cover the other information and I will not express any form of assurance conclusion thereon.</w:t>
      </w:r>
    </w:p>
    <w:p w14:paraId="6BDE70E5" w14:textId="77777777" w:rsidR="00FC66C1" w:rsidRDefault="00FC66C1" w:rsidP="00FC66C1">
      <w:pPr>
        <w:pStyle w:val="AAheadingwocontents"/>
        <w:spacing w:line="240" w:lineRule="atLeast"/>
        <w:jc w:val="thaiDistribute"/>
        <w:rPr>
          <w:b w:val="0"/>
          <w:bCs w:val="0"/>
          <w:iCs/>
        </w:rPr>
      </w:pPr>
    </w:p>
    <w:p w14:paraId="4F9DEC43" w14:textId="77777777" w:rsidR="00FC66C1" w:rsidRDefault="00FC66C1" w:rsidP="00FC66C1">
      <w:pPr>
        <w:pStyle w:val="AAheadingwocontents"/>
        <w:spacing w:line="240" w:lineRule="atLeast"/>
        <w:jc w:val="thaiDistribute"/>
        <w:rPr>
          <w:b w:val="0"/>
          <w:bCs w:val="0"/>
          <w:iCs/>
        </w:rPr>
      </w:pPr>
      <w:r w:rsidRPr="00127EFF">
        <w:rPr>
          <w:b w:val="0"/>
          <w:bCs w:val="0"/>
          <w:iCs/>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787DB5E8" w14:textId="77777777" w:rsidR="00FC66C1" w:rsidRDefault="00FC66C1" w:rsidP="00FC66C1">
      <w:pPr>
        <w:pStyle w:val="AAheadingwocontents"/>
        <w:spacing w:line="240" w:lineRule="atLeast"/>
        <w:jc w:val="thaiDistribute"/>
        <w:rPr>
          <w:b w:val="0"/>
          <w:bCs w:val="0"/>
          <w:iCs/>
        </w:rPr>
      </w:pPr>
    </w:p>
    <w:p w14:paraId="09B870E2" w14:textId="77777777" w:rsidR="00947DD1" w:rsidRPr="00947DD1" w:rsidRDefault="00947DD1" w:rsidP="00947DD1">
      <w:pPr>
        <w:autoSpaceDE w:val="0"/>
        <w:autoSpaceDN w:val="0"/>
        <w:adjustRightInd w:val="0"/>
        <w:jc w:val="both"/>
        <w:rPr>
          <w:rFonts w:ascii="Times New Roman" w:hAnsi="Times New Roman"/>
          <w:iCs/>
          <w:sz w:val="22"/>
          <w:szCs w:val="22"/>
        </w:rPr>
      </w:pPr>
      <w:r w:rsidRPr="00947DD1">
        <w:rPr>
          <w:rFonts w:ascii="Times New Roman" w:hAnsi="Times New Roman"/>
          <w:iCs/>
          <w:sz w:val="22"/>
          <w:szCs w:val="22"/>
        </w:rPr>
        <w:t>When I read the annual report, if I conclude that there is a material misstatement therein, I am required to communicate the matter to those charged with governance and request that the correction be made.</w:t>
      </w:r>
    </w:p>
    <w:p w14:paraId="03CF3B4A" w14:textId="77777777" w:rsidR="00FC66C1" w:rsidRDefault="00FC66C1" w:rsidP="00FC66C1">
      <w:pPr>
        <w:pStyle w:val="AAheadingwocontents"/>
        <w:spacing w:line="240" w:lineRule="atLeast"/>
        <w:jc w:val="thaiDistribute"/>
        <w:rPr>
          <w:b w:val="0"/>
          <w:bCs w:val="0"/>
          <w:iCs/>
        </w:rPr>
      </w:pPr>
    </w:p>
    <w:p w14:paraId="4022274D" w14:textId="77777777" w:rsidR="008E0681" w:rsidRDefault="008E0681" w:rsidP="00FC66C1">
      <w:pPr>
        <w:pStyle w:val="AAheadingwocontents"/>
        <w:spacing w:line="240" w:lineRule="atLeast"/>
        <w:jc w:val="thaiDistribute"/>
        <w:rPr>
          <w:b w:val="0"/>
          <w:bCs w:val="0"/>
          <w:iCs/>
        </w:rPr>
      </w:pPr>
    </w:p>
    <w:p w14:paraId="794A8F42" w14:textId="3FA465C3" w:rsidR="008E0681" w:rsidRDefault="008E0681" w:rsidP="00FC66C1">
      <w:pPr>
        <w:pStyle w:val="AAheadingwocontents"/>
        <w:spacing w:line="240" w:lineRule="atLeast"/>
        <w:jc w:val="thaiDistribute"/>
        <w:rPr>
          <w:b w:val="0"/>
          <w:bCs w:val="0"/>
          <w:iCs/>
        </w:rPr>
      </w:pPr>
    </w:p>
    <w:p w14:paraId="20E0C6FA" w14:textId="6A3E3631" w:rsidR="00344C79" w:rsidRDefault="00344C79" w:rsidP="00FC66C1">
      <w:pPr>
        <w:pStyle w:val="AAheadingwocontents"/>
        <w:spacing w:line="240" w:lineRule="atLeast"/>
        <w:jc w:val="thaiDistribute"/>
        <w:rPr>
          <w:b w:val="0"/>
          <w:bCs w:val="0"/>
          <w:iCs/>
        </w:rPr>
      </w:pPr>
    </w:p>
    <w:p w14:paraId="6FB1D9AD" w14:textId="14F8C6EC" w:rsidR="00344C79" w:rsidRDefault="00344C79" w:rsidP="00FC66C1">
      <w:pPr>
        <w:pStyle w:val="AAheadingwocontents"/>
        <w:spacing w:line="240" w:lineRule="atLeast"/>
        <w:jc w:val="thaiDistribute"/>
        <w:rPr>
          <w:b w:val="0"/>
          <w:bCs w:val="0"/>
          <w:iCs/>
        </w:rPr>
      </w:pPr>
    </w:p>
    <w:p w14:paraId="26F415FD" w14:textId="77777777" w:rsidR="00344C79" w:rsidRDefault="00344C79" w:rsidP="00FC66C1">
      <w:pPr>
        <w:pStyle w:val="AAheadingwocontents"/>
        <w:spacing w:line="240" w:lineRule="atLeast"/>
        <w:jc w:val="thaiDistribute"/>
        <w:rPr>
          <w:b w:val="0"/>
          <w:bCs w:val="0"/>
          <w:iCs/>
        </w:rPr>
      </w:pPr>
      <w:bookmarkStart w:id="2" w:name="_GoBack"/>
      <w:bookmarkEnd w:id="2"/>
    </w:p>
    <w:p w14:paraId="4FA4B988" w14:textId="77777777" w:rsidR="00FC66C1" w:rsidRDefault="00FC66C1" w:rsidP="00FC66C1">
      <w:pPr>
        <w:pStyle w:val="AAheadingwocontents"/>
        <w:spacing w:line="240" w:lineRule="atLeast"/>
        <w:jc w:val="thaiDistribute"/>
        <w:rPr>
          <w:b w:val="0"/>
          <w:bCs w:val="0"/>
          <w:i/>
        </w:rPr>
      </w:pPr>
      <w:r w:rsidRPr="00127EFF">
        <w:rPr>
          <w:b w:val="0"/>
          <w:bCs w:val="0"/>
          <w:i/>
        </w:rPr>
        <w:lastRenderedPageBreak/>
        <w:t>Responsibilities of Management and Those Charged with Governance for the Consolidated and Separate Financial Statements</w:t>
      </w:r>
    </w:p>
    <w:p w14:paraId="7D6E66E0" w14:textId="77777777" w:rsidR="00FC66C1" w:rsidRDefault="00FC66C1" w:rsidP="00FC66C1">
      <w:pPr>
        <w:pStyle w:val="AAheadingwocontents"/>
        <w:spacing w:line="240" w:lineRule="atLeast"/>
        <w:jc w:val="thaiDistribute"/>
        <w:rPr>
          <w:b w:val="0"/>
          <w:bCs w:val="0"/>
          <w:iCs/>
        </w:rPr>
      </w:pPr>
    </w:p>
    <w:p w14:paraId="0F6DA2BA" w14:textId="77777777" w:rsidR="00FC66C1" w:rsidRDefault="00FC66C1" w:rsidP="00FC66C1">
      <w:pPr>
        <w:pStyle w:val="AAheadingwocontents"/>
        <w:spacing w:line="240" w:lineRule="atLeast"/>
        <w:jc w:val="thaiDistribute"/>
        <w:rPr>
          <w:b w:val="0"/>
          <w:bCs w:val="0"/>
          <w:iCs/>
        </w:rPr>
      </w:pPr>
      <w:r w:rsidRPr="00127EFF">
        <w:rPr>
          <w:b w:val="0"/>
          <w:bCs w:val="0"/>
          <w:iCs/>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C087D14" w14:textId="77777777" w:rsidR="00FC66C1" w:rsidRDefault="00FC66C1" w:rsidP="00FC66C1">
      <w:pPr>
        <w:pStyle w:val="AAheadingwocontents"/>
        <w:spacing w:line="240" w:lineRule="atLeast"/>
        <w:jc w:val="thaiDistribute"/>
        <w:rPr>
          <w:b w:val="0"/>
          <w:bCs w:val="0"/>
          <w:iCs/>
        </w:rPr>
      </w:pPr>
    </w:p>
    <w:p w14:paraId="6CB35B5A" w14:textId="77777777" w:rsidR="00FC66C1" w:rsidRPr="00127EFF" w:rsidRDefault="00FC66C1" w:rsidP="00FC66C1">
      <w:pPr>
        <w:pStyle w:val="AAheadingwocontents"/>
        <w:jc w:val="thaiDistribute"/>
        <w:rPr>
          <w:b w:val="0"/>
          <w:bCs w:val="0"/>
          <w:iCs/>
        </w:rPr>
      </w:pPr>
      <w:r w:rsidRPr="00127EFF">
        <w:rPr>
          <w:b w:val="0"/>
          <w:bCs w:val="0"/>
          <w:iCs/>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37C48BE6" w14:textId="77777777" w:rsidR="00FC66C1" w:rsidRDefault="00FC66C1" w:rsidP="00FC66C1">
      <w:pPr>
        <w:pStyle w:val="AAheadingwocontents"/>
        <w:spacing w:line="240" w:lineRule="atLeast"/>
        <w:jc w:val="thaiDistribute"/>
        <w:rPr>
          <w:b w:val="0"/>
          <w:bCs w:val="0"/>
          <w:iCs/>
        </w:rPr>
      </w:pPr>
    </w:p>
    <w:p w14:paraId="0A37C84E" w14:textId="77777777" w:rsidR="00FC66C1" w:rsidRDefault="00FC66C1" w:rsidP="00FC66C1">
      <w:pPr>
        <w:pStyle w:val="AAheadingwocontents"/>
        <w:spacing w:line="240" w:lineRule="atLeast"/>
        <w:jc w:val="thaiDistribute"/>
        <w:rPr>
          <w:b w:val="0"/>
          <w:bCs w:val="0"/>
          <w:iCs/>
        </w:rPr>
      </w:pPr>
      <w:r w:rsidRPr="00127EFF">
        <w:rPr>
          <w:b w:val="0"/>
          <w:bCs w:val="0"/>
          <w:iCs/>
        </w:rPr>
        <w:t>Those charged with governance are responsible for overseeing the Group’s and the Company’s financial reporting process.</w:t>
      </w:r>
    </w:p>
    <w:p w14:paraId="190C1255" w14:textId="77777777" w:rsidR="00FC66C1" w:rsidRDefault="00FC66C1" w:rsidP="00FC66C1">
      <w:pPr>
        <w:pStyle w:val="AAheadingwocontents"/>
        <w:spacing w:line="240" w:lineRule="atLeast"/>
        <w:jc w:val="thaiDistribute"/>
        <w:rPr>
          <w:b w:val="0"/>
          <w:bCs w:val="0"/>
          <w:iCs/>
        </w:rPr>
      </w:pPr>
    </w:p>
    <w:p w14:paraId="7F2810FB" w14:textId="77777777" w:rsidR="00FC66C1" w:rsidRDefault="00FC66C1" w:rsidP="00FC66C1">
      <w:pPr>
        <w:pStyle w:val="AAheadingwocontents"/>
        <w:spacing w:line="240" w:lineRule="atLeast"/>
        <w:jc w:val="thaiDistribute"/>
        <w:rPr>
          <w:b w:val="0"/>
          <w:bCs w:val="0"/>
          <w:i/>
        </w:rPr>
      </w:pPr>
      <w:r w:rsidRPr="00127EFF">
        <w:rPr>
          <w:b w:val="0"/>
          <w:bCs w:val="0"/>
          <w:i/>
        </w:rPr>
        <w:t>Auditor’s Responsibilities for the Audit of the Consolidated and Separate Financial Statements</w:t>
      </w:r>
    </w:p>
    <w:p w14:paraId="3F205FAD" w14:textId="77777777" w:rsidR="00FC66C1" w:rsidRDefault="00FC66C1" w:rsidP="00FC66C1">
      <w:pPr>
        <w:pStyle w:val="AAheadingwocontents"/>
        <w:spacing w:line="240" w:lineRule="atLeast"/>
        <w:jc w:val="thaiDistribute"/>
        <w:rPr>
          <w:b w:val="0"/>
          <w:bCs w:val="0"/>
          <w:i/>
        </w:rPr>
      </w:pPr>
    </w:p>
    <w:p w14:paraId="5803384D" w14:textId="77777777" w:rsidR="00FC66C1" w:rsidRPr="00127EFF" w:rsidRDefault="00FC66C1" w:rsidP="00FC66C1">
      <w:pPr>
        <w:pStyle w:val="AAheadingwocontents"/>
        <w:jc w:val="thaiDistribute"/>
        <w:rPr>
          <w:b w:val="0"/>
          <w:bCs w:val="0"/>
          <w:iCs/>
        </w:rPr>
      </w:pPr>
      <w:r w:rsidRPr="00127EFF">
        <w:rPr>
          <w:b w:val="0"/>
          <w:bCs w:val="0"/>
          <w:iCs/>
        </w:rPr>
        <w:t xml:space="preserve">My objectives are to obtain reasonable assurance about whether the consolidated and separate financial statements </w:t>
      </w:r>
      <w:proofErr w:type="gramStart"/>
      <w:r w:rsidRPr="00127EFF">
        <w:rPr>
          <w:b w:val="0"/>
          <w:bCs w:val="0"/>
          <w:iCs/>
        </w:rPr>
        <w:t>as a whole are</w:t>
      </w:r>
      <w:proofErr w:type="gramEnd"/>
      <w:r w:rsidRPr="00127EFF">
        <w:rPr>
          <w:b w:val="0"/>
          <w:bCs w:val="0"/>
          <w:iCs/>
        </w:rPr>
        <w:t xml:space="preserve"> free from material misstatement, whether due to fraud or error, and to issue an auditor’s report that includes my opinion. Reasonable assurance is a high level of </w:t>
      </w:r>
      <w:proofErr w:type="gramStart"/>
      <w:r w:rsidRPr="00127EFF">
        <w:rPr>
          <w:b w:val="0"/>
          <w:bCs w:val="0"/>
          <w:iCs/>
        </w:rPr>
        <w:t>assurance, but</w:t>
      </w:r>
      <w:proofErr w:type="gramEnd"/>
      <w:r w:rsidRPr="00127EFF">
        <w:rPr>
          <w:b w:val="0"/>
          <w:bCs w:val="0"/>
          <w:iCs/>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27EFF">
        <w:rPr>
          <w:b w:val="0"/>
          <w:bCs w:val="0"/>
          <w:iCs/>
        </w:rPr>
        <w:t>on the basis of</w:t>
      </w:r>
      <w:proofErr w:type="gramEnd"/>
      <w:r w:rsidRPr="00127EFF">
        <w:rPr>
          <w:b w:val="0"/>
          <w:bCs w:val="0"/>
          <w:iCs/>
        </w:rPr>
        <w:t xml:space="preserve"> these consolidated and separate financial statements.</w:t>
      </w:r>
    </w:p>
    <w:p w14:paraId="5850616D" w14:textId="77777777" w:rsidR="00E02098" w:rsidRDefault="00E02098" w:rsidP="00FC66C1">
      <w:pPr>
        <w:pStyle w:val="AAheadingwocontents"/>
        <w:spacing w:line="240" w:lineRule="atLeast"/>
        <w:jc w:val="thaiDistribute"/>
        <w:rPr>
          <w:b w:val="0"/>
          <w:bCs w:val="0"/>
          <w:iCs/>
        </w:rPr>
      </w:pPr>
    </w:p>
    <w:p w14:paraId="1EB67D00" w14:textId="77777777" w:rsidR="00FC66C1" w:rsidRPr="00127EFF" w:rsidRDefault="00FC66C1" w:rsidP="00FC66C1">
      <w:pPr>
        <w:pStyle w:val="AAheadingwocontents"/>
        <w:spacing w:line="240" w:lineRule="atLeast"/>
        <w:jc w:val="thaiDistribute"/>
        <w:rPr>
          <w:b w:val="0"/>
          <w:bCs w:val="0"/>
          <w:iCs/>
        </w:rPr>
      </w:pPr>
      <w:r w:rsidRPr="00127EFF">
        <w:rPr>
          <w:b w:val="0"/>
          <w:bCs w:val="0"/>
          <w:iCs/>
        </w:rPr>
        <w:t>As part of an audit in accordance with TSAs, I exercise professional judgment and maintain professional skepticism throughout the audit. I also:</w:t>
      </w:r>
    </w:p>
    <w:p w14:paraId="59E619C7" w14:textId="77777777" w:rsidR="00FC66C1" w:rsidRDefault="00FC66C1" w:rsidP="00FC66C1">
      <w:pPr>
        <w:pStyle w:val="AAheadingwocontents"/>
        <w:spacing w:line="240" w:lineRule="atLeast"/>
        <w:jc w:val="thaiDistribute"/>
        <w:rPr>
          <w:b w:val="0"/>
          <w:bCs w:val="0"/>
          <w:iCs/>
        </w:rPr>
      </w:pPr>
    </w:p>
    <w:p w14:paraId="6B77CAA5" w14:textId="77777777" w:rsidR="00FC66C1" w:rsidRPr="00783047" w:rsidRDefault="00FC66C1" w:rsidP="00E9672F">
      <w:pPr>
        <w:pStyle w:val="ListParagraph"/>
        <w:numPr>
          <w:ilvl w:val="0"/>
          <w:numId w:val="22"/>
        </w:numPr>
        <w:autoSpaceDE w:val="0"/>
        <w:autoSpaceDN w:val="0"/>
        <w:adjustRightInd w:val="0"/>
        <w:spacing w:after="200" w:line="276" w:lineRule="auto"/>
        <w:jc w:val="both"/>
        <w:rPr>
          <w:szCs w:val="22"/>
        </w:rPr>
      </w:pPr>
      <w:r w:rsidRPr="00EF6257">
        <w:rPr>
          <w:szCs w:val="22"/>
        </w:rPr>
        <w:t>Id</w:t>
      </w:r>
      <w:r w:rsidRPr="00783047">
        <w:rPr>
          <w:szCs w:val="22"/>
        </w:rPr>
        <w:t xml:space="preserve">entify and assess the risks of material misstatement of the consolidated and separate financial statements, whether due to fraud or error, design and perform audit procedures responsive to those risks, and obtain audit evidence that is </w:t>
      </w:r>
      <w:proofErr w:type="gramStart"/>
      <w:r w:rsidRPr="00783047">
        <w:rPr>
          <w:szCs w:val="22"/>
        </w:rPr>
        <w:t>sufficient</w:t>
      </w:r>
      <w:proofErr w:type="gramEnd"/>
      <w:r w:rsidRPr="00783047">
        <w:rPr>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DA61699" w14:textId="77777777" w:rsidR="00FC66C1" w:rsidRPr="00783047" w:rsidRDefault="00FC66C1" w:rsidP="00E9672F">
      <w:pPr>
        <w:pStyle w:val="ListParagraph"/>
        <w:numPr>
          <w:ilvl w:val="0"/>
          <w:numId w:val="22"/>
        </w:numPr>
        <w:autoSpaceDE w:val="0"/>
        <w:autoSpaceDN w:val="0"/>
        <w:adjustRightInd w:val="0"/>
        <w:spacing w:after="200" w:line="276" w:lineRule="auto"/>
        <w:jc w:val="both"/>
        <w:rPr>
          <w:szCs w:val="22"/>
        </w:rPr>
      </w:pPr>
      <w:r w:rsidRPr="00783047">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7BDD2C3" w14:textId="77777777" w:rsidR="00FC66C1" w:rsidRDefault="00FC66C1" w:rsidP="00E9672F">
      <w:pPr>
        <w:pStyle w:val="ListParagraph"/>
        <w:numPr>
          <w:ilvl w:val="0"/>
          <w:numId w:val="22"/>
        </w:numPr>
        <w:autoSpaceDE w:val="0"/>
        <w:autoSpaceDN w:val="0"/>
        <w:adjustRightInd w:val="0"/>
        <w:spacing w:after="200" w:line="276" w:lineRule="auto"/>
        <w:jc w:val="both"/>
        <w:rPr>
          <w:szCs w:val="22"/>
        </w:rPr>
      </w:pPr>
      <w:r w:rsidRPr="00783047">
        <w:rPr>
          <w:szCs w:val="22"/>
        </w:rPr>
        <w:t xml:space="preserve">Evaluate the appropriateness of accounting policies used and the reasonableness of accounting estimates and related disclosures made by management. </w:t>
      </w:r>
    </w:p>
    <w:p w14:paraId="684B3AF6" w14:textId="77777777" w:rsidR="00FC66C1" w:rsidRDefault="00FC66C1" w:rsidP="00E9672F">
      <w:pPr>
        <w:pStyle w:val="ListParagraph"/>
        <w:numPr>
          <w:ilvl w:val="0"/>
          <w:numId w:val="22"/>
        </w:numPr>
        <w:jc w:val="thaiDistribute"/>
        <w:rPr>
          <w:szCs w:val="22"/>
        </w:rPr>
      </w:pPr>
      <w:r w:rsidRPr="00FC66C1">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CB56BD2" w14:textId="77777777" w:rsidR="008853FC" w:rsidRDefault="00885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szCs w:val="22"/>
        </w:rPr>
        <w:br w:type="page"/>
      </w:r>
    </w:p>
    <w:p w14:paraId="2921CB15" w14:textId="1D082663" w:rsidR="00FC66C1" w:rsidRPr="00783047" w:rsidRDefault="00FC66C1" w:rsidP="00E9672F">
      <w:pPr>
        <w:pStyle w:val="ListParagraph"/>
        <w:numPr>
          <w:ilvl w:val="0"/>
          <w:numId w:val="22"/>
        </w:numPr>
        <w:autoSpaceDE w:val="0"/>
        <w:autoSpaceDN w:val="0"/>
        <w:adjustRightInd w:val="0"/>
        <w:spacing w:after="200" w:line="276" w:lineRule="auto"/>
        <w:jc w:val="both"/>
        <w:rPr>
          <w:szCs w:val="22"/>
        </w:rPr>
      </w:pPr>
      <w:r w:rsidRPr="00783047">
        <w:rPr>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078A4B2" w14:textId="77777777" w:rsidR="00FC66C1" w:rsidRPr="00783047" w:rsidRDefault="00FC66C1" w:rsidP="00E9672F">
      <w:pPr>
        <w:pStyle w:val="ListParagraph"/>
        <w:numPr>
          <w:ilvl w:val="0"/>
          <w:numId w:val="22"/>
        </w:numPr>
        <w:autoSpaceDE w:val="0"/>
        <w:autoSpaceDN w:val="0"/>
        <w:adjustRightInd w:val="0"/>
        <w:spacing w:after="200" w:line="276" w:lineRule="auto"/>
        <w:jc w:val="both"/>
        <w:rPr>
          <w:szCs w:val="22"/>
        </w:rPr>
      </w:pPr>
      <w:r w:rsidRPr="00783047">
        <w:rPr>
          <w:szCs w:val="22"/>
        </w:rPr>
        <w:t xml:space="preserve">Obtain </w:t>
      </w:r>
      <w:proofErr w:type="gramStart"/>
      <w:r w:rsidRPr="00783047">
        <w:rPr>
          <w:szCs w:val="22"/>
        </w:rPr>
        <w:t>sufficient</w:t>
      </w:r>
      <w:proofErr w:type="gramEnd"/>
      <w:r w:rsidRPr="00783047">
        <w:rPr>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F52FFC0" w14:textId="77777777" w:rsidR="00FC66C1" w:rsidRDefault="00FC66C1" w:rsidP="00FC66C1">
      <w:pPr>
        <w:pStyle w:val="ListParagraph"/>
        <w:ind w:left="340"/>
        <w:jc w:val="thaiDistribute"/>
        <w:rPr>
          <w:szCs w:val="22"/>
        </w:rPr>
      </w:pPr>
    </w:p>
    <w:p w14:paraId="2E2A66B5" w14:textId="77777777" w:rsidR="00FC66C1" w:rsidRPr="00127EFF" w:rsidRDefault="00FC66C1" w:rsidP="00FC66C1">
      <w:pPr>
        <w:pStyle w:val="AAheadingwocontents"/>
        <w:jc w:val="thaiDistribute"/>
        <w:rPr>
          <w:b w:val="0"/>
          <w:bCs w:val="0"/>
          <w:iCs/>
        </w:rPr>
      </w:pPr>
      <w:r w:rsidRPr="00127EFF">
        <w:rPr>
          <w:b w:val="0"/>
          <w:bCs w:val="0"/>
          <w:iCs/>
        </w:rPr>
        <w:t>I communicate with those charged with governance regarding, among other matters, the planned scope and timing of the audit and significant audit findings, including any significant deficiencies in internal control that I identify during my audit.</w:t>
      </w:r>
    </w:p>
    <w:p w14:paraId="2BB2EE45" w14:textId="77777777" w:rsidR="00FC66C1" w:rsidRDefault="00FC66C1" w:rsidP="00FC66C1">
      <w:pPr>
        <w:pStyle w:val="AAheadingwocontents"/>
        <w:jc w:val="thaiDistribute"/>
        <w:rPr>
          <w:b w:val="0"/>
          <w:bCs w:val="0"/>
          <w:iCs/>
        </w:rPr>
      </w:pPr>
    </w:p>
    <w:p w14:paraId="0A6B8F9B" w14:textId="77777777" w:rsidR="00FC66C1" w:rsidRPr="00127EFF" w:rsidRDefault="00FC66C1" w:rsidP="00FC66C1">
      <w:pPr>
        <w:pStyle w:val="AAheadingwocontents"/>
        <w:jc w:val="thaiDistribute"/>
        <w:rPr>
          <w:b w:val="0"/>
          <w:bCs w:val="0"/>
          <w:iCs/>
        </w:rPr>
      </w:pPr>
      <w:r w:rsidRPr="00127EFF">
        <w:rPr>
          <w:b w:val="0"/>
          <w:bCs w:val="0"/>
          <w:iC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B70EC2C" w14:textId="77777777" w:rsidR="00FC66C1" w:rsidRDefault="00FC66C1" w:rsidP="00FC66C1">
      <w:pPr>
        <w:pStyle w:val="AAheadingwocontents"/>
        <w:jc w:val="thaiDistribute"/>
        <w:rPr>
          <w:b w:val="0"/>
          <w:bCs w:val="0"/>
          <w:iCs/>
        </w:rPr>
      </w:pPr>
    </w:p>
    <w:p w14:paraId="16213D09" w14:textId="77777777" w:rsidR="00FC66C1" w:rsidRPr="00127EFF" w:rsidRDefault="00FC66C1" w:rsidP="00FC66C1">
      <w:pPr>
        <w:pStyle w:val="AAheadingwocontents"/>
        <w:jc w:val="thaiDistribute"/>
        <w:rPr>
          <w:b w:val="0"/>
          <w:bCs w:val="0"/>
          <w:iCs/>
        </w:rPr>
      </w:pPr>
      <w:r w:rsidRPr="00127EFF">
        <w:rPr>
          <w:b w:val="0"/>
          <w:bCs w:val="0"/>
          <w:iC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42F4F13" w14:textId="77777777" w:rsidR="00FC66C1" w:rsidRDefault="00FC66C1" w:rsidP="00FC66C1">
      <w:pPr>
        <w:pStyle w:val="AAheadingwocontents"/>
        <w:jc w:val="thaiDistribute"/>
        <w:rPr>
          <w:b w:val="0"/>
          <w:bCs w:val="0"/>
          <w:iCs/>
        </w:rPr>
      </w:pPr>
    </w:p>
    <w:p w14:paraId="75F94658" w14:textId="77777777" w:rsidR="00FC66C1" w:rsidRDefault="00FC66C1" w:rsidP="00FC66C1">
      <w:pPr>
        <w:pStyle w:val="AAheadingwocontents"/>
        <w:spacing w:line="240" w:lineRule="atLeast"/>
        <w:jc w:val="thaiDistribute"/>
        <w:rPr>
          <w:b w:val="0"/>
          <w:bCs w:val="0"/>
          <w:iCs/>
        </w:rPr>
      </w:pPr>
    </w:p>
    <w:p w14:paraId="770C91E1" w14:textId="77777777" w:rsidR="00A05ED4" w:rsidRDefault="00A05ED4" w:rsidP="00A05ED4">
      <w:pPr>
        <w:pStyle w:val="AAheadingwocontents"/>
        <w:spacing w:line="240" w:lineRule="atLeast"/>
        <w:jc w:val="thaiDistribute"/>
        <w:rPr>
          <w:b w:val="0"/>
          <w:bCs w:val="0"/>
          <w:iCs/>
        </w:rPr>
      </w:pPr>
    </w:p>
    <w:p w14:paraId="384564F1" w14:textId="77777777" w:rsidR="00FC66C1" w:rsidRDefault="00FC66C1" w:rsidP="00A05ED4">
      <w:pPr>
        <w:pStyle w:val="AAheadingwocontents"/>
        <w:spacing w:line="240" w:lineRule="atLeast"/>
        <w:jc w:val="thaiDistribute"/>
        <w:rPr>
          <w:b w:val="0"/>
          <w:bCs w:val="0"/>
          <w:iCs/>
        </w:rPr>
      </w:pPr>
    </w:p>
    <w:p w14:paraId="593E434C" w14:textId="77777777" w:rsidR="00FC66C1" w:rsidRDefault="00FC66C1" w:rsidP="00A05ED4">
      <w:pPr>
        <w:pStyle w:val="AAheadingwocontents"/>
        <w:spacing w:line="240" w:lineRule="atLeast"/>
        <w:jc w:val="thaiDistribute"/>
        <w:rPr>
          <w:b w:val="0"/>
          <w:bCs w:val="0"/>
          <w:iCs/>
        </w:rPr>
      </w:pPr>
    </w:p>
    <w:p w14:paraId="44A89AF8" w14:textId="77777777" w:rsidR="00A05ED4" w:rsidRPr="00D41BAA" w:rsidRDefault="00A05ED4" w:rsidP="00A05ED4">
      <w:pPr>
        <w:pStyle w:val="AAheadingwocontents"/>
        <w:spacing w:line="240" w:lineRule="atLeast"/>
        <w:jc w:val="thaiDistribute"/>
        <w:rPr>
          <w:rFonts w:cs="Cordia New"/>
        </w:rPr>
      </w:pPr>
    </w:p>
    <w:p w14:paraId="134DE633" w14:textId="77777777"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w:t>
      </w:r>
      <w:r w:rsidRPr="0011074A">
        <w:rPr>
          <w:rFonts w:ascii="Times New Roman" w:hAnsi="Times New Roman"/>
          <w:sz w:val="22"/>
          <w:szCs w:val="22"/>
        </w:rPr>
        <w:t>Orawan Sirirattanawong</w:t>
      </w:r>
      <w:r>
        <w:rPr>
          <w:rFonts w:ascii="Times New Roman" w:hAnsi="Times New Roman"/>
          <w:sz w:val="22"/>
          <w:szCs w:val="22"/>
        </w:rPr>
        <w:t>)</w:t>
      </w:r>
    </w:p>
    <w:p w14:paraId="2E84FEA8" w14:textId="77777777"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Certified Public Accountant</w:t>
      </w:r>
    </w:p>
    <w:p w14:paraId="3F2A3B7D" w14:textId="77777777"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Registration No. 3757</w:t>
      </w:r>
    </w:p>
    <w:p w14:paraId="5238F6B0" w14:textId="77777777"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E5C9454" w14:textId="77777777"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70B344E9" w14:textId="77777777"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KPMG </w:t>
      </w:r>
      <w:proofErr w:type="spellStart"/>
      <w:r>
        <w:rPr>
          <w:rFonts w:ascii="Times New Roman" w:hAnsi="Times New Roman"/>
          <w:sz w:val="22"/>
          <w:szCs w:val="22"/>
        </w:rPr>
        <w:t>Phoomchai</w:t>
      </w:r>
      <w:proofErr w:type="spellEnd"/>
      <w:r>
        <w:rPr>
          <w:rFonts w:ascii="Times New Roman" w:hAnsi="Times New Roman"/>
          <w:sz w:val="22"/>
          <w:szCs w:val="22"/>
        </w:rPr>
        <w:t xml:space="preserve"> Audit Ltd.</w:t>
      </w:r>
    </w:p>
    <w:p w14:paraId="28679C27" w14:textId="77777777"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Bangkok</w:t>
      </w:r>
    </w:p>
    <w:p w14:paraId="29DE413C" w14:textId="77777777" w:rsidR="00A05ED4" w:rsidRPr="008920D6" w:rsidRDefault="00635E05" w:rsidP="0089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sz w:val="22"/>
          <w:szCs w:val="22"/>
          <w:lang w:eastAsia="ja-JP"/>
        </w:rPr>
      </w:pPr>
      <w:r>
        <w:rPr>
          <w:rFonts w:ascii="Times New Roman" w:hAnsi="Times New Roman" w:cs="Angsana New"/>
          <w:sz w:val="22"/>
          <w:szCs w:val="28"/>
          <w:lang w:eastAsia="ja-JP"/>
        </w:rPr>
        <w:t>19</w:t>
      </w:r>
      <w:r w:rsidR="00A05ED4">
        <w:rPr>
          <w:rFonts w:ascii="Times New Roman" w:hAnsi="Times New Roman" w:cs="Angsana New"/>
          <w:sz w:val="22"/>
          <w:szCs w:val="28"/>
          <w:lang w:eastAsia="ja-JP"/>
        </w:rPr>
        <w:t xml:space="preserve"> February</w:t>
      </w:r>
      <w:r w:rsidR="001D3A40">
        <w:rPr>
          <w:rFonts w:ascii="Times New Roman" w:hAnsi="Times New Roman"/>
          <w:sz w:val="22"/>
          <w:szCs w:val="22"/>
          <w:lang w:eastAsia="ja-JP"/>
        </w:rPr>
        <w:t xml:space="preserve"> 20</w:t>
      </w:r>
      <w:r>
        <w:rPr>
          <w:rFonts w:ascii="Times New Roman" w:hAnsi="Times New Roman"/>
          <w:sz w:val="22"/>
          <w:szCs w:val="22"/>
          <w:lang w:eastAsia="ja-JP"/>
        </w:rPr>
        <w:t>20</w:t>
      </w:r>
    </w:p>
    <w:p w14:paraId="31D10F47" w14:textId="77777777" w:rsidR="00446837" w:rsidRPr="00446837" w:rsidRDefault="00446837" w:rsidP="00CE5F15">
      <w:pPr>
        <w:pStyle w:val="IndexHeading1"/>
        <w:spacing w:after="0" w:line="240" w:lineRule="atLeast"/>
        <w:outlineLvl w:val="0"/>
        <w:rPr>
          <w:rFonts w:cs="Times New Roman"/>
          <w:szCs w:val="22"/>
        </w:rPr>
      </w:pPr>
    </w:p>
    <w:sectPr w:rsidR="00446837" w:rsidRPr="00446837" w:rsidSect="00CE5F15">
      <w:headerReference w:type="default" r:id="rId13"/>
      <w:footerReference w:type="default" r:id="rId14"/>
      <w:headerReference w:type="first" r:id="rId15"/>
      <w:footerReference w:type="first" r:id="rId16"/>
      <w:pgSz w:w="11907" w:h="16840" w:code="9"/>
      <w:pgMar w:top="270" w:right="1152" w:bottom="270" w:left="1152" w:header="720" w:footer="720" w:gutter="0"/>
      <w:pgNumType w:start="1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A1BBC" w14:textId="77777777" w:rsidR="00177246" w:rsidRDefault="00177246" w:rsidP="00370D35">
      <w:pPr>
        <w:spacing w:line="240" w:lineRule="auto"/>
      </w:pPr>
      <w:r>
        <w:separator/>
      </w:r>
    </w:p>
  </w:endnote>
  <w:endnote w:type="continuationSeparator" w:id="0">
    <w:p w14:paraId="66C02390" w14:textId="77777777" w:rsidR="00177246" w:rsidRDefault="00177246"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3500C" w14:textId="77777777" w:rsidR="001F5D64" w:rsidRDefault="001F5D64" w:rsidP="008074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14:paraId="2CF2A99D" w14:textId="77777777" w:rsidR="001F5D64" w:rsidRDefault="001F5D64" w:rsidP="008074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A006F" w14:textId="77777777" w:rsidR="001F5D64" w:rsidRPr="00C632D3" w:rsidRDefault="001F5D64"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34</w:t>
    </w:r>
    <w:r w:rsidRPr="00C632D3">
      <w:rPr>
        <w:rStyle w:val="PageNumber"/>
        <w:rFonts w:ascii="Times New Roman" w:hAnsi="Times New Roman"/>
        <w:sz w:val="22"/>
        <w:szCs w:val="22"/>
      </w:rPr>
      <w:fldChar w:fldCharType="end"/>
    </w:r>
  </w:p>
  <w:p w14:paraId="5A6F7EDC" w14:textId="77777777" w:rsidR="001F5D64" w:rsidRPr="00940178" w:rsidRDefault="001F5D6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pt-BR"/>
      </w:rPr>
    </w:pPr>
    <w:r w:rsidRPr="00940178">
      <w:rPr>
        <w:rFonts w:ascii="Times New Roman" w:hAnsi="Times New Roman"/>
        <w:sz w:val="22"/>
        <w:szCs w:val="22"/>
        <w:lang w:val="pt-B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4557B" w14:textId="77777777" w:rsidR="001F5D64" w:rsidRPr="006C1135" w:rsidRDefault="001F5D6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2787A" w14:textId="77777777" w:rsidR="001F5D64" w:rsidRPr="00467459" w:rsidRDefault="001F5D64"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74</w:t>
    </w:r>
    <w:r w:rsidRPr="00467459">
      <w:rPr>
        <w:rStyle w:val="PageNumber"/>
        <w:rFonts w:ascii="Times New Roman" w:hAnsi="Times New Roman"/>
        <w:sz w:val="22"/>
        <w:szCs w:val="22"/>
      </w:rPr>
      <w:fldChar w:fldCharType="end"/>
    </w:r>
  </w:p>
  <w:p w14:paraId="39249D50" w14:textId="77777777" w:rsidR="001F5D64" w:rsidRPr="00A6709F" w:rsidRDefault="001F5D64" w:rsidP="008074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1D80B" w14:textId="2BF88377" w:rsidR="001F5D64" w:rsidRPr="00B5422D" w:rsidRDefault="001F5D6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Pr>
        <w:rFonts w:ascii="Times New Roman" w:hAnsi="Times New Roman" w:cs="Angsana New"/>
        <w:noProof/>
        <w:sz w:val="22"/>
        <w:szCs w:val="22"/>
      </w:rPr>
      <w:t>FS TKS ENG YE'19_v6</w:t>
    </w:r>
    <w:r w:rsidRPr="00B5422D">
      <w:rPr>
        <w:rFonts w:ascii="Times New Roman" w:hAnsi="Times New Roman" w:cs="Angsana New"/>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04708" w14:textId="77777777" w:rsidR="00177246" w:rsidRDefault="00177246" w:rsidP="00370D35">
      <w:pPr>
        <w:spacing w:line="240" w:lineRule="auto"/>
      </w:pPr>
      <w:r>
        <w:separator/>
      </w:r>
    </w:p>
  </w:footnote>
  <w:footnote w:type="continuationSeparator" w:id="0">
    <w:p w14:paraId="511F955F" w14:textId="77777777" w:rsidR="00177246" w:rsidRDefault="00177246"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3F162" w14:textId="77777777" w:rsidR="001F5D64" w:rsidRPr="005030DE" w:rsidRDefault="001F5D64"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1590073C" w14:textId="77777777" w:rsidR="001F5D64" w:rsidRPr="005030DE" w:rsidRDefault="001F5D6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517238FA" w14:textId="77777777" w:rsidR="001F5D64" w:rsidRPr="005D38A2" w:rsidRDefault="001F5D6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600A0CB" w14:textId="77777777" w:rsidR="001F5D64" w:rsidRPr="005D38A2" w:rsidRDefault="001F5D6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4EFEB" w14:textId="77777777" w:rsidR="001F5D64" w:rsidRPr="00BE1780" w:rsidRDefault="001F5D6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78B4BFB8" w14:textId="77777777" w:rsidR="001F5D64" w:rsidRDefault="001F5D6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92BF346" w14:textId="77777777" w:rsidR="001F5D64" w:rsidRDefault="001F5D6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620A0F8" w14:textId="77777777" w:rsidR="001F5D64" w:rsidRDefault="001F5D6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CCC0A16" w14:textId="77777777" w:rsidR="001F5D64" w:rsidRDefault="001F5D6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AABA61D" w14:textId="77777777" w:rsidR="001F5D64" w:rsidRDefault="001F5D6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6108240" w14:textId="77777777" w:rsidR="001F5D64" w:rsidRDefault="001F5D6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2619150" w14:textId="77777777" w:rsidR="001F5D64" w:rsidRDefault="001F5D6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4108F84" w14:textId="77777777" w:rsidR="001F5D64" w:rsidRDefault="001F5D6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A5E928B" w14:textId="77777777" w:rsidR="001F5D64" w:rsidRDefault="001F5D6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928C54D" w14:textId="77777777" w:rsidR="001F5D64" w:rsidRPr="00BE1780" w:rsidRDefault="001F5D6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93B8F" w14:textId="77777777" w:rsidR="001F5D64" w:rsidRPr="00344C79" w:rsidRDefault="001F5D64" w:rsidP="00344C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CBC29" w14:textId="77777777" w:rsidR="001F5D64" w:rsidRPr="005030DE" w:rsidRDefault="001F5D64"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0B5B4857" w14:textId="77777777" w:rsidR="001F5D64" w:rsidRPr="005030DE" w:rsidRDefault="001F5D6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47F2E41B" w14:textId="77777777" w:rsidR="001F5D64" w:rsidRPr="005030DE" w:rsidRDefault="001F5D6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w:t>
    </w:r>
    <w:r>
      <w:rPr>
        <w:rFonts w:ascii="Times New Roman" w:hAnsi="Times New Roman"/>
        <w:b/>
        <w:bCs/>
        <w:sz w:val="24"/>
        <w:szCs w:val="24"/>
      </w:rPr>
      <w:t>6</w:t>
    </w:r>
    <w:r w:rsidRPr="005030DE">
      <w:rPr>
        <w:rFonts w:ascii="Times New Roman" w:hAnsi="Times New Roman"/>
        <w:b/>
        <w:bCs/>
        <w:sz w:val="24"/>
        <w:szCs w:val="24"/>
      </w:rPr>
      <w:t xml:space="preserve"> and 200</w:t>
    </w:r>
    <w:r>
      <w:rPr>
        <w:rFonts w:ascii="Times New Roman" w:hAnsi="Times New Roman"/>
        <w:b/>
        <w:bCs/>
        <w:sz w:val="24"/>
        <w:szCs w:val="24"/>
      </w:rPr>
      <w:t>5</w:t>
    </w:r>
  </w:p>
  <w:p w14:paraId="4C25C9FB" w14:textId="77777777" w:rsidR="001F5D64" w:rsidRDefault="001F5D6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60C28AC8" w14:textId="77777777" w:rsidR="001F5D64" w:rsidRDefault="001F5D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2" w15:restartNumberingAfterBreak="0">
    <w:nsid w:val="11326A17"/>
    <w:multiLevelType w:val="hybridMultilevel"/>
    <w:tmpl w:val="38BC07EC"/>
    <w:lvl w:ilvl="0" w:tplc="8D6838F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DCD1D63"/>
    <w:multiLevelType w:val="hybridMultilevel"/>
    <w:tmpl w:val="510A7430"/>
    <w:lvl w:ilvl="0" w:tplc="5D54F9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8E56998"/>
    <w:multiLevelType w:val="hybridMultilevel"/>
    <w:tmpl w:val="35E4BF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4"/>
  </w:num>
  <w:num w:numId="14">
    <w:abstractNumId w:val="18"/>
  </w:num>
  <w:num w:numId="15">
    <w:abstractNumId w:val="21"/>
  </w:num>
  <w:num w:numId="16">
    <w:abstractNumId w:val="10"/>
  </w:num>
  <w:num w:numId="17">
    <w:abstractNumId w:val="27"/>
  </w:num>
  <w:num w:numId="18">
    <w:abstractNumId w:val="28"/>
  </w:num>
  <w:num w:numId="19">
    <w:abstractNumId w:val="23"/>
  </w:num>
  <w:num w:numId="20">
    <w:abstractNumId w:val="22"/>
  </w:num>
  <w:num w:numId="21">
    <w:abstractNumId w:val="29"/>
  </w:num>
  <w:num w:numId="22">
    <w:abstractNumId w:val="17"/>
  </w:num>
  <w:num w:numId="23">
    <w:abstractNumId w:val="14"/>
  </w:num>
  <w:num w:numId="24">
    <w:abstractNumId w:val="16"/>
  </w:num>
  <w:num w:numId="25">
    <w:abstractNumId w:val="13"/>
  </w:num>
  <w:num w:numId="26">
    <w:abstractNumId w:val="12"/>
  </w:num>
  <w:num w:numId="27">
    <w:abstractNumId w:val="11"/>
  </w:num>
  <w:num w:numId="28">
    <w:abstractNumId w:val="26"/>
  </w:num>
  <w:num w:numId="29">
    <w:abstractNumId w:val="20"/>
  </w:num>
  <w:num w:numId="30">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5A8"/>
    <w:rsid w:val="00000695"/>
    <w:rsid w:val="00000ABE"/>
    <w:rsid w:val="00000B66"/>
    <w:rsid w:val="00000DD5"/>
    <w:rsid w:val="000015FC"/>
    <w:rsid w:val="000024DF"/>
    <w:rsid w:val="000035B1"/>
    <w:rsid w:val="00003FD9"/>
    <w:rsid w:val="0000416B"/>
    <w:rsid w:val="000041CB"/>
    <w:rsid w:val="000051ED"/>
    <w:rsid w:val="0000585D"/>
    <w:rsid w:val="00005C1B"/>
    <w:rsid w:val="00007848"/>
    <w:rsid w:val="0001030C"/>
    <w:rsid w:val="00010317"/>
    <w:rsid w:val="00010560"/>
    <w:rsid w:val="000126E6"/>
    <w:rsid w:val="00013ADE"/>
    <w:rsid w:val="00013D1F"/>
    <w:rsid w:val="00013D6A"/>
    <w:rsid w:val="000145CA"/>
    <w:rsid w:val="000147CD"/>
    <w:rsid w:val="00016C74"/>
    <w:rsid w:val="00016D95"/>
    <w:rsid w:val="00016DD3"/>
    <w:rsid w:val="00021641"/>
    <w:rsid w:val="00023D4E"/>
    <w:rsid w:val="00024DB6"/>
    <w:rsid w:val="00025D0A"/>
    <w:rsid w:val="00025E88"/>
    <w:rsid w:val="0002604F"/>
    <w:rsid w:val="00027677"/>
    <w:rsid w:val="00027846"/>
    <w:rsid w:val="00027D8A"/>
    <w:rsid w:val="00027DB7"/>
    <w:rsid w:val="00030E20"/>
    <w:rsid w:val="000335A8"/>
    <w:rsid w:val="00034845"/>
    <w:rsid w:val="00034C26"/>
    <w:rsid w:val="000408F2"/>
    <w:rsid w:val="00040F04"/>
    <w:rsid w:val="00041E60"/>
    <w:rsid w:val="00042D78"/>
    <w:rsid w:val="00043049"/>
    <w:rsid w:val="000437BF"/>
    <w:rsid w:val="00043DB3"/>
    <w:rsid w:val="00044295"/>
    <w:rsid w:val="000442A0"/>
    <w:rsid w:val="0004494A"/>
    <w:rsid w:val="00045357"/>
    <w:rsid w:val="00046967"/>
    <w:rsid w:val="0004762C"/>
    <w:rsid w:val="000512B1"/>
    <w:rsid w:val="000520EC"/>
    <w:rsid w:val="00052747"/>
    <w:rsid w:val="00052B37"/>
    <w:rsid w:val="00053FF3"/>
    <w:rsid w:val="000562A4"/>
    <w:rsid w:val="0005653D"/>
    <w:rsid w:val="0005658B"/>
    <w:rsid w:val="00056665"/>
    <w:rsid w:val="00057075"/>
    <w:rsid w:val="00057152"/>
    <w:rsid w:val="000612E9"/>
    <w:rsid w:val="000618AC"/>
    <w:rsid w:val="00062728"/>
    <w:rsid w:val="0006279C"/>
    <w:rsid w:val="00063D8B"/>
    <w:rsid w:val="00063E3A"/>
    <w:rsid w:val="00063F38"/>
    <w:rsid w:val="00064075"/>
    <w:rsid w:val="000641DB"/>
    <w:rsid w:val="00064F22"/>
    <w:rsid w:val="00065B46"/>
    <w:rsid w:val="0006692A"/>
    <w:rsid w:val="00066AFD"/>
    <w:rsid w:val="00067247"/>
    <w:rsid w:val="000673E6"/>
    <w:rsid w:val="00067A5D"/>
    <w:rsid w:val="00067EDF"/>
    <w:rsid w:val="0007017D"/>
    <w:rsid w:val="0007055F"/>
    <w:rsid w:val="0007281B"/>
    <w:rsid w:val="00072D3D"/>
    <w:rsid w:val="00073095"/>
    <w:rsid w:val="0007338A"/>
    <w:rsid w:val="00074022"/>
    <w:rsid w:val="00074439"/>
    <w:rsid w:val="000744AC"/>
    <w:rsid w:val="000751E0"/>
    <w:rsid w:val="00075787"/>
    <w:rsid w:val="00075DC8"/>
    <w:rsid w:val="00075FD1"/>
    <w:rsid w:val="000763B2"/>
    <w:rsid w:val="0007684B"/>
    <w:rsid w:val="00077E38"/>
    <w:rsid w:val="00081EE9"/>
    <w:rsid w:val="000832D1"/>
    <w:rsid w:val="00083340"/>
    <w:rsid w:val="00083FDD"/>
    <w:rsid w:val="0008402F"/>
    <w:rsid w:val="00084BA4"/>
    <w:rsid w:val="00084F5C"/>
    <w:rsid w:val="00084F8D"/>
    <w:rsid w:val="000850BE"/>
    <w:rsid w:val="0008572C"/>
    <w:rsid w:val="00085A6C"/>
    <w:rsid w:val="00086E41"/>
    <w:rsid w:val="00086F29"/>
    <w:rsid w:val="000871BB"/>
    <w:rsid w:val="0008726F"/>
    <w:rsid w:val="0009242A"/>
    <w:rsid w:val="00094215"/>
    <w:rsid w:val="00095284"/>
    <w:rsid w:val="000960DA"/>
    <w:rsid w:val="00096221"/>
    <w:rsid w:val="000A0A0E"/>
    <w:rsid w:val="000A11F8"/>
    <w:rsid w:val="000A165E"/>
    <w:rsid w:val="000A295A"/>
    <w:rsid w:val="000A2BFB"/>
    <w:rsid w:val="000A31C2"/>
    <w:rsid w:val="000A335F"/>
    <w:rsid w:val="000A3ECD"/>
    <w:rsid w:val="000A4E36"/>
    <w:rsid w:val="000A6191"/>
    <w:rsid w:val="000A6254"/>
    <w:rsid w:val="000A6A93"/>
    <w:rsid w:val="000A6AD7"/>
    <w:rsid w:val="000A7206"/>
    <w:rsid w:val="000A73F3"/>
    <w:rsid w:val="000A740C"/>
    <w:rsid w:val="000B0329"/>
    <w:rsid w:val="000B0453"/>
    <w:rsid w:val="000B1570"/>
    <w:rsid w:val="000B2E5D"/>
    <w:rsid w:val="000B39A5"/>
    <w:rsid w:val="000B51CD"/>
    <w:rsid w:val="000B5287"/>
    <w:rsid w:val="000B5592"/>
    <w:rsid w:val="000B5734"/>
    <w:rsid w:val="000B5C4E"/>
    <w:rsid w:val="000B73C8"/>
    <w:rsid w:val="000B768A"/>
    <w:rsid w:val="000B7694"/>
    <w:rsid w:val="000B7888"/>
    <w:rsid w:val="000C10DE"/>
    <w:rsid w:val="000C1A12"/>
    <w:rsid w:val="000C1B03"/>
    <w:rsid w:val="000C1C5C"/>
    <w:rsid w:val="000C3C71"/>
    <w:rsid w:val="000C49AC"/>
    <w:rsid w:val="000C4D07"/>
    <w:rsid w:val="000C5B5C"/>
    <w:rsid w:val="000C5ECA"/>
    <w:rsid w:val="000C7107"/>
    <w:rsid w:val="000C7877"/>
    <w:rsid w:val="000C7A6C"/>
    <w:rsid w:val="000C7AF5"/>
    <w:rsid w:val="000C7B2D"/>
    <w:rsid w:val="000D0F1F"/>
    <w:rsid w:val="000D13E8"/>
    <w:rsid w:val="000D1563"/>
    <w:rsid w:val="000D1F61"/>
    <w:rsid w:val="000D2346"/>
    <w:rsid w:val="000D2994"/>
    <w:rsid w:val="000D5338"/>
    <w:rsid w:val="000D6E06"/>
    <w:rsid w:val="000D6EEF"/>
    <w:rsid w:val="000D7AED"/>
    <w:rsid w:val="000D7EAE"/>
    <w:rsid w:val="000E0A41"/>
    <w:rsid w:val="000E11E0"/>
    <w:rsid w:val="000E247B"/>
    <w:rsid w:val="000E2D33"/>
    <w:rsid w:val="000E3010"/>
    <w:rsid w:val="000E48AA"/>
    <w:rsid w:val="000E5187"/>
    <w:rsid w:val="000E519B"/>
    <w:rsid w:val="000E5644"/>
    <w:rsid w:val="000E6A59"/>
    <w:rsid w:val="000E6BFE"/>
    <w:rsid w:val="000E720C"/>
    <w:rsid w:val="000F0662"/>
    <w:rsid w:val="000F136F"/>
    <w:rsid w:val="000F17B2"/>
    <w:rsid w:val="000F214B"/>
    <w:rsid w:val="000F3221"/>
    <w:rsid w:val="000F3708"/>
    <w:rsid w:val="000F43BD"/>
    <w:rsid w:val="000F6652"/>
    <w:rsid w:val="000F6B8F"/>
    <w:rsid w:val="001003A3"/>
    <w:rsid w:val="00100FB6"/>
    <w:rsid w:val="001012FC"/>
    <w:rsid w:val="00102AD5"/>
    <w:rsid w:val="00102E01"/>
    <w:rsid w:val="00102E3E"/>
    <w:rsid w:val="00104375"/>
    <w:rsid w:val="00104521"/>
    <w:rsid w:val="001047E1"/>
    <w:rsid w:val="001053A8"/>
    <w:rsid w:val="00105964"/>
    <w:rsid w:val="00107A0D"/>
    <w:rsid w:val="001114BA"/>
    <w:rsid w:val="00113BD4"/>
    <w:rsid w:val="001148DC"/>
    <w:rsid w:val="001150AF"/>
    <w:rsid w:val="00115CAE"/>
    <w:rsid w:val="0011685D"/>
    <w:rsid w:val="0011774F"/>
    <w:rsid w:val="00117DB0"/>
    <w:rsid w:val="00120BC8"/>
    <w:rsid w:val="00121358"/>
    <w:rsid w:val="001213E9"/>
    <w:rsid w:val="00122ABF"/>
    <w:rsid w:val="00123B78"/>
    <w:rsid w:val="00123EB2"/>
    <w:rsid w:val="00124498"/>
    <w:rsid w:val="00124E7F"/>
    <w:rsid w:val="00125224"/>
    <w:rsid w:val="00125EF1"/>
    <w:rsid w:val="00126035"/>
    <w:rsid w:val="001277A5"/>
    <w:rsid w:val="00131206"/>
    <w:rsid w:val="001312D1"/>
    <w:rsid w:val="00131322"/>
    <w:rsid w:val="00131675"/>
    <w:rsid w:val="00131A39"/>
    <w:rsid w:val="001330C2"/>
    <w:rsid w:val="0013316D"/>
    <w:rsid w:val="001333D9"/>
    <w:rsid w:val="00133F5B"/>
    <w:rsid w:val="001342EE"/>
    <w:rsid w:val="00134C6D"/>
    <w:rsid w:val="0013509E"/>
    <w:rsid w:val="00136B00"/>
    <w:rsid w:val="00137719"/>
    <w:rsid w:val="001377A2"/>
    <w:rsid w:val="00140613"/>
    <w:rsid w:val="0014089B"/>
    <w:rsid w:val="001417FB"/>
    <w:rsid w:val="00142530"/>
    <w:rsid w:val="001431D7"/>
    <w:rsid w:val="00144479"/>
    <w:rsid w:val="00144C1C"/>
    <w:rsid w:val="0014549D"/>
    <w:rsid w:val="001465D6"/>
    <w:rsid w:val="00147158"/>
    <w:rsid w:val="00150172"/>
    <w:rsid w:val="001511EE"/>
    <w:rsid w:val="00153F2B"/>
    <w:rsid w:val="001540EC"/>
    <w:rsid w:val="001542BC"/>
    <w:rsid w:val="00154521"/>
    <w:rsid w:val="001548F6"/>
    <w:rsid w:val="00155C57"/>
    <w:rsid w:val="00155D85"/>
    <w:rsid w:val="00155F99"/>
    <w:rsid w:val="0015642E"/>
    <w:rsid w:val="0016035F"/>
    <w:rsid w:val="0016078E"/>
    <w:rsid w:val="00161149"/>
    <w:rsid w:val="00161D36"/>
    <w:rsid w:val="00161FAD"/>
    <w:rsid w:val="001624B4"/>
    <w:rsid w:val="00162F1C"/>
    <w:rsid w:val="00163954"/>
    <w:rsid w:val="00166407"/>
    <w:rsid w:val="0016653D"/>
    <w:rsid w:val="0016689D"/>
    <w:rsid w:val="00166D5F"/>
    <w:rsid w:val="00166D6C"/>
    <w:rsid w:val="00167135"/>
    <w:rsid w:val="0016735E"/>
    <w:rsid w:val="001677A8"/>
    <w:rsid w:val="00167D4A"/>
    <w:rsid w:val="00167EC3"/>
    <w:rsid w:val="00167F54"/>
    <w:rsid w:val="00171746"/>
    <w:rsid w:val="00171781"/>
    <w:rsid w:val="00173B8E"/>
    <w:rsid w:val="0017426C"/>
    <w:rsid w:val="00175035"/>
    <w:rsid w:val="00175856"/>
    <w:rsid w:val="00175EAF"/>
    <w:rsid w:val="00176C46"/>
    <w:rsid w:val="00177246"/>
    <w:rsid w:val="00177404"/>
    <w:rsid w:val="001803CA"/>
    <w:rsid w:val="00181491"/>
    <w:rsid w:val="00181A3C"/>
    <w:rsid w:val="0018261C"/>
    <w:rsid w:val="00182EE4"/>
    <w:rsid w:val="001837A6"/>
    <w:rsid w:val="00184E73"/>
    <w:rsid w:val="00186852"/>
    <w:rsid w:val="001911B1"/>
    <w:rsid w:val="00191A19"/>
    <w:rsid w:val="00191D83"/>
    <w:rsid w:val="00191FD3"/>
    <w:rsid w:val="0019244E"/>
    <w:rsid w:val="00192F50"/>
    <w:rsid w:val="00192FAF"/>
    <w:rsid w:val="00193DA8"/>
    <w:rsid w:val="001940D1"/>
    <w:rsid w:val="00194A3B"/>
    <w:rsid w:val="00194DEB"/>
    <w:rsid w:val="00194E9B"/>
    <w:rsid w:val="00194F43"/>
    <w:rsid w:val="00196287"/>
    <w:rsid w:val="00197534"/>
    <w:rsid w:val="00197B46"/>
    <w:rsid w:val="00197DB9"/>
    <w:rsid w:val="001A02F0"/>
    <w:rsid w:val="001A1829"/>
    <w:rsid w:val="001A1B2F"/>
    <w:rsid w:val="001A26AF"/>
    <w:rsid w:val="001A2995"/>
    <w:rsid w:val="001A2DE4"/>
    <w:rsid w:val="001A4CC1"/>
    <w:rsid w:val="001A4D41"/>
    <w:rsid w:val="001A4FE0"/>
    <w:rsid w:val="001A5AAD"/>
    <w:rsid w:val="001A6148"/>
    <w:rsid w:val="001A61DE"/>
    <w:rsid w:val="001A6CD0"/>
    <w:rsid w:val="001A6EA8"/>
    <w:rsid w:val="001A7936"/>
    <w:rsid w:val="001A7CF0"/>
    <w:rsid w:val="001B0428"/>
    <w:rsid w:val="001B1047"/>
    <w:rsid w:val="001B10FA"/>
    <w:rsid w:val="001B11FC"/>
    <w:rsid w:val="001B17CF"/>
    <w:rsid w:val="001B253C"/>
    <w:rsid w:val="001B257D"/>
    <w:rsid w:val="001B282A"/>
    <w:rsid w:val="001B2A91"/>
    <w:rsid w:val="001B3A3B"/>
    <w:rsid w:val="001B3DF6"/>
    <w:rsid w:val="001B44B0"/>
    <w:rsid w:val="001B4CD0"/>
    <w:rsid w:val="001B5266"/>
    <w:rsid w:val="001B52CE"/>
    <w:rsid w:val="001B662F"/>
    <w:rsid w:val="001B67DE"/>
    <w:rsid w:val="001C0804"/>
    <w:rsid w:val="001C0A4E"/>
    <w:rsid w:val="001C0F0E"/>
    <w:rsid w:val="001C18DF"/>
    <w:rsid w:val="001C2583"/>
    <w:rsid w:val="001C2B53"/>
    <w:rsid w:val="001C3B9B"/>
    <w:rsid w:val="001C4465"/>
    <w:rsid w:val="001C5DA2"/>
    <w:rsid w:val="001C6195"/>
    <w:rsid w:val="001C65DF"/>
    <w:rsid w:val="001C7360"/>
    <w:rsid w:val="001C7AF0"/>
    <w:rsid w:val="001D03F1"/>
    <w:rsid w:val="001D0946"/>
    <w:rsid w:val="001D257D"/>
    <w:rsid w:val="001D27FC"/>
    <w:rsid w:val="001D2EAC"/>
    <w:rsid w:val="001D3A40"/>
    <w:rsid w:val="001D5150"/>
    <w:rsid w:val="001D54B9"/>
    <w:rsid w:val="001D56F0"/>
    <w:rsid w:val="001D6006"/>
    <w:rsid w:val="001D62B0"/>
    <w:rsid w:val="001D6C32"/>
    <w:rsid w:val="001D6E40"/>
    <w:rsid w:val="001D7FA9"/>
    <w:rsid w:val="001E02B6"/>
    <w:rsid w:val="001E07D7"/>
    <w:rsid w:val="001E0FFD"/>
    <w:rsid w:val="001E4235"/>
    <w:rsid w:val="001E661F"/>
    <w:rsid w:val="001E7F3D"/>
    <w:rsid w:val="001F101A"/>
    <w:rsid w:val="001F297E"/>
    <w:rsid w:val="001F319B"/>
    <w:rsid w:val="001F5061"/>
    <w:rsid w:val="001F5187"/>
    <w:rsid w:val="001F546B"/>
    <w:rsid w:val="001F5A7A"/>
    <w:rsid w:val="001F5D64"/>
    <w:rsid w:val="00201693"/>
    <w:rsid w:val="00202735"/>
    <w:rsid w:val="00203355"/>
    <w:rsid w:val="00203363"/>
    <w:rsid w:val="00203D57"/>
    <w:rsid w:val="00206237"/>
    <w:rsid w:val="002065A8"/>
    <w:rsid w:val="00206E70"/>
    <w:rsid w:val="00207118"/>
    <w:rsid w:val="002076E2"/>
    <w:rsid w:val="002109AB"/>
    <w:rsid w:val="00211CF4"/>
    <w:rsid w:val="002136A7"/>
    <w:rsid w:val="00213EEC"/>
    <w:rsid w:val="002144A3"/>
    <w:rsid w:val="00215B59"/>
    <w:rsid w:val="00215BE2"/>
    <w:rsid w:val="00215D56"/>
    <w:rsid w:val="002166FE"/>
    <w:rsid w:val="0022133C"/>
    <w:rsid w:val="00221D03"/>
    <w:rsid w:val="00222889"/>
    <w:rsid w:val="002234FE"/>
    <w:rsid w:val="00223DAD"/>
    <w:rsid w:val="0022475A"/>
    <w:rsid w:val="00224791"/>
    <w:rsid w:val="00224FC8"/>
    <w:rsid w:val="0022542B"/>
    <w:rsid w:val="00225EC6"/>
    <w:rsid w:val="00230675"/>
    <w:rsid w:val="00231F85"/>
    <w:rsid w:val="002329A8"/>
    <w:rsid w:val="00232E9C"/>
    <w:rsid w:val="0023328A"/>
    <w:rsid w:val="00234A40"/>
    <w:rsid w:val="00234DC6"/>
    <w:rsid w:val="0023528E"/>
    <w:rsid w:val="002359BA"/>
    <w:rsid w:val="00235FCE"/>
    <w:rsid w:val="00236323"/>
    <w:rsid w:val="002363A1"/>
    <w:rsid w:val="002364DB"/>
    <w:rsid w:val="0023675C"/>
    <w:rsid w:val="00236B52"/>
    <w:rsid w:val="00237786"/>
    <w:rsid w:val="00241273"/>
    <w:rsid w:val="00241427"/>
    <w:rsid w:val="00241ABB"/>
    <w:rsid w:val="00242E76"/>
    <w:rsid w:val="00243319"/>
    <w:rsid w:val="00243584"/>
    <w:rsid w:val="00243657"/>
    <w:rsid w:val="002452CB"/>
    <w:rsid w:val="00245319"/>
    <w:rsid w:val="00245FB3"/>
    <w:rsid w:val="002465F1"/>
    <w:rsid w:val="00246C2D"/>
    <w:rsid w:val="00246CEB"/>
    <w:rsid w:val="00246DB2"/>
    <w:rsid w:val="002476EA"/>
    <w:rsid w:val="00247B09"/>
    <w:rsid w:val="00251335"/>
    <w:rsid w:val="002514C7"/>
    <w:rsid w:val="00251773"/>
    <w:rsid w:val="00251B43"/>
    <w:rsid w:val="002529F3"/>
    <w:rsid w:val="00252CAD"/>
    <w:rsid w:val="00252EFA"/>
    <w:rsid w:val="0025308A"/>
    <w:rsid w:val="002531FE"/>
    <w:rsid w:val="002536BF"/>
    <w:rsid w:val="00253F40"/>
    <w:rsid w:val="00253F78"/>
    <w:rsid w:val="00254CD2"/>
    <w:rsid w:val="00255CE7"/>
    <w:rsid w:val="00255F0F"/>
    <w:rsid w:val="002565AB"/>
    <w:rsid w:val="00257437"/>
    <w:rsid w:val="00257DE2"/>
    <w:rsid w:val="0026009C"/>
    <w:rsid w:val="002608E7"/>
    <w:rsid w:val="00261F37"/>
    <w:rsid w:val="00261F3E"/>
    <w:rsid w:val="00263D08"/>
    <w:rsid w:val="00263F66"/>
    <w:rsid w:val="00264240"/>
    <w:rsid w:val="00264370"/>
    <w:rsid w:val="002644A6"/>
    <w:rsid w:val="00265E24"/>
    <w:rsid w:val="0026642A"/>
    <w:rsid w:val="0026643F"/>
    <w:rsid w:val="00266BD7"/>
    <w:rsid w:val="00267011"/>
    <w:rsid w:val="0026739C"/>
    <w:rsid w:val="00267635"/>
    <w:rsid w:val="00267910"/>
    <w:rsid w:val="002723A7"/>
    <w:rsid w:val="00274831"/>
    <w:rsid w:val="002748E9"/>
    <w:rsid w:val="00275FD5"/>
    <w:rsid w:val="00276AC5"/>
    <w:rsid w:val="00276CF7"/>
    <w:rsid w:val="00276E94"/>
    <w:rsid w:val="00276EB5"/>
    <w:rsid w:val="0027784C"/>
    <w:rsid w:val="00277C51"/>
    <w:rsid w:val="00281901"/>
    <w:rsid w:val="0028194C"/>
    <w:rsid w:val="0028230F"/>
    <w:rsid w:val="00283072"/>
    <w:rsid w:val="002847F8"/>
    <w:rsid w:val="0028511C"/>
    <w:rsid w:val="00285384"/>
    <w:rsid w:val="00285D91"/>
    <w:rsid w:val="00285F91"/>
    <w:rsid w:val="002869B4"/>
    <w:rsid w:val="002878AD"/>
    <w:rsid w:val="00291CE6"/>
    <w:rsid w:val="00292104"/>
    <w:rsid w:val="0029309A"/>
    <w:rsid w:val="002930E3"/>
    <w:rsid w:val="00293980"/>
    <w:rsid w:val="00295760"/>
    <w:rsid w:val="00295F31"/>
    <w:rsid w:val="002973DD"/>
    <w:rsid w:val="002978A1"/>
    <w:rsid w:val="00297D8D"/>
    <w:rsid w:val="00297FE4"/>
    <w:rsid w:val="002A0B99"/>
    <w:rsid w:val="002A141F"/>
    <w:rsid w:val="002A17A1"/>
    <w:rsid w:val="002A1C8A"/>
    <w:rsid w:val="002A3171"/>
    <w:rsid w:val="002A3E97"/>
    <w:rsid w:val="002A4029"/>
    <w:rsid w:val="002A40E1"/>
    <w:rsid w:val="002A540F"/>
    <w:rsid w:val="002A5600"/>
    <w:rsid w:val="002B02EE"/>
    <w:rsid w:val="002B10EB"/>
    <w:rsid w:val="002B217A"/>
    <w:rsid w:val="002B2279"/>
    <w:rsid w:val="002B227D"/>
    <w:rsid w:val="002B3717"/>
    <w:rsid w:val="002B3D0F"/>
    <w:rsid w:val="002B60B8"/>
    <w:rsid w:val="002B679E"/>
    <w:rsid w:val="002B6D5E"/>
    <w:rsid w:val="002B6DC0"/>
    <w:rsid w:val="002B71CD"/>
    <w:rsid w:val="002B7383"/>
    <w:rsid w:val="002C096B"/>
    <w:rsid w:val="002C0D44"/>
    <w:rsid w:val="002C16E4"/>
    <w:rsid w:val="002C22F7"/>
    <w:rsid w:val="002C230B"/>
    <w:rsid w:val="002C29D0"/>
    <w:rsid w:val="002C2D97"/>
    <w:rsid w:val="002C3403"/>
    <w:rsid w:val="002C3CC4"/>
    <w:rsid w:val="002C413B"/>
    <w:rsid w:val="002C4E90"/>
    <w:rsid w:val="002C5AF7"/>
    <w:rsid w:val="002C6AB5"/>
    <w:rsid w:val="002C70C5"/>
    <w:rsid w:val="002C7598"/>
    <w:rsid w:val="002C798C"/>
    <w:rsid w:val="002C7EC1"/>
    <w:rsid w:val="002D0DDD"/>
    <w:rsid w:val="002D1A1D"/>
    <w:rsid w:val="002D2043"/>
    <w:rsid w:val="002D24EA"/>
    <w:rsid w:val="002D3437"/>
    <w:rsid w:val="002D36CD"/>
    <w:rsid w:val="002D39DF"/>
    <w:rsid w:val="002D3B77"/>
    <w:rsid w:val="002D6EF4"/>
    <w:rsid w:val="002E0154"/>
    <w:rsid w:val="002E2D70"/>
    <w:rsid w:val="002E3BF0"/>
    <w:rsid w:val="002E42B8"/>
    <w:rsid w:val="002E43D5"/>
    <w:rsid w:val="002E4EE9"/>
    <w:rsid w:val="002E51D1"/>
    <w:rsid w:val="002E5AAB"/>
    <w:rsid w:val="002E671B"/>
    <w:rsid w:val="002E68B4"/>
    <w:rsid w:val="002E69AB"/>
    <w:rsid w:val="002E7A78"/>
    <w:rsid w:val="002F0C9F"/>
    <w:rsid w:val="002F1137"/>
    <w:rsid w:val="002F11B6"/>
    <w:rsid w:val="002F26C3"/>
    <w:rsid w:val="002F28D8"/>
    <w:rsid w:val="002F2B2E"/>
    <w:rsid w:val="002F30B0"/>
    <w:rsid w:val="002F4288"/>
    <w:rsid w:val="002F5C66"/>
    <w:rsid w:val="002F5D0F"/>
    <w:rsid w:val="002F61D2"/>
    <w:rsid w:val="003001D4"/>
    <w:rsid w:val="003009BF"/>
    <w:rsid w:val="0030106D"/>
    <w:rsid w:val="00303583"/>
    <w:rsid w:val="00303681"/>
    <w:rsid w:val="00303693"/>
    <w:rsid w:val="003040E2"/>
    <w:rsid w:val="0030431B"/>
    <w:rsid w:val="00304539"/>
    <w:rsid w:val="003045CB"/>
    <w:rsid w:val="00304AE2"/>
    <w:rsid w:val="0030514C"/>
    <w:rsid w:val="00307C4D"/>
    <w:rsid w:val="00307EB9"/>
    <w:rsid w:val="00310843"/>
    <w:rsid w:val="00310B7B"/>
    <w:rsid w:val="0031101C"/>
    <w:rsid w:val="00311130"/>
    <w:rsid w:val="00311996"/>
    <w:rsid w:val="00311E7E"/>
    <w:rsid w:val="00312041"/>
    <w:rsid w:val="00312F0F"/>
    <w:rsid w:val="0031362A"/>
    <w:rsid w:val="00313C5A"/>
    <w:rsid w:val="00313EC0"/>
    <w:rsid w:val="00315AEE"/>
    <w:rsid w:val="003161A3"/>
    <w:rsid w:val="00316498"/>
    <w:rsid w:val="00316618"/>
    <w:rsid w:val="00317725"/>
    <w:rsid w:val="0032015F"/>
    <w:rsid w:val="003204B6"/>
    <w:rsid w:val="00320F56"/>
    <w:rsid w:val="0032267F"/>
    <w:rsid w:val="00323A5F"/>
    <w:rsid w:val="003245BD"/>
    <w:rsid w:val="00325089"/>
    <w:rsid w:val="0032555C"/>
    <w:rsid w:val="00325734"/>
    <w:rsid w:val="00325F2C"/>
    <w:rsid w:val="003262A3"/>
    <w:rsid w:val="003267BA"/>
    <w:rsid w:val="00326AD3"/>
    <w:rsid w:val="0032717A"/>
    <w:rsid w:val="00327658"/>
    <w:rsid w:val="003301E5"/>
    <w:rsid w:val="003311C6"/>
    <w:rsid w:val="0033195E"/>
    <w:rsid w:val="003323B3"/>
    <w:rsid w:val="00332E5A"/>
    <w:rsid w:val="00332F7C"/>
    <w:rsid w:val="0033342F"/>
    <w:rsid w:val="00334228"/>
    <w:rsid w:val="0033620B"/>
    <w:rsid w:val="003362E6"/>
    <w:rsid w:val="00336C4C"/>
    <w:rsid w:val="003372C7"/>
    <w:rsid w:val="003403C9"/>
    <w:rsid w:val="00340820"/>
    <w:rsid w:val="00340CE8"/>
    <w:rsid w:val="00341F0C"/>
    <w:rsid w:val="00343BE0"/>
    <w:rsid w:val="003443B9"/>
    <w:rsid w:val="00344C79"/>
    <w:rsid w:val="003503E6"/>
    <w:rsid w:val="00350EAF"/>
    <w:rsid w:val="00352828"/>
    <w:rsid w:val="003545ED"/>
    <w:rsid w:val="00354F2B"/>
    <w:rsid w:val="00356185"/>
    <w:rsid w:val="00360B62"/>
    <w:rsid w:val="00361C1C"/>
    <w:rsid w:val="003627B5"/>
    <w:rsid w:val="00362A9D"/>
    <w:rsid w:val="00362B0F"/>
    <w:rsid w:val="00362CFC"/>
    <w:rsid w:val="00363AA9"/>
    <w:rsid w:val="00363CA3"/>
    <w:rsid w:val="003653C7"/>
    <w:rsid w:val="0036631A"/>
    <w:rsid w:val="003673E8"/>
    <w:rsid w:val="00367416"/>
    <w:rsid w:val="00370440"/>
    <w:rsid w:val="00370D35"/>
    <w:rsid w:val="00371186"/>
    <w:rsid w:val="00371995"/>
    <w:rsid w:val="00371F2E"/>
    <w:rsid w:val="00371FA9"/>
    <w:rsid w:val="003739DB"/>
    <w:rsid w:val="00374A36"/>
    <w:rsid w:val="003754C9"/>
    <w:rsid w:val="00375E4F"/>
    <w:rsid w:val="003803FC"/>
    <w:rsid w:val="003806E1"/>
    <w:rsid w:val="003814DF"/>
    <w:rsid w:val="00384123"/>
    <w:rsid w:val="00384733"/>
    <w:rsid w:val="00387087"/>
    <w:rsid w:val="00387F7E"/>
    <w:rsid w:val="00390A15"/>
    <w:rsid w:val="00390A53"/>
    <w:rsid w:val="00392074"/>
    <w:rsid w:val="00394014"/>
    <w:rsid w:val="00396490"/>
    <w:rsid w:val="003970A6"/>
    <w:rsid w:val="003979C5"/>
    <w:rsid w:val="003A1FA3"/>
    <w:rsid w:val="003A2D8B"/>
    <w:rsid w:val="003A327C"/>
    <w:rsid w:val="003A3C47"/>
    <w:rsid w:val="003A3DB9"/>
    <w:rsid w:val="003A50D1"/>
    <w:rsid w:val="003A5BDD"/>
    <w:rsid w:val="003A6682"/>
    <w:rsid w:val="003A6CDB"/>
    <w:rsid w:val="003A7C44"/>
    <w:rsid w:val="003B1561"/>
    <w:rsid w:val="003B22E8"/>
    <w:rsid w:val="003B3D0B"/>
    <w:rsid w:val="003B4167"/>
    <w:rsid w:val="003B4550"/>
    <w:rsid w:val="003B4E60"/>
    <w:rsid w:val="003B6AE2"/>
    <w:rsid w:val="003B70C1"/>
    <w:rsid w:val="003B72CC"/>
    <w:rsid w:val="003B7634"/>
    <w:rsid w:val="003B7BE4"/>
    <w:rsid w:val="003B7F23"/>
    <w:rsid w:val="003C19F2"/>
    <w:rsid w:val="003C1CA3"/>
    <w:rsid w:val="003C34D2"/>
    <w:rsid w:val="003C3E84"/>
    <w:rsid w:val="003C5482"/>
    <w:rsid w:val="003C6056"/>
    <w:rsid w:val="003C6A4B"/>
    <w:rsid w:val="003C78A3"/>
    <w:rsid w:val="003D0523"/>
    <w:rsid w:val="003D12D7"/>
    <w:rsid w:val="003D144A"/>
    <w:rsid w:val="003D24E4"/>
    <w:rsid w:val="003D2DE2"/>
    <w:rsid w:val="003D35D4"/>
    <w:rsid w:val="003D4445"/>
    <w:rsid w:val="003D466B"/>
    <w:rsid w:val="003D5A46"/>
    <w:rsid w:val="003D6162"/>
    <w:rsid w:val="003D61D4"/>
    <w:rsid w:val="003D76D2"/>
    <w:rsid w:val="003D7887"/>
    <w:rsid w:val="003D7F50"/>
    <w:rsid w:val="003E1BD4"/>
    <w:rsid w:val="003E1E25"/>
    <w:rsid w:val="003E2A63"/>
    <w:rsid w:val="003E2E18"/>
    <w:rsid w:val="003E32BE"/>
    <w:rsid w:val="003E37A8"/>
    <w:rsid w:val="003E4399"/>
    <w:rsid w:val="003E4CC9"/>
    <w:rsid w:val="003E5082"/>
    <w:rsid w:val="003E5256"/>
    <w:rsid w:val="003E53B8"/>
    <w:rsid w:val="003E59F4"/>
    <w:rsid w:val="003E5AA7"/>
    <w:rsid w:val="003E774F"/>
    <w:rsid w:val="003E7ABB"/>
    <w:rsid w:val="003F161F"/>
    <w:rsid w:val="003F19BA"/>
    <w:rsid w:val="003F1ACF"/>
    <w:rsid w:val="003F1D8C"/>
    <w:rsid w:val="003F2164"/>
    <w:rsid w:val="003F391C"/>
    <w:rsid w:val="003F4263"/>
    <w:rsid w:val="003F52F0"/>
    <w:rsid w:val="003F5F0C"/>
    <w:rsid w:val="003F645B"/>
    <w:rsid w:val="003F7562"/>
    <w:rsid w:val="0040148D"/>
    <w:rsid w:val="0040317C"/>
    <w:rsid w:val="00404B5A"/>
    <w:rsid w:val="004056A9"/>
    <w:rsid w:val="00411437"/>
    <w:rsid w:val="00411BDC"/>
    <w:rsid w:val="004126FD"/>
    <w:rsid w:val="00412FA4"/>
    <w:rsid w:val="00413D17"/>
    <w:rsid w:val="00414537"/>
    <w:rsid w:val="0041455C"/>
    <w:rsid w:val="00414EC0"/>
    <w:rsid w:val="0041627E"/>
    <w:rsid w:val="00417566"/>
    <w:rsid w:val="00420396"/>
    <w:rsid w:val="00420BBF"/>
    <w:rsid w:val="00421773"/>
    <w:rsid w:val="00421922"/>
    <w:rsid w:val="00421973"/>
    <w:rsid w:val="00421DBB"/>
    <w:rsid w:val="00422B16"/>
    <w:rsid w:val="00423AFF"/>
    <w:rsid w:val="004247C9"/>
    <w:rsid w:val="00424F92"/>
    <w:rsid w:val="00425F63"/>
    <w:rsid w:val="004303D0"/>
    <w:rsid w:val="0043079D"/>
    <w:rsid w:val="00431283"/>
    <w:rsid w:val="00431F51"/>
    <w:rsid w:val="004322AE"/>
    <w:rsid w:val="00432A56"/>
    <w:rsid w:val="00432ED3"/>
    <w:rsid w:val="0043304D"/>
    <w:rsid w:val="0043329F"/>
    <w:rsid w:val="0043353F"/>
    <w:rsid w:val="00433BE2"/>
    <w:rsid w:val="00433F51"/>
    <w:rsid w:val="004342DA"/>
    <w:rsid w:val="004342F3"/>
    <w:rsid w:val="00434E65"/>
    <w:rsid w:val="0043540C"/>
    <w:rsid w:val="0043564F"/>
    <w:rsid w:val="00435A1B"/>
    <w:rsid w:val="00435B81"/>
    <w:rsid w:val="0043602C"/>
    <w:rsid w:val="00436564"/>
    <w:rsid w:val="004366C2"/>
    <w:rsid w:val="0044004E"/>
    <w:rsid w:val="0044009C"/>
    <w:rsid w:val="0044021F"/>
    <w:rsid w:val="00441A58"/>
    <w:rsid w:val="0044259B"/>
    <w:rsid w:val="00443202"/>
    <w:rsid w:val="00443767"/>
    <w:rsid w:val="00443840"/>
    <w:rsid w:val="00444830"/>
    <w:rsid w:val="004457B3"/>
    <w:rsid w:val="00445B14"/>
    <w:rsid w:val="00445CA9"/>
    <w:rsid w:val="00446342"/>
    <w:rsid w:val="00446837"/>
    <w:rsid w:val="00446B12"/>
    <w:rsid w:val="0045002B"/>
    <w:rsid w:val="00450546"/>
    <w:rsid w:val="00451FC1"/>
    <w:rsid w:val="004520FB"/>
    <w:rsid w:val="004522E0"/>
    <w:rsid w:val="00452443"/>
    <w:rsid w:val="00452E33"/>
    <w:rsid w:val="0045350C"/>
    <w:rsid w:val="004537D6"/>
    <w:rsid w:val="0045553A"/>
    <w:rsid w:val="00455741"/>
    <w:rsid w:val="004557F9"/>
    <w:rsid w:val="00455FDD"/>
    <w:rsid w:val="004566DB"/>
    <w:rsid w:val="00457BD2"/>
    <w:rsid w:val="00457C02"/>
    <w:rsid w:val="00460FEF"/>
    <w:rsid w:val="00462FF4"/>
    <w:rsid w:val="004649FF"/>
    <w:rsid w:val="00464C93"/>
    <w:rsid w:val="00465124"/>
    <w:rsid w:val="00470658"/>
    <w:rsid w:val="004713C4"/>
    <w:rsid w:val="0047210F"/>
    <w:rsid w:val="00472D18"/>
    <w:rsid w:val="004745AA"/>
    <w:rsid w:val="00476D4A"/>
    <w:rsid w:val="004805B8"/>
    <w:rsid w:val="00480613"/>
    <w:rsid w:val="004811A8"/>
    <w:rsid w:val="004831A1"/>
    <w:rsid w:val="00484578"/>
    <w:rsid w:val="00484BDE"/>
    <w:rsid w:val="004863B2"/>
    <w:rsid w:val="004865ED"/>
    <w:rsid w:val="004874A9"/>
    <w:rsid w:val="00487825"/>
    <w:rsid w:val="00487DBF"/>
    <w:rsid w:val="00490142"/>
    <w:rsid w:val="004903E6"/>
    <w:rsid w:val="004904C3"/>
    <w:rsid w:val="00490B8D"/>
    <w:rsid w:val="004911E7"/>
    <w:rsid w:val="004912D1"/>
    <w:rsid w:val="004924DF"/>
    <w:rsid w:val="00493E02"/>
    <w:rsid w:val="00495843"/>
    <w:rsid w:val="004964DF"/>
    <w:rsid w:val="004967AB"/>
    <w:rsid w:val="00496D7E"/>
    <w:rsid w:val="00497063"/>
    <w:rsid w:val="004A02DD"/>
    <w:rsid w:val="004A0E84"/>
    <w:rsid w:val="004A145F"/>
    <w:rsid w:val="004A1E4A"/>
    <w:rsid w:val="004A2FE1"/>
    <w:rsid w:val="004A6731"/>
    <w:rsid w:val="004A68E6"/>
    <w:rsid w:val="004B04DC"/>
    <w:rsid w:val="004B11E8"/>
    <w:rsid w:val="004B24E4"/>
    <w:rsid w:val="004B2973"/>
    <w:rsid w:val="004B2FD3"/>
    <w:rsid w:val="004B3668"/>
    <w:rsid w:val="004B3A87"/>
    <w:rsid w:val="004B4D0B"/>
    <w:rsid w:val="004B4F76"/>
    <w:rsid w:val="004C03B9"/>
    <w:rsid w:val="004C29C3"/>
    <w:rsid w:val="004C44EA"/>
    <w:rsid w:val="004C461A"/>
    <w:rsid w:val="004C499A"/>
    <w:rsid w:val="004C4E60"/>
    <w:rsid w:val="004C57C5"/>
    <w:rsid w:val="004C7C7E"/>
    <w:rsid w:val="004C7EEB"/>
    <w:rsid w:val="004D1469"/>
    <w:rsid w:val="004D2568"/>
    <w:rsid w:val="004D3BCC"/>
    <w:rsid w:val="004D551D"/>
    <w:rsid w:val="004D55F8"/>
    <w:rsid w:val="004D5A22"/>
    <w:rsid w:val="004D5B20"/>
    <w:rsid w:val="004D62C5"/>
    <w:rsid w:val="004D6917"/>
    <w:rsid w:val="004D7967"/>
    <w:rsid w:val="004E05BC"/>
    <w:rsid w:val="004E15C5"/>
    <w:rsid w:val="004E16E3"/>
    <w:rsid w:val="004E1EF0"/>
    <w:rsid w:val="004E4026"/>
    <w:rsid w:val="004E4337"/>
    <w:rsid w:val="004E4DD2"/>
    <w:rsid w:val="004E5171"/>
    <w:rsid w:val="004F196C"/>
    <w:rsid w:val="004F1B79"/>
    <w:rsid w:val="004F1E6D"/>
    <w:rsid w:val="004F2153"/>
    <w:rsid w:val="004F2609"/>
    <w:rsid w:val="004F3EE5"/>
    <w:rsid w:val="004F4749"/>
    <w:rsid w:val="004F52E6"/>
    <w:rsid w:val="004F598D"/>
    <w:rsid w:val="004F5D0B"/>
    <w:rsid w:val="004F6646"/>
    <w:rsid w:val="004F6917"/>
    <w:rsid w:val="005004C1"/>
    <w:rsid w:val="00500554"/>
    <w:rsid w:val="00500AC1"/>
    <w:rsid w:val="00501C6C"/>
    <w:rsid w:val="005022F9"/>
    <w:rsid w:val="0050242B"/>
    <w:rsid w:val="00502813"/>
    <w:rsid w:val="0050301A"/>
    <w:rsid w:val="00503F96"/>
    <w:rsid w:val="00504499"/>
    <w:rsid w:val="00504878"/>
    <w:rsid w:val="00504BB0"/>
    <w:rsid w:val="00504C61"/>
    <w:rsid w:val="005053F4"/>
    <w:rsid w:val="005056DA"/>
    <w:rsid w:val="005059A4"/>
    <w:rsid w:val="00505E68"/>
    <w:rsid w:val="00507482"/>
    <w:rsid w:val="0050777C"/>
    <w:rsid w:val="0051076F"/>
    <w:rsid w:val="0051081F"/>
    <w:rsid w:val="005114E2"/>
    <w:rsid w:val="0051173D"/>
    <w:rsid w:val="00511C1B"/>
    <w:rsid w:val="005124FE"/>
    <w:rsid w:val="0051400C"/>
    <w:rsid w:val="00514EDA"/>
    <w:rsid w:val="0051530E"/>
    <w:rsid w:val="00516B0F"/>
    <w:rsid w:val="00517B6A"/>
    <w:rsid w:val="00520C86"/>
    <w:rsid w:val="00521A42"/>
    <w:rsid w:val="0052245E"/>
    <w:rsid w:val="00523368"/>
    <w:rsid w:val="0052396B"/>
    <w:rsid w:val="005250B9"/>
    <w:rsid w:val="005261E5"/>
    <w:rsid w:val="00527D39"/>
    <w:rsid w:val="005319D2"/>
    <w:rsid w:val="00531C9F"/>
    <w:rsid w:val="00533255"/>
    <w:rsid w:val="00533431"/>
    <w:rsid w:val="005337DF"/>
    <w:rsid w:val="00533C91"/>
    <w:rsid w:val="00534543"/>
    <w:rsid w:val="00534771"/>
    <w:rsid w:val="00534939"/>
    <w:rsid w:val="005377E0"/>
    <w:rsid w:val="00537859"/>
    <w:rsid w:val="00537A12"/>
    <w:rsid w:val="00537E82"/>
    <w:rsid w:val="00540E93"/>
    <w:rsid w:val="00541466"/>
    <w:rsid w:val="0054210F"/>
    <w:rsid w:val="0054219B"/>
    <w:rsid w:val="005426F3"/>
    <w:rsid w:val="00543302"/>
    <w:rsid w:val="005434B0"/>
    <w:rsid w:val="0054350B"/>
    <w:rsid w:val="005446FC"/>
    <w:rsid w:val="005450DD"/>
    <w:rsid w:val="0054532F"/>
    <w:rsid w:val="00546871"/>
    <w:rsid w:val="00547A51"/>
    <w:rsid w:val="0055096A"/>
    <w:rsid w:val="005534D1"/>
    <w:rsid w:val="00553DCA"/>
    <w:rsid w:val="00554403"/>
    <w:rsid w:val="00554901"/>
    <w:rsid w:val="00554EDD"/>
    <w:rsid w:val="00556048"/>
    <w:rsid w:val="005579DF"/>
    <w:rsid w:val="00557C3C"/>
    <w:rsid w:val="00557FF4"/>
    <w:rsid w:val="005614E4"/>
    <w:rsid w:val="005627BE"/>
    <w:rsid w:val="00564580"/>
    <w:rsid w:val="00565805"/>
    <w:rsid w:val="00565CBA"/>
    <w:rsid w:val="00566169"/>
    <w:rsid w:val="00566262"/>
    <w:rsid w:val="00566318"/>
    <w:rsid w:val="00566529"/>
    <w:rsid w:val="00566531"/>
    <w:rsid w:val="00566C9D"/>
    <w:rsid w:val="00566FF2"/>
    <w:rsid w:val="00567431"/>
    <w:rsid w:val="005677AD"/>
    <w:rsid w:val="00567B54"/>
    <w:rsid w:val="005722E1"/>
    <w:rsid w:val="00572689"/>
    <w:rsid w:val="00572B5A"/>
    <w:rsid w:val="005730C6"/>
    <w:rsid w:val="005738CF"/>
    <w:rsid w:val="00573904"/>
    <w:rsid w:val="00573FDC"/>
    <w:rsid w:val="00574433"/>
    <w:rsid w:val="00575785"/>
    <w:rsid w:val="00575C74"/>
    <w:rsid w:val="005766BE"/>
    <w:rsid w:val="005769D6"/>
    <w:rsid w:val="00577419"/>
    <w:rsid w:val="005778A5"/>
    <w:rsid w:val="0058010E"/>
    <w:rsid w:val="005801A0"/>
    <w:rsid w:val="00580BDB"/>
    <w:rsid w:val="005819B6"/>
    <w:rsid w:val="005819C0"/>
    <w:rsid w:val="00586801"/>
    <w:rsid w:val="00586B31"/>
    <w:rsid w:val="00586DD9"/>
    <w:rsid w:val="0058749F"/>
    <w:rsid w:val="00590828"/>
    <w:rsid w:val="00590E06"/>
    <w:rsid w:val="00591A1E"/>
    <w:rsid w:val="00591D5A"/>
    <w:rsid w:val="00591F47"/>
    <w:rsid w:val="0059255A"/>
    <w:rsid w:val="00593617"/>
    <w:rsid w:val="005949A4"/>
    <w:rsid w:val="0059550B"/>
    <w:rsid w:val="00595642"/>
    <w:rsid w:val="00595D90"/>
    <w:rsid w:val="00596245"/>
    <w:rsid w:val="00596B1B"/>
    <w:rsid w:val="005A1965"/>
    <w:rsid w:val="005A1A5C"/>
    <w:rsid w:val="005A26B2"/>
    <w:rsid w:val="005A2788"/>
    <w:rsid w:val="005A2A1C"/>
    <w:rsid w:val="005A2E38"/>
    <w:rsid w:val="005A36EB"/>
    <w:rsid w:val="005A57E2"/>
    <w:rsid w:val="005A6B4D"/>
    <w:rsid w:val="005A6E39"/>
    <w:rsid w:val="005A7EB3"/>
    <w:rsid w:val="005A7FAF"/>
    <w:rsid w:val="005B06B2"/>
    <w:rsid w:val="005B0E03"/>
    <w:rsid w:val="005B1089"/>
    <w:rsid w:val="005B1ADE"/>
    <w:rsid w:val="005B1DA8"/>
    <w:rsid w:val="005B3957"/>
    <w:rsid w:val="005B3FBC"/>
    <w:rsid w:val="005B4B7E"/>
    <w:rsid w:val="005B5AB9"/>
    <w:rsid w:val="005B5B9F"/>
    <w:rsid w:val="005B60B7"/>
    <w:rsid w:val="005B738F"/>
    <w:rsid w:val="005C0474"/>
    <w:rsid w:val="005C0581"/>
    <w:rsid w:val="005C0FE4"/>
    <w:rsid w:val="005C1357"/>
    <w:rsid w:val="005C189B"/>
    <w:rsid w:val="005C1B99"/>
    <w:rsid w:val="005C2D10"/>
    <w:rsid w:val="005C2D91"/>
    <w:rsid w:val="005C33AA"/>
    <w:rsid w:val="005C3CC6"/>
    <w:rsid w:val="005C4963"/>
    <w:rsid w:val="005C5203"/>
    <w:rsid w:val="005C6055"/>
    <w:rsid w:val="005C77E6"/>
    <w:rsid w:val="005C7813"/>
    <w:rsid w:val="005C7B50"/>
    <w:rsid w:val="005D0D0D"/>
    <w:rsid w:val="005D0DB5"/>
    <w:rsid w:val="005D1BB3"/>
    <w:rsid w:val="005D23C2"/>
    <w:rsid w:val="005D2A90"/>
    <w:rsid w:val="005D2C04"/>
    <w:rsid w:val="005D3D38"/>
    <w:rsid w:val="005D3F43"/>
    <w:rsid w:val="005D47F0"/>
    <w:rsid w:val="005D4F5A"/>
    <w:rsid w:val="005D63C5"/>
    <w:rsid w:val="005D67FB"/>
    <w:rsid w:val="005D68E9"/>
    <w:rsid w:val="005D6A39"/>
    <w:rsid w:val="005D761D"/>
    <w:rsid w:val="005D7AFE"/>
    <w:rsid w:val="005D7D79"/>
    <w:rsid w:val="005E2017"/>
    <w:rsid w:val="005E2939"/>
    <w:rsid w:val="005E423F"/>
    <w:rsid w:val="005E6799"/>
    <w:rsid w:val="005E765E"/>
    <w:rsid w:val="005E7AB7"/>
    <w:rsid w:val="005E7F9C"/>
    <w:rsid w:val="005F0ABC"/>
    <w:rsid w:val="005F0E13"/>
    <w:rsid w:val="005F0E5D"/>
    <w:rsid w:val="005F1AF3"/>
    <w:rsid w:val="005F32E0"/>
    <w:rsid w:val="005F3E2C"/>
    <w:rsid w:val="005F3F2F"/>
    <w:rsid w:val="005F4EFB"/>
    <w:rsid w:val="005F4F92"/>
    <w:rsid w:val="005F52B4"/>
    <w:rsid w:val="005F5512"/>
    <w:rsid w:val="005F7650"/>
    <w:rsid w:val="005F7DAC"/>
    <w:rsid w:val="00600FB7"/>
    <w:rsid w:val="00601A79"/>
    <w:rsid w:val="006022A3"/>
    <w:rsid w:val="0060481A"/>
    <w:rsid w:val="00606767"/>
    <w:rsid w:val="00606DE3"/>
    <w:rsid w:val="00607E3C"/>
    <w:rsid w:val="0061158F"/>
    <w:rsid w:val="00611C43"/>
    <w:rsid w:val="00611FF6"/>
    <w:rsid w:val="00612944"/>
    <w:rsid w:val="006134A8"/>
    <w:rsid w:val="006139CB"/>
    <w:rsid w:val="00613F4B"/>
    <w:rsid w:val="00615863"/>
    <w:rsid w:val="00615AB8"/>
    <w:rsid w:val="006161B0"/>
    <w:rsid w:val="006170A3"/>
    <w:rsid w:val="006206C9"/>
    <w:rsid w:val="00620848"/>
    <w:rsid w:val="0062195F"/>
    <w:rsid w:val="00621DD0"/>
    <w:rsid w:val="00622326"/>
    <w:rsid w:val="006225C1"/>
    <w:rsid w:val="00622DE2"/>
    <w:rsid w:val="00623755"/>
    <w:rsid w:val="006238D2"/>
    <w:rsid w:val="00623FBF"/>
    <w:rsid w:val="00624508"/>
    <w:rsid w:val="006256CE"/>
    <w:rsid w:val="00625AA0"/>
    <w:rsid w:val="00627BEA"/>
    <w:rsid w:val="00630050"/>
    <w:rsid w:val="00630269"/>
    <w:rsid w:val="00630822"/>
    <w:rsid w:val="00631124"/>
    <w:rsid w:val="006312EF"/>
    <w:rsid w:val="00631847"/>
    <w:rsid w:val="006328DC"/>
    <w:rsid w:val="00632979"/>
    <w:rsid w:val="0063301D"/>
    <w:rsid w:val="006330F0"/>
    <w:rsid w:val="00633250"/>
    <w:rsid w:val="00633487"/>
    <w:rsid w:val="00633D43"/>
    <w:rsid w:val="00634265"/>
    <w:rsid w:val="00634A9A"/>
    <w:rsid w:val="00635E05"/>
    <w:rsid w:val="00636ABB"/>
    <w:rsid w:val="00637DF2"/>
    <w:rsid w:val="00637E02"/>
    <w:rsid w:val="006408EC"/>
    <w:rsid w:val="006416D8"/>
    <w:rsid w:val="006430A9"/>
    <w:rsid w:val="0064337C"/>
    <w:rsid w:val="00644995"/>
    <w:rsid w:val="00644B7C"/>
    <w:rsid w:val="00644EAB"/>
    <w:rsid w:val="00645A38"/>
    <w:rsid w:val="006461FF"/>
    <w:rsid w:val="00646C1C"/>
    <w:rsid w:val="006474A0"/>
    <w:rsid w:val="00650573"/>
    <w:rsid w:val="006507D7"/>
    <w:rsid w:val="00650FD3"/>
    <w:rsid w:val="0065141B"/>
    <w:rsid w:val="006516C2"/>
    <w:rsid w:val="00651D44"/>
    <w:rsid w:val="0065233B"/>
    <w:rsid w:val="006539AB"/>
    <w:rsid w:val="006540C1"/>
    <w:rsid w:val="00654638"/>
    <w:rsid w:val="00656214"/>
    <w:rsid w:val="006562F5"/>
    <w:rsid w:val="0065727F"/>
    <w:rsid w:val="00657A69"/>
    <w:rsid w:val="00660720"/>
    <w:rsid w:val="006611C2"/>
    <w:rsid w:val="006618C2"/>
    <w:rsid w:val="00661E4B"/>
    <w:rsid w:val="006625FE"/>
    <w:rsid w:val="00662E17"/>
    <w:rsid w:val="00662F99"/>
    <w:rsid w:val="00664EDE"/>
    <w:rsid w:val="00664F08"/>
    <w:rsid w:val="00664FED"/>
    <w:rsid w:val="00665051"/>
    <w:rsid w:val="00665975"/>
    <w:rsid w:val="006670BD"/>
    <w:rsid w:val="0066725B"/>
    <w:rsid w:val="00667FFA"/>
    <w:rsid w:val="00670CE7"/>
    <w:rsid w:val="00670FE7"/>
    <w:rsid w:val="006719FE"/>
    <w:rsid w:val="006724A1"/>
    <w:rsid w:val="006735B2"/>
    <w:rsid w:val="006735E4"/>
    <w:rsid w:val="00674021"/>
    <w:rsid w:val="006741E9"/>
    <w:rsid w:val="006752DD"/>
    <w:rsid w:val="00675E79"/>
    <w:rsid w:val="00675F16"/>
    <w:rsid w:val="00676D35"/>
    <w:rsid w:val="006800DB"/>
    <w:rsid w:val="00680FA3"/>
    <w:rsid w:val="00681097"/>
    <w:rsid w:val="00683B90"/>
    <w:rsid w:val="0068468B"/>
    <w:rsid w:val="006846C2"/>
    <w:rsid w:val="0068579F"/>
    <w:rsid w:val="00685F1B"/>
    <w:rsid w:val="00686281"/>
    <w:rsid w:val="00686FCB"/>
    <w:rsid w:val="0068744A"/>
    <w:rsid w:val="00687BE6"/>
    <w:rsid w:val="00690486"/>
    <w:rsid w:val="00690E6A"/>
    <w:rsid w:val="006912DB"/>
    <w:rsid w:val="0069744E"/>
    <w:rsid w:val="0069755D"/>
    <w:rsid w:val="00697D23"/>
    <w:rsid w:val="006A1161"/>
    <w:rsid w:val="006A1511"/>
    <w:rsid w:val="006A17D9"/>
    <w:rsid w:val="006A44ED"/>
    <w:rsid w:val="006A6003"/>
    <w:rsid w:val="006A66EF"/>
    <w:rsid w:val="006A6ACC"/>
    <w:rsid w:val="006A6C39"/>
    <w:rsid w:val="006A78E1"/>
    <w:rsid w:val="006B0376"/>
    <w:rsid w:val="006B0A16"/>
    <w:rsid w:val="006B1F1D"/>
    <w:rsid w:val="006B2081"/>
    <w:rsid w:val="006B23A0"/>
    <w:rsid w:val="006B282D"/>
    <w:rsid w:val="006B2AD7"/>
    <w:rsid w:val="006B2FB3"/>
    <w:rsid w:val="006B424B"/>
    <w:rsid w:val="006B427C"/>
    <w:rsid w:val="006B495F"/>
    <w:rsid w:val="006B49EE"/>
    <w:rsid w:val="006B4BF7"/>
    <w:rsid w:val="006B50BE"/>
    <w:rsid w:val="006B587D"/>
    <w:rsid w:val="006B5B34"/>
    <w:rsid w:val="006B7F1F"/>
    <w:rsid w:val="006C2407"/>
    <w:rsid w:val="006C26E7"/>
    <w:rsid w:val="006C3354"/>
    <w:rsid w:val="006C3540"/>
    <w:rsid w:val="006C3594"/>
    <w:rsid w:val="006C3A44"/>
    <w:rsid w:val="006C3ED5"/>
    <w:rsid w:val="006C4D1E"/>
    <w:rsid w:val="006C527C"/>
    <w:rsid w:val="006C60FA"/>
    <w:rsid w:val="006C6621"/>
    <w:rsid w:val="006C690E"/>
    <w:rsid w:val="006C7C61"/>
    <w:rsid w:val="006D0C1A"/>
    <w:rsid w:val="006D1AF3"/>
    <w:rsid w:val="006D1E0C"/>
    <w:rsid w:val="006D1F94"/>
    <w:rsid w:val="006D2233"/>
    <w:rsid w:val="006D3AF0"/>
    <w:rsid w:val="006D565E"/>
    <w:rsid w:val="006D60EC"/>
    <w:rsid w:val="006D688B"/>
    <w:rsid w:val="006D7BA2"/>
    <w:rsid w:val="006E0384"/>
    <w:rsid w:val="006E051D"/>
    <w:rsid w:val="006E0882"/>
    <w:rsid w:val="006E1686"/>
    <w:rsid w:val="006E27BF"/>
    <w:rsid w:val="006E36FD"/>
    <w:rsid w:val="006E395C"/>
    <w:rsid w:val="006E3B00"/>
    <w:rsid w:val="006E3BA3"/>
    <w:rsid w:val="006E66B9"/>
    <w:rsid w:val="006E765D"/>
    <w:rsid w:val="006E79FB"/>
    <w:rsid w:val="006E7ED8"/>
    <w:rsid w:val="006F09F5"/>
    <w:rsid w:val="006F2705"/>
    <w:rsid w:val="006F3D23"/>
    <w:rsid w:val="006F4A65"/>
    <w:rsid w:val="006F4D59"/>
    <w:rsid w:val="006F5451"/>
    <w:rsid w:val="006F6932"/>
    <w:rsid w:val="006F6D8B"/>
    <w:rsid w:val="006F7368"/>
    <w:rsid w:val="0070193D"/>
    <w:rsid w:val="007024A8"/>
    <w:rsid w:val="00702837"/>
    <w:rsid w:val="007047C8"/>
    <w:rsid w:val="00704CC5"/>
    <w:rsid w:val="007050F3"/>
    <w:rsid w:val="00705C48"/>
    <w:rsid w:val="0071084B"/>
    <w:rsid w:val="00710851"/>
    <w:rsid w:val="0071094B"/>
    <w:rsid w:val="00712201"/>
    <w:rsid w:val="00713128"/>
    <w:rsid w:val="00713529"/>
    <w:rsid w:val="007137EF"/>
    <w:rsid w:val="00715676"/>
    <w:rsid w:val="00715FFE"/>
    <w:rsid w:val="00716A39"/>
    <w:rsid w:val="00716DA9"/>
    <w:rsid w:val="00716DBB"/>
    <w:rsid w:val="00716DEF"/>
    <w:rsid w:val="00717775"/>
    <w:rsid w:val="007229AB"/>
    <w:rsid w:val="00722C5E"/>
    <w:rsid w:val="00724A50"/>
    <w:rsid w:val="00724DD9"/>
    <w:rsid w:val="00725616"/>
    <w:rsid w:val="007259E1"/>
    <w:rsid w:val="00725A8D"/>
    <w:rsid w:val="007268B4"/>
    <w:rsid w:val="00726A4F"/>
    <w:rsid w:val="00727195"/>
    <w:rsid w:val="007274D6"/>
    <w:rsid w:val="00727D46"/>
    <w:rsid w:val="007312AC"/>
    <w:rsid w:val="007323E2"/>
    <w:rsid w:val="00732D2D"/>
    <w:rsid w:val="007330FE"/>
    <w:rsid w:val="00733286"/>
    <w:rsid w:val="007334A8"/>
    <w:rsid w:val="00734170"/>
    <w:rsid w:val="007342FB"/>
    <w:rsid w:val="00734E89"/>
    <w:rsid w:val="007351A9"/>
    <w:rsid w:val="0073563C"/>
    <w:rsid w:val="00735AEC"/>
    <w:rsid w:val="007375C0"/>
    <w:rsid w:val="00737839"/>
    <w:rsid w:val="00741620"/>
    <w:rsid w:val="00741B67"/>
    <w:rsid w:val="00742A08"/>
    <w:rsid w:val="0074393D"/>
    <w:rsid w:val="00744D5B"/>
    <w:rsid w:val="00745C2D"/>
    <w:rsid w:val="007477FF"/>
    <w:rsid w:val="00747B7C"/>
    <w:rsid w:val="007503A3"/>
    <w:rsid w:val="00750DB0"/>
    <w:rsid w:val="00750FA3"/>
    <w:rsid w:val="00751796"/>
    <w:rsid w:val="00752997"/>
    <w:rsid w:val="00753661"/>
    <w:rsid w:val="00754146"/>
    <w:rsid w:val="0075440D"/>
    <w:rsid w:val="0075482B"/>
    <w:rsid w:val="00755390"/>
    <w:rsid w:val="00755A59"/>
    <w:rsid w:val="00761D11"/>
    <w:rsid w:val="00761FE8"/>
    <w:rsid w:val="00762569"/>
    <w:rsid w:val="00762992"/>
    <w:rsid w:val="00763850"/>
    <w:rsid w:val="00763D72"/>
    <w:rsid w:val="007644E9"/>
    <w:rsid w:val="00764729"/>
    <w:rsid w:val="00764998"/>
    <w:rsid w:val="0076550C"/>
    <w:rsid w:val="0076557B"/>
    <w:rsid w:val="00765C18"/>
    <w:rsid w:val="00765F30"/>
    <w:rsid w:val="00766A07"/>
    <w:rsid w:val="00766A61"/>
    <w:rsid w:val="00766F63"/>
    <w:rsid w:val="00767213"/>
    <w:rsid w:val="00767E1D"/>
    <w:rsid w:val="00767E56"/>
    <w:rsid w:val="00767E58"/>
    <w:rsid w:val="007700C6"/>
    <w:rsid w:val="00770827"/>
    <w:rsid w:val="007711FF"/>
    <w:rsid w:val="00771EA7"/>
    <w:rsid w:val="0077278B"/>
    <w:rsid w:val="007728B5"/>
    <w:rsid w:val="00774CD9"/>
    <w:rsid w:val="007767B7"/>
    <w:rsid w:val="0078074C"/>
    <w:rsid w:val="00781A23"/>
    <w:rsid w:val="00781EAE"/>
    <w:rsid w:val="00783997"/>
    <w:rsid w:val="00783CC9"/>
    <w:rsid w:val="00783F5B"/>
    <w:rsid w:val="00785996"/>
    <w:rsid w:val="007862E0"/>
    <w:rsid w:val="00786B2D"/>
    <w:rsid w:val="007905F2"/>
    <w:rsid w:val="007919C4"/>
    <w:rsid w:val="007928DF"/>
    <w:rsid w:val="0079298D"/>
    <w:rsid w:val="00795B16"/>
    <w:rsid w:val="00795F12"/>
    <w:rsid w:val="007963FD"/>
    <w:rsid w:val="007A245C"/>
    <w:rsid w:val="007A272A"/>
    <w:rsid w:val="007A27D0"/>
    <w:rsid w:val="007A5F53"/>
    <w:rsid w:val="007A68E0"/>
    <w:rsid w:val="007A73BC"/>
    <w:rsid w:val="007B0C32"/>
    <w:rsid w:val="007B0C91"/>
    <w:rsid w:val="007B0EB5"/>
    <w:rsid w:val="007B2202"/>
    <w:rsid w:val="007B222D"/>
    <w:rsid w:val="007B237F"/>
    <w:rsid w:val="007B2916"/>
    <w:rsid w:val="007B3385"/>
    <w:rsid w:val="007B34C3"/>
    <w:rsid w:val="007B5C04"/>
    <w:rsid w:val="007B5C56"/>
    <w:rsid w:val="007B5D41"/>
    <w:rsid w:val="007B5E8F"/>
    <w:rsid w:val="007B61C6"/>
    <w:rsid w:val="007B6B84"/>
    <w:rsid w:val="007B6C48"/>
    <w:rsid w:val="007B6D6E"/>
    <w:rsid w:val="007B78AB"/>
    <w:rsid w:val="007B7925"/>
    <w:rsid w:val="007B79DF"/>
    <w:rsid w:val="007C00D8"/>
    <w:rsid w:val="007C03F5"/>
    <w:rsid w:val="007C10FC"/>
    <w:rsid w:val="007C197D"/>
    <w:rsid w:val="007C1EFE"/>
    <w:rsid w:val="007C2378"/>
    <w:rsid w:val="007C267D"/>
    <w:rsid w:val="007C30B1"/>
    <w:rsid w:val="007C375D"/>
    <w:rsid w:val="007C38BB"/>
    <w:rsid w:val="007C5274"/>
    <w:rsid w:val="007C5936"/>
    <w:rsid w:val="007C68E1"/>
    <w:rsid w:val="007C6E45"/>
    <w:rsid w:val="007C6EED"/>
    <w:rsid w:val="007C7478"/>
    <w:rsid w:val="007C7F60"/>
    <w:rsid w:val="007D07FF"/>
    <w:rsid w:val="007D0C72"/>
    <w:rsid w:val="007D17A5"/>
    <w:rsid w:val="007D38B3"/>
    <w:rsid w:val="007D58FC"/>
    <w:rsid w:val="007D5C8D"/>
    <w:rsid w:val="007D5E9F"/>
    <w:rsid w:val="007D6A9D"/>
    <w:rsid w:val="007D77C2"/>
    <w:rsid w:val="007E007A"/>
    <w:rsid w:val="007E0A6E"/>
    <w:rsid w:val="007E0B6B"/>
    <w:rsid w:val="007E1491"/>
    <w:rsid w:val="007E34DF"/>
    <w:rsid w:val="007E3809"/>
    <w:rsid w:val="007E6911"/>
    <w:rsid w:val="007E7DC0"/>
    <w:rsid w:val="007F101D"/>
    <w:rsid w:val="007F17E0"/>
    <w:rsid w:val="007F2F03"/>
    <w:rsid w:val="007F3D7F"/>
    <w:rsid w:val="007F4075"/>
    <w:rsid w:val="007F477F"/>
    <w:rsid w:val="007F4F83"/>
    <w:rsid w:val="007F6BDB"/>
    <w:rsid w:val="00800455"/>
    <w:rsid w:val="00800661"/>
    <w:rsid w:val="00800B9F"/>
    <w:rsid w:val="00801BF4"/>
    <w:rsid w:val="00801CD6"/>
    <w:rsid w:val="008021F2"/>
    <w:rsid w:val="008058B8"/>
    <w:rsid w:val="0080679A"/>
    <w:rsid w:val="0080695F"/>
    <w:rsid w:val="00806BC1"/>
    <w:rsid w:val="00806D62"/>
    <w:rsid w:val="0080717B"/>
    <w:rsid w:val="00807423"/>
    <w:rsid w:val="00810654"/>
    <w:rsid w:val="00810B8A"/>
    <w:rsid w:val="00811213"/>
    <w:rsid w:val="00812372"/>
    <w:rsid w:val="00812D66"/>
    <w:rsid w:val="00812DDA"/>
    <w:rsid w:val="00813309"/>
    <w:rsid w:val="00814749"/>
    <w:rsid w:val="00815BAE"/>
    <w:rsid w:val="00817028"/>
    <w:rsid w:val="00817131"/>
    <w:rsid w:val="00817936"/>
    <w:rsid w:val="0082053F"/>
    <w:rsid w:val="00820AFD"/>
    <w:rsid w:val="00821BE0"/>
    <w:rsid w:val="00823BB9"/>
    <w:rsid w:val="00823C2A"/>
    <w:rsid w:val="0082410F"/>
    <w:rsid w:val="008253B9"/>
    <w:rsid w:val="00826081"/>
    <w:rsid w:val="00826922"/>
    <w:rsid w:val="00827233"/>
    <w:rsid w:val="0082799D"/>
    <w:rsid w:val="0083048F"/>
    <w:rsid w:val="00833309"/>
    <w:rsid w:val="00833802"/>
    <w:rsid w:val="00833C43"/>
    <w:rsid w:val="008343BD"/>
    <w:rsid w:val="00834A92"/>
    <w:rsid w:val="0083596E"/>
    <w:rsid w:val="00835ED1"/>
    <w:rsid w:val="00836161"/>
    <w:rsid w:val="0083674F"/>
    <w:rsid w:val="00836DDC"/>
    <w:rsid w:val="00836FC6"/>
    <w:rsid w:val="008372B2"/>
    <w:rsid w:val="008375A9"/>
    <w:rsid w:val="00840D90"/>
    <w:rsid w:val="0084289D"/>
    <w:rsid w:val="008437CD"/>
    <w:rsid w:val="008441FF"/>
    <w:rsid w:val="00844478"/>
    <w:rsid w:val="00844EAD"/>
    <w:rsid w:val="008475AA"/>
    <w:rsid w:val="0085087A"/>
    <w:rsid w:val="00851052"/>
    <w:rsid w:val="008512F7"/>
    <w:rsid w:val="008512F9"/>
    <w:rsid w:val="0085162F"/>
    <w:rsid w:val="008517F1"/>
    <w:rsid w:val="00852933"/>
    <w:rsid w:val="008530D4"/>
    <w:rsid w:val="00853359"/>
    <w:rsid w:val="00853711"/>
    <w:rsid w:val="00854BF0"/>
    <w:rsid w:val="00855B88"/>
    <w:rsid w:val="008563B2"/>
    <w:rsid w:val="008608D8"/>
    <w:rsid w:val="00860D75"/>
    <w:rsid w:val="00861257"/>
    <w:rsid w:val="00861C19"/>
    <w:rsid w:val="00861E6A"/>
    <w:rsid w:val="008627DF"/>
    <w:rsid w:val="00862E63"/>
    <w:rsid w:val="008634B4"/>
    <w:rsid w:val="00863B68"/>
    <w:rsid w:val="00863EDD"/>
    <w:rsid w:val="008640C0"/>
    <w:rsid w:val="008646FD"/>
    <w:rsid w:val="0086556D"/>
    <w:rsid w:val="00865864"/>
    <w:rsid w:val="00865CBE"/>
    <w:rsid w:val="00867159"/>
    <w:rsid w:val="00870EE2"/>
    <w:rsid w:val="00871209"/>
    <w:rsid w:val="00871BC9"/>
    <w:rsid w:val="00871E3B"/>
    <w:rsid w:val="00872531"/>
    <w:rsid w:val="00872550"/>
    <w:rsid w:val="00873726"/>
    <w:rsid w:val="008740BE"/>
    <w:rsid w:val="008740CA"/>
    <w:rsid w:val="0087495E"/>
    <w:rsid w:val="008804D4"/>
    <w:rsid w:val="00882045"/>
    <w:rsid w:val="00882608"/>
    <w:rsid w:val="008830B1"/>
    <w:rsid w:val="00883128"/>
    <w:rsid w:val="008851BD"/>
    <w:rsid w:val="0088532E"/>
    <w:rsid w:val="008853FC"/>
    <w:rsid w:val="008865BE"/>
    <w:rsid w:val="00887DE4"/>
    <w:rsid w:val="00890274"/>
    <w:rsid w:val="00890714"/>
    <w:rsid w:val="008911D4"/>
    <w:rsid w:val="00891858"/>
    <w:rsid w:val="008920D6"/>
    <w:rsid w:val="008926F6"/>
    <w:rsid w:val="00892C16"/>
    <w:rsid w:val="00893822"/>
    <w:rsid w:val="00894145"/>
    <w:rsid w:val="00894B3E"/>
    <w:rsid w:val="00896E03"/>
    <w:rsid w:val="00897027"/>
    <w:rsid w:val="008979E5"/>
    <w:rsid w:val="00897D12"/>
    <w:rsid w:val="00897DB6"/>
    <w:rsid w:val="008A03FF"/>
    <w:rsid w:val="008A0B6E"/>
    <w:rsid w:val="008A140E"/>
    <w:rsid w:val="008A1C5E"/>
    <w:rsid w:val="008A3F82"/>
    <w:rsid w:val="008A415F"/>
    <w:rsid w:val="008A42EE"/>
    <w:rsid w:val="008A480A"/>
    <w:rsid w:val="008A548D"/>
    <w:rsid w:val="008A680E"/>
    <w:rsid w:val="008A7574"/>
    <w:rsid w:val="008A7F4D"/>
    <w:rsid w:val="008B19B7"/>
    <w:rsid w:val="008B2013"/>
    <w:rsid w:val="008B3CFB"/>
    <w:rsid w:val="008B3E85"/>
    <w:rsid w:val="008B44F8"/>
    <w:rsid w:val="008B4733"/>
    <w:rsid w:val="008B475A"/>
    <w:rsid w:val="008B50C4"/>
    <w:rsid w:val="008B658C"/>
    <w:rsid w:val="008B72C6"/>
    <w:rsid w:val="008B751D"/>
    <w:rsid w:val="008B7F96"/>
    <w:rsid w:val="008C07E2"/>
    <w:rsid w:val="008C0C22"/>
    <w:rsid w:val="008C1F4A"/>
    <w:rsid w:val="008C4A81"/>
    <w:rsid w:val="008C59ED"/>
    <w:rsid w:val="008C5F50"/>
    <w:rsid w:val="008C690D"/>
    <w:rsid w:val="008D088B"/>
    <w:rsid w:val="008D0F1E"/>
    <w:rsid w:val="008D1AFA"/>
    <w:rsid w:val="008D268A"/>
    <w:rsid w:val="008D3B78"/>
    <w:rsid w:val="008D4156"/>
    <w:rsid w:val="008D5416"/>
    <w:rsid w:val="008D56F3"/>
    <w:rsid w:val="008D6355"/>
    <w:rsid w:val="008D6C0E"/>
    <w:rsid w:val="008D79CB"/>
    <w:rsid w:val="008E0681"/>
    <w:rsid w:val="008E2F06"/>
    <w:rsid w:val="008E3379"/>
    <w:rsid w:val="008E52DB"/>
    <w:rsid w:val="008E56E9"/>
    <w:rsid w:val="008E6984"/>
    <w:rsid w:val="008E7332"/>
    <w:rsid w:val="008F160B"/>
    <w:rsid w:val="008F22AE"/>
    <w:rsid w:val="008F32D6"/>
    <w:rsid w:val="008F45C9"/>
    <w:rsid w:val="008F53E6"/>
    <w:rsid w:val="008F5DDE"/>
    <w:rsid w:val="008F71EE"/>
    <w:rsid w:val="008F765D"/>
    <w:rsid w:val="008F7793"/>
    <w:rsid w:val="008F7EBE"/>
    <w:rsid w:val="009017FE"/>
    <w:rsid w:val="00901964"/>
    <w:rsid w:val="0090202E"/>
    <w:rsid w:val="00903332"/>
    <w:rsid w:val="00905B83"/>
    <w:rsid w:val="00907F76"/>
    <w:rsid w:val="00907FA3"/>
    <w:rsid w:val="009102E7"/>
    <w:rsid w:val="00910F95"/>
    <w:rsid w:val="0091313D"/>
    <w:rsid w:val="009140A5"/>
    <w:rsid w:val="0091544D"/>
    <w:rsid w:val="0091593D"/>
    <w:rsid w:val="00916A63"/>
    <w:rsid w:val="00916B80"/>
    <w:rsid w:val="00916C7B"/>
    <w:rsid w:val="00916D10"/>
    <w:rsid w:val="00916F18"/>
    <w:rsid w:val="00917DDB"/>
    <w:rsid w:val="0092065E"/>
    <w:rsid w:val="00920974"/>
    <w:rsid w:val="00920A1C"/>
    <w:rsid w:val="009214EB"/>
    <w:rsid w:val="00921676"/>
    <w:rsid w:val="00921C07"/>
    <w:rsid w:val="009229B3"/>
    <w:rsid w:val="00925197"/>
    <w:rsid w:val="009252C8"/>
    <w:rsid w:val="00925597"/>
    <w:rsid w:val="00925A33"/>
    <w:rsid w:val="00927AE4"/>
    <w:rsid w:val="00927E36"/>
    <w:rsid w:val="009308D8"/>
    <w:rsid w:val="009320AE"/>
    <w:rsid w:val="009320F5"/>
    <w:rsid w:val="0093293F"/>
    <w:rsid w:val="009338B5"/>
    <w:rsid w:val="00933CC8"/>
    <w:rsid w:val="0093584C"/>
    <w:rsid w:val="00935B33"/>
    <w:rsid w:val="0093660C"/>
    <w:rsid w:val="0093664E"/>
    <w:rsid w:val="009372D8"/>
    <w:rsid w:val="009372F4"/>
    <w:rsid w:val="00937487"/>
    <w:rsid w:val="00937741"/>
    <w:rsid w:val="0093780A"/>
    <w:rsid w:val="00937BC8"/>
    <w:rsid w:val="00937D44"/>
    <w:rsid w:val="00937EEC"/>
    <w:rsid w:val="00941746"/>
    <w:rsid w:val="00941761"/>
    <w:rsid w:val="009417B6"/>
    <w:rsid w:val="00941C8B"/>
    <w:rsid w:val="00943467"/>
    <w:rsid w:val="00944136"/>
    <w:rsid w:val="00944478"/>
    <w:rsid w:val="009466DC"/>
    <w:rsid w:val="00947566"/>
    <w:rsid w:val="00947DD1"/>
    <w:rsid w:val="00947E19"/>
    <w:rsid w:val="00947E1F"/>
    <w:rsid w:val="00947ED5"/>
    <w:rsid w:val="00950BC3"/>
    <w:rsid w:val="00950C2F"/>
    <w:rsid w:val="00952007"/>
    <w:rsid w:val="009526E4"/>
    <w:rsid w:val="00952F2E"/>
    <w:rsid w:val="009545DB"/>
    <w:rsid w:val="00954723"/>
    <w:rsid w:val="00954E8B"/>
    <w:rsid w:val="0095523C"/>
    <w:rsid w:val="00955ABA"/>
    <w:rsid w:val="00956400"/>
    <w:rsid w:val="009564D9"/>
    <w:rsid w:val="0095709C"/>
    <w:rsid w:val="00957E6E"/>
    <w:rsid w:val="00960256"/>
    <w:rsid w:val="00960CAF"/>
    <w:rsid w:val="00962060"/>
    <w:rsid w:val="009643C9"/>
    <w:rsid w:val="0096482F"/>
    <w:rsid w:val="00965843"/>
    <w:rsid w:val="0096691B"/>
    <w:rsid w:val="009670FD"/>
    <w:rsid w:val="00967AA0"/>
    <w:rsid w:val="00967EB7"/>
    <w:rsid w:val="009701FD"/>
    <w:rsid w:val="009709A8"/>
    <w:rsid w:val="009710CA"/>
    <w:rsid w:val="009710D3"/>
    <w:rsid w:val="009710E7"/>
    <w:rsid w:val="00971BCB"/>
    <w:rsid w:val="009732EC"/>
    <w:rsid w:val="00973A88"/>
    <w:rsid w:val="00974228"/>
    <w:rsid w:val="00974BD0"/>
    <w:rsid w:val="00976900"/>
    <w:rsid w:val="00977A16"/>
    <w:rsid w:val="00980521"/>
    <w:rsid w:val="00981411"/>
    <w:rsid w:val="009819BD"/>
    <w:rsid w:val="00982297"/>
    <w:rsid w:val="00982E3B"/>
    <w:rsid w:val="00985595"/>
    <w:rsid w:val="00987B90"/>
    <w:rsid w:val="00990200"/>
    <w:rsid w:val="00990BED"/>
    <w:rsid w:val="0099144B"/>
    <w:rsid w:val="009939B2"/>
    <w:rsid w:val="00993F98"/>
    <w:rsid w:val="00994A90"/>
    <w:rsid w:val="009957B3"/>
    <w:rsid w:val="00996329"/>
    <w:rsid w:val="00997676"/>
    <w:rsid w:val="009A090E"/>
    <w:rsid w:val="009A0F74"/>
    <w:rsid w:val="009A128B"/>
    <w:rsid w:val="009A18D6"/>
    <w:rsid w:val="009A22EE"/>
    <w:rsid w:val="009A2DE8"/>
    <w:rsid w:val="009A3139"/>
    <w:rsid w:val="009A3371"/>
    <w:rsid w:val="009A3509"/>
    <w:rsid w:val="009A36DD"/>
    <w:rsid w:val="009A3DDD"/>
    <w:rsid w:val="009A5BBD"/>
    <w:rsid w:val="009A6CEB"/>
    <w:rsid w:val="009A76DA"/>
    <w:rsid w:val="009B00A1"/>
    <w:rsid w:val="009B0222"/>
    <w:rsid w:val="009B1352"/>
    <w:rsid w:val="009B286B"/>
    <w:rsid w:val="009B2F0B"/>
    <w:rsid w:val="009B4186"/>
    <w:rsid w:val="009B519E"/>
    <w:rsid w:val="009B5282"/>
    <w:rsid w:val="009B53A1"/>
    <w:rsid w:val="009B5A47"/>
    <w:rsid w:val="009B691F"/>
    <w:rsid w:val="009B7159"/>
    <w:rsid w:val="009C0888"/>
    <w:rsid w:val="009C0F8E"/>
    <w:rsid w:val="009C20A3"/>
    <w:rsid w:val="009C22A5"/>
    <w:rsid w:val="009C584C"/>
    <w:rsid w:val="009C61B3"/>
    <w:rsid w:val="009C6457"/>
    <w:rsid w:val="009C6DAD"/>
    <w:rsid w:val="009D0FD9"/>
    <w:rsid w:val="009D143B"/>
    <w:rsid w:val="009D23EE"/>
    <w:rsid w:val="009D289D"/>
    <w:rsid w:val="009D33BB"/>
    <w:rsid w:val="009D406B"/>
    <w:rsid w:val="009D452A"/>
    <w:rsid w:val="009D546F"/>
    <w:rsid w:val="009D5929"/>
    <w:rsid w:val="009D5EBA"/>
    <w:rsid w:val="009D6965"/>
    <w:rsid w:val="009D7855"/>
    <w:rsid w:val="009E1136"/>
    <w:rsid w:val="009E1A80"/>
    <w:rsid w:val="009E228D"/>
    <w:rsid w:val="009E24B5"/>
    <w:rsid w:val="009E28EC"/>
    <w:rsid w:val="009E608F"/>
    <w:rsid w:val="009E7BBE"/>
    <w:rsid w:val="009F081C"/>
    <w:rsid w:val="009F1BD0"/>
    <w:rsid w:val="009F1FC0"/>
    <w:rsid w:val="009F3423"/>
    <w:rsid w:val="009F3975"/>
    <w:rsid w:val="009F4199"/>
    <w:rsid w:val="009F4290"/>
    <w:rsid w:val="009F4442"/>
    <w:rsid w:val="009F4C64"/>
    <w:rsid w:val="009F4F94"/>
    <w:rsid w:val="009F5418"/>
    <w:rsid w:val="009F54AC"/>
    <w:rsid w:val="009F65CE"/>
    <w:rsid w:val="009F7D40"/>
    <w:rsid w:val="00A015CA"/>
    <w:rsid w:val="00A01A92"/>
    <w:rsid w:val="00A02E71"/>
    <w:rsid w:val="00A03280"/>
    <w:rsid w:val="00A0333F"/>
    <w:rsid w:val="00A03459"/>
    <w:rsid w:val="00A036A2"/>
    <w:rsid w:val="00A052F0"/>
    <w:rsid w:val="00A05A51"/>
    <w:rsid w:val="00A05ED4"/>
    <w:rsid w:val="00A06A23"/>
    <w:rsid w:val="00A075E4"/>
    <w:rsid w:val="00A07DC0"/>
    <w:rsid w:val="00A07EBE"/>
    <w:rsid w:val="00A10995"/>
    <w:rsid w:val="00A11166"/>
    <w:rsid w:val="00A118BE"/>
    <w:rsid w:val="00A11A22"/>
    <w:rsid w:val="00A1202B"/>
    <w:rsid w:val="00A125E2"/>
    <w:rsid w:val="00A12BAC"/>
    <w:rsid w:val="00A13259"/>
    <w:rsid w:val="00A1327C"/>
    <w:rsid w:val="00A14681"/>
    <w:rsid w:val="00A14E36"/>
    <w:rsid w:val="00A15D9D"/>
    <w:rsid w:val="00A164D4"/>
    <w:rsid w:val="00A16C9F"/>
    <w:rsid w:val="00A20EA1"/>
    <w:rsid w:val="00A21862"/>
    <w:rsid w:val="00A226DB"/>
    <w:rsid w:val="00A2304B"/>
    <w:rsid w:val="00A239E3"/>
    <w:rsid w:val="00A26492"/>
    <w:rsid w:val="00A269EC"/>
    <w:rsid w:val="00A27099"/>
    <w:rsid w:val="00A27E0B"/>
    <w:rsid w:val="00A30517"/>
    <w:rsid w:val="00A3060C"/>
    <w:rsid w:val="00A31869"/>
    <w:rsid w:val="00A3192E"/>
    <w:rsid w:val="00A319C9"/>
    <w:rsid w:val="00A3382B"/>
    <w:rsid w:val="00A339F4"/>
    <w:rsid w:val="00A36F4C"/>
    <w:rsid w:val="00A37796"/>
    <w:rsid w:val="00A417C6"/>
    <w:rsid w:val="00A426AE"/>
    <w:rsid w:val="00A43D99"/>
    <w:rsid w:val="00A43DB1"/>
    <w:rsid w:val="00A44375"/>
    <w:rsid w:val="00A44AEA"/>
    <w:rsid w:val="00A46B86"/>
    <w:rsid w:val="00A46BED"/>
    <w:rsid w:val="00A506E4"/>
    <w:rsid w:val="00A50C06"/>
    <w:rsid w:val="00A514CF"/>
    <w:rsid w:val="00A51D84"/>
    <w:rsid w:val="00A51E34"/>
    <w:rsid w:val="00A52520"/>
    <w:rsid w:val="00A54D84"/>
    <w:rsid w:val="00A55EB8"/>
    <w:rsid w:val="00A56A46"/>
    <w:rsid w:val="00A56B91"/>
    <w:rsid w:val="00A570F4"/>
    <w:rsid w:val="00A571CC"/>
    <w:rsid w:val="00A61DA7"/>
    <w:rsid w:val="00A643DA"/>
    <w:rsid w:val="00A64965"/>
    <w:rsid w:val="00A64C25"/>
    <w:rsid w:val="00A64DD6"/>
    <w:rsid w:val="00A65225"/>
    <w:rsid w:val="00A655D3"/>
    <w:rsid w:val="00A65F78"/>
    <w:rsid w:val="00A662F7"/>
    <w:rsid w:val="00A66710"/>
    <w:rsid w:val="00A66E8E"/>
    <w:rsid w:val="00A678A0"/>
    <w:rsid w:val="00A67A20"/>
    <w:rsid w:val="00A67D42"/>
    <w:rsid w:val="00A7047D"/>
    <w:rsid w:val="00A70596"/>
    <w:rsid w:val="00A70897"/>
    <w:rsid w:val="00A7292A"/>
    <w:rsid w:val="00A73383"/>
    <w:rsid w:val="00A7526D"/>
    <w:rsid w:val="00A75861"/>
    <w:rsid w:val="00A75A80"/>
    <w:rsid w:val="00A7615E"/>
    <w:rsid w:val="00A76C74"/>
    <w:rsid w:val="00A76F57"/>
    <w:rsid w:val="00A77135"/>
    <w:rsid w:val="00A81654"/>
    <w:rsid w:val="00A824E5"/>
    <w:rsid w:val="00A82642"/>
    <w:rsid w:val="00A826BD"/>
    <w:rsid w:val="00A830DA"/>
    <w:rsid w:val="00A839F0"/>
    <w:rsid w:val="00A84962"/>
    <w:rsid w:val="00A84C1B"/>
    <w:rsid w:val="00A84C2D"/>
    <w:rsid w:val="00A85813"/>
    <w:rsid w:val="00A85ADB"/>
    <w:rsid w:val="00A85F08"/>
    <w:rsid w:val="00A9021B"/>
    <w:rsid w:val="00A913EC"/>
    <w:rsid w:val="00A916EF"/>
    <w:rsid w:val="00A92891"/>
    <w:rsid w:val="00A9468A"/>
    <w:rsid w:val="00A9566F"/>
    <w:rsid w:val="00A9579D"/>
    <w:rsid w:val="00A958B8"/>
    <w:rsid w:val="00A95B72"/>
    <w:rsid w:val="00A969EC"/>
    <w:rsid w:val="00A96EB7"/>
    <w:rsid w:val="00A9734A"/>
    <w:rsid w:val="00A9750A"/>
    <w:rsid w:val="00A977D4"/>
    <w:rsid w:val="00A97BD3"/>
    <w:rsid w:val="00AA0442"/>
    <w:rsid w:val="00AA0B2F"/>
    <w:rsid w:val="00AA0E67"/>
    <w:rsid w:val="00AA2ABD"/>
    <w:rsid w:val="00AA4467"/>
    <w:rsid w:val="00AA4470"/>
    <w:rsid w:val="00AA4A78"/>
    <w:rsid w:val="00AA54AA"/>
    <w:rsid w:val="00AA54B8"/>
    <w:rsid w:val="00AA5CB3"/>
    <w:rsid w:val="00AA6722"/>
    <w:rsid w:val="00AA6A46"/>
    <w:rsid w:val="00AA6C2E"/>
    <w:rsid w:val="00AA7C12"/>
    <w:rsid w:val="00AB1A2D"/>
    <w:rsid w:val="00AB1E84"/>
    <w:rsid w:val="00AB281A"/>
    <w:rsid w:val="00AB2C92"/>
    <w:rsid w:val="00AB313D"/>
    <w:rsid w:val="00AB32F9"/>
    <w:rsid w:val="00AB3322"/>
    <w:rsid w:val="00AB4D2B"/>
    <w:rsid w:val="00AB51BC"/>
    <w:rsid w:val="00AB5216"/>
    <w:rsid w:val="00AB57F0"/>
    <w:rsid w:val="00AB5A7F"/>
    <w:rsid w:val="00AB5B00"/>
    <w:rsid w:val="00AB5D6D"/>
    <w:rsid w:val="00AB5DD7"/>
    <w:rsid w:val="00AB6BB5"/>
    <w:rsid w:val="00AB79D9"/>
    <w:rsid w:val="00AC00D7"/>
    <w:rsid w:val="00AC0227"/>
    <w:rsid w:val="00AC02C7"/>
    <w:rsid w:val="00AC1812"/>
    <w:rsid w:val="00AC3B4F"/>
    <w:rsid w:val="00AC4652"/>
    <w:rsid w:val="00AC5305"/>
    <w:rsid w:val="00AC590C"/>
    <w:rsid w:val="00AD06BA"/>
    <w:rsid w:val="00AD0B02"/>
    <w:rsid w:val="00AD0FC9"/>
    <w:rsid w:val="00AD24C4"/>
    <w:rsid w:val="00AD2546"/>
    <w:rsid w:val="00AD3226"/>
    <w:rsid w:val="00AD3782"/>
    <w:rsid w:val="00AD493D"/>
    <w:rsid w:val="00AD5098"/>
    <w:rsid w:val="00AD5889"/>
    <w:rsid w:val="00AD5FA2"/>
    <w:rsid w:val="00AD62F5"/>
    <w:rsid w:val="00AD635C"/>
    <w:rsid w:val="00AE22C9"/>
    <w:rsid w:val="00AE287C"/>
    <w:rsid w:val="00AE2A0F"/>
    <w:rsid w:val="00AE3B1A"/>
    <w:rsid w:val="00AE3E38"/>
    <w:rsid w:val="00AE5B43"/>
    <w:rsid w:val="00AF13E2"/>
    <w:rsid w:val="00AF14D3"/>
    <w:rsid w:val="00AF23CB"/>
    <w:rsid w:val="00AF2AEB"/>
    <w:rsid w:val="00AF2E4C"/>
    <w:rsid w:val="00AF3A26"/>
    <w:rsid w:val="00AF512A"/>
    <w:rsid w:val="00AF54A8"/>
    <w:rsid w:val="00AF617C"/>
    <w:rsid w:val="00AF6238"/>
    <w:rsid w:val="00AF775D"/>
    <w:rsid w:val="00B00BCA"/>
    <w:rsid w:val="00B01195"/>
    <w:rsid w:val="00B03B64"/>
    <w:rsid w:val="00B03DAD"/>
    <w:rsid w:val="00B044C9"/>
    <w:rsid w:val="00B0498E"/>
    <w:rsid w:val="00B05CDA"/>
    <w:rsid w:val="00B078A2"/>
    <w:rsid w:val="00B078FF"/>
    <w:rsid w:val="00B07A9B"/>
    <w:rsid w:val="00B10438"/>
    <w:rsid w:val="00B10A3A"/>
    <w:rsid w:val="00B120F1"/>
    <w:rsid w:val="00B12F8D"/>
    <w:rsid w:val="00B135DB"/>
    <w:rsid w:val="00B13E4A"/>
    <w:rsid w:val="00B13F24"/>
    <w:rsid w:val="00B14556"/>
    <w:rsid w:val="00B15898"/>
    <w:rsid w:val="00B16756"/>
    <w:rsid w:val="00B17540"/>
    <w:rsid w:val="00B1765B"/>
    <w:rsid w:val="00B17C56"/>
    <w:rsid w:val="00B17C92"/>
    <w:rsid w:val="00B17ED1"/>
    <w:rsid w:val="00B2101D"/>
    <w:rsid w:val="00B213E8"/>
    <w:rsid w:val="00B21450"/>
    <w:rsid w:val="00B22396"/>
    <w:rsid w:val="00B22CAD"/>
    <w:rsid w:val="00B2375B"/>
    <w:rsid w:val="00B249E7"/>
    <w:rsid w:val="00B25309"/>
    <w:rsid w:val="00B25370"/>
    <w:rsid w:val="00B25431"/>
    <w:rsid w:val="00B255F7"/>
    <w:rsid w:val="00B273C3"/>
    <w:rsid w:val="00B306A1"/>
    <w:rsid w:val="00B3091D"/>
    <w:rsid w:val="00B30EE8"/>
    <w:rsid w:val="00B312B0"/>
    <w:rsid w:val="00B32E51"/>
    <w:rsid w:val="00B333B0"/>
    <w:rsid w:val="00B34380"/>
    <w:rsid w:val="00B34412"/>
    <w:rsid w:val="00B40199"/>
    <w:rsid w:val="00B40699"/>
    <w:rsid w:val="00B426FE"/>
    <w:rsid w:val="00B428BD"/>
    <w:rsid w:val="00B4395E"/>
    <w:rsid w:val="00B4396C"/>
    <w:rsid w:val="00B43B9C"/>
    <w:rsid w:val="00B446E3"/>
    <w:rsid w:val="00B47D4F"/>
    <w:rsid w:val="00B47E21"/>
    <w:rsid w:val="00B518E7"/>
    <w:rsid w:val="00B51973"/>
    <w:rsid w:val="00B5285C"/>
    <w:rsid w:val="00B53E19"/>
    <w:rsid w:val="00B550F3"/>
    <w:rsid w:val="00B55285"/>
    <w:rsid w:val="00B55874"/>
    <w:rsid w:val="00B55A66"/>
    <w:rsid w:val="00B56788"/>
    <w:rsid w:val="00B600C2"/>
    <w:rsid w:val="00B605E5"/>
    <w:rsid w:val="00B6089B"/>
    <w:rsid w:val="00B62501"/>
    <w:rsid w:val="00B634E6"/>
    <w:rsid w:val="00B637C6"/>
    <w:rsid w:val="00B63E2D"/>
    <w:rsid w:val="00B65CDE"/>
    <w:rsid w:val="00B667FB"/>
    <w:rsid w:val="00B66845"/>
    <w:rsid w:val="00B66A42"/>
    <w:rsid w:val="00B7155E"/>
    <w:rsid w:val="00B72331"/>
    <w:rsid w:val="00B73A16"/>
    <w:rsid w:val="00B73CD4"/>
    <w:rsid w:val="00B74FC5"/>
    <w:rsid w:val="00B75568"/>
    <w:rsid w:val="00B755A8"/>
    <w:rsid w:val="00B75889"/>
    <w:rsid w:val="00B75B3A"/>
    <w:rsid w:val="00B76024"/>
    <w:rsid w:val="00B76A16"/>
    <w:rsid w:val="00B76C90"/>
    <w:rsid w:val="00B772F4"/>
    <w:rsid w:val="00B7787B"/>
    <w:rsid w:val="00B7794B"/>
    <w:rsid w:val="00B80357"/>
    <w:rsid w:val="00B8186B"/>
    <w:rsid w:val="00B81DC1"/>
    <w:rsid w:val="00B834D4"/>
    <w:rsid w:val="00B8536C"/>
    <w:rsid w:val="00B85615"/>
    <w:rsid w:val="00B86806"/>
    <w:rsid w:val="00B87045"/>
    <w:rsid w:val="00B87840"/>
    <w:rsid w:val="00B87D65"/>
    <w:rsid w:val="00B87FD3"/>
    <w:rsid w:val="00B9127B"/>
    <w:rsid w:val="00B91344"/>
    <w:rsid w:val="00B92822"/>
    <w:rsid w:val="00B937BF"/>
    <w:rsid w:val="00B945D4"/>
    <w:rsid w:val="00B9481F"/>
    <w:rsid w:val="00B969ED"/>
    <w:rsid w:val="00BA04C6"/>
    <w:rsid w:val="00BA053F"/>
    <w:rsid w:val="00BA0A75"/>
    <w:rsid w:val="00BA2463"/>
    <w:rsid w:val="00BA54AF"/>
    <w:rsid w:val="00BA678A"/>
    <w:rsid w:val="00BA6D07"/>
    <w:rsid w:val="00BA6D44"/>
    <w:rsid w:val="00BA6E83"/>
    <w:rsid w:val="00BA6EF9"/>
    <w:rsid w:val="00BA795D"/>
    <w:rsid w:val="00BA7EC5"/>
    <w:rsid w:val="00BB0912"/>
    <w:rsid w:val="00BB0C8A"/>
    <w:rsid w:val="00BB16A5"/>
    <w:rsid w:val="00BB36F3"/>
    <w:rsid w:val="00BB3A6F"/>
    <w:rsid w:val="00BB3A9E"/>
    <w:rsid w:val="00BB3E9F"/>
    <w:rsid w:val="00BB51D3"/>
    <w:rsid w:val="00BB5528"/>
    <w:rsid w:val="00BB5829"/>
    <w:rsid w:val="00BB6BC1"/>
    <w:rsid w:val="00BB6CD8"/>
    <w:rsid w:val="00BB7946"/>
    <w:rsid w:val="00BB7A7D"/>
    <w:rsid w:val="00BB7CC0"/>
    <w:rsid w:val="00BC0818"/>
    <w:rsid w:val="00BC1D43"/>
    <w:rsid w:val="00BC2DF5"/>
    <w:rsid w:val="00BC3141"/>
    <w:rsid w:val="00BC315C"/>
    <w:rsid w:val="00BC3618"/>
    <w:rsid w:val="00BC39A7"/>
    <w:rsid w:val="00BC402A"/>
    <w:rsid w:val="00BC5938"/>
    <w:rsid w:val="00BC5948"/>
    <w:rsid w:val="00BC5962"/>
    <w:rsid w:val="00BC606F"/>
    <w:rsid w:val="00BC6340"/>
    <w:rsid w:val="00BC68BA"/>
    <w:rsid w:val="00BC7175"/>
    <w:rsid w:val="00BC7CB4"/>
    <w:rsid w:val="00BD0FE4"/>
    <w:rsid w:val="00BD11CA"/>
    <w:rsid w:val="00BD2233"/>
    <w:rsid w:val="00BD3454"/>
    <w:rsid w:val="00BD34AE"/>
    <w:rsid w:val="00BD46DC"/>
    <w:rsid w:val="00BD49BB"/>
    <w:rsid w:val="00BD568A"/>
    <w:rsid w:val="00BD5937"/>
    <w:rsid w:val="00BD69FD"/>
    <w:rsid w:val="00BD6EF6"/>
    <w:rsid w:val="00BD6F56"/>
    <w:rsid w:val="00BE09E5"/>
    <w:rsid w:val="00BE0E94"/>
    <w:rsid w:val="00BE18EF"/>
    <w:rsid w:val="00BE2562"/>
    <w:rsid w:val="00BE435A"/>
    <w:rsid w:val="00BE59EB"/>
    <w:rsid w:val="00BE6D8A"/>
    <w:rsid w:val="00BE765D"/>
    <w:rsid w:val="00BE7F33"/>
    <w:rsid w:val="00BF0374"/>
    <w:rsid w:val="00BF0A4C"/>
    <w:rsid w:val="00BF0EB8"/>
    <w:rsid w:val="00BF10D5"/>
    <w:rsid w:val="00BF160E"/>
    <w:rsid w:val="00BF1693"/>
    <w:rsid w:val="00BF21EF"/>
    <w:rsid w:val="00BF241C"/>
    <w:rsid w:val="00BF2A5E"/>
    <w:rsid w:val="00BF2BEC"/>
    <w:rsid w:val="00BF3281"/>
    <w:rsid w:val="00BF3B09"/>
    <w:rsid w:val="00BF40DE"/>
    <w:rsid w:val="00BF678C"/>
    <w:rsid w:val="00C015CD"/>
    <w:rsid w:val="00C01F92"/>
    <w:rsid w:val="00C02B3B"/>
    <w:rsid w:val="00C03AD0"/>
    <w:rsid w:val="00C03DBC"/>
    <w:rsid w:val="00C0601B"/>
    <w:rsid w:val="00C06835"/>
    <w:rsid w:val="00C06889"/>
    <w:rsid w:val="00C06B67"/>
    <w:rsid w:val="00C0723B"/>
    <w:rsid w:val="00C0761F"/>
    <w:rsid w:val="00C104A9"/>
    <w:rsid w:val="00C10DB3"/>
    <w:rsid w:val="00C111AF"/>
    <w:rsid w:val="00C112EF"/>
    <w:rsid w:val="00C119DB"/>
    <w:rsid w:val="00C120DD"/>
    <w:rsid w:val="00C12998"/>
    <w:rsid w:val="00C12D64"/>
    <w:rsid w:val="00C13BF5"/>
    <w:rsid w:val="00C1488F"/>
    <w:rsid w:val="00C15B06"/>
    <w:rsid w:val="00C2022F"/>
    <w:rsid w:val="00C20A43"/>
    <w:rsid w:val="00C20F58"/>
    <w:rsid w:val="00C2154E"/>
    <w:rsid w:val="00C21B2A"/>
    <w:rsid w:val="00C21BAA"/>
    <w:rsid w:val="00C22CE9"/>
    <w:rsid w:val="00C22D63"/>
    <w:rsid w:val="00C23974"/>
    <w:rsid w:val="00C23BA2"/>
    <w:rsid w:val="00C25379"/>
    <w:rsid w:val="00C2749A"/>
    <w:rsid w:val="00C30EAD"/>
    <w:rsid w:val="00C31E19"/>
    <w:rsid w:val="00C31EE1"/>
    <w:rsid w:val="00C32AE5"/>
    <w:rsid w:val="00C32B71"/>
    <w:rsid w:val="00C33826"/>
    <w:rsid w:val="00C33867"/>
    <w:rsid w:val="00C3393F"/>
    <w:rsid w:val="00C34E81"/>
    <w:rsid w:val="00C3518C"/>
    <w:rsid w:val="00C360F7"/>
    <w:rsid w:val="00C36D76"/>
    <w:rsid w:val="00C379F4"/>
    <w:rsid w:val="00C37BAD"/>
    <w:rsid w:val="00C37DAA"/>
    <w:rsid w:val="00C401E7"/>
    <w:rsid w:val="00C41C32"/>
    <w:rsid w:val="00C42335"/>
    <w:rsid w:val="00C42A6C"/>
    <w:rsid w:val="00C43B1A"/>
    <w:rsid w:val="00C444BF"/>
    <w:rsid w:val="00C4579B"/>
    <w:rsid w:val="00C45B3E"/>
    <w:rsid w:val="00C460AE"/>
    <w:rsid w:val="00C47655"/>
    <w:rsid w:val="00C479D3"/>
    <w:rsid w:val="00C47DBE"/>
    <w:rsid w:val="00C47F68"/>
    <w:rsid w:val="00C5032E"/>
    <w:rsid w:val="00C5052A"/>
    <w:rsid w:val="00C50C44"/>
    <w:rsid w:val="00C524C7"/>
    <w:rsid w:val="00C54406"/>
    <w:rsid w:val="00C548CE"/>
    <w:rsid w:val="00C561A2"/>
    <w:rsid w:val="00C56AF8"/>
    <w:rsid w:val="00C57285"/>
    <w:rsid w:val="00C60E51"/>
    <w:rsid w:val="00C61237"/>
    <w:rsid w:val="00C61B3A"/>
    <w:rsid w:val="00C62698"/>
    <w:rsid w:val="00C62A49"/>
    <w:rsid w:val="00C62AEB"/>
    <w:rsid w:val="00C632D3"/>
    <w:rsid w:val="00C63990"/>
    <w:rsid w:val="00C63B64"/>
    <w:rsid w:val="00C63EE3"/>
    <w:rsid w:val="00C63F8C"/>
    <w:rsid w:val="00C63FF4"/>
    <w:rsid w:val="00C6434A"/>
    <w:rsid w:val="00C644F8"/>
    <w:rsid w:val="00C64888"/>
    <w:rsid w:val="00C64893"/>
    <w:rsid w:val="00C6534C"/>
    <w:rsid w:val="00C66384"/>
    <w:rsid w:val="00C66D7A"/>
    <w:rsid w:val="00C70FB2"/>
    <w:rsid w:val="00C7171E"/>
    <w:rsid w:val="00C722CF"/>
    <w:rsid w:val="00C7297C"/>
    <w:rsid w:val="00C7361D"/>
    <w:rsid w:val="00C73698"/>
    <w:rsid w:val="00C736DF"/>
    <w:rsid w:val="00C73BAF"/>
    <w:rsid w:val="00C73FD6"/>
    <w:rsid w:val="00C7412A"/>
    <w:rsid w:val="00C759AC"/>
    <w:rsid w:val="00C75D9A"/>
    <w:rsid w:val="00C75E76"/>
    <w:rsid w:val="00C75FD6"/>
    <w:rsid w:val="00C77579"/>
    <w:rsid w:val="00C7760E"/>
    <w:rsid w:val="00C801D3"/>
    <w:rsid w:val="00C81BF5"/>
    <w:rsid w:val="00C82038"/>
    <w:rsid w:val="00C8287C"/>
    <w:rsid w:val="00C82B36"/>
    <w:rsid w:val="00C836F4"/>
    <w:rsid w:val="00C83D09"/>
    <w:rsid w:val="00C8457F"/>
    <w:rsid w:val="00C84715"/>
    <w:rsid w:val="00C85DBD"/>
    <w:rsid w:val="00C8635D"/>
    <w:rsid w:val="00C865F4"/>
    <w:rsid w:val="00C86A04"/>
    <w:rsid w:val="00C87362"/>
    <w:rsid w:val="00C874F2"/>
    <w:rsid w:val="00C87E0C"/>
    <w:rsid w:val="00C910DA"/>
    <w:rsid w:val="00C913F1"/>
    <w:rsid w:val="00C917E9"/>
    <w:rsid w:val="00C9194C"/>
    <w:rsid w:val="00C91E56"/>
    <w:rsid w:val="00C91FF3"/>
    <w:rsid w:val="00C93196"/>
    <w:rsid w:val="00C93901"/>
    <w:rsid w:val="00C93DEC"/>
    <w:rsid w:val="00C94935"/>
    <w:rsid w:val="00C94A9D"/>
    <w:rsid w:val="00C94C03"/>
    <w:rsid w:val="00C975B2"/>
    <w:rsid w:val="00C97615"/>
    <w:rsid w:val="00CA0854"/>
    <w:rsid w:val="00CA140F"/>
    <w:rsid w:val="00CA1B7F"/>
    <w:rsid w:val="00CA25E6"/>
    <w:rsid w:val="00CA38BE"/>
    <w:rsid w:val="00CA3DF8"/>
    <w:rsid w:val="00CA45A1"/>
    <w:rsid w:val="00CA4699"/>
    <w:rsid w:val="00CA4B40"/>
    <w:rsid w:val="00CA5D33"/>
    <w:rsid w:val="00CA6F24"/>
    <w:rsid w:val="00CA7662"/>
    <w:rsid w:val="00CB0DE5"/>
    <w:rsid w:val="00CB1F79"/>
    <w:rsid w:val="00CB3759"/>
    <w:rsid w:val="00CB4A96"/>
    <w:rsid w:val="00CB4DDB"/>
    <w:rsid w:val="00CB5500"/>
    <w:rsid w:val="00CB5A34"/>
    <w:rsid w:val="00CB6A80"/>
    <w:rsid w:val="00CC09D6"/>
    <w:rsid w:val="00CC119F"/>
    <w:rsid w:val="00CC290F"/>
    <w:rsid w:val="00CC35E0"/>
    <w:rsid w:val="00CC3DFB"/>
    <w:rsid w:val="00CC4DC8"/>
    <w:rsid w:val="00CC538C"/>
    <w:rsid w:val="00CC54FE"/>
    <w:rsid w:val="00CC59A5"/>
    <w:rsid w:val="00CC6F09"/>
    <w:rsid w:val="00CC74CE"/>
    <w:rsid w:val="00CD0991"/>
    <w:rsid w:val="00CD09D1"/>
    <w:rsid w:val="00CD1746"/>
    <w:rsid w:val="00CD19E7"/>
    <w:rsid w:val="00CD1A2C"/>
    <w:rsid w:val="00CD264D"/>
    <w:rsid w:val="00CD66B5"/>
    <w:rsid w:val="00CD78DA"/>
    <w:rsid w:val="00CE09F1"/>
    <w:rsid w:val="00CE0E51"/>
    <w:rsid w:val="00CE111A"/>
    <w:rsid w:val="00CE12A0"/>
    <w:rsid w:val="00CE1FD6"/>
    <w:rsid w:val="00CE285A"/>
    <w:rsid w:val="00CE2DB8"/>
    <w:rsid w:val="00CE33CB"/>
    <w:rsid w:val="00CE33DE"/>
    <w:rsid w:val="00CE384C"/>
    <w:rsid w:val="00CE3CC8"/>
    <w:rsid w:val="00CE3CD2"/>
    <w:rsid w:val="00CE4781"/>
    <w:rsid w:val="00CE48FA"/>
    <w:rsid w:val="00CE5209"/>
    <w:rsid w:val="00CE5448"/>
    <w:rsid w:val="00CE5F15"/>
    <w:rsid w:val="00CE6795"/>
    <w:rsid w:val="00CE6F61"/>
    <w:rsid w:val="00CE76EC"/>
    <w:rsid w:val="00CE78E5"/>
    <w:rsid w:val="00CF05F7"/>
    <w:rsid w:val="00CF062E"/>
    <w:rsid w:val="00CF2E3A"/>
    <w:rsid w:val="00CF3216"/>
    <w:rsid w:val="00CF3D11"/>
    <w:rsid w:val="00CF3F39"/>
    <w:rsid w:val="00CF5454"/>
    <w:rsid w:val="00CF69B4"/>
    <w:rsid w:val="00CF6FFE"/>
    <w:rsid w:val="00D012AC"/>
    <w:rsid w:val="00D02245"/>
    <w:rsid w:val="00D03297"/>
    <w:rsid w:val="00D03CAB"/>
    <w:rsid w:val="00D04AF5"/>
    <w:rsid w:val="00D05570"/>
    <w:rsid w:val="00D0571D"/>
    <w:rsid w:val="00D05757"/>
    <w:rsid w:val="00D0708C"/>
    <w:rsid w:val="00D10A19"/>
    <w:rsid w:val="00D10DE1"/>
    <w:rsid w:val="00D12DA8"/>
    <w:rsid w:val="00D13869"/>
    <w:rsid w:val="00D13E13"/>
    <w:rsid w:val="00D142F1"/>
    <w:rsid w:val="00D14568"/>
    <w:rsid w:val="00D1482C"/>
    <w:rsid w:val="00D165D3"/>
    <w:rsid w:val="00D168C6"/>
    <w:rsid w:val="00D16B43"/>
    <w:rsid w:val="00D17447"/>
    <w:rsid w:val="00D17833"/>
    <w:rsid w:val="00D208F9"/>
    <w:rsid w:val="00D21393"/>
    <w:rsid w:val="00D21569"/>
    <w:rsid w:val="00D21CBA"/>
    <w:rsid w:val="00D22776"/>
    <w:rsid w:val="00D2323B"/>
    <w:rsid w:val="00D23505"/>
    <w:rsid w:val="00D24378"/>
    <w:rsid w:val="00D24485"/>
    <w:rsid w:val="00D244A7"/>
    <w:rsid w:val="00D25B49"/>
    <w:rsid w:val="00D2652F"/>
    <w:rsid w:val="00D26ED1"/>
    <w:rsid w:val="00D3041A"/>
    <w:rsid w:val="00D307EF"/>
    <w:rsid w:val="00D30FF3"/>
    <w:rsid w:val="00D31948"/>
    <w:rsid w:val="00D33A33"/>
    <w:rsid w:val="00D33E7D"/>
    <w:rsid w:val="00D353C9"/>
    <w:rsid w:val="00D35DDB"/>
    <w:rsid w:val="00D36C71"/>
    <w:rsid w:val="00D36D60"/>
    <w:rsid w:val="00D371FA"/>
    <w:rsid w:val="00D4006C"/>
    <w:rsid w:val="00D40136"/>
    <w:rsid w:val="00D415E5"/>
    <w:rsid w:val="00D42E6E"/>
    <w:rsid w:val="00D432FB"/>
    <w:rsid w:val="00D4346A"/>
    <w:rsid w:val="00D43BDD"/>
    <w:rsid w:val="00D43EF7"/>
    <w:rsid w:val="00D43F0A"/>
    <w:rsid w:val="00D44069"/>
    <w:rsid w:val="00D44250"/>
    <w:rsid w:val="00D44A40"/>
    <w:rsid w:val="00D4508C"/>
    <w:rsid w:val="00D46AD9"/>
    <w:rsid w:val="00D46AFB"/>
    <w:rsid w:val="00D5013E"/>
    <w:rsid w:val="00D50D19"/>
    <w:rsid w:val="00D51623"/>
    <w:rsid w:val="00D517D5"/>
    <w:rsid w:val="00D5380E"/>
    <w:rsid w:val="00D54784"/>
    <w:rsid w:val="00D54D10"/>
    <w:rsid w:val="00D5548C"/>
    <w:rsid w:val="00D55784"/>
    <w:rsid w:val="00D558BE"/>
    <w:rsid w:val="00D55FDD"/>
    <w:rsid w:val="00D561E9"/>
    <w:rsid w:val="00D566FD"/>
    <w:rsid w:val="00D56A1E"/>
    <w:rsid w:val="00D56E82"/>
    <w:rsid w:val="00D57B8D"/>
    <w:rsid w:val="00D62AAC"/>
    <w:rsid w:val="00D62D38"/>
    <w:rsid w:val="00D6353E"/>
    <w:rsid w:val="00D637BF"/>
    <w:rsid w:val="00D63F60"/>
    <w:rsid w:val="00D647E0"/>
    <w:rsid w:val="00D64A31"/>
    <w:rsid w:val="00D657AF"/>
    <w:rsid w:val="00D659FB"/>
    <w:rsid w:val="00D65C85"/>
    <w:rsid w:val="00D67004"/>
    <w:rsid w:val="00D719DB"/>
    <w:rsid w:val="00D71B1C"/>
    <w:rsid w:val="00D71F6E"/>
    <w:rsid w:val="00D72D60"/>
    <w:rsid w:val="00D73458"/>
    <w:rsid w:val="00D734BA"/>
    <w:rsid w:val="00D75EE6"/>
    <w:rsid w:val="00D76A57"/>
    <w:rsid w:val="00D80BFF"/>
    <w:rsid w:val="00D81127"/>
    <w:rsid w:val="00D82C30"/>
    <w:rsid w:val="00D8301B"/>
    <w:rsid w:val="00D84C1D"/>
    <w:rsid w:val="00D850D6"/>
    <w:rsid w:val="00D865FE"/>
    <w:rsid w:val="00D87053"/>
    <w:rsid w:val="00D87995"/>
    <w:rsid w:val="00D87BEA"/>
    <w:rsid w:val="00D87DA3"/>
    <w:rsid w:val="00D91025"/>
    <w:rsid w:val="00D91E23"/>
    <w:rsid w:val="00D93714"/>
    <w:rsid w:val="00D93FBB"/>
    <w:rsid w:val="00D9411F"/>
    <w:rsid w:val="00D94477"/>
    <w:rsid w:val="00D95755"/>
    <w:rsid w:val="00D95C4F"/>
    <w:rsid w:val="00D9764C"/>
    <w:rsid w:val="00D976FE"/>
    <w:rsid w:val="00D978EA"/>
    <w:rsid w:val="00D97FD7"/>
    <w:rsid w:val="00DA041B"/>
    <w:rsid w:val="00DA09F3"/>
    <w:rsid w:val="00DA0C49"/>
    <w:rsid w:val="00DA1B92"/>
    <w:rsid w:val="00DA1F3A"/>
    <w:rsid w:val="00DA204C"/>
    <w:rsid w:val="00DA2A89"/>
    <w:rsid w:val="00DA2AD1"/>
    <w:rsid w:val="00DA2F00"/>
    <w:rsid w:val="00DA340A"/>
    <w:rsid w:val="00DA48EA"/>
    <w:rsid w:val="00DA4F2B"/>
    <w:rsid w:val="00DA539D"/>
    <w:rsid w:val="00DA574F"/>
    <w:rsid w:val="00DA6382"/>
    <w:rsid w:val="00DA68A7"/>
    <w:rsid w:val="00DA6C00"/>
    <w:rsid w:val="00DA770A"/>
    <w:rsid w:val="00DA7BD6"/>
    <w:rsid w:val="00DB1EC6"/>
    <w:rsid w:val="00DB23A4"/>
    <w:rsid w:val="00DB25BB"/>
    <w:rsid w:val="00DB32DB"/>
    <w:rsid w:val="00DB4A3D"/>
    <w:rsid w:val="00DB542F"/>
    <w:rsid w:val="00DB54F2"/>
    <w:rsid w:val="00DB599A"/>
    <w:rsid w:val="00DB5B38"/>
    <w:rsid w:val="00DB5B54"/>
    <w:rsid w:val="00DB6C9D"/>
    <w:rsid w:val="00DB764A"/>
    <w:rsid w:val="00DB7675"/>
    <w:rsid w:val="00DB7AB1"/>
    <w:rsid w:val="00DC05C4"/>
    <w:rsid w:val="00DC11C0"/>
    <w:rsid w:val="00DC1435"/>
    <w:rsid w:val="00DC1A68"/>
    <w:rsid w:val="00DC1AC2"/>
    <w:rsid w:val="00DC1B73"/>
    <w:rsid w:val="00DC1C2F"/>
    <w:rsid w:val="00DC1C7F"/>
    <w:rsid w:val="00DC21FF"/>
    <w:rsid w:val="00DC229F"/>
    <w:rsid w:val="00DC2C73"/>
    <w:rsid w:val="00DC3620"/>
    <w:rsid w:val="00DC3DE6"/>
    <w:rsid w:val="00DC3ED4"/>
    <w:rsid w:val="00DC4779"/>
    <w:rsid w:val="00DC4B61"/>
    <w:rsid w:val="00DC4CEE"/>
    <w:rsid w:val="00DC5C72"/>
    <w:rsid w:val="00DC5E05"/>
    <w:rsid w:val="00DC72CC"/>
    <w:rsid w:val="00DC7428"/>
    <w:rsid w:val="00DD05F0"/>
    <w:rsid w:val="00DD0E28"/>
    <w:rsid w:val="00DD1B2D"/>
    <w:rsid w:val="00DD1F8D"/>
    <w:rsid w:val="00DD23EA"/>
    <w:rsid w:val="00DD2A18"/>
    <w:rsid w:val="00DD2FB2"/>
    <w:rsid w:val="00DD3128"/>
    <w:rsid w:val="00DD3538"/>
    <w:rsid w:val="00DD371A"/>
    <w:rsid w:val="00DD39D3"/>
    <w:rsid w:val="00DD3A24"/>
    <w:rsid w:val="00DD552F"/>
    <w:rsid w:val="00DD6B8C"/>
    <w:rsid w:val="00DD72D1"/>
    <w:rsid w:val="00DD7541"/>
    <w:rsid w:val="00DD7883"/>
    <w:rsid w:val="00DE0D53"/>
    <w:rsid w:val="00DE0ED5"/>
    <w:rsid w:val="00DE128C"/>
    <w:rsid w:val="00DE157E"/>
    <w:rsid w:val="00DE1B31"/>
    <w:rsid w:val="00DE28A6"/>
    <w:rsid w:val="00DE33BC"/>
    <w:rsid w:val="00DE35BE"/>
    <w:rsid w:val="00DE4271"/>
    <w:rsid w:val="00DE4AA5"/>
    <w:rsid w:val="00DE5351"/>
    <w:rsid w:val="00DE62B2"/>
    <w:rsid w:val="00DE74CB"/>
    <w:rsid w:val="00DF0048"/>
    <w:rsid w:val="00DF0F81"/>
    <w:rsid w:val="00DF11EE"/>
    <w:rsid w:val="00DF1702"/>
    <w:rsid w:val="00DF17DA"/>
    <w:rsid w:val="00DF1B50"/>
    <w:rsid w:val="00DF1DC5"/>
    <w:rsid w:val="00DF3F6F"/>
    <w:rsid w:val="00DF46C3"/>
    <w:rsid w:val="00DF4864"/>
    <w:rsid w:val="00DF5D18"/>
    <w:rsid w:val="00DF7203"/>
    <w:rsid w:val="00DF73CB"/>
    <w:rsid w:val="00DF74EC"/>
    <w:rsid w:val="00E00B1E"/>
    <w:rsid w:val="00E012F1"/>
    <w:rsid w:val="00E02098"/>
    <w:rsid w:val="00E0292F"/>
    <w:rsid w:val="00E03779"/>
    <w:rsid w:val="00E03D56"/>
    <w:rsid w:val="00E0407B"/>
    <w:rsid w:val="00E04FC4"/>
    <w:rsid w:val="00E05282"/>
    <w:rsid w:val="00E0543B"/>
    <w:rsid w:val="00E06AB5"/>
    <w:rsid w:val="00E072C0"/>
    <w:rsid w:val="00E07857"/>
    <w:rsid w:val="00E07AF3"/>
    <w:rsid w:val="00E10C94"/>
    <w:rsid w:val="00E10DA8"/>
    <w:rsid w:val="00E12430"/>
    <w:rsid w:val="00E12511"/>
    <w:rsid w:val="00E12816"/>
    <w:rsid w:val="00E1299B"/>
    <w:rsid w:val="00E132E1"/>
    <w:rsid w:val="00E143A8"/>
    <w:rsid w:val="00E161BE"/>
    <w:rsid w:val="00E16839"/>
    <w:rsid w:val="00E17506"/>
    <w:rsid w:val="00E17AF8"/>
    <w:rsid w:val="00E20ADF"/>
    <w:rsid w:val="00E20FC5"/>
    <w:rsid w:val="00E21C50"/>
    <w:rsid w:val="00E22C9D"/>
    <w:rsid w:val="00E2380B"/>
    <w:rsid w:val="00E23E4B"/>
    <w:rsid w:val="00E2442A"/>
    <w:rsid w:val="00E24A93"/>
    <w:rsid w:val="00E25A8B"/>
    <w:rsid w:val="00E25DB2"/>
    <w:rsid w:val="00E2608D"/>
    <w:rsid w:val="00E26C42"/>
    <w:rsid w:val="00E2724F"/>
    <w:rsid w:val="00E272A0"/>
    <w:rsid w:val="00E272F3"/>
    <w:rsid w:val="00E2734D"/>
    <w:rsid w:val="00E2789F"/>
    <w:rsid w:val="00E27C4E"/>
    <w:rsid w:val="00E27E76"/>
    <w:rsid w:val="00E27FBE"/>
    <w:rsid w:val="00E302AA"/>
    <w:rsid w:val="00E305FD"/>
    <w:rsid w:val="00E309E8"/>
    <w:rsid w:val="00E31C98"/>
    <w:rsid w:val="00E32623"/>
    <w:rsid w:val="00E3360E"/>
    <w:rsid w:val="00E343F2"/>
    <w:rsid w:val="00E3525F"/>
    <w:rsid w:val="00E3636F"/>
    <w:rsid w:val="00E36D47"/>
    <w:rsid w:val="00E40113"/>
    <w:rsid w:val="00E40A26"/>
    <w:rsid w:val="00E40FCB"/>
    <w:rsid w:val="00E41A4F"/>
    <w:rsid w:val="00E42F5E"/>
    <w:rsid w:val="00E43EC7"/>
    <w:rsid w:val="00E44353"/>
    <w:rsid w:val="00E44681"/>
    <w:rsid w:val="00E455E2"/>
    <w:rsid w:val="00E461F8"/>
    <w:rsid w:val="00E5007B"/>
    <w:rsid w:val="00E522C3"/>
    <w:rsid w:val="00E52372"/>
    <w:rsid w:val="00E52B0A"/>
    <w:rsid w:val="00E541BC"/>
    <w:rsid w:val="00E54418"/>
    <w:rsid w:val="00E55CBA"/>
    <w:rsid w:val="00E562E4"/>
    <w:rsid w:val="00E56E30"/>
    <w:rsid w:val="00E57278"/>
    <w:rsid w:val="00E60508"/>
    <w:rsid w:val="00E61057"/>
    <w:rsid w:val="00E6124A"/>
    <w:rsid w:val="00E61D18"/>
    <w:rsid w:val="00E61D88"/>
    <w:rsid w:val="00E6223E"/>
    <w:rsid w:val="00E62896"/>
    <w:rsid w:val="00E62C72"/>
    <w:rsid w:val="00E62D48"/>
    <w:rsid w:val="00E63A60"/>
    <w:rsid w:val="00E65BD4"/>
    <w:rsid w:val="00E66FF3"/>
    <w:rsid w:val="00E674D8"/>
    <w:rsid w:val="00E675AF"/>
    <w:rsid w:val="00E71B74"/>
    <w:rsid w:val="00E722B9"/>
    <w:rsid w:val="00E7286C"/>
    <w:rsid w:val="00E72F92"/>
    <w:rsid w:val="00E73F83"/>
    <w:rsid w:val="00E7405A"/>
    <w:rsid w:val="00E75154"/>
    <w:rsid w:val="00E75AC7"/>
    <w:rsid w:val="00E7665B"/>
    <w:rsid w:val="00E7678D"/>
    <w:rsid w:val="00E768AA"/>
    <w:rsid w:val="00E77DD6"/>
    <w:rsid w:val="00E802AC"/>
    <w:rsid w:val="00E80A0A"/>
    <w:rsid w:val="00E81029"/>
    <w:rsid w:val="00E83DEF"/>
    <w:rsid w:val="00E84FD8"/>
    <w:rsid w:val="00E8559A"/>
    <w:rsid w:val="00E86501"/>
    <w:rsid w:val="00E87390"/>
    <w:rsid w:val="00E8775D"/>
    <w:rsid w:val="00E877B6"/>
    <w:rsid w:val="00E879F2"/>
    <w:rsid w:val="00E9054F"/>
    <w:rsid w:val="00E9089E"/>
    <w:rsid w:val="00E91449"/>
    <w:rsid w:val="00E92185"/>
    <w:rsid w:val="00E92A54"/>
    <w:rsid w:val="00E93219"/>
    <w:rsid w:val="00E9418F"/>
    <w:rsid w:val="00E94765"/>
    <w:rsid w:val="00E947B9"/>
    <w:rsid w:val="00E958D5"/>
    <w:rsid w:val="00E9672F"/>
    <w:rsid w:val="00E968BA"/>
    <w:rsid w:val="00E97176"/>
    <w:rsid w:val="00E9725A"/>
    <w:rsid w:val="00E97832"/>
    <w:rsid w:val="00EA0BA6"/>
    <w:rsid w:val="00EA1954"/>
    <w:rsid w:val="00EA2BD5"/>
    <w:rsid w:val="00EA375C"/>
    <w:rsid w:val="00EA4169"/>
    <w:rsid w:val="00EA4B28"/>
    <w:rsid w:val="00EA7361"/>
    <w:rsid w:val="00EB0671"/>
    <w:rsid w:val="00EB2583"/>
    <w:rsid w:val="00EB45D2"/>
    <w:rsid w:val="00EB6FFF"/>
    <w:rsid w:val="00EB72E5"/>
    <w:rsid w:val="00EC0900"/>
    <w:rsid w:val="00EC18BB"/>
    <w:rsid w:val="00EC2727"/>
    <w:rsid w:val="00EC29F1"/>
    <w:rsid w:val="00EC54B0"/>
    <w:rsid w:val="00EC5746"/>
    <w:rsid w:val="00EC5AF6"/>
    <w:rsid w:val="00EC6CD2"/>
    <w:rsid w:val="00EC7BDF"/>
    <w:rsid w:val="00ED0095"/>
    <w:rsid w:val="00ED0209"/>
    <w:rsid w:val="00ED123A"/>
    <w:rsid w:val="00ED1435"/>
    <w:rsid w:val="00ED1C97"/>
    <w:rsid w:val="00ED1F2D"/>
    <w:rsid w:val="00ED2030"/>
    <w:rsid w:val="00ED317B"/>
    <w:rsid w:val="00ED44A4"/>
    <w:rsid w:val="00ED5313"/>
    <w:rsid w:val="00ED57B3"/>
    <w:rsid w:val="00ED5A15"/>
    <w:rsid w:val="00ED6ACD"/>
    <w:rsid w:val="00ED7505"/>
    <w:rsid w:val="00EE029B"/>
    <w:rsid w:val="00EE073A"/>
    <w:rsid w:val="00EE176E"/>
    <w:rsid w:val="00EE274B"/>
    <w:rsid w:val="00EE2883"/>
    <w:rsid w:val="00EE2AB2"/>
    <w:rsid w:val="00EE4934"/>
    <w:rsid w:val="00EE49FF"/>
    <w:rsid w:val="00EE5182"/>
    <w:rsid w:val="00EE6718"/>
    <w:rsid w:val="00EE67AF"/>
    <w:rsid w:val="00EE78EE"/>
    <w:rsid w:val="00EF078A"/>
    <w:rsid w:val="00EF0A42"/>
    <w:rsid w:val="00EF10BC"/>
    <w:rsid w:val="00EF18DB"/>
    <w:rsid w:val="00EF2648"/>
    <w:rsid w:val="00EF38D3"/>
    <w:rsid w:val="00EF522A"/>
    <w:rsid w:val="00EF5AB3"/>
    <w:rsid w:val="00EF630B"/>
    <w:rsid w:val="00EF640A"/>
    <w:rsid w:val="00EF738E"/>
    <w:rsid w:val="00EF7AF5"/>
    <w:rsid w:val="00F005D0"/>
    <w:rsid w:val="00F00608"/>
    <w:rsid w:val="00F0129A"/>
    <w:rsid w:val="00F01C1F"/>
    <w:rsid w:val="00F02F02"/>
    <w:rsid w:val="00F02F71"/>
    <w:rsid w:val="00F03281"/>
    <w:rsid w:val="00F0372A"/>
    <w:rsid w:val="00F03B57"/>
    <w:rsid w:val="00F0454B"/>
    <w:rsid w:val="00F04946"/>
    <w:rsid w:val="00F06476"/>
    <w:rsid w:val="00F069DC"/>
    <w:rsid w:val="00F06EE6"/>
    <w:rsid w:val="00F06EFD"/>
    <w:rsid w:val="00F105F0"/>
    <w:rsid w:val="00F1065A"/>
    <w:rsid w:val="00F116EC"/>
    <w:rsid w:val="00F12445"/>
    <w:rsid w:val="00F12920"/>
    <w:rsid w:val="00F12B7D"/>
    <w:rsid w:val="00F13AB9"/>
    <w:rsid w:val="00F1425F"/>
    <w:rsid w:val="00F1449E"/>
    <w:rsid w:val="00F157A9"/>
    <w:rsid w:val="00F15956"/>
    <w:rsid w:val="00F216D4"/>
    <w:rsid w:val="00F21B2A"/>
    <w:rsid w:val="00F220B6"/>
    <w:rsid w:val="00F22322"/>
    <w:rsid w:val="00F22EB7"/>
    <w:rsid w:val="00F230A8"/>
    <w:rsid w:val="00F243B6"/>
    <w:rsid w:val="00F246B5"/>
    <w:rsid w:val="00F24A50"/>
    <w:rsid w:val="00F25476"/>
    <w:rsid w:val="00F25E73"/>
    <w:rsid w:val="00F26BE2"/>
    <w:rsid w:val="00F26D30"/>
    <w:rsid w:val="00F26FB2"/>
    <w:rsid w:val="00F30A32"/>
    <w:rsid w:val="00F3260F"/>
    <w:rsid w:val="00F32EB3"/>
    <w:rsid w:val="00F3318A"/>
    <w:rsid w:val="00F3326C"/>
    <w:rsid w:val="00F33C63"/>
    <w:rsid w:val="00F34F6C"/>
    <w:rsid w:val="00F35923"/>
    <w:rsid w:val="00F35FDE"/>
    <w:rsid w:val="00F36667"/>
    <w:rsid w:val="00F3734C"/>
    <w:rsid w:val="00F40AFA"/>
    <w:rsid w:val="00F41AAB"/>
    <w:rsid w:val="00F424FC"/>
    <w:rsid w:val="00F43E20"/>
    <w:rsid w:val="00F43FBD"/>
    <w:rsid w:val="00F440E1"/>
    <w:rsid w:val="00F444B6"/>
    <w:rsid w:val="00F454DA"/>
    <w:rsid w:val="00F45FDD"/>
    <w:rsid w:val="00F46070"/>
    <w:rsid w:val="00F46377"/>
    <w:rsid w:val="00F47629"/>
    <w:rsid w:val="00F47A24"/>
    <w:rsid w:val="00F50324"/>
    <w:rsid w:val="00F512CF"/>
    <w:rsid w:val="00F5150A"/>
    <w:rsid w:val="00F5297A"/>
    <w:rsid w:val="00F5364A"/>
    <w:rsid w:val="00F542BB"/>
    <w:rsid w:val="00F553BF"/>
    <w:rsid w:val="00F56880"/>
    <w:rsid w:val="00F56E2B"/>
    <w:rsid w:val="00F56F36"/>
    <w:rsid w:val="00F57C8C"/>
    <w:rsid w:val="00F60079"/>
    <w:rsid w:val="00F60A91"/>
    <w:rsid w:val="00F60C1D"/>
    <w:rsid w:val="00F61190"/>
    <w:rsid w:val="00F61832"/>
    <w:rsid w:val="00F6258E"/>
    <w:rsid w:val="00F631CB"/>
    <w:rsid w:val="00F63470"/>
    <w:rsid w:val="00F6377D"/>
    <w:rsid w:val="00F643A0"/>
    <w:rsid w:val="00F6477E"/>
    <w:rsid w:val="00F64D5E"/>
    <w:rsid w:val="00F651D7"/>
    <w:rsid w:val="00F716E1"/>
    <w:rsid w:val="00F71D3C"/>
    <w:rsid w:val="00F7326C"/>
    <w:rsid w:val="00F73565"/>
    <w:rsid w:val="00F737AB"/>
    <w:rsid w:val="00F73830"/>
    <w:rsid w:val="00F75963"/>
    <w:rsid w:val="00F75A4B"/>
    <w:rsid w:val="00F77C71"/>
    <w:rsid w:val="00F77EF5"/>
    <w:rsid w:val="00F801CD"/>
    <w:rsid w:val="00F8031F"/>
    <w:rsid w:val="00F810E1"/>
    <w:rsid w:val="00F81BEA"/>
    <w:rsid w:val="00F8200A"/>
    <w:rsid w:val="00F829F6"/>
    <w:rsid w:val="00F834BE"/>
    <w:rsid w:val="00F837E1"/>
    <w:rsid w:val="00F83BEC"/>
    <w:rsid w:val="00F84D54"/>
    <w:rsid w:val="00F86AEC"/>
    <w:rsid w:val="00F87A02"/>
    <w:rsid w:val="00F87D7D"/>
    <w:rsid w:val="00F87E33"/>
    <w:rsid w:val="00F90429"/>
    <w:rsid w:val="00F90581"/>
    <w:rsid w:val="00F90869"/>
    <w:rsid w:val="00F91EE2"/>
    <w:rsid w:val="00F9349E"/>
    <w:rsid w:val="00F945D2"/>
    <w:rsid w:val="00F95354"/>
    <w:rsid w:val="00F9560D"/>
    <w:rsid w:val="00F95C0D"/>
    <w:rsid w:val="00F95FB5"/>
    <w:rsid w:val="00F966DE"/>
    <w:rsid w:val="00F96861"/>
    <w:rsid w:val="00F96980"/>
    <w:rsid w:val="00FA15EB"/>
    <w:rsid w:val="00FA1FAC"/>
    <w:rsid w:val="00FA26CC"/>
    <w:rsid w:val="00FA2B5A"/>
    <w:rsid w:val="00FA2C1D"/>
    <w:rsid w:val="00FA2D76"/>
    <w:rsid w:val="00FA2EBA"/>
    <w:rsid w:val="00FA39BE"/>
    <w:rsid w:val="00FA400B"/>
    <w:rsid w:val="00FA52CA"/>
    <w:rsid w:val="00FA6F9F"/>
    <w:rsid w:val="00FA7ABA"/>
    <w:rsid w:val="00FA7D73"/>
    <w:rsid w:val="00FA7F6A"/>
    <w:rsid w:val="00FB136A"/>
    <w:rsid w:val="00FB1773"/>
    <w:rsid w:val="00FB26C0"/>
    <w:rsid w:val="00FB4598"/>
    <w:rsid w:val="00FB4EBD"/>
    <w:rsid w:val="00FB53A2"/>
    <w:rsid w:val="00FB60E5"/>
    <w:rsid w:val="00FB61CB"/>
    <w:rsid w:val="00FB6754"/>
    <w:rsid w:val="00FB67ED"/>
    <w:rsid w:val="00FB6917"/>
    <w:rsid w:val="00FB6A18"/>
    <w:rsid w:val="00FB722D"/>
    <w:rsid w:val="00FB7BD5"/>
    <w:rsid w:val="00FC1261"/>
    <w:rsid w:val="00FC17B7"/>
    <w:rsid w:val="00FC2989"/>
    <w:rsid w:val="00FC43CB"/>
    <w:rsid w:val="00FC4843"/>
    <w:rsid w:val="00FC4B00"/>
    <w:rsid w:val="00FC4E26"/>
    <w:rsid w:val="00FC4F9B"/>
    <w:rsid w:val="00FC57DF"/>
    <w:rsid w:val="00FC5D6D"/>
    <w:rsid w:val="00FC662A"/>
    <w:rsid w:val="00FC6655"/>
    <w:rsid w:val="00FC66C1"/>
    <w:rsid w:val="00FC6D2E"/>
    <w:rsid w:val="00FC7680"/>
    <w:rsid w:val="00FD0027"/>
    <w:rsid w:val="00FD0D33"/>
    <w:rsid w:val="00FD1359"/>
    <w:rsid w:val="00FD145B"/>
    <w:rsid w:val="00FD2320"/>
    <w:rsid w:val="00FD285B"/>
    <w:rsid w:val="00FD3163"/>
    <w:rsid w:val="00FD3433"/>
    <w:rsid w:val="00FD4755"/>
    <w:rsid w:val="00FD4C40"/>
    <w:rsid w:val="00FD5335"/>
    <w:rsid w:val="00FD5E05"/>
    <w:rsid w:val="00FD6394"/>
    <w:rsid w:val="00FD747C"/>
    <w:rsid w:val="00FD7A2E"/>
    <w:rsid w:val="00FD7AA8"/>
    <w:rsid w:val="00FE224A"/>
    <w:rsid w:val="00FE26E5"/>
    <w:rsid w:val="00FE2E77"/>
    <w:rsid w:val="00FE3B1F"/>
    <w:rsid w:val="00FE3B90"/>
    <w:rsid w:val="00FE470C"/>
    <w:rsid w:val="00FE47B1"/>
    <w:rsid w:val="00FE4E24"/>
    <w:rsid w:val="00FE4E48"/>
    <w:rsid w:val="00FE521A"/>
    <w:rsid w:val="00FE5876"/>
    <w:rsid w:val="00FE5A83"/>
    <w:rsid w:val="00FF0579"/>
    <w:rsid w:val="00FF0949"/>
    <w:rsid w:val="00FF09A6"/>
    <w:rsid w:val="00FF0B5F"/>
    <w:rsid w:val="00FF1133"/>
    <w:rsid w:val="00FF2394"/>
    <w:rsid w:val="00FF2C17"/>
    <w:rsid w:val="00FF329D"/>
    <w:rsid w:val="00FF347C"/>
    <w:rsid w:val="00FF3CBE"/>
    <w:rsid w:val="00FF4710"/>
    <w:rsid w:val="00FF54D8"/>
    <w:rsid w:val="00FF5876"/>
    <w:rsid w:val="00FF60F4"/>
    <w:rsid w:val="00FF7B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1A45D5"/>
  <w15:docId w15:val="{AC641FE2-93C0-4520-8192-7B0B79CF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12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0335A8"/>
    <w:pPr>
      <w:numPr>
        <w:numId w:val="3"/>
      </w:numPr>
      <w:tabs>
        <w:tab w:val="clear" w:pos="360"/>
        <w:tab w:val="left" w:pos="284"/>
      </w:tabs>
      <w:ind w:left="284" w:hanging="284"/>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ind w:left="1135" w:hanging="284"/>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left" w:pos="1418"/>
      </w:tabs>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A74DCE-4C8A-4EA0-BEC8-9406FEC9B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1950</Words>
  <Characters>11117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Peerada, Kamolpattana</cp:lastModifiedBy>
  <cp:revision>4</cp:revision>
  <cp:lastPrinted>2020-02-20T13:18:00Z</cp:lastPrinted>
  <dcterms:created xsi:type="dcterms:W3CDTF">2020-02-20T15:09:00Z</dcterms:created>
  <dcterms:modified xsi:type="dcterms:W3CDTF">2020-02-20T15:11:00Z</dcterms:modified>
</cp:coreProperties>
</file>