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A66" w:rsidRPr="0042524D" w:rsidRDefault="00276A66" w:rsidP="00E11DE0">
      <w:pPr>
        <w:pStyle w:val="Heading1"/>
        <w:numPr>
          <w:ilvl w:val="0"/>
          <w:numId w:val="0"/>
        </w:numPr>
        <w:ind w:left="1134" w:hanging="1134"/>
        <w:rPr>
          <w:lang w:val="en-US" w:bidi="th-TH"/>
        </w:rPr>
      </w:pPr>
      <w:bookmarkStart w:id="0" w:name="_GoBack"/>
      <w:bookmarkEnd w:id="0"/>
    </w:p>
    <w:p w:rsidR="00276A66" w:rsidRPr="00247530" w:rsidRDefault="00276A66" w:rsidP="00E02CCE">
      <w:pPr>
        <w:spacing w:line="240" w:lineRule="atLeast"/>
        <w:rPr>
          <w:rFonts w:cstheme="minorBidi"/>
          <w:cs/>
          <w:lang w:bidi="th-TH"/>
        </w:rPr>
      </w:pPr>
    </w:p>
    <w:p w:rsidR="00276A66" w:rsidRPr="00126262" w:rsidRDefault="00276A66" w:rsidP="00E02CCE">
      <w:pPr>
        <w:spacing w:line="240" w:lineRule="atLeast"/>
        <w:rPr>
          <w:rFonts w:cs="Times New Roman"/>
        </w:rPr>
      </w:pPr>
    </w:p>
    <w:p w:rsidR="00276A66" w:rsidRPr="00126262" w:rsidRDefault="00276A66" w:rsidP="00E02CCE">
      <w:pPr>
        <w:spacing w:line="240" w:lineRule="atLeast"/>
        <w:rPr>
          <w:rFonts w:cs="Times New Roman"/>
        </w:rPr>
      </w:pPr>
    </w:p>
    <w:p w:rsidR="00276A66" w:rsidRPr="00126262" w:rsidRDefault="00276A66" w:rsidP="00E02CCE">
      <w:pPr>
        <w:spacing w:line="240" w:lineRule="atLeast"/>
        <w:rPr>
          <w:rFonts w:cs="Times New Roman"/>
        </w:rPr>
      </w:pPr>
    </w:p>
    <w:p w:rsidR="00276A66" w:rsidRPr="00126262" w:rsidRDefault="00276A66" w:rsidP="00E02CCE">
      <w:pPr>
        <w:spacing w:line="240" w:lineRule="atLeast"/>
        <w:rPr>
          <w:rFonts w:cs="Times New Roman"/>
        </w:rPr>
      </w:pPr>
    </w:p>
    <w:p w:rsidR="00276A66" w:rsidRPr="00126262" w:rsidRDefault="00276A66" w:rsidP="00E02CCE">
      <w:pPr>
        <w:spacing w:line="240" w:lineRule="atLeast"/>
        <w:rPr>
          <w:rFonts w:cs="Times New Roman"/>
        </w:rPr>
      </w:pPr>
    </w:p>
    <w:p w:rsidR="00276A66" w:rsidRPr="00126262" w:rsidRDefault="00276A66" w:rsidP="00E02CCE">
      <w:pPr>
        <w:spacing w:line="240" w:lineRule="atLeast"/>
        <w:rPr>
          <w:rFonts w:cs="Times New Roman"/>
        </w:rPr>
      </w:pPr>
    </w:p>
    <w:p w:rsidR="00276A66" w:rsidRPr="00126262" w:rsidRDefault="00276A66" w:rsidP="00E02CCE">
      <w:pPr>
        <w:spacing w:line="240" w:lineRule="atLeast"/>
        <w:rPr>
          <w:rFonts w:cs="Times New Roman"/>
        </w:rPr>
      </w:pPr>
    </w:p>
    <w:p w:rsidR="00276A66" w:rsidRPr="00126262" w:rsidRDefault="00276A66" w:rsidP="00E02CCE">
      <w:pPr>
        <w:spacing w:line="240" w:lineRule="atLeast"/>
        <w:rPr>
          <w:rFonts w:cs="Times New Roman"/>
        </w:rPr>
      </w:pPr>
    </w:p>
    <w:p w:rsidR="00276A66" w:rsidRPr="00126262" w:rsidRDefault="00276A66" w:rsidP="00E02CCE">
      <w:pPr>
        <w:spacing w:line="240" w:lineRule="atLeast"/>
        <w:rPr>
          <w:rFonts w:cs="Times New Roman"/>
        </w:rPr>
      </w:pPr>
    </w:p>
    <w:p w:rsidR="00276A66" w:rsidRPr="00126262" w:rsidRDefault="00276A66" w:rsidP="00E02CCE">
      <w:pPr>
        <w:spacing w:line="240" w:lineRule="atLeast"/>
        <w:rPr>
          <w:rFonts w:cs="Times New Roman"/>
        </w:rPr>
      </w:pPr>
    </w:p>
    <w:p w:rsidR="00276A66" w:rsidRPr="00126262" w:rsidRDefault="00276A66" w:rsidP="00E02CCE">
      <w:pPr>
        <w:spacing w:line="240" w:lineRule="atLeast"/>
        <w:rPr>
          <w:rFonts w:cs="Times New Roman"/>
        </w:rPr>
      </w:pPr>
    </w:p>
    <w:p w:rsidR="00276A66" w:rsidRPr="000208F4" w:rsidRDefault="00276A66" w:rsidP="00E02CCE">
      <w:pPr>
        <w:spacing w:line="240" w:lineRule="atLeast"/>
        <w:rPr>
          <w:rFonts w:cstheme="minorBidi"/>
          <w:cs/>
          <w:lang w:bidi="th-TH"/>
        </w:rPr>
      </w:pPr>
    </w:p>
    <w:p w:rsidR="00276A66" w:rsidRDefault="00276A66" w:rsidP="00E02CCE">
      <w:pPr>
        <w:spacing w:line="240" w:lineRule="atLeast"/>
        <w:rPr>
          <w:rFonts w:cs="Times New Roman"/>
        </w:rPr>
      </w:pPr>
    </w:p>
    <w:p w:rsidR="00276A66" w:rsidRDefault="00276A66" w:rsidP="00E02CCE">
      <w:pPr>
        <w:spacing w:line="240" w:lineRule="atLeast"/>
        <w:rPr>
          <w:rFonts w:cs="Times New Roman"/>
        </w:rPr>
      </w:pPr>
    </w:p>
    <w:p w:rsidR="00276A66" w:rsidRPr="00126262" w:rsidRDefault="00276A66" w:rsidP="00E02CCE">
      <w:pPr>
        <w:spacing w:line="240" w:lineRule="atLeast"/>
        <w:rPr>
          <w:rFonts w:cs="Times New Roman"/>
        </w:rPr>
      </w:pPr>
    </w:p>
    <w:p w:rsidR="00276A66" w:rsidRPr="00126262" w:rsidRDefault="00276A66" w:rsidP="00E02CCE">
      <w:pPr>
        <w:spacing w:line="240" w:lineRule="atLeast"/>
        <w:rPr>
          <w:rFonts w:cs="Times New Roman"/>
        </w:rPr>
      </w:pPr>
    </w:p>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00276A66" w:rsidRPr="00887831" w:rsidTr="004E6C7C">
        <w:trPr>
          <w:trHeight w:val="1210"/>
        </w:trPr>
        <w:tc>
          <w:tcPr>
            <w:tcW w:w="7830" w:type="dxa"/>
          </w:tcPr>
          <w:p w:rsidR="00276A66" w:rsidRPr="00887831" w:rsidRDefault="00276A66" w:rsidP="00E02CCE">
            <w:pPr>
              <w:pStyle w:val="CoverClientName"/>
              <w:spacing w:before="0" w:after="0" w:line="240" w:lineRule="atLeast"/>
              <w:jc w:val="center"/>
              <w:rPr>
                <w:rFonts w:cs="Times New Roman"/>
                <w:sz w:val="40"/>
                <w:szCs w:val="40"/>
              </w:rPr>
            </w:pPr>
            <w:proofErr w:type="spellStart"/>
            <w:r>
              <w:rPr>
                <w:rFonts w:cs="Times New Roman"/>
                <w:sz w:val="40"/>
                <w:szCs w:val="40"/>
              </w:rPr>
              <w:t>Vinythai</w:t>
            </w:r>
            <w:proofErr w:type="spellEnd"/>
            <w:r>
              <w:rPr>
                <w:rFonts w:cs="Times New Roman"/>
                <w:sz w:val="40"/>
                <w:szCs w:val="40"/>
              </w:rPr>
              <w:t xml:space="preserve"> </w:t>
            </w:r>
            <w:r w:rsidRPr="00887831">
              <w:rPr>
                <w:rFonts w:cs="Times New Roman"/>
                <w:sz w:val="40"/>
                <w:szCs w:val="40"/>
              </w:rPr>
              <w:t>Public Company Limited</w:t>
            </w:r>
            <w:r w:rsidRPr="00887831">
              <w:rPr>
                <w:rFonts w:cs="Times New Roman"/>
                <w:sz w:val="40"/>
                <w:szCs w:val="40"/>
              </w:rPr>
              <w:br/>
              <w:t>and its Subsidiaries</w:t>
            </w:r>
          </w:p>
        </w:tc>
      </w:tr>
      <w:tr w:rsidR="00276A66" w:rsidRPr="00887831" w:rsidTr="004E6C7C">
        <w:trPr>
          <w:trHeight w:val="1784"/>
        </w:trPr>
        <w:tc>
          <w:tcPr>
            <w:tcW w:w="7830" w:type="dxa"/>
          </w:tcPr>
          <w:p w:rsidR="00276A66" w:rsidRPr="00D953C4" w:rsidRDefault="00276A66" w:rsidP="00E02CCE">
            <w:pPr>
              <w:overflowPunct w:val="0"/>
              <w:autoSpaceDE w:val="0"/>
              <w:autoSpaceDN w:val="0"/>
              <w:adjustRightInd w:val="0"/>
              <w:spacing w:line="240" w:lineRule="atLeast"/>
              <w:jc w:val="center"/>
              <w:textAlignment w:val="baseline"/>
              <w:rPr>
                <w:rFonts w:cs="Times New Roman"/>
                <w:spacing w:val="-3"/>
                <w:sz w:val="36"/>
                <w:szCs w:val="36"/>
              </w:rPr>
            </w:pPr>
            <w:bookmarkStart w:id="1" w:name="TitleOfReport"/>
            <w:bookmarkEnd w:id="1"/>
            <w:r w:rsidRPr="00D953C4">
              <w:rPr>
                <w:rFonts w:cs="Times New Roman"/>
                <w:spacing w:val="-3"/>
                <w:sz w:val="36"/>
                <w:szCs w:val="36"/>
              </w:rPr>
              <w:t>Financial statements</w:t>
            </w:r>
            <w:r w:rsidRPr="00D953C4">
              <w:rPr>
                <w:rFonts w:cs="Times New Roman"/>
                <w:sz w:val="36"/>
              </w:rPr>
              <w:t xml:space="preserve"> </w:t>
            </w:r>
            <w:r w:rsidRPr="00D953C4">
              <w:rPr>
                <w:rFonts w:cs="Times New Roman"/>
                <w:spacing w:val="-3"/>
                <w:sz w:val="36"/>
                <w:szCs w:val="36"/>
              </w:rPr>
              <w:t>for the year ended</w:t>
            </w:r>
          </w:p>
          <w:p w:rsidR="00276A66" w:rsidRPr="0065348C" w:rsidRDefault="00276A66" w:rsidP="00E02CCE">
            <w:pPr>
              <w:overflowPunct w:val="0"/>
              <w:autoSpaceDE w:val="0"/>
              <w:autoSpaceDN w:val="0"/>
              <w:adjustRightInd w:val="0"/>
              <w:spacing w:line="240" w:lineRule="atLeast"/>
              <w:jc w:val="center"/>
              <w:textAlignment w:val="baseline"/>
              <w:rPr>
                <w:rFonts w:cs="Cordia New"/>
                <w:spacing w:val="-3"/>
                <w:sz w:val="36"/>
                <w:szCs w:val="45"/>
                <w:lang w:val="en-US" w:bidi="th-TH"/>
              </w:rPr>
            </w:pPr>
            <w:r>
              <w:rPr>
                <w:rFonts w:cs="Times New Roman"/>
                <w:spacing w:val="-3"/>
                <w:sz w:val="36"/>
                <w:szCs w:val="36"/>
              </w:rPr>
              <w:t>31 December 201</w:t>
            </w:r>
            <w:r w:rsidR="00315F65">
              <w:rPr>
                <w:rFonts w:cs="Cordia New"/>
                <w:spacing w:val="-3"/>
                <w:sz w:val="36"/>
                <w:szCs w:val="45"/>
                <w:lang w:val="en-US" w:bidi="th-TH"/>
              </w:rPr>
              <w:t>9</w:t>
            </w:r>
          </w:p>
          <w:p w:rsidR="00276A66" w:rsidRPr="00D953C4" w:rsidRDefault="00276A66" w:rsidP="00E02CCE">
            <w:pPr>
              <w:overflowPunct w:val="0"/>
              <w:autoSpaceDE w:val="0"/>
              <w:autoSpaceDN w:val="0"/>
              <w:adjustRightInd w:val="0"/>
              <w:spacing w:line="240" w:lineRule="atLeast"/>
              <w:jc w:val="center"/>
              <w:textAlignment w:val="baseline"/>
              <w:rPr>
                <w:rFonts w:cs="Times New Roman"/>
                <w:spacing w:val="-3"/>
                <w:sz w:val="36"/>
                <w:szCs w:val="36"/>
              </w:rPr>
            </w:pPr>
            <w:r w:rsidRPr="00D953C4">
              <w:rPr>
                <w:rFonts w:cs="Times New Roman"/>
                <w:spacing w:val="-3"/>
                <w:sz w:val="36"/>
                <w:szCs w:val="36"/>
              </w:rPr>
              <w:t>and</w:t>
            </w:r>
          </w:p>
          <w:p w:rsidR="00276A66" w:rsidRPr="00D953C4" w:rsidRDefault="00276A66" w:rsidP="00E02CCE">
            <w:pPr>
              <w:spacing w:line="240" w:lineRule="atLeast"/>
              <w:jc w:val="center"/>
              <w:rPr>
                <w:rFonts w:cs="Times New Roman"/>
                <w:sz w:val="36"/>
                <w:szCs w:val="36"/>
              </w:rPr>
            </w:pPr>
            <w:r w:rsidRPr="00D953C4">
              <w:rPr>
                <w:rFonts w:cs="Times New Roman"/>
                <w:spacing w:val="-3"/>
                <w:sz w:val="36"/>
                <w:szCs w:val="36"/>
              </w:rPr>
              <w:t>Independent Auditor’s Report</w:t>
            </w:r>
          </w:p>
          <w:p w:rsidR="00276A66" w:rsidRPr="00442EEA" w:rsidRDefault="00276A66" w:rsidP="00E02CCE">
            <w:pPr>
              <w:pStyle w:val="CoverTitle"/>
              <w:spacing w:line="240" w:lineRule="atLeast"/>
              <w:jc w:val="center"/>
              <w:rPr>
                <w:rFonts w:cs="Times New Roman"/>
                <w:spacing w:val="-3"/>
              </w:rPr>
            </w:pPr>
          </w:p>
        </w:tc>
      </w:tr>
      <w:tr w:rsidR="00276A66" w:rsidRPr="00887831" w:rsidTr="004E6C7C">
        <w:trPr>
          <w:trHeight w:val="454"/>
        </w:trPr>
        <w:tc>
          <w:tcPr>
            <w:tcW w:w="7830" w:type="dxa"/>
          </w:tcPr>
          <w:p w:rsidR="00276A66" w:rsidRPr="00887831" w:rsidRDefault="00276A66" w:rsidP="00E02CCE">
            <w:pPr>
              <w:ind w:right="-43"/>
              <w:jc w:val="center"/>
              <w:rPr>
                <w:sz w:val="32"/>
                <w:szCs w:val="32"/>
              </w:rPr>
            </w:pPr>
            <w:bookmarkStart w:id="2" w:name="SubTitle"/>
            <w:bookmarkEnd w:id="2"/>
          </w:p>
        </w:tc>
      </w:tr>
    </w:tbl>
    <w:p w:rsidR="00276A66" w:rsidRDefault="00276A66" w:rsidP="00E02CCE">
      <w:pPr>
        <w:pStyle w:val="acctmainheading"/>
        <w:spacing w:after="0" w:line="240" w:lineRule="atLeast"/>
        <w:jc w:val="both"/>
        <w:outlineLvl w:val="0"/>
        <w:rPr>
          <w:rFonts w:cs="Times New Roman"/>
        </w:rPr>
      </w:pPr>
      <w:bookmarkStart w:id="3" w:name="Date"/>
      <w:bookmarkEnd w:id="3"/>
    </w:p>
    <w:p w:rsidR="00276A66" w:rsidRDefault="00276A66"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0A06CC" w:rsidRDefault="000A06CC" w:rsidP="00E02CCE">
      <w:pPr>
        <w:pStyle w:val="acctmainheading"/>
        <w:spacing w:after="0" w:line="240" w:lineRule="atLeast"/>
        <w:jc w:val="both"/>
        <w:outlineLvl w:val="0"/>
        <w:rPr>
          <w:rFonts w:cs="Times New Roman"/>
        </w:rPr>
        <w:sectPr w:rsidR="000A06CC" w:rsidSect="00244967">
          <w:footerReference w:type="even" r:id="rId8"/>
          <w:footerReference w:type="first" r:id="rId9"/>
          <w:pgSz w:w="11907" w:h="16840"/>
          <w:pgMar w:top="691" w:right="1152" w:bottom="576" w:left="1152" w:header="720" w:footer="720" w:gutter="0"/>
          <w:pgNumType w:start="0"/>
          <w:cols w:space="720"/>
          <w:docGrid w:linePitch="299"/>
        </w:sectPr>
      </w:pPr>
    </w:p>
    <w:p w:rsidR="00276A66" w:rsidRDefault="00276A66"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1662ED" w:rsidRDefault="001662ED"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276A66" w:rsidRDefault="00276A66" w:rsidP="00E02CCE">
      <w:pPr>
        <w:pStyle w:val="acctmainheading"/>
        <w:spacing w:after="0" w:line="240" w:lineRule="atLeast"/>
        <w:jc w:val="both"/>
        <w:outlineLvl w:val="0"/>
        <w:rPr>
          <w:rFonts w:cs="Times New Roman"/>
        </w:rPr>
      </w:pPr>
    </w:p>
    <w:p w:rsidR="00EE1DFD" w:rsidRDefault="00EE1DFD" w:rsidP="00E02CCE">
      <w:pPr>
        <w:rPr>
          <w:rFonts w:cs="Times New Roman"/>
          <w:b/>
          <w:bCs/>
          <w:sz w:val="28"/>
          <w:szCs w:val="28"/>
        </w:rPr>
      </w:pPr>
    </w:p>
    <w:p w:rsidR="00EE1DFD" w:rsidRDefault="00EE1DFD" w:rsidP="00E02CCE">
      <w:pPr>
        <w:rPr>
          <w:rFonts w:cs="Times New Roman"/>
          <w:b/>
          <w:bCs/>
          <w:sz w:val="28"/>
          <w:szCs w:val="28"/>
        </w:rPr>
      </w:pPr>
    </w:p>
    <w:p w:rsidR="00E52D25" w:rsidRDefault="00E52D25" w:rsidP="00E02CCE">
      <w:pPr>
        <w:rPr>
          <w:rFonts w:cs="Times New Roman"/>
          <w:b/>
          <w:bCs/>
          <w:sz w:val="28"/>
          <w:szCs w:val="28"/>
        </w:rPr>
      </w:pPr>
    </w:p>
    <w:p w:rsidR="00276A66" w:rsidRPr="003D32BE" w:rsidRDefault="00276A66" w:rsidP="00E02CCE">
      <w:pPr>
        <w:rPr>
          <w:rFonts w:cs="Times New Roman"/>
          <w:b/>
          <w:bCs/>
          <w:sz w:val="28"/>
          <w:szCs w:val="28"/>
        </w:rPr>
      </w:pPr>
      <w:r w:rsidRPr="003D32BE">
        <w:rPr>
          <w:rFonts w:cs="Times New Roman"/>
          <w:b/>
          <w:bCs/>
          <w:sz w:val="28"/>
          <w:szCs w:val="28"/>
        </w:rPr>
        <w:t>Independent Auditor’s Report</w:t>
      </w:r>
    </w:p>
    <w:p w:rsidR="00276A66" w:rsidRDefault="00276A66" w:rsidP="00E02CCE">
      <w:pPr>
        <w:jc w:val="both"/>
        <w:rPr>
          <w:rFonts w:cs="Times New Roman"/>
          <w:b/>
          <w:bCs/>
          <w:szCs w:val="22"/>
        </w:rPr>
      </w:pPr>
    </w:p>
    <w:p w:rsidR="00276A66" w:rsidRDefault="00276A66" w:rsidP="00E02CCE">
      <w:pPr>
        <w:jc w:val="both"/>
        <w:rPr>
          <w:rFonts w:cs="Times New Roman"/>
          <w:b/>
          <w:bCs/>
          <w:szCs w:val="22"/>
        </w:rPr>
      </w:pPr>
    </w:p>
    <w:p w:rsidR="00276A66" w:rsidRDefault="00276A66" w:rsidP="00E02CCE">
      <w:pPr>
        <w:jc w:val="both"/>
        <w:rPr>
          <w:rFonts w:cs="Times New Roman"/>
          <w:szCs w:val="22"/>
        </w:rPr>
      </w:pPr>
      <w:r w:rsidRPr="003D32BE">
        <w:rPr>
          <w:rFonts w:cs="Times New Roman"/>
          <w:b/>
          <w:bCs/>
          <w:szCs w:val="22"/>
        </w:rPr>
        <w:t>To the Shareholders of</w:t>
      </w:r>
      <w:r>
        <w:rPr>
          <w:rFonts w:cs="Times New Roman"/>
          <w:b/>
          <w:bCs/>
          <w:szCs w:val="22"/>
        </w:rPr>
        <w:t xml:space="preserve"> </w:t>
      </w:r>
      <w:proofErr w:type="spellStart"/>
      <w:r>
        <w:rPr>
          <w:rFonts w:cs="Times New Roman"/>
          <w:b/>
          <w:bCs/>
          <w:szCs w:val="22"/>
        </w:rPr>
        <w:t>Vinythai</w:t>
      </w:r>
      <w:proofErr w:type="spellEnd"/>
      <w:r>
        <w:rPr>
          <w:rFonts w:cs="Times New Roman"/>
          <w:b/>
          <w:bCs/>
          <w:szCs w:val="22"/>
        </w:rPr>
        <w:t xml:space="preserve"> Public Company Limited</w:t>
      </w:r>
    </w:p>
    <w:p w:rsidR="00276A66" w:rsidRDefault="00276A66" w:rsidP="00E02CCE">
      <w:pPr>
        <w:jc w:val="both"/>
        <w:rPr>
          <w:rFonts w:cs="Times New Roman"/>
          <w:szCs w:val="22"/>
        </w:rPr>
      </w:pPr>
    </w:p>
    <w:p w:rsidR="00276A66" w:rsidRDefault="00276A66" w:rsidP="00E02CCE">
      <w:pPr>
        <w:jc w:val="both"/>
        <w:rPr>
          <w:rFonts w:cs="Times New Roman"/>
          <w:szCs w:val="22"/>
        </w:rPr>
      </w:pPr>
    </w:p>
    <w:p w:rsidR="007A3FE4" w:rsidRPr="00D71660" w:rsidRDefault="007A3FE4" w:rsidP="007A3FE4">
      <w:pPr>
        <w:ind w:right="-43"/>
        <w:jc w:val="thaiDistribute"/>
        <w:rPr>
          <w:rFonts w:cs="Times New Roman"/>
          <w:i/>
          <w:iCs/>
          <w:szCs w:val="22"/>
        </w:rPr>
      </w:pPr>
      <w:r w:rsidRPr="00D71660">
        <w:rPr>
          <w:rFonts w:cs="Times New Roman"/>
          <w:i/>
          <w:iCs/>
          <w:szCs w:val="22"/>
        </w:rPr>
        <w:t>Opinion</w:t>
      </w:r>
    </w:p>
    <w:p w:rsidR="007A3FE4" w:rsidRPr="007A3FE4" w:rsidRDefault="007A3FE4" w:rsidP="007A3FE4">
      <w:pPr>
        <w:ind w:right="-43"/>
        <w:jc w:val="thaiDistribute"/>
        <w:rPr>
          <w:rFonts w:cs="Times New Roman"/>
          <w:szCs w:val="22"/>
        </w:rPr>
      </w:pPr>
    </w:p>
    <w:p w:rsidR="007A3FE4" w:rsidRPr="007A3FE4" w:rsidRDefault="007A3FE4" w:rsidP="007A3FE4">
      <w:pPr>
        <w:ind w:right="-43"/>
        <w:jc w:val="thaiDistribute"/>
        <w:rPr>
          <w:rFonts w:cs="Times New Roman"/>
          <w:szCs w:val="22"/>
        </w:rPr>
      </w:pPr>
      <w:r w:rsidRPr="007A3FE4">
        <w:rPr>
          <w:rFonts w:cs="Times New Roman"/>
          <w:szCs w:val="22"/>
        </w:rPr>
        <w:t xml:space="preserve">I have audited the consolidated and separate financial statements of </w:t>
      </w:r>
      <w:proofErr w:type="spellStart"/>
      <w:r>
        <w:rPr>
          <w:rFonts w:cs="Times New Roman"/>
          <w:szCs w:val="22"/>
        </w:rPr>
        <w:t>Vinythai</w:t>
      </w:r>
      <w:proofErr w:type="spellEnd"/>
      <w:r w:rsidRPr="007A3FE4">
        <w:rPr>
          <w:rFonts w:cs="Times New Roman"/>
          <w:szCs w:val="22"/>
        </w:rPr>
        <w:t xml:space="preserve"> Public Company Limited and its subsidiaries (the “Group”) and of </w:t>
      </w:r>
      <w:proofErr w:type="spellStart"/>
      <w:r>
        <w:rPr>
          <w:rFonts w:cs="Times New Roman"/>
          <w:szCs w:val="22"/>
        </w:rPr>
        <w:t>Vinythai</w:t>
      </w:r>
      <w:proofErr w:type="spellEnd"/>
      <w:r w:rsidRPr="007A3FE4">
        <w:rPr>
          <w:rFonts w:cs="Times New Roman"/>
          <w:szCs w:val="22"/>
        </w:rPr>
        <w:t xml:space="preserve"> Public Company Limited (the “Company”), respectively, which comprise the consolidated and separate statements of financial</w:t>
      </w:r>
      <w:r w:rsidR="007B51E6">
        <w:rPr>
          <w:rFonts w:cs="Times New Roman"/>
          <w:szCs w:val="22"/>
        </w:rPr>
        <w:t xml:space="preserve"> position as at 31 December 201</w:t>
      </w:r>
      <w:r w:rsidR="000208F4">
        <w:rPr>
          <w:rFonts w:cs="Times New Roman"/>
          <w:szCs w:val="22"/>
        </w:rPr>
        <w:t>9</w:t>
      </w:r>
      <w:r w:rsidRPr="007A3FE4">
        <w:rPr>
          <w:rFonts w:cs="Times New Roman"/>
          <w:szCs w:val="22"/>
        </w:rPr>
        <w:t>, the consolidated and separate statements of comprehensive income, changes in equity and cash flows for the year then ended, and notes, comprising a summary of significant accounting policies and other explanatory information.</w:t>
      </w:r>
    </w:p>
    <w:p w:rsidR="007A3FE4" w:rsidRPr="007A3FE4" w:rsidRDefault="007A3FE4" w:rsidP="007A3FE4">
      <w:pPr>
        <w:ind w:right="-43"/>
        <w:jc w:val="thaiDistribute"/>
        <w:rPr>
          <w:rFonts w:cs="Times New Roman"/>
          <w:szCs w:val="22"/>
        </w:rPr>
      </w:pPr>
    </w:p>
    <w:p w:rsidR="007A3FE4" w:rsidRPr="007A3FE4" w:rsidRDefault="007A3FE4" w:rsidP="007A3FE4">
      <w:pPr>
        <w:ind w:right="-43"/>
        <w:jc w:val="thaiDistribute"/>
        <w:rPr>
          <w:rFonts w:cs="Times New Roman"/>
          <w:szCs w:val="22"/>
        </w:rPr>
      </w:pPr>
      <w:r w:rsidRPr="007A3FE4">
        <w:rPr>
          <w:rFonts w:cs="Times New Roman"/>
          <w:szCs w:val="22"/>
        </w:rPr>
        <w:t>In my opinion, the accompanying consolidated and separate financial statements present fairly, in all material respects, the financial position of the Group and the Company, respectively, as at 31 December 201</w:t>
      </w:r>
      <w:r w:rsidR="00315F65">
        <w:rPr>
          <w:rFonts w:cs="Times New Roman"/>
          <w:szCs w:val="22"/>
        </w:rPr>
        <w:t>9</w:t>
      </w:r>
      <w:r w:rsidRPr="007A3FE4">
        <w:rPr>
          <w:rFonts w:cs="Times New Roman"/>
          <w:szCs w:val="22"/>
        </w:rPr>
        <w:t xml:space="preserve"> and their financial performance and cash flows for the year then ended in accordance with Thai Financial Reporting Standards (TFRSs). </w:t>
      </w:r>
    </w:p>
    <w:p w:rsidR="007A3FE4" w:rsidRPr="007A3FE4" w:rsidRDefault="007A3FE4" w:rsidP="007A3FE4">
      <w:pPr>
        <w:ind w:right="-43"/>
        <w:jc w:val="thaiDistribute"/>
        <w:rPr>
          <w:rFonts w:cs="Times New Roman"/>
          <w:szCs w:val="22"/>
        </w:rPr>
      </w:pPr>
    </w:p>
    <w:p w:rsidR="007A3FE4" w:rsidRPr="00D71660" w:rsidRDefault="007A3FE4" w:rsidP="007A3FE4">
      <w:pPr>
        <w:ind w:right="-43"/>
        <w:jc w:val="thaiDistribute"/>
        <w:rPr>
          <w:rFonts w:cs="Times New Roman"/>
          <w:i/>
          <w:iCs/>
          <w:szCs w:val="22"/>
        </w:rPr>
      </w:pPr>
      <w:r w:rsidRPr="00D71660">
        <w:rPr>
          <w:rFonts w:cs="Times New Roman"/>
          <w:i/>
          <w:iCs/>
          <w:szCs w:val="22"/>
        </w:rPr>
        <w:t xml:space="preserve">Basis for Opinion </w:t>
      </w:r>
    </w:p>
    <w:p w:rsidR="007A3FE4" w:rsidRPr="007A3FE4" w:rsidRDefault="007A3FE4" w:rsidP="007A3FE4">
      <w:pPr>
        <w:ind w:right="-43"/>
        <w:jc w:val="thaiDistribute"/>
        <w:rPr>
          <w:rFonts w:cs="Times New Roman"/>
          <w:szCs w:val="22"/>
        </w:rPr>
      </w:pPr>
    </w:p>
    <w:p w:rsidR="007A3FE4" w:rsidRPr="007A3FE4" w:rsidRDefault="007A3FE4" w:rsidP="007A3FE4">
      <w:pPr>
        <w:ind w:right="-43"/>
        <w:jc w:val="thaiDistribute"/>
        <w:rPr>
          <w:rFonts w:cs="Times New Roman"/>
          <w:szCs w:val="22"/>
        </w:rPr>
      </w:pPr>
      <w:r w:rsidRPr="007A3FE4">
        <w:rPr>
          <w:rFonts w:cs="Times New Roman"/>
          <w:szCs w:val="22"/>
        </w:rPr>
        <w:t xml:space="preserve">I conducted my audit in accordance with Thai Standards on Auditing (TSAs). My responsibilities under those standards are further described in the </w:t>
      </w:r>
      <w:r w:rsidRPr="00DF6498">
        <w:rPr>
          <w:rFonts w:cs="Times New Roman"/>
          <w:i/>
          <w:iCs/>
          <w:szCs w:val="22"/>
        </w:rPr>
        <w:t>Auditor’s Responsibilities for the Audit of the Consolidated and Separate Financial Statements</w:t>
      </w:r>
      <w:r w:rsidRPr="007A3FE4">
        <w:rPr>
          <w:rFonts w:cs="Times New Roman"/>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7A3FE4">
        <w:rPr>
          <w:rFonts w:cs="Times New Roman"/>
          <w:szCs w:val="22"/>
        </w:rPr>
        <w:t>sufficient</w:t>
      </w:r>
      <w:proofErr w:type="gramEnd"/>
      <w:r w:rsidRPr="007A3FE4">
        <w:rPr>
          <w:rFonts w:cs="Times New Roman"/>
          <w:szCs w:val="22"/>
        </w:rPr>
        <w:t xml:space="preserve"> and appropriate to provide a basis for my opinion.</w:t>
      </w:r>
    </w:p>
    <w:p w:rsidR="007A3FE4" w:rsidRDefault="007A3FE4" w:rsidP="007A3FE4">
      <w:pPr>
        <w:ind w:right="-43"/>
        <w:jc w:val="thaiDistribute"/>
        <w:rPr>
          <w:rFonts w:cs="Times New Roman"/>
          <w:szCs w:val="22"/>
        </w:rPr>
      </w:pPr>
    </w:p>
    <w:p w:rsidR="007A3FE4" w:rsidRPr="00D71660" w:rsidRDefault="007A3FE4" w:rsidP="007A3FE4">
      <w:pPr>
        <w:ind w:right="-43"/>
        <w:jc w:val="thaiDistribute"/>
        <w:rPr>
          <w:rFonts w:cs="Times New Roman"/>
          <w:i/>
          <w:iCs/>
          <w:szCs w:val="22"/>
        </w:rPr>
      </w:pPr>
      <w:r w:rsidRPr="00D71660">
        <w:rPr>
          <w:rFonts w:cs="Times New Roman"/>
          <w:i/>
          <w:iCs/>
          <w:szCs w:val="22"/>
        </w:rPr>
        <w:t>Key Audit Matters</w:t>
      </w:r>
    </w:p>
    <w:p w:rsidR="007A3FE4" w:rsidRPr="007A3FE4" w:rsidRDefault="007A3FE4" w:rsidP="007A3FE4">
      <w:pPr>
        <w:ind w:right="-43"/>
        <w:jc w:val="thaiDistribute"/>
        <w:rPr>
          <w:rFonts w:cs="Times New Roman"/>
          <w:szCs w:val="22"/>
        </w:rPr>
      </w:pPr>
      <w:r w:rsidRPr="007A3FE4">
        <w:rPr>
          <w:rFonts w:cs="Times New Roman"/>
          <w:szCs w:val="22"/>
        </w:rPr>
        <w:t xml:space="preserve"> </w:t>
      </w:r>
    </w:p>
    <w:p w:rsidR="007A3FE4" w:rsidRPr="007A3FE4" w:rsidRDefault="007A3FE4" w:rsidP="007A3FE4">
      <w:pPr>
        <w:ind w:right="-43"/>
        <w:jc w:val="thaiDistribute"/>
        <w:rPr>
          <w:rFonts w:cs="Times New Roman"/>
          <w:szCs w:val="22"/>
        </w:rPr>
      </w:pPr>
      <w:r w:rsidRPr="007A3FE4">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7A3FE4">
        <w:rPr>
          <w:rFonts w:cs="Times New Roman"/>
          <w:szCs w:val="22"/>
        </w:rPr>
        <w:t>statements as a whole, and</w:t>
      </w:r>
      <w:proofErr w:type="gramEnd"/>
      <w:r w:rsidRPr="007A3FE4">
        <w:rPr>
          <w:rFonts w:cs="Times New Roman"/>
          <w:szCs w:val="22"/>
        </w:rPr>
        <w:t xml:space="preserve"> in forming my opinion thereon, and I do not provide a separate opinion on these matters.</w:t>
      </w:r>
    </w:p>
    <w:p w:rsidR="00796822" w:rsidRDefault="00796822" w:rsidP="007A3FE4">
      <w:pPr>
        <w:ind w:right="-43"/>
        <w:jc w:val="thaiDistribute"/>
        <w:rPr>
          <w:rFonts w:cs="Times New Roman"/>
          <w:szCs w:val="22"/>
        </w:rPr>
      </w:pPr>
    </w:p>
    <w:p w:rsidR="00EE1DFD" w:rsidRDefault="00EE1DFD" w:rsidP="00A9056E">
      <w:pPr>
        <w:autoSpaceDE w:val="0"/>
        <w:autoSpaceDN w:val="0"/>
        <w:adjustRightInd w:val="0"/>
        <w:jc w:val="thaiDistribute"/>
        <w:rPr>
          <w:rFonts w:cs="Times New Roman"/>
          <w:szCs w:val="22"/>
        </w:rPr>
        <w:sectPr w:rsidR="00EE1DFD" w:rsidSect="00244967">
          <w:headerReference w:type="default" r:id="rId10"/>
          <w:footerReference w:type="default" r:id="rId11"/>
          <w:pgSz w:w="11907" w:h="16840"/>
          <w:pgMar w:top="691" w:right="1152" w:bottom="576" w:left="1152" w:header="720" w:footer="720" w:gutter="0"/>
          <w:cols w:space="720"/>
          <w:docGrid w:linePitch="299"/>
        </w:sectPr>
      </w:pPr>
    </w:p>
    <w:tbl>
      <w:tblPr>
        <w:tblW w:w="99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4950"/>
      </w:tblGrid>
      <w:tr w:rsidR="001662ED" w:rsidRPr="00EF6257" w:rsidTr="00BB7E43">
        <w:tc>
          <w:tcPr>
            <w:tcW w:w="9900" w:type="dxa"/>
            <w:gridSpan w:val="2"/>
            <w:shd w:val="clear" w:color="auto" w:fill="auto"/>
          </w:tcPr>
          <w:p w:rsidR="001662ED" w:rsidRPr="005B170E" w:rsidRDefault="00B00B96" w:rsidP="002B328E">
            <w:pPr>
              <w:autoSpaceDE w:val="0"/>
              <w:autoSpaceDN w:val="0"/>
              <w:adjustRightInd w:val="0"/>
              <w:jc w:val="thaiDistribute"/>
              <w:rPr>
                <w:szCs w:val="22"/>
              </w:rPr>
            </w:pPr>
            <w:r w:rsidRPr="005B170E">
              <w:rPr>
                <w:szCs w:val="22"/>
              </w:rPr>
              <w:lastRenderedPageBreak/>
              <w:t>Valuation of investment in and loans to subsidiary in the separate financial statements and valuation of property, plant and equipment and intangible assets of subsidiary in the consolidated financial statements</w:t>
            </w:r>
          </w:p>
        </w:tc>
      </w:tr>
      <w:tr w:rsidR="001662ED" w:rsidRPr="00EF6257" w:rsidTr="00BB7E43">
        <w:tc>
          <w:tcPr>
            <w:tcW w:w="9900" w:type="dxa"/>
            <w:gridSpan w:val="2"/>
            <w:shd w:val="clear" w:color="auto" w:fill="auto"/>
          </w:tcPr>
          <w:p w:rsidR="001662ED" w:rsidRPr="00367C43" w:rsidRDefault="00B00B96" w:rsidP="00086E15">
            <w:pPr>
              <w:autoSpaceDE w:val="0"/>
              <w:autoSpaceDN w:val="0"/>
              <w:adjustRightInd w:val="0"/>
              <w:rPr>
                <w:szCs w:val="22"/>
                <w:highlight w:val="yellow"/>
              </w:rPr>
            </w:pPr>
            <w:r w:rsidRPr="006E3097">
              <w:rPr>
                <w:szCs w:val="22"/>
              </w:rPr>
              <w:t>Refer to Notes 3(k</w:t>
            </w:r>
            <w:r w:rsidRPr="00531261">
              <w:rPr>
                <w:szCs w:val="22"/>
              </w:rPr>
              <w:t xml:space="preserve">), 4, </w:t>
            </w:r>
            <w:r w:rsidR="00AD1274">
              <w:rPr>
                <w:szCs w:val="22"/>
              </w:rPr>
              <w:t>9</w:t>
            </w:r>
            <w:r w:rsidRPr="00531261">
              <w:rPr>
                <w:szCs w:val="22"/>
              </w:rPr>
              <w:t>, 1</w:t>
            </w:r>
            <w:r w:rsidR="004A31BF">
              <w:rPr>
                <w:szCs w:val="22"/>
              </w:rPr>
              <w:t>0</w:t>
            </w:r>
            <w:r w:rsidRPr="00531261">
              <w:rPr>
                <w:szCs w:val="22"/>
              </w:rPr>
              <w:t>, and 1</w:t>
            </w:r>
            <w:r w:rsidR="004A31BF">
              <w:rPr>
                <w:szCs w:val="22"/>
              </w:rPr>
              <w:t>1</w:t>
            </w:r>
            <w:r w:rsidRPr="00531261">
              <w:rPr>
                <w:szCs w:val="22"/>
              </w:rPr>
              <w:t xml:space="preserve"> to the financial statements.</w:t>
            </w:r>
          </w:p>
        </w:tc>
      </w:tr>
      <w:tr w:rsidR="001662ED" w:rsidRPr="00EF6257" w:rsidTr="00BB7E43">
        <w:tc>
          <w:tcPr>
            <w:tcW w:w="4950" w:type="dxa"/>
            <w:shd w:val="clear" w:color="auto" w:fill="auto"/>
          </w:tcPr>
          <w:p w:rsidR="001662ED" w:rsidRPr="00367C43" w:rsidRDefault="001662ED" w:rsidP="00B66751">
            <w:pPr>
              <w:autoSpaceDE w:val="0"/>
              <w:autoSpaceDN w:val="0"/>
              <w:adjustRightInd w:val="0"/>
              <w:rPr>
                <w:b/>
                <w:bCs/>
                <w:szCs w:val="22"/>
                <w:highlight w:val="yellow"/>
              </w:rPr>
            </w:pPr>
            <w:r w:rsidRPr="005B170E">
              <w:rPr>
                <w:b/>
                <w:bCs/>
                <w:szCs w:val="22"/>
              </w:rPr>
              <w:t>The key audit matter</w:t>
            </w:r>
          </w:p>
        </w:tc>
        <w:tc>
          <w:tcPr>
            <w:tcW w:w="4950" w:type="dxa"/>
            <w:shd w:val="clear" w:color="auto" w:fill="auto"/>
          </w:tcPr>
          <w:p w:rsidR="001662ED" w:rsidRPr="00B66751" w:rsidRDefault="001662ED" w:rsidP="00B66751">
            <w:pPr>
              <w:autoSpaceDE w:val="0"/>
              <w:autoSpaceDN w:val="0"/>
              <w:adjustRightInd w:val="0"/>
              <w:rPr>
                <w:b/>
                <w:bCs/>
                <w:szCs w:val="22"/>
              </w:rPr>
            </w:pPr>
            <w:r w:rsidRPr="00B66751">
              <w:rPr>
                <w:b/>
                <w:bCs/>
                <w:szCs w:val="22"/>
              </w:rPr>
              <w:t>How the matter was addressed in the audit</w:t>
            </w:r>
          </w:p>
        </w:tc>
      </w:tr>
      <w:tr w:rsidR="00B00B96" w:rsidRPr="00EF6257" w:rsidTr="00BB7E43">
        <w:tc>
          <w:tcPr>
            <w:tcW w:w="4950" w:type="dxa"/>
            <w:shd w:val="clear" w:color="auto" w:fill="auto"/>
          </w:tcPr>
          <w:p w:rsidR="00B00B96" w:rsidRPr="006E3097" w:rsidRDefault="00B00B96" w:rsidP="00B00B96">
            <w:pPr>
              <w:autoSpaceDE w:val="0"/>
              <w:autoSpaceDN w:val="0"/>
              <w:adjustRightInd w:val="0"/>
              <w:jc w:val="thaiDistribute"/>
              <w:rPr>
                <w:rFonts w:eastAsia="Arial" w:cs="Times New Roman"/>
                <w:szCs w:val="22"/>
              </w:rPr>
            </w:pPr>
            <w:r w:rsidRPr="007B2FA5">
              <w:rPr>
                <w:rFonts w:eastAsia="Arial"/>
                <w:szCs w:val="28"/>
                <w:lang w:val="en-US" w:eastAsia="ko-KR" w:bidi="th-TH"/>
              </w:rPr>
              <w:t>One</w:t>
            </w:r>
            <w:r w:rsidRPr="007B2FA5">
              <w:rPr>
                <w:rFonts w:eastAsia="Arial" w:cs="Times New Roman"/>
                <w:szCs w:val="22"/>
                <w:lang w:val="en-US" w:eastAsia="ko-KR"/>
              </w:rPr>
              <w:t xml:space="preserve"> of the Group’s business in Biochemical segment faced </w:t>
            </w:r>
            <w:proofErr w:type="gramStart"/>
            <w:r w:rsidRPr="007B2FA5">
              <w:rPr>
                <w:rFonts w:eastAsia="Arial" w:cs="Times New Roman"/>
                <w:szCs w:val="22"/>
                <w:lang w:val="en-US" w:eastAsia="ko-KR"/>
              </w:rPr>
              <w:t>a number of</w:t>
            </w:r>
            <w:proofErr w:type="gramEnd"/>
            <w:r w:rsidRPr="007B2FA5">
              <w:rPr>
                <w:rFonts w:eastAsia="Arial" w:cs="Times New Roman"/>
                <w:szCs w:val="22"/>
                <w:lang w:val="en-US" w:eastAsia="ko-KR"/>
              </w:rPr>
              <w:t xml:space="preserve"> challenges in the markets including the volatility of Epichlorohydrin prices and </w:t>
            </w:r>
            <w:proofErr w:type="spellStart"/>
            <w:r w:rsidRPr="007B2FA5">
              <w:rPr>
                <w:rFonts w:eastAsia="Arial" w:cs="Times New Roman"/>
                <w:szCs w:val="22"/>
                <w:lang w:val="en-US" w:eastAsia="ko-KR"/>
              </w:rPr>
              <w:t>Glycerine</w:t>
            </w:r>
            <w:proofErr w:type="spellEnd"/>
            <w:r w:rsidRPr="007B2FA5">
              <w:rPr>
                <w:rFonts w:eastAsia="Arial" w:cs="Times New Roman"/>
                <w:szCs w:val="22"/>
                <w:lang w:val="en-US" w:eastAsia="ko-KR"/>
              </w:rPr>
              <w:t xml:space="preserve"> prices, </w:t>
            </w:r>
            <w:r w:rsidRPr="007B2FA5">
              <w:rPr>
                <w:rFonts w:eastAsia="Arial" w:cs="Cordia New"/>
                <w:szCs w:val="28"/>
                <w:lang w:val="en-US" w:eastAsia="ko-KR" w:bidi="th-TH"/>
              </w:rPr>
              <w:t xml:space="preserve">resulting in an </w:t>
            </w:r>
            <w:r w:rsidRPr="007B2FA5">
              <w:rPr>
                <w:rFonts w:cs="Times New Roman"/>
                <w:szCs w:val="22"/>
              </w:rPr>
              <w:t xml:space="preserve">operating loss of a wholly-owned </w:t>
            </w:r>
            <w:r w:rsidRPr="006E3097">
              <w:rPr>
                <w:rFonts w:cs="Times New Roman"/>
                <w:szCs w:val="22"/>
              </w:rPr>
              <w:t>subsidiary</w:t>
            </w:r>
            <w:r w:rsidRPr="006E3097">
              <w:rPr>
                <w:rFonts w:eastAsia="Arial" w:cs="Cordia New"/>
                <w:szCs w:val="28"/>
                <w:lang w:val="en-US" w:eastAsia="ko-KR" w:bidi="th-TH"/>
              </w:rPr>
              <w:t xml:space="preserve"> for many consecutive years which are indicators of impairment. </w:t>
            </w:r>
            <w:r w:rsidR="005C4D7A">
              <w:rPr>
                <w:rFonts w:eastAsia="Arial" w:cs="Cordia New"/>
                <w:szCs w:val="28"/>
                <w:lang w:val="en-US" w:eastAsia="ko-KR" w:bidi="th-TH"/>
              </w:rPr>
              <w:t>However,</w:t>
            </w:r>
            <w:r w:rsidRPr="006E3097">
              <w:rPr>
                <w:rFonts w:eastAsia="Arial" w:cs="Cordia New"/>
                <w:szCs w:val="28"/>
                <w:lang w:val="en-US" w:eastAsia="ko-KR" w:bidi="th-TH"/>
              </w:rPr>
              <w:t xml:space="preserve"> </w:t>
            </w:r>
            <w:r w:rsidRPr="006E3097">
              <w:rPr>
                <w:rFonts w:eastAsia="Arial" w:cs="Times New Roman"/>
                <w:szCs w:val="22"/>
                <w:lang w:val="en-US" w:eastAsia="ko-KR"/>
              </w:rPr>
              <w:t>the</w:t>
            </w:r>
            <w:r w:rsidRPr="006E3097">
              <w:rPr>
                <w:rFonts w:eastAsia="Arial" w:cs="Cordia New" w:hint="cs"/>
                <w:szCs w:val="28"/>
                <w:cs/>
                <w:lang w:val="en-US" w:eastAsia="ko-KR" w:bidi="th-TH"/>
              </w:rPr>
              <w:t xml:space="preserve"> </w:t>
            </w:r>
            <w:r w:rsidRPr="006E3097">
              <w:rPr>
                <w:rFonts w:eastAsia="Arial" w:cs="Cordia New"/>
                <w:szCs w:val="28"/>
                <w:lang w:val="en-US" w:eastAsia="ko-KR" w:bidi="th-TH"/>
              </w:rPr>
              <w:t xml:space="preserve">subsidiary could take advantage from reducing in </w:t>
            </w:r>
            <w:r w:rsidRPr="006E3097">
              <w:rPr>
                <w:rFonts w:eastAsia="Arial" w:cs="Times New Roman"/>
                <w:szCs w:val="22"/>
                <w:lang w:val="en-US" w:eastAsia="ko-KR"/>
              </w:rPr>
              <w:t>excess capacity in China</w:t>
            </w:r>
            <w:r w:rsidR="007B2FA5" w:rsidRPr="006E3097">
              <w:rPr>
                <w:rFonts w:eastAsia="Arial" w:cs="Times New Roman"/>
                <w:szCs w:val="22"/>
                <w:lang w:val="en-US" w:eastAsia="ko-KR"/>
              </w:rPr>
              <w:t xml:space="preserve">, </w:t>
            </w:r>
            <w:r w:rsidRPr="006E3097">
              <w:rPr>
                <w:rFonts w:eastAsia="Arial" w:cs="Times New Roman"/>
                <w:szCs w:val="22"/>
                <w:lang w:val="en-US" w:eastAsia="ko-KR"/>
              </w:rPr>
              <w:t xml:space="preserve">and </w:t>
            </w:r>
            <w:r w:rsidR="00BA218F" w:rsidRPr="006E3097">
              <w:rPr>
                <w:rFonts w:eastAsia="Arial" w:cs="Times New Roman"/>
                <w:szCs w:val="22"/>
                <w:lang w:val="en-US" w:eastAsia="ko-KR"/>
              </w:rPr>
              <w:t xml:space="preserve">started to have </w:t>
            </w:r>
            <w:r w:rsidRPr="006E3097">
              <w:rPr>
                <w:rFonts w:eastAsia="Arial" w:cs="Times New Roman"/>
                <w:szCs w:val="22"/>
                <w:lang w:val="en-US" w:eastAsia="ko-KR"/>
              </w:rPr>
              <w:t xml:space="preserve">an operating profit </w:t>
            </w:r>
            <w:r w:rsidR="007B2FA5" w:rsidRPr="006E3097">
              <w:rPr>
                <w:rFonts w:eastAsia="Arial" w:cs="Times New Roman"/>
                <w:szCs w:val="22"/>
                <w:lang w:val="en-US" w:eastAsia="ko-KR"/>
              </w:rPr>
              <w:t xml:space="preserve">since </w:t>
            </w:r>
            <w:r w:rsidRPr="006E3097">
              <w:rPr>
                <w:rFonts w:eastAsia="Arial" w:cs="Times New Roman"/>
                <w:szCs w:val="22"/>
                <w:lang w:val="en-US" w:eastAsia="ko-KR"/>
              </w:rPr>
              <w:t xml:space="preserve">2018, the Group </w:t>
            </w:r>
            <w:r w:rsidR="00312710">
              <w:rPr>
                <w:rFonts w:eastAsia="Arial" w:cs="Times New Roman"/>
                <w:szCs w:val="22"/>
                <w:lang w:val="en-US" w:eastAsia="ko-KR"/>
              </w:rPr>
              <w:t>has</w:t>
            </w:r>
            <w:r w:rsidRPr="006E3097">
              <w:rPr>
                <w:rFonts w:eastAsia="Arial"/>
                <w:szCs w:val="28"/>
                <w:lang w:val="en-US" w:eastAsia="ko-KR" w:bidi="th-TH"/>
              </w:rPr>
              <w:t xml:space="preserve"> </w:t>
            </w:r>
            <w:r w:rsidR="00BA218F" w:rsidRPr="006E3097">
              <w:rPr>
                <w:rFonts w:eastAsia="Arial"/>
                <w:szCs w:val="28"/>
                <w:lang w:val="en-US" w:eastAsia="ko-KR" w:bidi="th-TH"/>
              </w:rPr>
              <w:t>continu</w:t>
            </w:r>
            <w:r w:rsidR="00D91D10" w:rsidRPr="006E3097">
              <w:rPr>
                <w:rFonts w:eastAsia="Arial"/>
                <w:szCs w:val="28"/>
                <w:lang w:val="en-US" w:eastAsia="ko-KR" w:bidi="th-TH"/>
              </w:rPr>
              <w:t>ously consider</w:t>
            </w:r>
            <w:r w:rsidR="00312710">
              <w:rPr>
                <w:rFonts w:eastAsia="Arial"/>
                <w:szCs w:val="28"/>
                <w:lang w:val="en-US" w:eastAsia="ko-KR" w:bidi="th-TH"/>
              </w:rPr>
              <w:t>ed</w:t>
            </w:r>
            <w:r w:rsidR="00D91D10" w:rsidRPr="006E3097">
              <w:rPr>
                <w:rFonts w:eastAsia="Arial"/>
                <w:szCs w:val="28"/>
                <w:lang w:val="en-US" w:eastAsia="ko-KR" w:bidi="th-TH"/>
              </w:rPr>
              <w:t xml:space="preserve"> the valu</w:t>
            </w:r>
            <w:r w:rsidR="00BA218F" w:rsidRPr="006E3097">
              <w:rPr>
                <w:rFonts w:eastAsia="Arial"/>
                <w:szCs w:val="28"/>
                <w:lang w:val="en-US" w:eastAsia="ko-KR" w:bidi="th-TH"/>
              </w:rPr>
              <w:t xml:space="preserve">ation of </w:t>
            </w:r>
            <w:r w:rsidR="00D91D10" w:rsidRPr="006E3097">
              <w:rPr>
                <w:rFonts w:eastAsia="Arial"/>
                <w:szCs w:val="28"/>
                <w:lang w:val="en-US" w:eastAsia="ko-KR" w:bidi="th-TH"/>
              </w:rPr>
              <w:t>assets</w:t>
            </w:r>
            <w:r w:rsidR="005C4D7A">
              <w:rPr>
                <w:rFonts w:eastAsia="Arial"/>
                <w:szCs w:val="28"/>
                <w:lang w:val="en-US" w:eastAsia="ko-KR" w:bidi="th-TH"/>
              </w:rPr>
              <w:t xml:space="preserve"> and, during 2019, recorded a reversal of allowance for impairment loss on investment in subsidiary.</w:t>
            </w:r>
          </w:p>
          <w:p w:rsidR="00B00B96" w:rsidRPr="00367C43" w:rsidRDefault="00B00B96" w:rsidP="00B00B96">
            <w:pPr>
              <w:autoSpaceDE w:val="0"/>
              <w:autoSpaceDN w:val="0"/>
              <w:adjustRightInd w:val="0"/>
              <w:jc w:val="thaiDistribute"/>
              <w:rPr>
                <w:rFonts w:eastAsia="Arial" w:cs="Times New Roman"/>
                <w:szCs w:val="22"/>
                <w:highlight w:val="yellow"/>
              </w:rPr>
            </w:pPr>
          </w:p>
          <w:p w:rsidR="00B00B96" w:rsidRPr="005B170E" w:rsidRDefault="00B00B96" w:rsidP="00B00B96">
            <w:pPr>
              <w:autoSpaceDE w:val="0"/>
              <w:autoSpaceDN w:val="0"/>
              <w:adjustRightInd w:val="0"/>
              <w:jc w:val="thaiDistribute"/>
              <w:rPr>
                <w:rFonts w:eastAsia="Arial" w:cs="Times New Roman"/>
                <w:szCs w:val="22"/>
              </w:rPr>
            </w:pPr>
            <w:r w:rsidRPr="005B170E">
              <w:rPr>
                <w:rFonts w:eastAsia="Arial" w:cs="Times New Roman"/>
                <w:szCs w:val="22"/>
              </w:rPr>
              <w:t>The Group determines the recoverable amounts of assets using the asset’s value in use. This involves significant judgments and estimates by management and si</w:t>
            </w:r>
            <w:r w:rsidR="00EC52BE" w:rsidRPr="005B170E">
              <w:rPr>
                <w:rFonts w:eastAsia="Arial" w:cs="Times New Roman"/>
                <w:szCs w:val="22"/>
              </w:rPr>
              <w:t>nce the balances of the assets are</w:t>
            </w:r>
            <w:r w:rsidRPr="005B170E">
              <w:rPr>
                <w:rFonts w:eastAsia="Arial" w:cs="Times New Roman"/>
                <w:szCs w:val="22"/>
              </w:rPr>
              <w:t xml:space="preserve"> significant, so this is a focus area in my audit.</w:t>
            </w:r>
          </w:p>
          <w:p w:rsidR="00B00B96" w:rsidRPr="00367C43" w:rsidRDefault="00B00B96" w:rsidP="00B00B96">
            <w:pPr>
              <w:pStyle w:val="BodyText"/>
              <w:tabs>
                <w:tab w:val="left" w:pos="4541"/>
              </w:tabs>
              <w:spacing w:after="120"/>
              <w:ind w:right="72"/>
              <w:jc w:val="thaiDistribute"/>
              <w:rPr>
                <w:szCs w:val="22"/>
                <w:highlight w:val="yellow"/>
              </w:rPr>
            </w:pPr>
          </w:p>
        </w:tc>
        <w:tc>
          <w:tcPr>
            <w:tcW w:w="4950" w:type="dxa"/>
            <w:shd w:val="clear" w:color="auto" w:fill="auto"/>
          </w:tcPr>
          <w:p w:rsidR="00B00B96" w:rsidRPr="004E1009" w:rsidRDefault="00B00B96" w:rsidP="00B00B96">
            <w:pPr>
              <w:autoSpaceDE w:val="0"/>
              <w:autoSpaceDN w:val="0"/>
              <w:adjustRightInd w:val="0"/>
              <w:jc w:val="thaiDistribute"/>
              <w:rPr>
                <w:rFonts w:eastAsia="Arial" w:cs="Times New Roman"/>
                <w:szCs w:val="22"/>
              </w:rPr>
            </w:pPr>
            <w:r w:rsidRPr="004E1009">
              <w:rPr>
                <w:rFonts w:eastAsia="Arial" w:cs="Times New Roman"/>
                <w:szCs w:val="22"/>
              </w:rPr>
              <w:t>My audit procedures in this area included, among others:</w:t>
            </w:r>
          </w:p>
          <w:p w:rsidR="00B00B96" w:rsidRPr="004E1009" w:rsidRDefault="00B00B96" w:rsidP="00B00B96">
            <w:pPr>
              <w:pStyle w:val="Default"/>
              <w:jc w:val="thaiDistribute"/>
              <w:rPr>
                <w:rFonts w:ascii="Times New Roman" w:eastAsia="Arial" w:hAnsi="Times New Roman" w:cs="Times New Roman"/>
                <w:color w:val="auto"/>
                <w:sz w:val="22"/>
                <w:szCs w:val="22"/>
                <w:lang w:bidi="ar-SA"/>
              </w:rPr>
            </w:pPr>
          </w:p>
          <w:p w:rsidR="00B00B96" w:rsidRPr="004E1009" w:rsidRDefault="00B00B96" w:rsidP="00B00B96">
            <w:pPr>
              <w:pStyle w:val="Default"/>
              <w:jc w:val="thaiDistribute"/>
              <w:rPr>
                <w:rFonts w:ascii="Times New Roman" w:eastAsia="Arial" w:hAnsi="Times New Roman" w:cs="Times New Roman"/>
                <w:color w:val="auto"/>
                <w:sz w:val="22"/>
                <w:szCs w:val="22"/>
                <w:lang w:bidi="ar-SA"/>
              </w:rPr>
            </w:pPr>
            <w:r w:rsidRPr="004E1009">
              <w:rPr>
                <w:rFonts w:ascii="Times New Roman" w:eastAsia="Arial" w:hAnsi="Times New Roman" w:cs="Times New Roman"/>
                <w:color w:val="auto"/>
                <w:sz w:val="22"/>
                <w:szCs w:val="22"/>
                <w:lang w:bidi="ar-SA"/>
              </w:rPr>
              <w:t>Obtaining an understanding of management’s procedures for identifying an indication of impairment, impairment testing process as well as assessing the appropriateness of the identification of cash-generating units based on my knowledge of the client.</w:t>
            </w:r>
          </w:p>
          <w:p w:rsidR="00B00B96" w:rsidRPr="004E1009" w:rsidRDefault="00B00B96" w:rsidP="00B00B96">
            <w:pPr>
              <w:pStyle w:val="Default"/>
              <w:jc w:val="thaiDistribute"/>
              <w:rPr>
                <w:rFonts w:ascii="Times New Roman" w:eastAsia="Arial" w:hAnsi="Times New Roman" w:cs="Times New Roman"/>
                <w:color w:val="auto"/>
                <w:sz w:val="22"/>
                <w:szCs w:val="22"/>
                <w:lang w:bidi="ar-SA"/>
              </w:rPr>
            </w:pPr>
          </w:p>
          <w:p w:rsidR="00B00B96" w:rsidRPr="004E1009" w:rsidRDefault="00B00B96" w:rsidP="00B00B96">
            <w:pPr>
              <w:pStyle w:val="Default"/>
              <w:jc w:val="thaiDistribute"/>
              <w:rPr>
                <w:rFonts w:ascii="Times New Roman" w:eastAsia="Arial" w:hAnsi="Times New Roman" w:cs="Times New Roman"/>
                <w:sz w:val="22"/>
                <w:szCs w:val="22"/>
                <w:lang w:bidi="ar-SA"/>
              </w:rPr>
            </w:pPr>
            <w:r w:rsidRPr="004E1009">
              <w:rPr>
                <w:rFonts w:ascii="Times New Roman" w:eastAsia="Arial" w:hAnsi="Times New Roman" w:cs="Times New Roman"/>
                <w:color w:val="auto"/>
                <w:sz w:val="22"/>
                <w:szCs w:val="22"/>
                <w:lang w:bidi="ar-SA"/>
              </w:rPr>
              <w:t xml:space="preserve">To challenge </w:t>
            </w:r>
            <w:r w:rsidRPr="004E1009">
              <w:rPr>
                <w:rFonts w:ascii="Times New Roman" w:eastAsia="Arial" w:hAnsi="Times New Roman" w:cs="Times New Roman"/>
                <w:sz w:val="22"/>
                <w:szCs w:val="22"/>
                <w:lang w:bidi="ar-SA"/>
              </w:rPr>
              <w:t>the recoverable amounts of assets using the value in use, I:</w:t>
            </w:r>
          </w:p>
          <w:p w:rsidR="00B00B96" w:rsidRPr="004E1009" w:rsidRDefault="00B00B96" w:rsidP="009A1297">
            <w:pPr>
              <w:pStyle w:val="Default"/>
              <w:numPr>
                <w:ilvl w:val="0"/>
                <w:numId w:val="27"/>
              </w:numPr>
              <w:ind w:left="238" w:hanging="238"/>
              <w:jc w:val="thaiDistribute"/>
              <w:rPr>
                <w:rFonts w:ascii="Times New Roman" w:eastAsia="Arial" w:hAnsi="Times New Roman" w:cs="Times New Roman"/>
                <w:color w:val="auto"/>
                <w:sz w:val="22"/>
                <w:szCs w:val="22"/>
                <w:lang w:bidi="ar-SA"/>
              </w:rPr>
            </w:pPr>
            <w:r w:rsidRPr="004E1009">
              <w:rPr>
                <w:rFonts w:ascii="Times New Roman" w:eastAsia="Arial" w:hAnsi="Times New Roman" w:cs="Times New Roman"/>
                <w:color w:val="auto"/>
                <w:sz w:val="22"/>
                <w:szCs w:val="22"/>
                <w:lang w:bidi="ar-SA"/>
              </w:rPr>
              <w:t xml:space="preserve">checked the </w:t>
            </w:r>
            <w:r>
              <w:rPr>
                <w:rFonts w:ascii="Times New Roman" w:eastAsia="Arial" w:hAnsi="Times New Roman" w:cs="Times New Roman"/>
                <w:color w:val="auto"/>
                <w:sz w:val="22"/>
                <w:szCs w:val="22"/>
                <w:lang w:bidi="ar-SA"/>
              </w:rPr>
              <w:t>calculation</w:t>
            </w:r>
            <w:r w:rsidRPr="004E1009">
              <w:rPr>
                <w:rFonts w:ascii="Times New Roman" w:eastAsia="Arial" w:hAnsi="Times New Roman" w:cs="Times New Roman"/>
                <w:color w:val="auto"/>
                <w:sz w:val="22"/>
                <w:szCs w:val="22"/>
                <w:lang w:bidi="ar-SA"/>
              </w:rPr>
              <w:t xml:space="preserve"> of the estimated future cash flows, evaluate</w:t>
            </w:r>
            <w:r>
              <w:rPr>
                <w:rFonts w:ascii="Times New Roman" w:eastAsia="Arial" w:hAnsi="Times New Roman" w:cs="Times New Roman"/>
                <w:color w:val="auto"/>
                <w:sz w:val="22"/>
                <w:szCs w:val="22"/>
                <w:lang w:bidi="ar-SA"/>
              </w:rPr>
              <w:t>d</w:t>
            </w:r>
            <w:r w:rsidRPr="004E1009">
              <w:rPr>
                <w:rFonts w:ascii="Times New Roman" w:eastAsia="Arial" w:hAnsi="Times New Roman" w:cs="Times New Roman"/>
                <w:color w:val="auto"/>
                <w:sz w:val="22"/>
                <w:szCs w:val="22"/>
                <w:lang w:bidi="ar-SA"/>
              </w:rPr>
              <w:t xml:space="preserve"> the appropriateness of the key as</w:t>
            </w:r>
            <w:r>
              <w:rPr>
                <w:rFonts w:ascii="Times New Roman" w:eastAsia="Arial" w:hAnsi="Times New Roman" w:cs="Times New Roman"/>
                <w:color w:val="auto"/>
                <w:sz w:val="22"/>
                <w:szCs w:val="22"/>
                <w:lang w:bidi="ar-SA"/>
              </w:rPr>
              <w:t>sumptions applied by management, and compared</w:t>
            </w:r>
            <w:r w:rsidRPr="004E1009">
              <w:rPr>
                <w:rFonts w:ascii="Times New Roman" w:eastAsia="Arial" w:hAnsi="Times New Roman" w:cs="Times New Roman"/>
                <w:color w:val="auto"/>
                <w:sz w:val="22"/>
                <w:szCs w:val="22"/>
                <w:lang w:bidi="ar-SA"/>
              </w:rPr>
              <w:t xml:space="preserve"> these inputs with externally derived data </w:t>
            </w:r>
            <w:r>
              <w:rPr>
                <w:rFonts w:ascii="Times New Roman" w:eastAsia="Arial" w:hAnsi="Times New Roman" w:cs="Times New Roman"/>
                <w:color w:val="auto"/>
                <w:sz w:val="22"/>
                <w:szCs w:val="22"/>
                <w:lang w:bidi="ar-SA"/>
              </w:rPr>
              <w:t>and the business plan</w:t>
            </w:r>
            <w:r w:rsidRPr="004E1009">
              <w:rPr>
                <w:rFonts w:ascii="Times New Roman" w:eastAsia="Arial" w:hAnsi="Times New Roman" w:cs="Times New Roman"/>
                <w:color w:val="auto"/>
                <w:sz w:val="22"/>
                <w:szCs w:val="22"/>
                <w:lang w:bidi="ar-SA"/>
              </w:rPr>
              <w:t>;</w:t>
            </w:r>
          </w:p>
          <w:p w:rsidR="00B00B96" w:rsidRPr="004E1009" w:rsidRDefault="00B00B96" w:rsidP="009A1297">
            <w:pPr>
              <w:pStyle w:val="Default"/>
              <w:numPr>
                <w:ilvl w:val="0"/>
                <w:numId w:val="27"/>
              </w:numPr>
              <w:ind w:left="238" w:hanging="238"/>
              <w:jc w:val="thaiDistribute"/>
              <w:rPr>
                <w:rFonts w:ascii="Times New Roman" w:eastAsia="Arial" w:hAnsi="Times New Roman" w:cs="Times New Roman"/>
                <w:color w:val="auto"/>
                <w:sz w:val="22"/>
                <w:szCs w:val="22"/>
                <w:lang w:bidi="ar-SA"/>
              </w:rPr>
            </w:pPr>
            <w:r w:rsidRPr="004E1009">
              <w:rPr>
                <w:rFonts w:ascii="Times New Roman" w:eastAsia="Arial" w:hAnsi="Times New Roman" w:cs="Times New Roman"/>
                <w:color w:val="auto"/>
                <w:sz w:val="22"/>
                <w:szCs w:val="22"/>
                <w:lang w:bidi="ar-SA"/>
              </w:rPr>
              <w:t xml:space="preserve">assessed </w:t>
            </w:r>
            <w:r>
              <w:rPr>
                <w:rFonts w:ascii="Times New Roman" w:eastAsia="Arial" w:hAnsi="Times New Roman" w:cs="Times New Roman"/>
                <w:color w:val="auto"/>
                <w:sz w:val="22"/>
                <w:szCs w:val="22"/>
                <w:lang w:bidi="ar-SA"/>
              </w:rPr>
              <w:t>the appropriateness</w:t>
            </w:r>
            <w:r w:rsidRPr="004E1009">
              <w:rPr>
                <w:rFonts w:ascii="Times New Roman" w:eastAsia="Arial" w:hAnsi="Times New Roman" w:cs="Times New Roman"/>
                <w:color w:val="auto"/>
                <w:sz w:val="22"/>
                <w:szCs w:val="22"/>
                <w:lang w:bidi="ar-SA"/>
              </w:rPr>
              <w:t xml:space="preserve"> of the forecasts</w:t>
            </w:r>
            <w:r>
              <w:rPr>
                <w:rFonts w:ascii="Times New Roman" w:eastAsia="Arial" w:hAnsi="Times New Roman" w:cs="Times New Roman"/>
                <w:color w:val="auto"/>
                <w:sz w:val="22"/>
                <w:szCs w:val="22"/>
                <w:lang w:bidi="ar-SA"/>
              </w:rPr>
              <w:t xml:space="preserve"> by evaluating historical forecasting with</w:t>
            </w:r>
            <w:r w:rsidRPr="004E1009">
              <w:rPr>
                <w:rFonts w:ascii="Times New Roman" w:eastAsia="Arial" w:hAnsi="Times New Roman" w:cs="Times New Roman"/>
                <w:color w:val="auto"/>
                <w:sz w:val="22"/>
                <w:szCs w:val="22"/>
                <w:lang w:bidi="ar-SA"/>
              </w:rPr>
              <w:t xml:space="preserve"> actual results for </w:t>
            </w:r>
            <w:r>
              <w:rPr>
                <w:rFonts w:ascii="Times New Roman" w:eastAsia="Arial" w:hAnsi="Times New Roman" w:cs="Times New Roman"/>
                <w:color w:val="auto"/>
                <w:sz w:val="22"/>
                <w:szCs w:val="22"/>
                <w:lang w:bidi="ar-SA"/>
              </w:rPr>
              <w:t>the year</w:t>
            </w:r>
            <w:r w:rsidRPr="004E1009">
              <w:rPr>
                <w:rFonts w:ascii="Times New Roman" w:eastAsia="Arial" w:hAnsi="Times New Roman" w:cs="Times New Roman"/>
                <w:color w:val="auto"/>
                <w:sz w:val="22"/>
                <w:szCs w:val="22"/>
                <w:lang w:bidi="ar-SA"/>
              </w:rPr>
              <w:t>;</w:t>
            </w:r>
          </w:p>
          <w:p w:rsidR="00883C6D" w:rsidRDefault="00B00B96" w:rsidP="00B00B96">
            <w:pPr>
              <w:pStyle w:val="Default"/>
              <w:numPr>
                <w:ilvl w:val="0"/>
                <w:numId w:val="27"/>
              </w:numPr>
              <w:ind w:left="238" w:hanging="238"/>
              <w:jc w:val="thaiDistribute"/>
              <w:rPr>
                <w:rFonts w:ascii="Times New Roman" w:eastAsia="Arial" w:hAnsi="Times New Roman" w:cs="Times New Roman"/>
                <w:color w:val="auto"/>
                <w:sz w:val="22"/>
                <w:szCs w:val="22"/>
                <w:lang w:bidi="ar-SA"/>
              </w:rPr>
            </w:pPr>
            <w:r w:rsidRPr="004E1009">
              <w:rPr>
                <w:rFonts w:ascii="Times New Roman" w:eastAsia="Arial" w:hAnsi="Times New Roman" w:cs="Times New Roman"/>
                <w:color w:val="auto"/>
                <w:sz w:val="22"/>
                <w:szCs w:val="22"/>
                <w:lang w:bidi="ar-SA"/>
              </w:rPr>
              <w:t>challenged sensitivity analysis prepared by management around the key drivers of</w:t>
            </w:r>
            <w:r w:rsidR="00EC52BE">
              <w:rPr>
                <w:rFonts w:ascii="Times New Roman" w:eastAsia="Arial" w:hAnsi="Times New Roman" w:cs="Times New Roman"/>
                <w:color w:val="auto"/>
                <w:sz w:val="22"/>
                <w:szCs w:val="22"/>
                <w:lang w:bidi="ar-SA"/>
              </w:rPr>
              <w:t xml:space="preserve"> market situation, </w:t>
            </w:r>
            <w:r w:rsidRPr="004E1009">
              <w:rPr>
                <w:rFonts w:ascii="Times New Roman" w:eastAsia="Arial" w:hAnsi="Times New Roman" w:cs="Times New Roman"/>
                <w:color w:val="auto"/>
                <w:sz w:val="22"/>
                <w:szCs w:val="22"/>
                <w:lang w:bidi="ar-SA"/>
              </w:rPr>
              <w:t>growth rates and discount rate used in the cash flow forecasts.</w:t>
            </w:r>
          </w:p>
          <w:p w:rsidR="00B00B96" w:rsidRPr="00883C6D" w:rsidRDefault="00B00B96" w:rsidP="00B00B96">
            <w:pPr>
              <w:pStyle w:val="Default"/>
              <w:numPr>
                <w:ilvl w:val="0"/>
                <w:numId w:val="27"/>
              </w:numPr>
              <w:ind w:left="238" w:hanging="238"/>
              <w:jc w:val="thaiDistribute"/>
              <w:rPr>
                <w:rFonts w:ascii="Times New Roman" w:eastAsia="Arial" w:hAnsi="Times New Roman" w:cs="Times New Roman"/>
                <w:color w:val="auto"/>
                <w:sz w:val="22"/>
                <w:szCs w:val="22"/>
                <w:cs/>
                <w:lang w:bidi="ar-SA"/>
              </w:rPr>
            </w:pPr>
            <w:r w:rsidRPr="00883C6D">
              <w:rPr>
                <w:rFonts w:ascii="Times New Roman" w:eastAsia="Arial" w:hAnsi="Times New Roman" w:cs="Times New Roman"/>
                <w:color w:val="auto"/>
                <w:sz w:val="22"/>
                <w:szCs w:val="22"/>
                <w:lang w:bidi="ar-SA"/>
              </w:rPr>
              <w:t>evaluated the adequacy of the disclosures in accordance with Thai Financial Reporting Standards.</w:t>
            </w:r>
          </w:p>
          <w:p w:rsidR="00B00B96" w:rsidRPr="00B66751" w:rsidRDefault="00B00B96" w:rsidP="00B00B96">
            <w:pPr>
              <w:pStyle w:val="Default"/>
              <w:jc w:val="thaiDistribute"/>
              <w:rPr>
                <w:rFonts w:ascii="Times New Roman" w:eastAsia="Arial" w:hAnsi="Times New Roman" w:cs="Times New Roman"/>
                <w:color w:val="auto"/>
                <w:sz w:val="20"/>
                <w:szCs w:val="20"/>
                <w:lang w:bidi="ar-SA"/>
              </w:rPr>
            </w:pPr>
          </w:p>
        </w:tc>
      </w:tr>
    </w:tbl>
    <w:p w:rsidR="001662ED" w:rsidRDefault="001662ED" w:rsidP="007A3FE4">
      <w:pPr>
        <w:ind w:right="-43"/>
        <w:jc w:val="thaiDistribute"/>
        <w:rPr>
          <w:rFonts w:cs="Times New Roman"/>
          <w:szCs w:val="22"/>
        </w:rPr>
      </w:pPr>
    </w:p>
    <w:p w:rsidR="006E3097" w:rsidRDefault="006E3097">
      <w:pPr>
        <w:spacing w:line="240" w:lineRule="auto"/>
        <w:rPr>
          <w:rFonts w:cs="Times New Roman"/>
          <w:szCs w:val="22"/>
        </w:rPr>
      </w:pPr>
      <w:r>
        <w:rPr>
          <w:rFonts w:cs="Times New Roman"/>
          <w:szCs w:val="22"/>
        </w:rPr>
        <w:br w:type="page"/>
      </w:r>
    </w:p>
    <w:p w:rsidR="006E3097" w:rsidRDefault="006E3097" w:rsidP="007A3FE4">
      <w:pPr>
        <w:ind w:right="-43"/>
        <w:jc w:val="thaiDistribute"/>
        <w:rPr>
          <w:rFonts w:cs="Times New Roman"/>
          <w:szCs w:val="22"/>
        </w:rPr>
      </w:pPr>
    </w:p>
    <w:tbl>
      <w:tblPr>
        <w:tblW w:w="99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4950"/>
      </w:tblGrid>
      <w:tr w:rsidR="006E3097" w:rsidRPr="00EF6257" w:rsidTr="0070316A">
        <w:tc>
          <w:tcPr>
            <w:tcW w:w="9900" w:type="dxa"/>
            <w:gridSpan w:val="2"/>
            <w:shd w:val="clear" w:color="auto" w:fill="auto"/>
          </w:tcPr>
          <w:p w:rsidR="006E3097" w:rsidRPr="00B66751" w:rsidRDefault="006E3097" w:rsidP="0070316A">
            <w:pPr>
              <w:autoSpaceDE w:val="0"/>
              <w:autoSpaceDN w:val="0"/>
              <w:adjustRightInd w:val="0"/>
              <w:rPr>
                <w:szCs w:val="22"/>
              </w:rPr>
            </w:pPr>
            <w:r w:rsidRPr="004E1009">
              <w:rPr>
                <w:szCs w:val="22"/>
              </w:rPr>
              <w:t>Recognition of deferred tax assets</w:t>
            </w:r>
          </w:p>
        </w:tc>
      </w:tr>
      <w:tr w:rsidR="006E3097" w:rsidRPr="00EF6257" w:rsidTr="0070316A">
        <w:tc>
          <w:tcPr>
            <w:tcW w:w="9900" w:type="dxa"/>
            <w:gridSpan w:val="2"/>
            <w:shd w:val="clear" w:color="auto" w:fill="auto"/>
          </w:tcPr>
          <w:p w:rsidR="006E3097" w:rsidRPr="00531261" w:rsidRDefault="006E3097" w:rsidP="0070316A">
            <w:pPr>
              <w:autoSpaceDE w:val="0"/>
              <w:autoSpaceDN w:val="0"/>
              <w:adjustRightInd w:val="0"/>
              <w:rPr>
                <w:szCs w:val="22"/>
              </w:rPr>
            </w:pPr>
            <w:r w:rsidRPr="00531261">
              <w:rPr>
                <w:szCs w:val="22"/>
              </w:rPr>
              <w:t>Refer to Notes 3(</w:t>
            </w:r>
            <w:r w:rsidR="0013118C">
              <w:rPr>
                <w:szCs w:val="22"/>
                <w:lang w:val="en-US"/>
              </w:rPr>
              <w:t>t</w:t>
            </w:r>
            <w:r w:rsidRPr="00531261">
              <w:rPr>
                <w:szCs w:val="22"/>
              </w:rPr>
              <w:t>)</w:t>
            </w:r>
            <w:r w:rsidR="00531261" w:rsidRPr="00531261">
              <w:rPr>
                <w:szCs w:val="22"/>
              </w:rPr>
              <w:t xml:space="preserve"> </w:t>
            </w:r>
            <w:r w:rsidRPr="00531261">
              <w:rPr>
                <w:szCs w:val="22"/>
              </w:rPr>
              <w:t xml:space="preserve">and </w:t>
            </w:r>
            <w:r w:rsidR="00000BE9">
              <w:rPr>
                <w:szCs w:val="22"/>
              </w:rPr>
              <w:t>18</w:t>
            </w:r>
            <w:r w:rsidRPr="00531261">
              <w:rPr>
                <w:szCs w:val="22"/>
              </w:rPr>
              <w:t xml:space="preserve"> to the financial statements.</w:t>
            </w:r>
          </w:p>
        </w:tc>
      </w:tr>
      <w:tr w:rsidR="006E3097" w:rsidRPr="00EF6257" w:rsidTr="0070316A">
        <w:tc>
          <w:tcPr>
            <w:tcW w:w="4950" w:type="dxa"/>
            <w:shd w:val="clear" w:color="auto" w:fill="auto"/>
          </w:tcPr>
          <w:p w:rsidR="006E3097" w:rsidRPr="00B00B96" w:rsidRDefault="006E3097" w:rsidP="0070316A">
            <w:pPr>
              <w:autoSpaceDE w:val="0"/>
              <w:autoSpaceDN w:val="0"/>
              <w:adjustRightInd w:val="0"/>
              <w:rPr>
                <w:b/>
                <w:bCs/>
                <w:szCs w:val="22"/>
              </w:rPr>
            </w:pPr>
            <w:r w:rsidRPr="00B00B96">
              <w:rPr>
                <w:b/>
                <w:bCs/>
                <w:szCs w:val="22"/>
              </w:rPr>
              <w:t>The key audit matter</w:t>
            </w:r>
          </w:p>
        </w:tc>
        <w:tc>
          <w:tcPr>
            <w:tcW w:w="4950" w:type="dxa"/>
            <w:shd w:val="clear" w:color="auto" w:fill="auto"/>
          </w:tcPr>
          <w:p w:rsidR="006E3097" w:rsidRPr="00B00B96" w:rsidRDefault="006E3097" w:rsidP="0070316A">
            <w:pPr>
              <w:autoSpaceDE w:val="0"/>
              <w:autoSpaceDN w:val="0"/>
              <w:adjustRightInd w:val="0"/>
              <w:rPr>
                <w:b/>
                <w:bCs/>
                <w:szCs w:val="22"/>
              </w:rPr>
            </w:pPr>
            <w:r w:rsidRPr="00B00B96">
              <w:rPr>
                <w:b/>
                <w:bCs/>
                <w:szCs w:val="22"/>
              </w:rPr>
              <w:t>How the matter was addressed in the audit</w:t>
            </w:r>
          </w:p>
        </w:tc>
      </w:tr>
      <w:tr w:rsidR="006E3097" w:rsidRPr="00EF6257" w:rsidTr="0070316A">
        <w:tc>
          <w:tcPr>
            <w:tcW w:w="4950" w:type="dxa"/>
            <w:shd w:val="clear" w:color="auto" w:fill="auto"/>
          </w:tcPr>
          <w:p w:rsidR="006E3097" w:rsidRPr="00B00B96" w:rsidRDefault="006E3097" w:rsidP="0070316A">
            <w:pPr>
              <w:pStyle w:val="BodyText"/>
              <w:jc w:val="thaiDistribute"/>
              <w:rPr>
                <w:rFonts w:cs="Times New Roman"/>
              </w:rPr>
            </w:pPr>
            <w:r w:rsidRPr="00531261">
              <w:rPr>
                <w:rFonts w:cs="Times New Roman"/>
              </w:rPr>
              <w:t xml:space="preserve">The </w:t>
            </w:r>
            <w:r w:rsidR="00C96DA8">
              <w:rPr>
                <w:rFonts w:cs="Times New Roman"/>
                <w:lang w:val="en-US"/>
              </w:rPr>
              <w:t>Group</w:t>
            </w:r>
            <w:r w:rsidRPr="00531261">
              <w:rPr>
                <w:rFonts w:cs="Times New Roman"/>
              </w:rPr>
              <w:t xml:space="preserve"> has been granted privileges by the Board of Investment resulting the </w:t>
            </w:r>
            <w:r w:rsidR="00C96DA8">
              <w:rPr>
                <w:rFonts w:cs="Times New Roman"/>
              </w:rPr>
              <w:t>Group</w:t>
            </w:r>
            <w:r w:rsidRPr="00531261">
              <w:rPr>
                <w:rFonts w:cs="Times New Roman"/>
              </w:rPr>
              <w:t xml:space="preserve"> has recognised a </w:t>
            </w:r>
            <w:proofErr w:type="gramStart"/>
            <w:r w:rsidRPr="00531261">
              <w:rPr>
                <w:rFonts w:cs="Times New Roman"/>
              </w:rPr>
              <w:t>deferred tax assets of Baht</w:t>
            </w:r>
            <w:proofErr w:type="gramEnd"/>
            <w:r w:rsidRPr="00531261">
              <w:rPr>
                <w:rFonts w:cs="Times New Roman"/>
              </w:rPr>
              <w:t xml:space="preserve"> </w:t>
            </w:r>
            <w:r w:rsidR="00136F43">
              <w:rPr>
                <w:rFonts w:cs="Times New Roman"/>
              </w:rPr>
              <w:t xml:space="preserve">445.6 million in the consolidated financial statement and Baht </w:t>
            </w:r>
            <w:r w:rsidR="00531261">
              <w:rPr>
                <w:rFonts w:cs="Times New Roman"/>
              </w:rPr>
              <w:t>245.6</w:t>
            </w:r>
            <w:r w:rsidRPr="00531261">
              <w:rPr>
                <w:rFonts w:cs="Times New Roman"/>
              </w:rPr>
              <w:t xml:space="preserve"> million </w:t>
            </w:r>
            <w:r w:rsidR="00136F43">
              <w:rPr>
                <w:rFonts w:cs="Times New Roman"/>
              </w:rPr>
              <w:t xml:space="preserve">in the separate financial statement </w:t>
            </w:r>
            <w:r w:rsidRPr="00531261">
              <w:rPr>
                <w:rFonts w:cs="Times New Roman"/>
              </w:rPr>
              <w:t xml:space="preserve">in respect of a portion of unused tax losses. The recoverability of recognized deferred assets is in part dependent on the </w:t>
            </w:r>
            <w:r w:rsidR="00C96DA8">
              <w:rPr>
                <w:rFonts w:cs="Times New Roman"/>
              </w:rPr>
              <w:t>Group</w:t>
            </w:r>
            <w:r w:rsidRPr="00531261">
              <w:rPr>
                <w:rFonts w:cs="Times New Roman"/>
              </w:rPr>
              <w:t xml:space="preserve">’s ability to generate future taxable profits </w:t>
            </w:r>
            <w:proofErr w:type="gramStart"/>
            <w:r w:rsidRPr="00531261">
              <w:rPr>
                <w:rFonts w:cs="Times New Roman"/>
              </w:rPr>
              <w:t>sufficient</w:t>
            </w:r>
            <w:proofErr w:type="gramEnd"/>
            <w:r w:rsidRPr="00531261">
              <w:rPr>
                <w:rFonts w:cs="Times New Roman"/>
              </w:rPr>
              <w:t xml:space="preserve"> to utilize tax losses (before tax losses expire).</w:t>
            </w:r>
            <w:r w:rsidRPr="00B00B96">
              <w:rPr>
                <w:rFonts w:cs="Times New Roman"/>
              </w:rPr>
              <w:t xml:space="preserve"> </w:t>
            </w:r>
          </w:p>
          <w:p w:rsidR="006E3097" w:rsidRPr="00B00B96" w:rsidRDefault="006E3097" w:rsidP="0070316A">
            <w:pPr>
              <w:autoSpaceDE w:val="0"/>
              <w:autoSpaceDN w:val="0"/>
              <w:adjustRightInd w:val="0"/>
              <w:ind w:left="-18"/>
              <w:jc w:val="both"/>
              <w:rPr>
                <w:szCs w:val="22"/>
                <w:lang w:val="en-US"/>
              </w:rPr>
            </w:pPr>
            <w:r w:rsidRPr="00B00B96">
              <w:rPr>
                <w:rFonts w:cs="Times New Roman"/>
              </w:rPr>
              <w:t xml:space="preserve">Future taxable profits </w:t>
            </w:r>
            <w:proofErr w:type="gramStart"/>
            <w:r w:rsidRPr="00B00B96">
              <w:rPr>
                <w:rFonts w:cs="Times New Roman"/>
              </w:rPr>
              <w:t>involves</w:t>
            </w:r>
            <w:proofErr w:type="gramEnd"/>
            <w:r w:rsidRPr="00B00B96">
              <w:rPr>
                <w:rFonts w:cs="Times New Roman"/>
              </w:rPr>
              <w:t xml:space="preserve"> significant judgments and estimates by management and since the balance of the assets is significant, so this is a focus area in my audit.</w:t>
            </w:r>
          </w:p>
        </w:tc>
        <w:tc>
          <w:tcPr>
            <w:tcW w:w="4950" w:type="dxa"/>
            <w:shd w:val="clear" w:color="auto" w:fill="auto"/>
          </w:tcPr>
          <w:p w:rsidR="006E3097" w:rsidRPr="00B00B96" w:rsidRDefault="006E3097" w:rsidP="0070316A">
            <w:pPr>
              <w:jc w:val="thaiDistribute"/>
              <w:rPr>
                <w:rFonts w:cs="Times New Roman"/>
                <w:szCs w:val="22"/>
              </w:rPr>
            </w:pPr>
            <w:r w:rsidRPr="00B00B96">
              <w:rPr>
                <w:rFonts w:cs="Times New Roman"/>
                <w:szCs w:val="22"/>
              </w:rPr>
              <w:t>My audit procedures in this area included, among others:</w:t>
            </w:r>
          </w:p>
          <w:p w:rsidR="006E3097" w:rsidRPr="00B00B96" w:rsidRDefault="006E3097" w:rsidP="0070316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rPr>
            </w:pPr>
            <w:r w:rsidRPr="00B00B96">
              <w:rPr>
                <w:rFonts w:ascii="Times New Roman" w:hAnsi="Times New Roman" w:cs="Times New Roman"/>
                <w:sz w:val="22"/>
              </w:rPr>
              <w:t>reconciling tax losses and expiry dates to tax report as well as inspecting promotional privileges granted with the promotional certificates</w:t>
            </w:r>
            <w:r w:rsidRPr="00B00B96">
              <w:rPr>
                <w:rFonts w:ascii="Times New Roman" w:hAnsi="Times New Roman"/>
                <w:sz w:val="22"/>
                <w:szCs w:val="28"/>
              </w:rPr>
              <w:t>.</w:t>
            </w:r>
          </w:p>
          <w:p w:rsidR="006E3097" w:rsidRPr="00B00B96" w:rsidRDefault="006E3097" w:rsidP="0070316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rPr>
            </w:pPr>
            <w:r w:rsidRPr="00B00B96">
              <w:rPr>
                <w:rFonts w:ascii="Times New Roman" w:hAnsi="Times New Roman" w:cs="Times New Roman"/>
                <w:sz w:val="22"/>
              </w:rPr>
              <w:t xml:space="preserve">checking the calculation of forecast future taxable profits, </w:t>
            </w:r>
            <w:r w:rsidRPr="00B00B96">
              <w:rPr>
                <w:rFonts w:ascii="Times New Roman" w:eastAsia="Arial" w:hAnsi="Times New Roman" w:cs="Times New Roman"/>
                <w:sz w:val="22"/>
                <w:lang w:bidi="ar-SA"/>
              </w:rPr>
              <w:t>assessing the appropriateness of the forecasts by evaluating historical forecasting with actual results for the year</w:t>
            </w:r>
            <w:r w:rsidRPr="00B00B96">
              <w:rPr>
                <w:rFonts w:ascii="Times New Roman" w:hAnsi="Times New Roman" w:cs="Times New Roman"/>
                <w:sz w:val="22"/>
              </w:rPr>
              <w:t>, and comparing the key assumptions</w:t>
            </w:r>
            <w:r w:rsidRPr="00B00B96">
              <w:rPr>
                <w:rFonts w:ascii="Times New Roman" w:eastAsia="Arial" w:hAnsi="Times New Roman" w:cs="Times New Roman"/>
                <w:sz w:val="22"/>
                <w:lang w:bidi="ar-SA"/>
              </w:rPr>
              <w:t xml:space="preserve"> applied by management in </w:t>
            </w:r>
            <w:r w:rsidRPr="00B00B96">
              <w:rPr>
                <w:rFonts w:ascii="Times New Roman" w:hAnsi="Times New Roman" w:cs="Times New Roman"/>
                <w:sz w:val="22"/>
              </w:rPr>
              <w:t>forecast future taxable profits and business plan</w:t>
            </w:r>
            <w:r w:rsidRPr="00B00B96">
              <w:rPr>
                <w:rFonts w:ascii="Times New Roman" w:eastAsia="Arial" w:hAnsi="Times New Roman" w:cs="Times New Roman"/>
                <w:sz w:val="22"/>
                <w:lang w:bidi="ar-SA"/>
              </w:rPr>
              <w:t>.</w:t>
            </w:r>
          </w:p>
          <w:p w:rsidR="006E3097" w:rsidRPr="00B00B96" w:rsidRDefault="006E3097" w:rsidP="0070316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rPr>
            </w:pPr>
            <w:r w:rsidRPr="00B00B96">
              <w:rPr>
                <w:rFonts w:ascii="Times New Roman" w:eastAsia="Arial" w:hAnsi="Times New Roman" w:cs="Times New Roman"/>
                <w:sz w:val="22"/>
                <w:lang w:bidi="ar-SA"/>
              </w:rPr>
              <w:t>evaluating the adequacy of the disclosures in accordance with Thai Financial Reporting Standards.</w:t>
            </w:r>
          </w:p>
          <w:p w:rsidR="006E3097" w:rsidRPr="00B00B96" w:rsidRDefault="006E3097" w:rsidP="007031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jc w:val="thaiDistribute"/>
              <w:rPr>
                <w:rFonts w:ascii="Times New Roman" w:hAnsi="Times New Roman" w:cs="Times New Roman"/>
                <w:sz w:val="22"/>
              </w:rPr>
            </w:pPr>
          </w:p>
        </w:tc>
      </w:tr>
    </w:tbl>
    <w:p w:rsidR="006E3097" w:rsidRDefault="006E3097" w:rsidP="007A3FE4">
      <w:pPr>
        <w:ind w:right="-43"/>
        <w:jc w:val="thaiDistribute"/>
        <w:rPr>
          <w:rFonts w:cs="Times New Roman"/>
          <w:i/>
          <w:iCs/>
          <w:szCs w:val="22"/>
        </w:rPr>
      </w:pPr>
    </w:p>
    <w:p w:rsidR="007A3FE4" w:rsidRPr="003F6FBA" w:rsidRDefault="007A3FE4" w:rsidP="007A3FE4">
      <w:pPr>
        <w:ind w:right="-43"/>
        <w:jc w:val="thaiDistribute"/>
        <w:rPr>
          <w:rFonts w:cs="Times New Roman"/>
          <w:i/>
          <w:iCs/>
          <w:szCs w:val="22"/>
        </w:rPr>
      </w:pPr>
      <w:r w:rsidRPr="003F6FBA">
        <w:rPr>
          <w:rFonts w:cs="Times New Roman"/>
          <w:i/>
          <w:iCs/>
          <w:szCs w:val="22"/>
        </w:rPr>
        <w:t>Other Information</w:t>
      </w:r>
    </w:p>
    <w:p w:rsidR="007A3FE4" w:rsidRPr="007A3FE4" w:rsidRDefault="007A3FE4" w:rsidP="007A3FE4">
      <w:pPr>
        <w:ind w:right="-43"/>
        <w:jc w:val="thaiDistribute"/>
        <w:rPr>
          <w:rFonts w:cs="Times New Roman"/>
          <w:szCs w:val="22"/>
        </w:rPr>
      </w:pPr>
    </w:p>
    <w:p w:rsidR="007A3FE4" w:rsidRPr="007A3FE4" w:rsidRDefault="007A3FE4" w:rsidP="007A3FE4">
      <w:pPr>
        <w:ind w:right="-43"/>
        <w:jc w:val="thaiDistribute"/>
        <w:rPr>
          <w:rFonts w:cs="Times New Roman"/>
          <w:szCs w:val="22"/>
        </w:rPr>
      </w:pPr>
      <w:r w:rsidRPr="007A3FE4">
        <w:rPr>
          <w:rFonts w:cs="Times New Roman"/>
          <w:szCs w:val="22"/>
        </w:rPr>
        <w:t xml:space="preserve">Management is responsible for the other information. The other information comprises the information included in the annual </w:t>
      </w:r>
      <w:proofErr w:type="gramStart"/>
      <w:r w:rsidRPr="007A3FE4">
        <w:rPr>
          <w:rFonts w:cs="Times New Roman"/>
          <w:szCs w:val="22"/>
        </w:rPr>
        <w:t>report, but</w:t>
      </w:r>
      <w:proofErr w:type="gramEnd"/>
      <w:r w:rsidRPr="007A3FE4">
        <w:rPr>
          <w:rFonts w:cs="Times New Roman"/>
          <w:szCs w:val="22"/>
        </w:rPr>
        <w:t xml:space="preserve"> does not include the consolidated and separate financial statements a</w:t>
      </w:r>
      <w:r w:rsidR="00181B90">
        <w:rPr>
          <w:rFonts w:cs="Times New Roman"/>
          <w:szCs w:val="22"/>
        </w:rPr>
        <w:t>nd my auditor’s report thereon.</w:t>
      </w:r>
      <w:r w:rsidR="00E50211">
        <w:rPr>
          <w:rFonts w:cs="Times New Roman"/>
          <w:szCs w:val="22"/>
        </w:rPr>
        <w:t xml:space="preserve"> The annual report is expected to be made available to me after the date of this auditor’s report.</w:t>
      </w:r>
    </w:p>
    <w:p w:rsidR="007A3FE4" w:rsidRPr="007A3FE4" w:rsidRDefault="007A3FE4" w:rsidP="007A3FE4">
      <w:pPr>
        <w:ind w:right="-43"/>
        <w:jc w:val="thaiDistribute"/>
        <w:rPr>
          <w:rFonts w:cs="Times New Roman"/>
          <w:szCs w:val="22"/>
        </w:rPr>
      </w:pPr>
    </w:p>
    <w:p w:rsidR="007A3FE4" w:rsidRPr="007A3FE4" w:rsidRDefault="007A3FE4" w:rsidP="007A3FE4">
      <w:pPr>
        <w:ind w:right="-43"/>
        <w:jc w:val="thaiDistribute"/>
        <w:rPr>
          <w:rFonts w:cs="Times New Roman"/>
          <w:szCs w:val="22"/>
        </w:rPr>
      </w:pPr>
      <w:r w:rsidRPr="007A3FE4">
        <w:rPr>
          <w:rFonts w:cs="Times New Roman"/>
          <w:szCs w:val="22"/>
        </w:rPr>
        <w:t xml:space="preserve">My opinion on the consolidated and separate financial statements does not cover the other information and I will not express any form of assurance conclusion thereon. </w:t>
      </w:r>
    </w:p>
    <w:p w:rsidR="007A3FE4" w:rsidRPr="007A3FE4" w:rsidRDefault="007A3FE4" w:rsidP="007A3FE4">
      <w:pPr>
        <w:ind w:right="-43"/>
        <w:jc w:val="thaiDistribute"/>
        <w:rPr>
          <w:rFonts w:cs="Times New Roman"/>
          <w:szCs w:val="22"/>
        </w:rPr>
      </w:pPr>
    </w:p>
    <w:p w:rsidR="00E50211" w:rsidRDefault="00E50211" w:rsidP="00E50211">
      <w:pPr>
        <w:ind w:right="-43"/>
        <w:jc w:val="thaiDistribute"/>
        <w:rPr>
          <w:rFonts w:cs="Times New Roman"/>
          <w:szCs w:val="22"/>
        </w:rPr>
      </w:pPr>
      <w:r w:rsidRPr="007A3FE4">
        <w:rPr>
          <w:rFonts w:cs="Times New Roman"/>
          <w:szCs w:val="22"/>
        </w:rPr>
        <w:t xml:space="preserve">In connection with my audit of the consolidated and separate financial statements, my responsibility is to read the other information </w:t>
      </w:r>
      <w:r>
        <w:rPr>
          <w:rFonts w:cs="Times New Roman"/>
          <w:szCs w:val="22"/>
        </w:rPr>
        <w:t xml:space="preserve">identified above when it becomes available </w:t>
      </w:r>
      <w:r w:rsidRPr="007A3FE4">
        <w:rPr>
          <w:rFonts w:cs="Times New Roman"/>
          <w:szCs w:val="22"/>
        </w:rPr>
        <w:t>and, in doing so, consider whether the other information is materially inconsistent with the consolidated and separate financial statements or my knowledge obtained in the audit, or otherwise appe</w:t>
      </w:r>
      <w:r w:rsidR="001171F9">
        <w:rPr>
          <w:rFonts w:cs="Times New Roman"/>
          <w:szCs w:val="22"/>
        </w:rPr>
        <w:t>ars to be materially misstated.</w:t>
      </w:r>
    </w:p>
    <w:p w:rsidR="003B75CB" w:rsidRDefault="003B75CB" w:rsidP="00E50211">
      <w:pPr>
        <w:ind w:right="-43"/>
        <w:jc w:val="thaiDistribute"/>
        <w:rPr>
          <w:rFonts w:cs="Times New Roman"/>
          <w:szCs w:val="22"/>
        </w:rPr>
      </w:pPr>
    </w:p>
    <w:p w:rsidR="003B75CB" w:rsidRPr="007A3FE4" w:rsidRDefault="003B75CB" w:rsidP="00E50211">
      <w:pPr>
        <w:ind w:right="-43"/>
        <w:jc w:val="thaiDistribute"/>
        <w:rPr>
          <w:rFonts w:cs="Times New Roman"/>
          <w:szCs w:val="22"/>
        </w:rPr>
      </w:pPr>
      <w:r w:rsidRPr="00EC52BE">
        <w:rPr>
          <w:color w:val="000000"/>
          <w:szCs w:val="22"/>
        </w:rPr>
        <w:t>When I read the annual report, if I conclude that there is a material misstatement therein, I am required to communicate the matter to those charged with governance and request that the correction be made.</w:t>
      </w:r>
    </w:p>
    <w:p w:rsidR="007A3FE4" w:rsidRPr="007A3FE4" w:rsidRDefault="007A3FE4" w:rsidP="007A3FE4">
      <w:pPr>
        <w:ind w:right="-43"/>
        <w:jc w:val="thaiDistribute"/>
        <w:rPr>
          <w:rFonts w:cs="Times New Roman"/>
          <w:szCs w:val="22"/>
        </w:rPr>
      </w:pPr>
    </w:p>
    <w:p w:rsidR="007A3FE4" w:rsidRPr="003F6FBA" w:rsidRDefault="007A3FE4" w:rsidP="007A3FE4">
      <w:pPr>
        <w:ind w:right="-43"/>
        <w:jc w:val="thaiDistribute"/>
        <w:rPr>
          <w:rFonts w:cs="Times New Roman"/>
          <w:i/>
          <w:iCs/>
          <w:szCs w:val="22"/>
        </w:rPr>
      </w:pPr>
      <w:r w:rsidRPr="003F6FBA">
        <w:rPr>
          <w:rFonts w:cs="Times New Roman"/>
          <w:i/>
          <w:iCs/>
          <w:szCs w:val="22"/>
        </w:rPr>
        <w:t>Responsibilities of Management and Those Charged with Governance for the Consolidated and Separate Financial Statements</w:t>
      </w:r>
    </w:p>
    <w:p w:rsidR="007A3FE4" w:rsidRPr="007A3FE4" w:rsidRDefault="007A3FE4" w:rsidP="007A3FE4">
      <w:pPr>
        <w:ind w:right="-43"/>
        <w:jc w:val="thaiDistribute"/>
        <w:rPr>
          <w:rFonts w:cs="Times New Roman"/>
          <w:szCs w:val="22"/>
        </w:rPr>
      </w:pPr>
    </w:p>
    <w:p w:rsidR="007A3FE4" w:rsidRPr="007A3FE4" w:rsidRDefault="007A3FE4" w:rsidP="007A3FE4">
      <w:pPr>
        <w:ind w:right="-43"/>
        <w:jc w:val="thaiDistribute"/>
        <w:rPr>
          <w:rFonts w:cs="Times New Roman"/>
          <w:szCs w:val="22"/>
        </w:rPr>
      </w:pPr>
      <w:r w:rsidRPr="007A3FE4">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7A3FE4" w:rsidRPr="007A3FE4" w:rsidRDefault="007A3FE4" w:rsidP="007A3FE4">
      <w:pPr>
        <w:ind w:right="-43"/>
        <w:jc w:val="thaiDistribute"/>
        <w:rPr>
          <w:rFonts w:cs="Times New Roman"/>
          <w:szCs w:val="22"/>
        </w:rPr>
      </w:pPr>
    </w:p>
    <w:p w:rsidR="007A3FE4" w:rsidRPr="007A3FE4" w:rsidRDefault="007A3FE4" w:rsidP="007A3FE4">
      <w:pPr>
        <w:ind w:right="-43"/>
        <w:jc w:val="thaiDistribute"/>
        <w:rPr>
          <w:rFonts w:cs="Times New Roman"/>
          <w:szCs w:val="22"/>
        </w:rPr>
      </w:pPr>
      <w:r w:rsidRPr="007A3FE4">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7A3FE4" w:rsidRPr="007A3FE4" w:rsidRDefault="007A3FE4" w:rsidP="007A3FE4">
      <w:pPr>
        <w:ind w:right="-43"/>
        <w:jc w:val="thaiDistribute"/>
        <w:rPr>
          <w:rFonts w:cs="Times New Roman"/>
          <w:szCs w:val="22"/>
        </w:rPr>
      </w:pPr>
    </w:p>
    <w:p w:rsidR="007A3FE4" w:rsidRPr="007A3FE4" w:rsidRDefault="007A3FE4" w:rsidP="007A3FE4">
      <w:pPr>
        <w:ind w:right="-43"/>
        <w:jc w:val="thaiDistribute"/>
        <w:rPr>
          <w:rFonts w:cs="Times New Roman"/>
          <w:szCs w:val="22"/>
        </w:rPr>
      </w:pPr>
      <w:r w:rsidRPr="007A3FE4">
        <w:rPr>
          <w:rFonts w:cs="Times New Roman"/>
          <w:szCs w:val="22"/>
        </w:rPr>
        <w:t xml:space="preserve">Those charged with governance are responsible for overseeing the Group’s and the Company’s financial reporting process. </w:t>
      </w:r>
    </w:p>
    <w:p w:rsidR="00367C43" w:rsidRDefault="00367C43" w:rsidP="007A3FE4">
      <w:pPr>
        <w:ind w:right="-43"/>
        <w:jc w:val="thaiDistribute"/>
        <w:rPr>
          <w:rFonts w:cs="Times New Roman"/>
          <w:i/>
          <w:iCs/>
          <w:szCs w:val="22"/>
        </w:rPr>
      </w:pPr>
    </w:p>
    <w:p w:rsidR="007A3FE4" w:rsidRPr="003F6FBA" w:rsidRDefault="007A3FE4" w:rsidP="007A3FE4">
      <w:pPr>
        <w:ind w:right="-43"/>
        <w:jc w:val="thaiDistribute"/>
        <w:rPr>
          <w:rFonts w:cs="Times New Roman"/>
          <w:i/>
          <w:iCs/>
          <w:szCs w:val="22"/>
        </w:rPr>
      </w:pPr>
      <w:r w:rsidRPr="003F6FBA">
        <w:rPr>
          <w:rFonts w:cs="Times New Roman"/>
          <w:i/>
          <w:iCs/>
          <w:szCs w:val="22"/>
        </w:rPr>
        <w:t xml:space="preserve">Auditor’s Responsibilities for the Audit of the Consolidated and Separate Financial Statements </w:t>
      </w:r>
    </w:p>
    <w:p w:rsidR="007A3FE4" w:rsidRPr="007A3FE4" w:rsidRDefault="007A3FE4" w:rsidP="007A3FE4">
      <w:pPr>
        <w:ind w:right="-43"/>
        <w:jc w:val="thaiDistribute"/>
        <w:rPr>
          <w:rFonts w:cs="Times New Roman"/>
          <w:szCs w:val="22"/>
        </w:rPr>
      </w:pPr>
    </w:p>
    <w:p w:rsidR="007A3FE4" w:rsidRPr="007A3FE4" w:rsidRDefault="007A3FE4" w:rsidP="007A3FE4">
      <w:pPr>
        <w:ind w:right="-43"/>
        <w:jc w:val="thaiDistribute"/>
        <w:rPr>
          <w:rFonts w:cs="Times New Roman"/>
          <w:szCs w:val="22"/>
        </w:rPr>
      </w:pPr>
      <w:r w:rsidRPr="007A3FE4">
        <w:rPr>
          <w:rFonts w:cs="Times New Roman"/>
          <w:szCs w:val="22"/>
        </w:rPr>
        <w:t xml:space="preserve">My objectives are to obtain reasonable assurance about whether the consolidated and separate financial statements </w:t>
      </w:r>
      <w:proofErr w:type="gramStart"/>
      <w:r w:rsidRPr="007A3FE4">
        <w:rPr>
          <w:rFonts w:cs="Times New Roman"/>
          <w:szCs w:val="22"/>
        </w:rPr>
        <w:t>as a whole are</w:t>
      </w:r>
      <w:proofErr w:type="gramEnd"/>
      <w:r w:rsidRPr="007A3FE4">
        <w:rPr>
          <w:rFonts w:cs="Times New Roman"/>
          <w:szCs w:val="22"/>
        </w:rPr>
        <w:t xml:space="preserve"> free from material misstatement, whether due to fraud or error, and to issue an auditor’s report that includes my opinion. Reasonable assurance is a high level of </w:t>
      </w:r>
      <w:proofErr w:type="gramStart"/>
      <w:r w:rsidRPr="007A3FE4">
        <w:rPr>
          <w:rFonts w:cs="Times New Roman"/>
          <w:szCs w:val="22"/>
        </w:rPr>
        <w:t>assurance, but</w:t>
      </w:r>
      <w:proofErr w:type="gramEnd"/>
      <w:r w:rsidRPr="007A3FE4">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A3FE4">
        <w:rPr>
          <w:rFonts w:cs="Times New Roman"/>
          <w:szCs w:val="22"/>
        </w:rPr>
        <w:t>on the basis of</w:t>
      </w:r>
      <w:proofErr w:type="gramEnd"/>
      <w:r w:rsidRPr="007A3FE4">
        <w:rPr>
          <w:rFonts w:cs="Times New Roman"/>
          <w:szCs w:val="22"/>
        </w:rPr>
        <w:t xml:space="preserve"> these consolidated and separate financial statements. </w:t>
      </w:r>
    </w:p>
    <w:p w:rsidR="007A3FE4" w:rsidRPr="007A3FE4" w:rsidRDefault="007A3FE4" w:rsidP="007A3FE4">
      <w:pPr>
        <w:ind w:right="-43"/>
        <w:jc w:val="thaiDistribute"/>
        <w:rPr>
          <w:rFonts w:cs="Times New Roman"/>
          <w:szCs w:val="22"/>
        </w:rPr>
      </w:pPr>
    </w:p>
    <w:p w:rsidR="007A3FE4" w:rsidRPr="007A3FE4" w:rsidRDefault="007A3FE4" w:rsidP="007A3FE4">
      <w:pPr>
        <w:ind w:right="-43"/>
        <w:jc w:val="thaiDistribute"/>
        <w:rPr>
          <w:rFonts w:cs="Times New Roman"/>
          <w:szCs w:val="22"/>
        </w:rPr>
      </w:pPr>
      <w:r w:rsidRPr="007A3FE4">
        <w:rPr>
          <w:rFonts w:cs="Times New Roman"/>
          <w:szCs w:val="22"/>
        </w:rPr>
        <w:t xml:space="preserve">As part of an audit in accordance with TSAs, I exercise professional judgment and maintain professional </w:t>
      </w:r>
      <w:proofErr w:type="spellStart"/>
      <w:r w:rsidRPr="007A3FE4">
        <w:rPr>
          <w:rFonts w:cs="Times New Roman"/>
          <w:szCs w:val="22"/>
        </w:rPr>
        <w:t>skepticism</w:t>
      </w:r>
      <w:proofErr w:type="spellEnd"/>
      <w:r w:rsidRPr="007A3FE4">
        <w:rPr>
          <w:rFonts w:cs="Times New Roman"/>
          <w:szCs w:val="22"/>
        </w:rPr>
        <w:t xml:space="preserve"> throughout the audit. I also: </w:t>
      </w:r>
    </w:p>
    <w:p w:rsidR="007A3FE4" w:rsidRPr="007A3FE4" w:rsidRDefault="007A3FE4" w:rsidP="007A3FE4">
      <w:pPr>
        <w:ind w:right="-43"/>
        <w:jc w:val="thaiDistribute"/>
        <w:rPr>
          <w:rFonts w:cs="Times New Roman"/>
          <w:szCs w:val="22"/>
        </w:rPr>
      </w:pPr>
    </w:p>
    <w:p w:rsidR="007A3FE4" w:rsidRPr="007A3FE4" w:rsidRDefault="007A3FE4" w:rsidP="003F6FBA">
      <w:pPr>
        <w:ind w:left="450" w:right="-43" w:hanging="450"/>
        <w:jc w:val="thaiDistribute"/>
        <w:rPr>
          <w:rFonts w:cs="Times New Roman"/>
          <w:szCs w:val="22"/>
        </w:rPr>
      </w:pPr>
      <w:r w:rsidRPr="007A3FE4">
        <w:rPr>
          <w:rFonts w:cs="Times New Roman"/>
          <w:szCs w:val="22"/>
        </w:rPr>
        <w:t>•</w:t>
      </w:r>
      <w:r w:rsidRPr="007A3FE4">
        <w:rPr>
          <w:rFonts w:cs="Times New Roman"/>
          <w:szCs w:val="22"/>
        </w:rPr>
        <w:tab/>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7A3FE4">
        <w:rPr>
          <w:rFonts w:cs="Times New Roman"/>
          <w:szCs w:val="22"/>
        </w:rPr>
        <w:t>sufficient</w:t>
      </w:r>
      <w:proofErr w:type="gramEnd"/>
      <w:r w:rsidRPr="007A3FE4">
        <w:rPr>
          <w:rFonts w:cs="Times New Roman"/>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A3FE4" w:rsidRPr="007A3FE4" w:rsidRDefault="007A3FE4" w:rsidP="003F6FBA">
      <w:pPr>
        <w:ind w:left="450" w:right="-43" w:hanging="450"/>
        <w:jc w:val="thaiDistribute"/>
        <w:rPr>
          <w:rFonts w:cs="Times New Roman"/>
          <w:szCs w:val="22"/>
        </w:rPr>
      </w:pPr>
      <w:r w:rsidRPr="007A3FE4">
        <w:rPr>
          <w:rFonts w:cs="Times New Roman"/>
          <w:szCs w:val="22"/>
        </w:rPr>
        <w:t>•</w:t>
      </w:r>
      <w:r w:rsidRPr="007A3FE4">
        <w:rPr>
          <w:rFonts w:cs="Times New Roman"/>
          <w:szCs w:val="22"/>
        </w:rPr>
        <w:tab/>
        <w:t>Obtain an understanding of internal control relevant to the audit in order to design audit procedures that are appropriate in the circumstances, but not for the pur</w:t>
      </w:r>
      <w:r w:rsidR="003F6FBA">
        <w:rPr>
          <w:rFonts w:cs="Times New Roman"/>
          <w:szCs w:val="22"/>
        </w:rPr>
        <w:t xml:space="preserve">pose of expressing an opinion on </w:t>
      </w:r>
      <w:r w:rsidRPr="007A3FE4">
        <w:rPr>
          <w:rFonts w:cs="Times New Roman"/>
          <w:szCs w:val="22"/>
        </w:rPr>
        <w:t>the effectiveness of the Group’s and the Company’s internal control.</w:t>
      </w:r>
    </w:p>
    <w:p w:rsidR="007A3FE4" w:rsidRPr="007A3FE4" w:rsidRDefault="007A3FE4" w:rsidP="003F6FBA">
      <w:pPr>
        <w:ind w:left="450" w:right="-43" w:hanging="450"/>
        <w:jc w:val="thaiDistribute"/>
        <w:rPr>
          <w:rFonts w:cs="Times New Roman"/>
          <w:szCs w:val="22"/>
        </w:rPr>
      </w:pPr>
      <w:r w:rsidRPr="007A3FE4">
        <w:rPr>
          <w:rFonts w:cs="Times New Roman"/>
          <w:szCs w:val="22"/>
        </w:rPr>
        <w:t>•</w:t>
      </w:r>
      <w:r w:rsidRPr="007A3FE4">
        <w:rPr>
          <w:rFonts w:cs="Times New Roman"/>
          <w:szCs w:val="22"/>
        </w:rPr>
        <w:tab/>
        <w:t xml:space="preserve">Evaluate the appropriateness of accounting policies used and the reasonableness of accounting estimates and related disclosures made by management. </w:t>
      </w:r>
    </w:p>
    <w:p w:rsidR="007A3FE4" w:rsidRPr="007A3FE4" w:rsidRDefault="007A3FE4" w:rsidP="003F6FBA">
      <w:pPr>
        <w:ind w:left="450" w:right="-43" w:hanging="450"/>
        <w:jc w:val="thaiDistribute"/>
        <w:rPr>
          <w:rFonts w:cs="Times New Roman"/>
          <w:szCs w:val="22"/>
        </w:rPr>
      </w:pPr>
      <w:r w:rsidRPr="007A3FE4">
        <w:rPr>
          <w:rFonts w:cs="Times New Roman"/>
          <w:szCs w:val="22"/>
        </w:rPr>
        <w:t>•</w:t>
      </w:r>
      <w:r w:rsidRPr="007A3FE4">
        <w:rPr>
          <w:rFonts w:cs="Times New Roman"/>
          <w:szCs w:val="22"/>
        </w:rPr>
        <w:tab/>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w:t>
      </w:r>
      <w:r w:rsidR="003F6FBA">
        <w:rPr>
          <w:rFonts w:cs="Times New Roman"/>
          <w:szCs w:val="22"/>
        </w:rPr>
        <w:t xml:space="preserve">  </w:t>
      </w:r>
      <w:r w:rsidRPr="007A3FE4">
        <w:rPr>
          <w:rFonts w:cs="Times New Roman"/>
          <w:szCs w:val="22"/>
        </w:rPr>
        <w:t xml:space="preserve"> a going concern. If I conclude that a material uncertainty exists, I am required to draw attention in my auditor’s report to the related disclosures in the consolidated and separate financial statements or,</w:t>
      </w:r>
      <w:r w:rsidR="003F6FBA">
        <w:rPr>
          <w:rFonts w:cs="Times New Roman"/>
          <w:szCs w:val="22"/>
        </w:rPr>
        <w:t xml:space="preserve"> </w:t>
      </w:r>
      <w:r w:rsidRPr="007A3FE4">
        <w:rPr>
          <w:rFonts w:cs="Times New Roman"/>
          <w:szCs w:val="22"/>
        </w:rPr>
        <w:t xml:space="preserve">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7A3FE4" w:rsidRPr="007A3FE4" w:rsidRDefault="007A3FE4" w:rsidP="003F6FBA">
      <w:pPr>
        <w:ind w:left="450" w:right="-43" w:hanging="450"/>
        <w:jc w:val="thaiDistribute"/>
        <w:rPr>
          <w:rFonts w:cs="Times New Roman"/>
          <w:szCs w:val="22"/>
        </w:rPr>
      </w:pPr>
      <w:r w:rsidRPr="007A3FE4">
        <w:rPr>
          <w:rFonts w:cs="Times New Roman"/>
          <w:szCs w:val="22"/>
        </w:rPr>
        <w:t>•</w:t>
      </w:r>
      <w:r w:rsidRPr="007A3FE4">
        <w:rPr>
          <w:rFonts w:cs="Times New Roman"/>
          <w:szCs w:val="22"/>
        </w:rPr>
        <w:tab/>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7A3FE4" w:rsidRPr="003C4712" w:rsidRDefault="007A3FE4" w:rsidP="003F6FBA">
      <w:pPr>
        <w:ind w:left="450" w:right="-43" w:hanging="450"/>
        <w:jc w:val="thaiDistribute"/>
        <w:rPr>
          <w:rFonts w:cs="Cordia New"/>
          <w:szCs w:val="28"/>
          <w:cs/>
          <w:lang w:val="en-US" w:bidi="th-TH"/>
        </w:rPr>
      </w:pPr>
      <w:r w:rsidRPr="007A3FE4">
        <w:rPr>
          <w:rFonts w:cs="Times New Roman"/>
          <w:szCs w:val="22"/>
        </w:rPr>
        <w:t>•</w:t>
      </w:r>
      <w:r w:rsidRPr="007A3FE4">
        <w:rPr>
          <w:rFonts w:cs="Times New Roman"/>
          <w:szCs w:val="22"/>
        </w:rPr>
        <w:tab/>
        <w:t xml:space="preserve">Obtain </w:t>
      </w:r>
      <w:proofErr w:type="gramStart"/>
      <w:r w:rsidRPr="007A3FE4">
        <w:rPr>
          <w:rFonts w:cs="Times New Roman"/>
          <w:szCs w:val="22"/>
        </w:rPr>
        <w:t>sufficient</w:t>
      </w:r>
      <w:proofErr w:type="gramEnd"/>
      <w:r w:rsidRPr="007A3FE4">
        <w:rPr>
          <w:rFonts w:cs="Times New Roman"/>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7A3FE4" w:rsidRPr="007A3FE4" w:rsidRDefault="007A3FE4" w:rsidP="007A3FE4">
      <w:pPr>
        <w:ind w:right="-43"/>
        <w:jc w:val="thaiDistribute"/>
        <w:rPr>
          <w:rFonts w:cs="Times New Roman"/>
          <w:szCs w:val="22"/>
        </w:rPr>
      </w:pPr>
    </w:p>
    <w:p w:rsidR="007A3FE4" w:rsidRPr="007A3FE4" w:rsidRDefault="007A3FE4" w:rsidP="007A3FE4">
      <w:pPr>
        <w:ind w:right="-43"/>
        <w:jc w:val="thaiDistribute"/>
        <w:rPr>
          <w:rFonts w:cs="Times New Roman"/>
          <w:szCs w:val="22"/>
        </w:rPr>
      </w:pPr>
      <w:r w:rsidRPr="007A3FE4">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7A3FE4" w:rsidRPr="007A3FE4" w:rsidRDefault="007A3FE4" w:rsidP="007A3FE4">
      <w:pPr>
        <w:ind w:right="-43"/>
        <w:jc w:val="thaiDistribute"/>
        <w:rPr>
          <w:rFonts w:cs="Times New Roman"/>
          <w:szCs w:val="22"/>
        </w:rPr>
      </w:pPr>
    </w:p>
    <w:p w:rsidR="007A3FE4" w:rsidRPr="007A3FE4" w:rsidRDefault="007A3FE4" w:rsidP="007A3FE4">
      <w:pPr>
        <w:ind w:right="-43"/>
        <w:jc w:val="thaiDistribute"/>
        <w:rPr>
          <w:rFonts w:cs="Times New Roman"/>
          <w:szCs w:val="22"/>
        </w:rPr>
      </w:pPr>
      <w:r w:rsidRPr="007A3FE4">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7A3FE4" w:rsidRDefault="007A3FE4" w:rsidP="007A3FE4">
      <w:pPr>
        <w:ind w:right="-43"/>
        <w:jc w:val="thaiDistribute"/>
        <w:rPr>
          <w:rFonts w:cs="Times New Roman"/>
          <w:szCs w:val="22"/>
        </w:rPr>
      </w:pPr>
    </w:p>
    <w:p w:rsidR="006E3097" w:rsidRDefault="006E3097">
      <w:pPr>
        <w:spacing w:line="240" w:lineRule="auto"/>
        <w:rPr>
          <w:rFonts w:cs="Times New Roman"/>
          <w:szCs w:val="22"/>
        </w:rPr>
      </w:pPr>
      <w:r>
        <w:rPr>
          <w:rFonts w:cs="Times New Roman"/>
          <w:szCs w:val="22"/>
        </w:rPr>
        <w:br w:type="page"/>
      </w:r>
    </w:p>
    <w:p w:rsidR="00276A66" w:rsidRDefault="007A3FE4" w:rsidP="007A3FE4">
      <w:pPr>
        <w:ind w:right="-43"/>
        <w:jc w:val="thaiDistribute"/>
        <w:rPr>
          <w:rFonts w:cs="Times New Roman"/>
          <w:szCs w:val="22"/>
        </w:rPr>
      </w:pPr>
      <w:r w:rsidRPr="007A3FE4">
        <w:rPr>
          <w:rFonts w:cs="Times New Roman"/>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76A66" w:rsidRDefault="00276A66" w:rsidP="00E02CCE">
      <w:pPr>
        <w:pStyle w:val="RNormal"/>
        <w:rPr>
          <w:rFonts w:cs="Angsana New"/>
          <w:szCs w:val="20"/>
          <w:lang w:val="en-GB"/>
        </w:rPr>
      </w:pPr>
    </w:p>
    <w:p w:rsidR="00276A66" w:rsidRDefault="00276A66" w:rsidP="00E02CCE">
      <w:pPr>
        <w:pStyle w:val="RNormal"/>
        <w:rPr>
          <w:rFonts w:cs="Angsana New"/>
          <w:szCs w:val="20"/>
          <w:lang w:val="en-GB"/>
        </w:rPr>
      </w:pPr>
    </w:p>
    <w:p w:rsidR="00276A66" w:rsidRDefault="00276A66" w:rsidP="00E02CCE">
      <w:pPr>
        <w:pStyle w:val="RNormal"/>
        <w:rPr>
          <w:rFonts w:cs="Angsana New"/>
          <w:szCs w:val="20"/>
          <w:lang w:val="en-GB"/>
        </w:rPr>
      </w:pPr>
    </w:p>
    <w:p w:rsidR="00276A66" w:rsidRDefault="00276A66" w:rsidP="00E02CCE">
      <w:pPr>
        <w:pStyle w:val="RNormal"/>
        <w:rPr>
          <w:rFonts w:cs="Angsana New"/>
          <w:szCs w:val="20"/>
          <w:lang w:val="en-GB"/>
        </w:rPr>
      </w:pPr>
    </w:p>
    <w:p w:rsidR="00023B9A" w:rsidRDefault="00023B9A" w:rsidP="00E02CCE">
      <w:pPr>
        <w:pStyle w:val="RNormal"/>
        <w:rPr>
          <w:rFonts w:cs="Angsana New"/>
          <w:szCs w:val="20"/>
          <w:lang w:val="en-GB"/>
        </w:rPr>
      </w:pPr>
    </w:p>
    <w:p w:rsidR="00023B9A" w:rsidRDefault="00023B9A" w:rsidP="00E02CCE">
      <w:pPr>
        <w:pStyle w:val="RNormal"/>
        <w:rPr>
          <w:rFonts w:cs="Angsana New"/>
          <w:szCs w:val="20"/>
          <w:lang w:val="en-GB"/>
        </w:rPr>
      </w:pPr>
    </w:p>
    <w:p w:rsidR="00276A66" w:rsidRDefault="00276A66" w:rsidP="00E02CCE">
      <w:pPr>
        <w:pStyle w:val="RNormal"/>
        <w:rPr>
          <w:rFonts w:cs="Angsana New"/>
          <w:szCs w:val="20"/>
          <w:lang w:val="en-GB"/>
        </w:rPr>
      </w:pPr>
    </w:p>
    <w:p w:rsidR="00276A66" w:rsidRPr="00887831" w:rsidRDefault="00276A66" w:rsidP="00E02CCE">
      <w:pPr>
        <w:spacing w:line="240" w:lineRule="atLeast"/>
        <w:ind w:right="99"/>
        <w:jc w:val="both"/>
        <w:rPr>
          <w:lang w:val="en-US"/>
        </w:rPr>
      </w:pPr>
      <w:r w:rsidRPr="00887831">
        <w:rPr>
          <w:lang w:val="en-US"/>
        </w:rPr>
        <w:t>(</w:t>
      </w:r>
      <w:r w:rsidR="000526D3">
        <w:rPr>
          <w:lang w:val="en-US"/>
        </w:rPr>
        <w:t>Sirinuch Vimolsathit</w:t>
      </w:r>
      <w:r w:rsidRPr="00887831">
        <w:rPr>
          <w:lang w:val="en-US"/>
        </w:rPr>
        <w:t>)</w:t>
      </w:r>
    </w:p>
    <w:p w:rsidR="00276A66" w:rsidRPr="00887831" w:rsidRDefault="00276A66" w:rsidP="00E02CCE">
      <w:pPr>
        <w:spacing w:line="240" w:lineRule="atLeast"/>
        <w:ind w:right="99"/>
        <w:jc w:val="both"/>
        <w:rPr>
          <w:lang w:val="en-US"/>
        </w:rPr>
      </w:pPr>
      <w:r w:rsidRPr="00887831">
        <w:rPr>
          <w:lang w:val="en-US"/>
        </w:rPr>
        <w:t>Certified Public Accountant</w:t>
      </w:r>
    </w:p>
    <w:p w:rsidR="00276A66" w:rsidRPr="00887831" w:rsidRDefault="00276A66" w:rsidP="00E02CCE">
      <w:pPr>
        <w:spacing w:line="240" w:lineRule="atLeast"/>
        <w:ind w:right="99"/>
        <w:jc w:val="both"/>
        <w:rPr>
          <w:lang w:val="en-US"/>
        </w:rPr>
      </w:pPr>
      <w:r w:rsidRPr="00887831">
        <w:rPr>
          <w:lang w:val="en-US"/>
        </w:rPr>
        <w:t xml:space="preserve">Registration No. </w:t>
      </w:r>
      <w:r w:rsidR="000526D3">
        <w:rPr>
          <w:lang w:val="en-US"/>
        </w:rPr>
        <w:t>8413</w:t>
      </w:r>
    </w:p>
    <w:p w:rsidR="00276A66" w:rsidRPr="00887831" w:rsidRDefault="00276A66" w:rsidP="00E02CCE">
      <w:pPr>
        <w:pStyle w:val="IndexHeading1"/>
        <w:spacing w:after="0" w:line="240" w:lineRule="atLeast"/>
        <w:outlineLvl w:val="0"/>
        <w:rPr>
          <w:lang w:val="en-US"/>
        </w:rPr>
      </w:pPr>
    </w:p>
    <w:p w:rsidR="00276A66" w:rsidRPr="00887831" w:rsidRDefault="00276A66" w:rsidP="00E02CCE">
      <w:pPr>
        <w:spacing w:line="240" w:lineRule="atLeast"/>
        <w:ind w:right="101"/>
        <w:jc w:val="both"/>
        <w:rPr>
          <w:lang w:val="en-US"/>
        </w:rPr>
      </w:pPr>
    </w:p>
    <w:p w:rsidR="00276A66" w:rsidRDefault="00276A66" w:rsidP="00E02CCE">
      <w:pPr>
        <w:spacing w:line="240" w:lineRule="atLeast"/>
        <w:ind w:right="99"/>
        <w:rPr>
          <w:lang w:val="en-US"/>
        </w:rPr>
      </w:pPr>
      <w:r w:rsidRPr="00887831">
        <w:rPr>
          <w:lang w:val="en-US"/>
        </w:rPr>
        <w:t xml:space="preserve">KPMG </w:t>
      </w:r>
      <w:proofErr w:type="spellStart"/>
      <w:r w:rsidRPr="00887831">
        <w:rPr>
          <w:lang w:val="en-US"/>
        </w:rPr>
        <w:t>Phoomchai</w:t>
      </w:r>
      <w:proofErr w:type="spellEnd"/>
      <w:r w:rsidRPr="00887831">
        <w:rPr>
          <w:lang w:val="en-US"/>
        </w:rPr>
        <w:t xml:space="preserve"> Audit</w:t>
      </w:r>
      <w:r>
        <w:rPr>
          <w:lang w:val="en-US"/>
        </w:rPr>
        <w:t xml:space="preserve"> Ltd.</w:t>
      </w:r>
    </w:p>
    <w:p w:rsidR="0034233A" w:rsidRDefault="00276A66" w:rsidP="00E02CCE">
      <w:pPr>
        <w:spacing w:line="240" w:lineRule="atLeast"/>
        <w:ind w:right="99"/>
        <w:rPr>
          <w:lang w:val="en-US"/>
        </w:rPr>
      </w:pPr>
      <w:r>
        <w:rPr>
          <w:lang w:val="en-US"/>
        </w:rPr>
        <w:t>Bangkok</w:t>
      </w:r>
    </w:p>
    <w:p w:rsidR="00276A66" w:rsidRDefault="00823326" w:rsidP="00E02CCE">
      <w:pPr>
        <w:spacing w:line="240" w:lineRule="atLeast"/>
        <w:ind w:right="99"/>
        <w:rPr>
          <w:lang w:val="en-US"/>
        </w:rPr>
      </w:pPr>
      <w:r>
        <w:rPr>
          <w:lang w:val="en-US" w:bidi="th-TH"/>
        </w:rPr>
        <w:t>………………………</w:t>
      </w:r>
    </w:p>
    <w:sectPr w:rsidR="00276A66" w:rsidSect="00244967">
      <w:headerReference w:type="even" r:id="rId12"/>
      <w:headerReference w:type="default" r:id="rId13"/>
      <w:footerReference w:type="default" r:id="rId14"/>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74E" w:rsidRDefault="0087174E">
      <w:r>
        <w:separator/>
      </w:r>
    </w:p>
  </w:endnote>
  <w:endnote w:type="continuationSeparator" w:id="0">
    <w:p w:rsidR="0087174E" w:rsidRDefault="0087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D7A" w:rsidRPr="007643EE" w:rsidRDefault="005C4D7A">
    <w:pPr>
      <w:pStyle w:val="Footer"/>
      <w:rPr>
        <w:sz w:val="22"/>
        <w:szCs w:val="24"/>
      </w:rPr>
    </w:pPr>
    <w:r w:rsidRPr="007643EE">
      <w:rPr>
        <w:sz w:val="22"/>
        <w:szCs w:val="24"/>
      </w:rPr>
      <w:tab/>
    </w:r>
    <w:r w:rsidRPr="007643EE">
      <w:rPr>
        <w:sz w:val="22"/>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D7A" w:rsidRPr="00B90770" w:rsidRDefault="005C4D7A" w:rsidP="00B90770">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D7A" w:rsidRPr="00A254AB" w:rsidRDefault="005C4D7A">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3004453"/>
      <w:docPartObj>
        <w:docPartGallery w:val="Page Numbers (Bottom of Page)"/>
        <w:docPartUnique/>
      </w:docPartObj>
    </w:sdtPr>
    <w:sdtEndPr>
      <w:rPr>
        <w:noProof/>
        <w:sz w:val="22"/>
        <w:szCs w:val="22"/>
      </w:rPr>
    </w:sdtEndPr>
    <w:sdtContent>
      <w:p w:rsidR="00244967" w:rsidRPr="00244967" w:rsidRDefault="00244967">
        <w:pPr>
          <w:pStyle w:val="Footer"/>
          <w:jc w:val="center"/>
          <w:rPr>
            <w:sz w:val="22"/>
            <w:szCs w:val="22"/>
          </w:rPr>
        </w:pPr>
        <w:r w:rsidRPr="00244967">
          <w:rPr>
            <w:sz w:val="22"/>
            <w:szCs w:val="22"/>
          </w:rPr>
          <w:fldChar w:fldCharType="begin"/>
        </w:r>
        <w:r w:rsidRPr="00244967">
          <w:rPr>
            <w:sz w:val="22"/>
            <w:szCs w:val="22"/>
          </w:rPr>
          <w:instrText xml:space="preserve"> PAGE   \* MERGEFORMAT </w:instrText>
        </w:r>
        <w:r w:rsidRPr="00244967">
          <w:rPr>
            <w:sz w:val="22"/>
            <w:szCs w:val="22"/>
          </w:rPr>
          <w:fldChar w:fldCharType="separate"/>
        </w:r>
        <w:r w:rsidRPr="00244967">
          <w:rPr>
            <w:noProof/>
            <w:sz w:val="22"/>
            <w:szCs w:val="22"/>
          </w:rPr>
          <w:t>2</w:t>
        </w:r>
        <w:r w:rsidRPr="0024496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74E" w:rsidRDefault="0087174E">
      <w:r>
        <w:separator/>
      </w:r>
    </w:p>
  </w:footnote>
  <w:footnote w:type="continuationSeparator" w:id="0">
    <w:p w:rsidR="0087174E" w:rsidRDefault="00871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D7A" w:rsidRDefault="005C4D7A" w:rsidP="00EE1DFD">
    <w:pPr>
      <w:pStyle w:val="Header"/>
      <w:spacing w:line="240" w:lineRule="atLeast"/>
      <w:jc w:val="left"/>
      <w:rPr>
        <w:sz w:val="28"/>
        <w:szCs w:val="28"/>
      </w:rPr>
    </w:pPr>
  </w:p>
  <w:p w:rsidR="005C4D7A" w:rsidRDefault="005C4D7A" w:rsidP="00EE1DFD">
    <w:pPr>
      <w:pStyle w:val="Header"/>
      <w:spacing w:line="240" w:lineRule="atLeast"/>
      <w:jc w:val="left"/>
      <w:rPr>
        <w:sz w:val="28"/>
        <w:szCs w:val="28"/>
      </w:rPr>
    </w:pPr>
  </w:p>
  <w:p w:rsidR="005C4D7A" w:rsidRPr="00EE1DFD" w:rsidRDefault="005C4D7A" w:rsidP="00EE1DFD">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D7A" w:rsidRDefault="005C4D7A" w:rsidP="000C3C04">
    <w:pPr>
      <w:pStyle w:val="acctmainheading"/>
      <w:tabs>
        <w:tab w:val="left" w:pos="7810"/>
      </w:tabs>
      <w:spacing w:after="0" w:line="240" w:lineRule="atLeast"/>
    </w:pPr>
    <w:proofErr w:type="spellStart"/>
    <w:r>
      <w:t>Vinythai</w:t>
    </w:r>
    <w:proofErr w:type="spellEnd"/>
    <w:r>
      <w:t xml:space="preserve"> Public Company Limited and its Subsidiaries</w:t>
    </w:r>
  </w:p>
  <w:p w:rsidR="005C4D7A" w:rsidRDefault="005C4D7A" w:rsidP="008032C5">
    <w:pPr>
      <w:pStyle w:val="acctmainheading"/>
      <w:spacing w:after="0" w:line="240" w:lineRule="atLeast"/>
      <w:rPr>
        <w:sz w:val="24"/>
        <w:szCs w:val="24"/>
      </w:rPr>
    </w:pPr>
    <w:r>
      <w:rPr>
        <w:sz w:val="24"/>
        <w:szCs w:val="24"/>
      </w:rPr>
      <w:t>Notes to the financial statements</w:t>
    </w:r>
  </w:p>
  <w:p w:rsidR="005C4D7A" w:rsidRDefault="005C4D7A" w:rsidP="008032C5">
    <w:pPr>
      <w:pStyle w:val="acctmainheading"/>
      <w:spacing w:after="0" w:line="240" w:lineRule="atLeast"/>
      <w:rPr>
        <w:sz w:val="24"/>
        <w:szCs w:val="24"/>
      </w:rPr>
    </w:pPr>
    <w:r>
      <w:rPr>
        <w:sz w:val="24"/>
        <w:szCs w:val="24"/>
      </w:rPr>
      <w:t>For the year ended 31 December 2016</w:t>
    </w:r>
  </w:p>
  <w:p w:rsidR="005C4D7A" w:rsidRPr="000C3C04" w:rsidRDefault="005C4D7A">
    <w:pPr>
      <w:rPr>
        <w:sz w:val="16"/>
        <w:szCs w:val="16"/>
      </w:rPr>
    </w:pPr>
  </w:p>
  <w:p w:rsidR="005C4D7A" w:rsidRPr="000C3C04" w:rsidRDefault="005C4D7A">
    <w:pP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05C8" w:rsidRDefault="007605C8" w:rsidP="00EE1DFD">
    <w:pPr>
      <w:pStyle w:val="Header"/>
      <w:spacing w:line="240" w:lineRule="atLeast"/>
      <w:jc w:val="left"/>
      <w:rPr>
        <w:sz w:val="28"/>
        <w:szCs w:val="28"/>
      </w:rPr>
    </w:pPr>
  </w:p>
  <w:p w:rsidR="007605C8" w:rsidRDefault="007605C8" w:rsidP="00EE1DFD">
    <w:pPr>
      <w:pStyle w:val="Header"/>
      <w:spacing w:line="240" w:lineRule="atLeast"/>
      <w:jc w:val="left"/>
      <w:rPr>
        <w:sz w:val="28"/>
        <w:szCs w:val="28"/>
      </w:rPr>
    </w:pPr>
  </w:p>
  <w:p w:rsidR="007605C8" w:rsidRDefault="007605C8" w:rsidP="00EE1DFD">
    <w:pPr>
      <w:pStyle w:val="Header"/>
      <w:spacing w:line="240" w:lineRule="atLeast"/>
      <w:jc w:val="left"/>
      <w:rPr>
        <w:sz w:val="28"/>
        <w:szCs w:val="28"/>
      </w:rPr>
    </w:pPr>
  </w:p>
  <w:p w:rsidR="007605C8" w:rsidRPr="00EE1DFD" w:rsidRDefault="007605C8" w:rsidP="00EE1DFD">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D4531D5"/>
    <w:multiLevelType w:val="hybridMultilevel"/>
    <w:tmpl w:val="841E0514"/>
    <w:lvl w:ilvl="0" w:tplc="2452E4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1756BC9"/>
    <w:multiLevelType w:val="hybridMultilevel"/>
    <w:tmpl w:val="6824CA26"/>
    <w:lvl w:ilvl="0" w:tplc="A5B467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9075C9"/>
    <w:multiLevelType w:val="hybridMultilevel"/>
    <w:tmpl w:val="BC00017C"/>
    <w:lvl w:ilvl="0" w:tplc="D79ACD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19626B89"/>
    <w:multiLevelType w:val="hybridMultilevel"/>
    <w:tmpl w:val="11F07A9E"/>
    <w:lvl w:ilvl="0" w:tplc="931AD5D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F1CCAB98">
      <w:start w:val="1"/>
      <w:numFmt w:val="bullet"/>
      <w:pStyle w:val="ListBullet2"/>
      <w:lvlText w:val="-"/>
      <w:lvlJc w:val="left"/>
      <w:pPr>
        <w:tabs>
          <w:tab w:val="num" w:pos="700"/>
        </w:tabs>
        <w:ind w:left="680" w:hanging="340"/>
      </w:pPr>
      <w:rPr>
        <w:rFonts w:ascii="Times New Roman" w:hAnsi="Times New Roman" w:cs="Times New Roman" w:hint="default"/>
      </w:rPr>
    </w:lvl>
    <w:lvl w:ilvl="1" w:tplc="58BCB472" w:tentative="1">
      <w:start w:val="1"/>
      <w:numFmt w:val="bullet"/>
      <w:lvlText w:val="o"/>
      <w:lvlJc w:val="left"/>
      <w:pPr>
        <w:tabs>
          <w:tab w:val="num" w:pos="1440"/>
        </w:tabs>
        <w:ind w:left="1440" w:hanging="360"/>
      </w:pPr>
      <w:rPr>
        <w:rFonts w:ascii="Courier New" w:hAnsi="Courier New" w:hint="default"/>
      </w:rPr>
    </w:lvl>
    <w:lvl w:ilvl="2" w:tplc="0CC2A9D0" w:tentative="1">
      <w:start w:val="1"/>
      <w:numFmt w:val="bullet"/>
      <w:lvlText w:val=""/>
      <w:lvlJc w:val="left"/>
      <w:pPr>
        <w:tabs>
          <w:tab w:val="num" w:pos="2160"/>
        </w:tabs>
        <w:ind w:left="2160" w:hanging="360"/>
      </w:pPr>
      <w:rPr>
        <w:rFonts w:ascii="Wingdings" w:hAnsi="Wingdings" w:hint="default"/>
      </w:rPr>
    </w:lvl>
    <w:lvl w:ilvl="3" w:tplc="25DEF980" w:tentative="1">
      <w:start w:val="1"/>
      <w:numFmt w:val="bullet"/>
      <w:lvlText w:val=""/>
      <w:lvlJc w:val="left"/>
      <w:pPr>
        <w:tabs>
          <w:tab w:val="num" w:pos="2880"/>
        </w:tabs>
        <w:ind w:left="2880" w:hanging="360"/>
      </w:pPr>
      <w:rPr>
        <w:rFonts w:ascii="Symbol" w:hAnsi="Symbol" w:hint="default"/>
      </w:rPr>
    </w:lvl>
    <w:lvl w:ilvl="4" w:tplc="52644A96" w:tentative="1">
      <w:start w:val="1"/>
      <w:numFmt w:val="bullet"/>
      <w:lvlText w:val="o"/>
      <w:lvlJc w:val="left"/>
      <w:pPr>
        <w:tabs>
          <w:tab w:val="num" w:pos="3600"/>
        </w:tabs>
        <w:ind w:left="3600" w:hanging="360"/>
      </w:pPr>
      <w:rPr>
        <w:rFonts w:ascii="Courier New" w:hAnsi="Courier New" w:hint="default"/>
      </w:rPr>
    </w:lvl>
    <w:lvl w:ilvl="5" w:tplc="F1D290D0" w:tentative="1">
      <w:start w:val="1"/>
      <w:numFmt w:val="bullet"/>
      <w:lvlText w:val=""/>
      <w:lvlJc w:val="left"/>
      <w:pPr>
        <w:tabs>
          <w:tab w:val="num" w:pos="4320"/>
        </w:tabs>
        <w:ind w:left="4320" w:hanging="360"/>
      </w:pPr>
      <w:rPr>
        <w:rFonts w:ascii="Wingdings" w:hAnsi="Wingdings" w:hint="default"/>
      </w:rPr>
    </w:lvl>
    <w:lvl w:ilvl="6" w:tplc="E43C89C0" w:tentative="1">
      <w:start w:val="1"/>
      <w:numFmt w:val="bullet"/>
      <w:lvlText w:val=""/>
      <w:lvlJc w:val="left"/>
      <w:pPr>
        <w:tabs>
          <w:tab w:val="num" w:pos="5040"/>
        </w:tabs>
        <w:ind w:left="5040" w:hanging="360"/>
      </w:pPr>
      <w:rPr>
        <w:rFonts w:ascii="Symbol" w:hAnsi="Symbol" w:hint="default"/>
      </w:rPr>
    </w:lvl>
    <w:lvl w:ilvl="7" w:tplc="1340D06E" w:tentative="1">
      <w:start w:val="1"/>
      <w:numFmt w:val="bullet"/>
      <w:lvlText w:val="o"/>
      <w:lvlJc w:val="left"/>
      <w:pPr>
        <w:tabs>
          <w:tab w:val="num" w:pos="5760"/>
        </w:tabs>
        <w:ind w:left="5760" w:hanging="360"/>
      </w:pPr>
      <w:rPr>
        <w:rFonts w:ascii="Courier New" w:hAnsi="Courier New" w:hint="default"/>
      </w:rPr>
    </w:lvl>
    <w:lvl w:ilvl="8" w:tplc="AE1E3DD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F85A01"/>
    <w:multiLevelType w:val="singleLevel"/>
    <w:tmpl w:val="143C89E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2C74254A"/>
    <w:multiLevelType w:val="hybridMultilevel"/>
    <w:tmpl w:val="9D567956"/>
    <w:lvl w:ilvl="0" w:tplc="B6B829D6">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EDB5FDA"/>
    <w:multiLevelType w:val="hybridMultilevel"/>
    <w:tmpl w:val="EFF05382"/>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9427270"/>
    <w:multiLevelType w:val="hybridMultilevel"/>
    <w:tmpl w:val="C09A4B3E"/>
    <w:lvl w:ilvl="0" w:tplc="F66C551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4E4DF3"/>
    <w:multiLevelType w:val="hybridMultilevel"/>
    <w:tmpl w:val="0F4AE3C4"/>
    <w:lvl w:ilvl="0" w:tplc="267248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17C2EA2"/>
    <w:multiLevelType w:val="hybridMultilevel"/>
    <w:tmpl w:val="62AA8DFE"/>
    <w:lvl w:ilvl="0" w:tplc="FAD42E60">
      <w:start w:val="1"/>
      <w:numFmt w:val="bullet"/>
      <w:pStyle w:val="blockbullet2"/>
      <w:lvlText w:val="-"/>
      <w:lvlJc w:val="left"/>
      <w:pPr>
        <w:tabs>
          <w:tab w:val="num" w:pos="360"/>
        </w:tabs>
        <w:ind w:left="340" w:hanging="340"/>
      </w:pPr>
      <w:rPr>
        <w:rFonts w:ascii="Times New Roman" w:hAnsi="Times New Roman" w:cs="Times New Roman" w:hint="default"/>
      </w:rPr>
    </w:lvl>
    <w:lvl w:ilvl="1" w:tplc="9FE20756" w:tentative="1">
      <w:start w:val="1"/>
      <w:numFmt w:val="bullet"/>
      <w:lvlText w:val="o"/>
      <w:lvlJc w:val="left"/>
      <w:pPr>
        <w:tabs>
          <w:tab w:val="num" w:pos="1100"/>
        </w:tabs>
        <w:ind w:left="1100" w:hanging="360"/>
      </w:pPr>
      <w:rPr>
        <w:rFonts w:ascii="Courier New" w:hAnsi="Courier New" w:hint="default"/>
      </w:rPr>
    </w:lvl>
    <w:lvl w:ilvl="2" w:tplc="C0EC9F9C" w:tentative="1">
      <w:start w:val="1"/>
      <w:numFmt w:val="bullet"/>
      <w:lvlText w:val=""/>
      <w:lvlJc w:val="left"/>
      <w:pPr>
        <w:tabs>
          <w:tab w:val="num" w:pos="1820"/>
        </w:tabs>
        <w:ind w:left="1820" w:hanging="360"/>
      </w:pPr>
      <w:rPr>
        <w:rFonts w:ascii="Wingdings" w:hAnsi="Wingdings" w:hint="default"/>
      </w:rPr>
    </w:lvl>
    <w:lvl w:ilvl="3" w:tplc="B72832B4" w:tentative="1">
      <w:start w:val="1"/>
      <w:numFmt w:val="bullet"/>
      <w:lvlText w:val=""/>
      <w:lvlJc w:val="left"/>
      <w:pPr>
        <w:tabs>
          <w:tab w:val="num" w:pos="2540"/>
        </w:tabs>
        <w:ind w:left="2540" w:hanging="360"/>
      </w:pPr>
      <w:rPr>
        <w:rFonts w:ascii="Symbol" w:hAnsi="Symbol" w:hint="default"/>
      </w:rPr>
    </w:lvl>
    <w:lvl w:ilvl="4" w:tplc="86EED6D8" w:tentative="1">
      <w:start w:val="1"/>
      <w:numFmt w:val="bullet"/>
      <w:lvlText w:val="o"/>
      <w:lvlJc w:val="left"/>
      <w:pPr>
        <w:tabs>
          <w:tab w:val="num" w:pos="3260"/>
        </w:tabs>
        <w:ind w:left="3260" w:hanging="360"/>
      </w:pPr>
      <w:rPr>
        <w:rFonts w:ascii="Courier New" w:hAnsi="Courier New" w:hint="default"/>
      </w:rPr>
    </w:lvl>
    <w:lvl w:ilvl="5" w:tplc="A6CEAA9A" w:tentative="1">
      <w:start w:val="1"/>
      <w:numFmt w:val="bullet"/>
      <w:lvlText w:val=""/>
      <w:lvlJc w:val="left"/>
      <w:pPr>
        <w:tabs>
          <w:tab w:val="num" w:pos="3980"/>
        </w:tabs>
        <w:ind w:left="3980" w:hanging="360"/>
      </w:pPr>
      <w:rPr>
        <w:rFonts w:ascii="Wingdings" w:hAnsi="Wingdings" w:hint="default"/>
      </w:rPr>
    </w:lvl>
    <w:lvl w:ilvl="6" w:tplc="847293DA" w:tentative="1">
      <w:start w:val="1"/>
      <w:numFmt w:val="bullet"/>
      <w:lvlText w:val=""/>
      <w:lvlJc w:val="left"/>
      <w:pPr>
        <w:tabs>
          <w:tab w:val="num" w:pos="4700"/>
        </w:tabs>
        <w:ind w:left="4700" w:hanging="360"/>
      </w:pPr>
      <w:rPr>
        <w:rFonts w:ascii="Symbol" w:hAnsi="Symbol" w:hint="default"/>
      </w:rPr>
    </w:lvl>
    <w:lvl w:ilvl="7" w:tplc="83E42A02" w:tentative="1">
      <w:start w:val="1"/>
      <w:numFmt w:val="bullet"/>
      <w:lvlText w:val="o"/>
      <w:lvlJc w:val="left"/>
      <w:pPr>
        <w:tabs>
          <w:tab w:val="num" w:pos="5420"/>
        </w:tabs>
        <w:ind w:left="5420" w:hanging="360"/>
      </w:pPr>
      <w:rPr>
        <w:rFonts w:ascii="Courier New" w:hAnsi="Courier New" w:hint="default"/>
      </w:rPr>
    </w:lvl>
    <w:lvl w:ilvl="8" w:tplc="FBFC74C0" w:tentative="1">
      <w:start w:val="1"/>
      <w:numFmt w:val="bullet"/>
      <w:lvlText w:val=""/>
      <w:lvlJc w:val="left"/>
      <w:pPr>
        <w:tabs>
          <w:tab w:val="num" w:pos="6140"/>
        </w:tabs>
        <w:ind w:left="614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DF55D1"/>
    <w:multiLevelType w:val="multilevel"/>
    <w:tmpl w:val="404ADC86"/>
    <w:lvl w:ilvl="0">
      <w:start w:val="1"/>
      <w:numFmt w:val="decimal"/>
      <w:pStyle w:val="Heading1"/>
      <w:lvlText w:val="%1"/>
      <w:lvlJc w:val="left"/>
      <w:pPr>
        <w:tabs>
          <w:tab w:val="num" w:pos="1134"/>
        </w:tabs>
        <w:ind w:left="1134" w:hanging="1134"/>
      </w:pPr>
      <w:rPr>
        <w:rFonts w:hint="default"/>
        <w:sz w:val="22"/>
        <w:szCs w:val="18"/>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9DA0AC1E">
      <w:start w:val="1"/>
      <w:numFmt w:val="bullet"/>
      <w:pStyle w:val="BodyTextbullet"/>
      <w:lvlText w:val=""/>
      <w:lvlJc w:val="left"/>
      <w:pPr>
        <w:tabs>
          <w:tab w:val="num" w:pos="1440"/>
        </w:tabs>
        <w:ind w:left="1440" w:hanging="360"/>
      </w:pPr>
      <w:rPr>
        <w:rFonts w:ascii="Symbol" w:hAnsi="Symbol" w:hint="default"/>
        <w:color w:val="auto"/>
        <w:sz w:val="22"/>
      </w:rPr>
    </w:lvl>
    <w:lvl w:ilvl="1" w:tplc="95880466">
      <w:start w:val="1"/>
      <w:numFmt w:val="bullet"/>
      <w:lvlText w:val="o"/>
      <w:lvlJc w:val="left"/>
      <w:pPr>
        <w:tabs>
          <w:tab w:val="num" w:pos="2520"/>
        </w:tabs>
        <w:ind w:left="2520" w:hanging="360"/>
      </w:pPr>
      <w:rPr>
        <w:rFonts w:ascii="Courier New" w:hAnsi="Courier New" w:hint="default"/>
      </w:rPr>
    </w:lvl>
    <w:lvl w:ilvl="2" w:tplc="F6D4AC7A" w:tentative="1">
      <w:start w:val="1"/>
      <w:numFmt w:val="bullet"/>
      <w:lvlText w:val=""/>
      <w:lvlJc w:val="left"/>
      <w:pPr>
        <w:tabs>
          <w:tab w:val="num" w:pos="3240"/>
        </w:tabs>
        <w:ind w:left="3240" w:hanging="360"/>
      </w:pPr>
      <w:rPr>
        <w:rFonts w:ascii="Wingdings" w:hAnsi="Wingdings" w:hint="default"/>
      </w:rPr>
    </w:lvl>
    <w:lvl w:ilvl="3" w:tplc="6F023C44" w:tentative="1">
      <w:start w:val="1"/>
      <w:numFmt w:val="bullet"/>
      <w:lvlText w:val=""/>
      <w:lvlJc w:val="left"/>
      <w:pPr>
        <w:tabs>
          <w:tab w:val="num" w:pos="3960"/>
        </w:tabs>
        <w:ind w:left="3960" w:hanging="360"/>
      </w:pPr>
      <w:rPr>
        <w:rFonts w:ascii="Symbol" w:hAnsi="Symbol" w:hint="default"/>
      </w:rPr>
    </w:lvl>
    <w:lvl w:ilvl="4" w:tplc="5B7C3F92" w:tentative="1">
      <w:start w:val="1"/>
      <w:numFmt w:val="bullet"/>
      <w:lvlText w:val="o"/>
      <w:lvlJc w:val="left"/>
      <w:pPr>
        <w:tabs>
          <w:tab w:val="num" w:pos="4680"/>
        </w:tabs>
        <w:ind w:left="4680" w:hanging="360"/>
      </w:pPr>
      <w:rPr>
        <w:rFonts w:ascii="Courier New" w:hAnsi="Courier New" w:hint="default"/>
      </w:rPr>
    </w:lvl>
    <w:lvl w:ilvl="5" w:tplc="4C8274BC" w:tentative="1">
      <w:start w:val="1"/>
      <w:numFmt w:val="bullet"/>
      <w:lvlText w:val=""/>
      <w:lvlJc w:val="left"/>
      <w:pPr>
        <w:tabs>
          <w:tab w:val="num" w:pos="5400"/>
        </w:tabs>
        <w:ind w:left="5400" w:hanging="360"/>
      </w:pPr>
      <w:rPr>
        <w:rFonts w:ascii="Wingdings" w:hAnsi="Wingdings" w:hint="default"/>
      </w:rPr>
    </w:lvl>
    <w:lvl w:ilvl="6" w:tplc="EAB60924" w:tentative="1">
      <w:start w:val="1"/>
      <w:numFmt w:val="bullet"/>
      <w:lvlText w:val=""/>
      <w:lvlJc w:val="left"/>
      <w:pPr>
        <w:tabs>
          <w:tab w:val="num" w:pos="6120"/>
        </w:tabs>
        <w:ind w:left="6120" w:hanging="360"/>
      </w:pPr>
      <w:rPr>
        <w:rFonts w:ascii="Symbol" w:hAnsi="Symbol" w:hint="default"/>
      </w:rPr>
    </w:lvl>
    <w:lvl w:ilvl="7" w:tplc="F01E69CE" w:tentative="1">
      <w:start w:val="1"/>
      <w:numFmt w:val="bullet"/>
      <w:lvlText w:val="o"/>
      <w:lvlJc w:val="left"/>
      <w:pPr>
        <w:tabs>
          <w:tab w:val="num" w:pos="6840"/>
        </w:tabs>
        <w:ind w:left="6840" w:hanging="360"/>
      </w:pPr>
      <w:rPr>
        <w:rFonts w:ascii="Courier New" w:hAnsi="Courier New" w:hint="default"/>
      </w:rPr>
    </w:lvl>
    <w:lvl w:ilvl="8" w:tplc="6792D032"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16"/>
  </w:num>
  <w:num w:numId="3">
    <w:abstractNumId w:val="5"/>
  </w:num>
  <w:num w:numId="4">
    <w:abstractNumId w:val="20"/>
  </w:num>
  <w:num w:numId="5">
    <w:abstractNumId w:val="15"/>
  </w:num>
  <w:num w:numId="6">
    <w:abstractNumId w:val="37"/>
  </w:num>
  <w:num w:numId="7">
    <w:abstractNumId w:val="27"/>
  </w:num>
  <w:num w:numId="8">
    <w:abstractNumId w:val="26"/>
  </w:num>
  <w:num w:numId="9">
    <w:abstractNumId w:val="40"/>
  </w:num>
  <w:num w:numId="10">
    <w:abstractNumId w:val="13"/>
  </w:num>
  <w:num w:numId="11">
    <w:abstractNumId w:val="34"/>
  </w:num>
  <w:num w:numId="12">
    <w:abstractNumId w:val="41"/>
  </w:num>
  <w:num w:numId="13">
    <w:abstractNumId w:val="6"/>
  </w:num>
  <w:num w:numId="14">
    <w:abstractNumId w:val="31"/>
  </w:num>
  <w:num w:numId="15">
    <w:abstractNumId w:val="39"/>
  </w:num>
  <w:num w:numId="16">
    <w:abstractNumId w:val="0"/>
  </w:num>
  <w:num w:numId="17">
    <w:abstractNumId w:val="1"/>
  </w:num>
  <w:num w:numId="18">
    <w:abstractNumId w:val="2"/>
  </w:num>
  <w:num w:numId="19">
    <w:abstractNumId w:val="24"/>
  </w:num>
  <w:num w:numId="20">
    <w:abstractNumId w:val="19"/>
  </w:num>
  <w:num w:numId="21">
    <w:abstractNumId w:val="35"/>
  </w:num>
  <w:num w:numId="22">
    <w:abstractNumId w:val="22"/>
  </w:num>
  <w:num w:numId="23">
    <w:abstractNumId w:val="30"/>
  </w:num>
  <w:num w:numId="24">
    <w:abstractNumId w:val="21"/>
  </w:num>
  <w:num w:numId="25">
    <w:abstractNumId w:val="17"/>
  </w:num>
  <w:num w:numId="26">
    <w:abstractNumId w:val="14"/>
  </w:num>
  <w:num w:numId="27">
    <w:abstractNumId w:val="11"/>
  </w:num>
  <w:num w:numId="28">
    <w:abstractNumId w:val="9"/>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9"/>
  </w:num>
  <w:num w:numId="32">
    <w:abstractNumId w:val="32"/>
  </w:num>
  <w:num w:numId="33">
    <w:abstractNumId w:val="10"/>
  </w:num>
  <w:num w:numId="34">
    <w:abstractNumId w:val="23"/>
  </w:num>
  <w:num w:numId="35">
    <w:abstractNumId w:val="25"/>
  </w:num>
  <w:num w:numId="36">
    <w:abstractNumId w:val="12"/>
  </w:num>
  <w:num w:numId="37">
    <w:abstractNumId w:val="38"/>
  </w:num>
  <w:num w:numId="38">
    <w:abstractNumId w:val="36"/>
  </w:num>
  <w:num w:numId="39">
    <w:abstractNumId w:val="29"/>
  </w:num>
  <w:num w:numId="40">
    <w:abstractNumId w:val="39"/>
  </w:num>
  <w:num w:numId="41">
    <w:abstractNumId w:val="18"/>
  </w:num>
  <w:num w:numId="42">
    <w:abstractNumId w:val="4"/>
  </w:num>
  <w:num w:numId="43">
    <w:abstractNumId w:val="33"/>
  </w:num>
  <w:num w:numId="44">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6D0"/>
    <w:rsid w:val="00000BE9"/>
    <w:rsid w:val="00000CC9"/>
    <w:rsid w:val="00000F3B"/>
    <w:rsid w:val="00000FB4"/>
    <w:rsid w:val="000010AC"/>
    <w:rsid w:val="000021F6"/>
    <w:rsid w:val="000026BE"/>
    <w:rsid w:val="00002896"/>
    <w:rsid w:val="00002A67"/>
    <w:rsid w:val="00002C66"/>
    <w:rsid w:val="0000307B"/>
    <w:rsid w:val="00003657"/>
    <w:rsid w:val="000037FF"/>
    <w:rsid w:val="0000381C"/>
    <w:rsid w:val="00004335"/>
    <w:rsid w:val="000044A7"/>
    <w:rsid w:val="00004CF9"/>
    <w:rsid w:val="00005198"/>
    <w:rsid w:val="00005E00"/>
    <w:rsid w:val="00005FFD"/>
    <w:rsid w:val="000062A0"/>
    <w:rsid w:val="00006C79"/>
    <w:rsid w:val="00006D8E"/>
    <w:rsid w:val="000074F4"/>
    <w:rsid w:val="0000774B"/>
    <w:rsid w:val="00007F28"/>
    <w:rsid w:val="000100A4"/>
    <w:rsid w:val="0001038C"/>
    <w:rsid w:val="000105B5"/>
    <w:rsid w:val="00010633"/>
    <w:rsid w:val="00010E4D"/>
    <w:rsid w:val="00011121"/>
    <w:rsid w:val="0001146B"/>
    <w:rsid w:val="00012339"/>
    <w:rsid w:val="0001253A"/>
    <w:rsid w:val="00012A10"/>
    <w:rsid w:val="00012C0D"/>
    <w:rsid w:val="00012F49"/>
    <w:rsid w:val="0001377A"/>
    <w:rsid w:val="000137C4"/>
    <w:rsid w:val="00013C83"/>
    <w:rsid w:val="00013F81"/>
    <w:rsid w:val="000143F6"/>
    <w:rsid w:val="0001445E"/>
    <w:rsid w:val="00014CF8"/>
    <w:rsid w:val="000154EF"/>
    <w:rsid w:val="00015552"/>
    <w:rsid w:val="0001564F"/>
    <w:rsid w:val="00015928"/>
    <w:rsid w:val="00015AE8"/>
    <w:rsid w:val="00015E04"/>
    <w:rsid w:val="00016A22"/>
    <w:rsid w:val="00016CB5"/>
    <w:rsid w:val="00017854"/>
    <w:rsid w:val="00017AC0"/>
    <w:rsid w:val="00017B24"/>
    <w:rsid w:val="0002023E"/>
    <w:rsid w:val="0002051B"/>
    <w:rsid w:val="00020658"/>
    <w:rsid w:val="000208F4"/>
    <w:rsid w:val="00020FB8"/>
    <w:rsid w:val="00021780"/>
    <w:rsid w:val="00021D28"/>
    <w:rsid w:val="000220F0"/>
    <w:rsid w:val="00022309"/>
    <w:rsid w:val="00022335"/>
    <w:rsid w:val="000223C9"/>
    <w:rsid w:val="00023B9A"/>
    <w:rsid w:val="000240B3"/>
    <w:rsid w:val="00024174"/>
    <w:rsid w:val="00024A8F"/>
    <w:rsid w:val="00024AA7"/>
    <w:rsid w:val="000254E0"/>
    <w:rsid w:val="00025996"/>
    <w:rsid w:val="00025AF4"/>
    <w:rsid w:val="00025D00"/>
    <w:rsid w:val="0002676E"/>
    <w:rsid w:val="0002691E"/>
    <w:rsid w:val="000270D0"/>
    <w:rsid w:val="000271D9"/>
    <w:rsid w:val="0002751F"/>
    <w:rsid w:val="000279E4"/>
    <w:rsid w:val="00027B51"/>
    <w:rsid w:val="0003069A"/>
    <w:rsid w:val="0003095E"/>
    <w:rsid w:val="0003099F"/>
    <w:rsid w:val="000309C0"/>
    <w:rsid w:val="00030AC3"/>
    <w:rsid w:val="00031354"/>
    <w:rsid w:val="00031F5F"/>
    <w:rsid w:val="00032227"/>
    <w:rsid w:val="00032C0E"/>
    <w:rsid w:val="00032F2F"/>
    <w:rsid w:val="000330BF"/>
    <w:rsid w:val="000330D4"/>
    <w:rsid w:val="00033765"/>
    <w:rsid w:val="00033A4A"/>
    <w:rsid w:val="00033BB5"/>
    <w:rsid w:val="00033CB4"/>
    <w:rsid w:val="000351BB"/>
    <w:rsid w:val="00035576"/>
    <w:rsid w:val="00035768"/>
    <w:rsid w:val="00035AC6"/>
    <w:rsid w:val="000362ED"/>
    <w:rsid w:val="000363A0"/>
    <w:rsid w:val="00036458"/>
    <w:rsid w:val="00036604"/>
    <w:rsid w:val="00036C20"/>
    <w:rsid w:val="00036CA5"/>
    <w:rsid w:val="00036D59"/>
    <w:rsid w:val="00036E5F"/>
    <w:rsid w:val="0003757B"/>
    <w:rsid w:val="00037778"/>
    <w:rsid w:val="00037AC7"/>
    <w:rsid w:val="00037B78"/>
    <w:rsid w:val="00037C78"/>
    <w:rsid w:val="00040622"/>
    <w:rsid w:val="000406F9"/>
    <w:rsid w:val="00041015"/>
    <w:rsid w:val="00041812"/>
    <w:rsid w:val="00041CF7"/>
    <w:rsid w:val="0004207D"/>
    <w:rsid w:val="00042222"/>
    <w:rsid w:val="00042598"/>
    <w:rsid w:val="00042693"/>
    <w:rsid w:val="00042AEB"/>
    <w:rsid w:val="00042FC3"/>
    <w:rsid w:val="00043E97"/>
    <w:rsid w:val="00044800"/>
    <w:rsid w:val="00044A7D"/>
    <w:rsid w:val="00044EAB"/>
    <w:rsid w:val="00044EB4"/>
    <w:rsid w:val="000462C7"/>
    <w:rsid w:val="00046845"/>
    <w:rsid w:val="00046A7A"/>
    <w:rsid w:val="00046D7F"/>
    <w:rsid w:val="00050C51"/>
    <w:rsid w:val="00051529"/>
    <w:rsid w:val="00051599"/>
    <w:rsid w:val="000518B7"/>
    <w:rsid w:val="00051B8C"/>
    <w:rsid w:val="0005269E"/>
    <w:rsid w:val="000526D3"/>
    <w:rsid w:val="00052FC2"/>
    <w:rsid w:val="000539C2"/>
    <w:rsid w:val="00053AFB"/>
    <w:rsid w:val="00053E24"/>
    <w:rsid w:val="00053EAE"/>
    <w:rsid w:val="00053FBB"/>
    <w:rsid w:val="00053FE1"/>
    <w:rsid w:val="000540B8"/>
    <w:rsid w:val="00054391"/>
    <w:rsid w:val="000544BD"/>
    <w:rsid w:val="00054813"/>
    <w:rsid w:val="000558E5"/>
    <w:rsid w:val="00055EE2"/>
    <w:rsid w:val="000562F3"/>
    <w:rsid w:val="00056D49"/>
    <w:rsid w:val="00056FB9"/>
    <w:rsid w:val="00057650"/>
    <w:rsid w:val="000576C8"/>
    <w:rsid w:val="00057C80"/>
    <w:rsid w:val="00057CF4"/>
    <w:rsid w:val="0006101E"/>
    <w:rsid w:val="0006180C"/>
    <w:rsid w:val="0006222F"/>
    <w:rsid w:val="0006228C"/>
    <w:rsid w:val="000628E4"/>
    <w:rsid w:val="00062C75"/>
    <w:rsid w:val="00062CBF"/>
    <w:rsid w:val="000631CC"/>
    <w:rsid w:val="0006380E"/>
    <w:rsid w:val="0006393A"/>
    <w:rsid w:val="00063ABC"/>
    <w:rsid w:val="00063AF3"/>
    <w:rsid w:val="00063CE5"/>
    <w:rsid w:val="000643E5"/>
    <w:rsid w:val="00064580"/>
    <w:rsid w:val="000649F7"/>
    <w:rsid w:val="000651B9"/>
    <w:rsid w:val="0006581A"/>
    <w:rsid w:val="00065941"/>
    <w:rsid w:val="000659DF"/>
    <w:rsid w:val="00065A08"/>
    <w:rsid w:val="00065F79"/>
    <w:rsid w:val="000671D1"/>
    <w:rsid w:val="000675E8"/>
    <w:rsid w:val="0006772D"/>
    <w:rsid w:val="000679E0"/>
    <w:rsid w:val="00067A00"/>
    <w:rsid w:val="00067E0F"/>
    <w:rsid w:val="000701DF"/>
    <w:rsid w:val="000709AD"/>
    <w:rsid w:val="000709E6"/>
    <w:rsid w:val="00071B29"/>
    <w:rsid w:val="00071C9A"/>
    <w:rsid w:val="000739D9"/>
    <w:rsid w:val="00073B15"/>
    <w:rsid w:val="000741F2"/>
    <w:rsid w:val="000744DC"/>
    <w:rsid w:val="00074787"/>
    <w:rsid w:val="00074D8A"/>
    <w:rsid w:val="000750FA"/>
    <w:rsid w:val="00075443"/>
    <w:rsid w:val="0007544B"/>
    <w:rsid w:val="0007564D"/>
    <w:rsid w:val="00075C7E"/>
    <w:rsid w:val="00076245"/>
    <w:rsid w:val="00076B4E"/>
    <w:rsid w:val="00076FA4"/>
    <w:rsid w:val="0007715E"/>
    <w:rsid w:val="00077422"/>
    <w:rsid w:val="00077DD6"/>
    <w:rsid w:val="00077E1C"/>
    <w:rsid w:val="000800C4"/>
    <w:rsid w:val="000801BA"/>
    <w:rsid w:val="0008028D"/>
    <w:rsid w:val="00080BC4"/>
    <w:rsid w:val="000819AA"/>
    <w:rsid w:val="00081ABC"/>
    <w:rsid w:val="00081ADF"/>
    <w:rsid w:val="000820F8"/>
    <w:rsid w:val="00082A1E"/>
    <w:rsid w:val="00082CE7"/>
    <w:rsid w:val="000831E8"/>
    <w:rsid w:val="000839AB"/>
    <w:rsid w:val="00083FCE"/>
    <w:rsid w:val="000843E2"/>
    <w:rsid w:val="00084652"/>
    <w:rsid w:val="00084D93"/>
    <w:rsid w:val="00084EE5"/>
    <w:rsid w:val="000852D8"/>
    <w:rsid w:val="0008592A"/>
    <w:rsid w:val="00085DFC"/>
    <w:rsid w:val="000863CA"/>
    <w:rsid w:val="000867D5"/>
    <w:rsid w:val="000868A2"/>
    <w:rsid w:val="00086E15"/>
    <w:rsid w:val="00086E71"/>
    <w:rsid w:val="000879C3"/>
    <w:rsid w:val="000902BC"/>
    <w:rsid w:val="000903EA"/>
    <w:rsid w:val="00090427"/>
    <w:rsid w:val="00090711"/>
    <w:rsid w:val="00090A75"/>
    <w:rsid w:val="00091839"/>
    <w:rsid w:val="00091AAE"/>
    <w:rsid w:val="00091D93"/>
    <w:rsid w:val="00092157"/>
    <w:rsid w:val="00092335"/>
    <w:rsid w:val="000924FC"/>
    <w:rsid w:val="0009252D"/>
    <w:rsid w:val="0009280D"/>
    <w:rsid w:val="00092F14"/>
    <w:rsid w:val="00093508"/>
    <w:rsid w:val="0009385F"/>
    <w:rsid w:val="0009396B"/>
    <w:rsid w:val="000939E4"/>
    <w:rsid w:val="00093D46"/>
    <w:rsid w:val="00094128"/>
    <w:rsid w:val="000945F7"/>
    <w:rsid w:val="00095067"/>
    <w:rsid w:val="0009514A"/>
    <w:rsid w:val="0009544C"/>
    <w:rsid w:val="000964FD"/>
    <w:rsid w:val="000967C5"/>
    <w:rsid w:val="0009694B"/>
    <w:rsid w:val="00096A91"/>
    <w:rsid w:val="00097504"/>
    <w:rsid w:val="000975DF"/>
    <w:rsid w:val="00097806"/>
    <w:rsid w:val="00097CFC"/>
    <w:rsid w:val="000A0537"/>
    <w:rsid w:val="000A06CC"/>
    <w:rsid w:val="000A0AE1"/>
    <w:rsid w:val="000A0CBD"/>
    <w:rsid w:val="000A1479"/>
    <w:rsid w:val="000A1C81"/>
    <w:rsid w:val="000A1D9C"/>
    <w:rsid w:val="000A1DF2"/>
    <w:rsid w:val="000A22DA"/>
    <w:rsid w:val="000A22F0"/>
    <w:rsid w:val="000A2352"/>
    <w:rsid w:val="000A254B"/>
    <w:rsid w:val="000A27C4"/>
    <w:rsid w:val="000A2CA0"/>
    <w:rsid w:val="000A302E"/>
    <w:rsid w:val="000A339B"/>
    <w:rsid w:val="000A34EB"/>
    <w:rsid w:val="000A356C"/>
    <w:rsid w:val="000A37C4"/>
    <w:rsid w:val="000A41E7"/>
    <w:rsid w:val="000A435B"/>
    <w:rsid w:val="000A476C"/>
    <w:rsid w:val="000A4B40"/>
    <w:rsid w:val="000A4BEC"/>
    <w:rsid w:val="000A53DC"/>
    <w:rsid w:val="000A571E"/>
    <w:rsid w:val="000A6C95"/>
    <w:rsid w:val="000A71D1"/>
    <w:rsid w:val="000A7327"/>
    <w:rsid w:val="000A7862"/>
    <w:rsid w:val="000A7AEF"/>
    <w:rsid w:val="000A7BD3"/>
    <w:rsid w:val="000A7CD6"/>
    <w:rsid w:val="000A7F95"/>
    <w:rsid w:val="000B09D7"/>
    <w:rsid w:val="000B0F8D"/>
    <w:rsid w:val="000B1B69"/>
    <w:rsid w:val="000B1D7D"/>
    <w:rsid w:val="000B2739"/>
    <w:rsid w:val="000B2E6D"/>
    <w:rsid w:val="000B3277"/>
    <w:rsid w:val="000B33D7"/>
    <w:rsid w:val="000B499A"/>
    <w:rsid w:val="000B4C40"/>
    <w:rsid w:val="000B4FE3"/>
    <w:rsid w:val="000B506F"/>
    <w:rsid w:val="000B5096"/>
    <w:rsid w:val="000B5543"/>
    <w:rsid w:val="000B567A"/>
    <w:rsid w:val="000B5BF4"/>
    <w:rsid w:val="000B5E4B"/>
    <w:rsid w:val="000B5E8C"/>
    <w:rsid w:val="000B6129"/>
    <w:rsid w:val="000B6449"/>
    <w:rsid w:val="000B6CC7"/>
    <w:rsid w:val="000B6EAF"/>
    <w:rsid w:val="000B756A"/>
    <w:rsid w:val="000B7AA4"/>
    <w:rsid w:val="000B7F13"/>
    <w:rsid w:val="000C021A"/>
    <w:rsid w:val="000C0271"/>
    <w:rsid w:val="000C0502"/>
    <w:rsid w:val="000C053D"/>
    <w:rsid w:val="000C0696"/>
    <w:rsid w:val="000C07A7"/>
    <w:rsid w:val="000C0A2F"/>
    <w:rsid w:val="000C0B5C"/>
    <w:rsid w:val="000C1884"/>
    <w:rsid w:val="000C1921"/>
    <w:rsid w:val="000C20DE"/>
    <w:rsid w:val="000C26F2"/>
    <w:rsid w:val="000C2735"/>
    <w:rsid w:val="000C2981"/>
    <w:rsid w:val="000C2AA9"/>
    <w:rsid w:val="000C3090"/>
    <w:rsid w:val="000C323B"/>
    <w:rsid w:val="000C38DC"/>
    <w:rsid w:val="000C3C04"/>
    <w:rsid w:val="000C40E5"/>
    <w:rsid w:val="000C4105"/>
    <w:rsid w:val="000C4224"/>
    <w:rsid w:val="000C44C0"/>
    <w:rsid w:val="000C4D44"/>
    <w:rsid w:val="000C5D4F"/>
    <w:rsid w:val="000C66E3"/>
    <w:rsid w:val="000C692E"/>
    <w:rsid w:val="000C6AB2"/>
    <w:rsid w:val="000C6CB3"/>
    <w:rsid w:val="000C6EF0"/>
    <w:rsid w:val="000C753C"/>
    <w:rsid w:val="000C78CE"/>
    <w:rsid w:val="000C78EE"/>
    <w:rsid w:val="000D03EC"/>
    <w:rsid w:val="000D0764"/>
    <w:rsid w:val="000D09D9"/>
    <w:rsid w:val="000D0C3A"/>
    <w:rsid w:val="000D10AF"/>
    <w:rsid w:val="000D1106"/>
    <w:rsid w:val="000D19ED"/>
    <w:rsid w:val="000D1A7B"/>
    <w:rsid w:val="000D1CCD"/>
    <w:rsid w:val="000D1D0C"/>
    <w:rsid w:val="000D2E66"/>
    <w:rsid w:val="000D2EB0"/>
    <w:rsid w:val="000D3141"/>
    <w:rsid w:val="000D3EC5"/>
    <w:rsid w:val="000D4123"/>
    <w:rsid w:val="000D4244"/>
    <w:rsid w:val="000D45C3"/>
    <w:rsid w:val="000D4841"/>
    <w:rsid w:val="000D4A37"/>
    <w:rsid w:val="000D4E46"/>
    <w:rsid w:val="000D4E49"/>
    <w:rsid w:val="000D4FC9"/>
    <w:rsid w:val="000D5564"/>
    <w:rsid w:val="000D584B"/>
    <w:rsid w:val="000D589B"/>
    <w:rsid w:val="000D6D79"/>
    <w:rsid w:val="000D6D93"/>
    <w:rsid w:val="000D7AF4"/>
    <w:rsid w:val="000D7B77"/>
    <w:rsid w:val="000D7E0F"/>
    <w:rsid w:val="000D7E1C"/>
    <w:rsid w:val="000D7FF9"/>
    <w:rsid w:val="000E032D"/>
    <w:rsid w:val="000E03B3"/>
    <w:rsid w:val="000E0688"/>
    <w:rsid w:val="000E111C"/>
    <w:rsid w:val="000E1B85"/>
    <w:rsid w:val="000E1E35"/>
    <w:rsid w:val="000E2BB0"/>
    <w:rsid w:val="000E2D58"/>
    <w:rsid w:val="000E2DDC"/>
    <w:rsid w:val="000E334C"/>
    <w:rsid w:val="000E3983"/>
    <w:rsid w:val="000E3B9E"/>
    <w:rsid w:val="000E3ED1"/>
    <w:rsid w:val="000E3F2C"/>
    <w:rsid w:val="000E4447"/>
    <w:rsid w:val="000E498D"/>
    <w:rsid w:val="000E4D82"/>
    <w:rsid w:val="000E54D0"/>
    <w:rsid w:val="000E5976"/>
    <w:rsid w:val="000E5CB3"/>
    <w:rsid w:val="000E61E0"/>
    <w:rsid w:val="000E6869"/>
    <w:rsid w:val="000E68A3"/>
    <w:rsid w:val="000E7A4A"/>
    <w:rsid w:val="000E7AA4"/>
    <w:rsid w:val="000F0056"/>
    <w:rsid w:val="000F00A1"/>
    <w:rsid w:val="000F0F6A"/>
    <w:rsid w:val="000F10B1"/>
    <w:rsid w:val="000F14C9"/>
    <w:rsid w:val="000F19DA"/>
    <w:rsid w:val="000F2A3E"/>
    <w:rsid w:val="000F2B8C"/>
    <w:rsid w:val="000F3921"/>
    <w:rsid w:val="000F47C0"/>
    <w:rsid w:val="000F49C0"/>
    <w:rsid w:val="000F4D3E"/>
    <w:rsid w:val="000F523B"/>
    <w:rsid w:val="000F582C"/>
    <w:rsid w:val="000F58AB"/>
    <w:rsid w:val="000F6135"/>
    <w:rsid w:val="000F6396"/>
    <w:rsid w:val="000F6ACE"/>
    <w:rsid w:val="000F6B22"/>
    <w:rsid w:val="000F6CED"/>
    <w:rsid w:val="000F70B1"/>
    <w:rsid w:val="000F72A6"/>
    <w:rsid w:val="000F7335"/>
    <w:rsid w:val="000F79FD"/>
    <w:rsid w:val="000F7BAE"/>
    <w:rsid w:val="00100438"/>
    <w:rsid w:val="00100634"/>
    <w:rsid w:val="001007DD"/>
    <w:rsid w:val="0010094B"/>
    <w:rsid w:val="00100ABF"/>
    <w:rsid w:val="00100D1F"/>
    <w:rsid w:val="001010EA"/>
    <w:rsid w:val="00101393"/>
    <w:rsid w:val="00101645"/>
    <w:rsid w:val="00101AC5"/>
    <w:rsid w:val="00101B08"/>
    <w:rsid w:val="00101B8D"/>
    <w:rsid w:val="00101DB4"/>
    <w:rsid w:val="00101F08"/>
    <w:rsid w:val="00102121"/>
    <w:rsid w:val="00102586"/>
    <w:rsid w:val="00102DDF"/>
    <w:rsid w:val="00102FB1"/>
    <w:rsid w:val="001031DC"/>
    <w:rsid w:val="0010340A"/>
    <w:rsid w:val="001035C2"/>
    <w:rsid w:val="00103908"/>
    <w:rsid w:val="00103DA0"/>
    <w:rsid w:val="0010440D"/>
    <w:rsid w:val="0010472E"/>
    <w:rsid w:val="001047D4"/>
    <w:rsid w:val="001049AC"/>
    <w:rsid w:val="00105C3B"/>
    <w:rsid w:val="00106379"/>
    <w:rsid w:val="0010650A"/>
    <w:rsid w:val="00106732"/>
    <w:rsid w:val="00106A54"/>
    <w:rsid w:val="00107498"/>
    <w:rsid w:val="00107648"/>
    <w:rsid w:val="00107940"/>
    <w:rsid w:val="00107D51"/>
    <w:rsid w:val="00107DF5"/>
    <w:rsid w:val="00107F7A"/>
    <w:rsid w:val="00110586"/>
    <w:rsid w:val="00110864"/>
    <w:rsid w:val="00110F0A"/>
    <w:rsid w:val="001119EF"/>
    <w:rsid w:val="00111B52"/>
    <w:rsid w:val="0011213F"/>
    <w:rsid w:val="00112439"/>
    <w:rsid w:val="001128DB"/>
    <w:rsid w:val="00112EEC"/>
    <w:rsid w:val="001131D5"/>
    <w:rsid w:val="00113226"/>
    <w:rsid w:val="00113CC3"/>
    <w:rsid w:val="00114096"/>
    <w:rsid w:val="001141D9"/>
    <w:rsid w:val="00114839"/>
    <w:rsid w:val="001151A6"/>
    <w:rsid w:val="001152FC"/>
    <w:rsid w:val="00115385"/>
    <w:rsid w:val="001158EE"/>
    <w:rsid w:val="00115F53"/>
    <w:rsid w:val="00115FED"/>
    <w:rsid w:val="00116668"/>
    <w:rsid w:val="00116822"/>
    <w:rsid w:val="00116B05"/>
    <w:rsid w:val="00116DF5"/>
    <w:rsid w:val="00116F32"/>
    <w:rsid w:val="00117127"/>
    <w:rsid w:val="001171F9"/>
    <w:rsid w:val="00117256"/>
    <w:rsid w:val="00117654"/>
    <w:rsid w:val="00117931"/>
    <w:rsid w:val="001179CA"/>
    <w:rsid w:val="00117EEC"/>
    <w:rsid w:val="00117F7A"/>
    <w:rsid w:val="0012054C"/>
    <w:rsid w:val="00120E7E"/>
    <w:rsid w:val="0012119B"/>
    <w:rsid w:val="001214A7"/>
    <w:rsid w:val="001216AC"/>
    <w:rsid w:val="00121CFD"/>
    <w:rsid w:val="00121F62"/>
    <w:rsid w:val="00121FF0"/>
    <w:rsid w:val="0012204E"/>
    <w:rsid w:val="00122828"/>
    <w:rsid w:val="00122B64"/>
    <w:rsid w:val="00122CB7"/>
    <w:rsid w:val="00122E8E"/>
    <w:rsid w:val="00122EF6"/>
    <w:rsid w:val="00123123"/>
    <w:rsid w:val="001232E1"/>
    <w:rsid w:val="00123549"/>
    <w:rsid w:val="00123638"/>
    <w:rsid w:val="001238BA"/>
    <w:rsid w:val="00123C6F"/>
    <w:rsid w:val="00123FC6"/>
    <w:rsid w:val="00124172"/>
    <w:rsid w:val="001242EE"/>
    <w:rsid w:val="001246F0"/>
    <w:rsid w:val="00124720"/>
    <w:rsid w:val="00125189"/>
    <w:rsid w:val="0012521A"/>
    <w:rsid w:val="00125254"/>
    <w:rsid w:val="00125425"/>
    <w:rsid w:val="00125C18"/>
    <w:rsid w:val="00125C60"/>
    <w:rsid w:val="00125CFB"/>
    <w:rsid w:val="00125DC5"/>
    <w:rsid w:val="00125DF0"/>
    <w:rsid w:val="00125FA1"/>
    <w:rsid w:val="00126262"/>
    <w:rsid w:val="001265AC"/>
    <w:rsid w:val="001269A2"/>
    <w:rsid w:val="00126C35"/>
    <w:rsid w:val="00126F74"/>
    <w:rsid w:val="001270A8"/>
    <w:rsid w:val="0012790F"/>
    <w:rsid w:val="00127F56"/>
    <w:rsid w:val="001304B0"/>
    <w:rsid w:val="00130776"/>
    <w:rsid w:val="00130990"/>
    <w:rsid w:val="00130AB8"/>
    <w:rsid w:val="0013118C"/>
    <w:rsid w:val="0013182B"/>
    <w:rsid w:val="00132E9D"/>
    <w:rsid w:val="00132F57"/>
    <w:rsid w:val="00133206"/>
    <w:rsid w:val="00133789"/>
    <w:rsid w:val="00133911"/>
    <w:rsid w:val="00133A7F"/>
    <w:rsid w:val="00133AEE"/>
    <w:rsid w:val="00133DA7"/>
    <w:rsid w:val="00133EAE"/>
    <w:rsid w:val="00133F24"/>
    <w:rsid w:val="00133F87"/>
    <w:rsid w:val="00134579"/>
    <w:rsid w:val="001345E5"/>
    <w:rsid w:val="00134ECE"/>
    <w:rsid w:val="001351CA"/>
    <w:rsid w:val="001352AC"/>
    <w:rsid w:val="0013595C"/>
    <w:rsid w:val="00135C16"/>
    <w:rsid w:val="00135F25"/>
    <w:rsid w:val="0013649B"/>
    <w:rsid w:val="001367CA"/>
    <w:rsid w:val="00136F43"/>
    <w:rsid w:val="00137058"/>
    <w:rsid w:val="001377F4"/>
    <w:rsid w:val="001378E8"/>
    <w:rsid w:val="00137944"/>
    <w:rsid w:val="00137D3D"/>
    <w:rsid w:val="001407CB"/>
    <w:rsid w:val="00140CC2"/>
    <w:rsid w:val="001410D1"/>
    <w:rsid w:val="0014156A"/>
    <w:rsid w:val="00141781"/>
    <w:rsid w:val="001417AD"/>
    <w:rsid w:val="00141C29"/>
    <w:rsid w:val="001427B8"/>
    <w:rsid w:val="0014291D"/>
    <w:rsid w:val="0014295D"/>
    <w:rsid w:val="001438C3"/>
    <w:rsid w:val="00143F7A"/>
    <w:rsid w:val="00143F7E"/>
    <w:rsid w:val="0014406C"/>
    <w:rsid w:val="00144434"/>
    <w:rsid w:val="0014553A"/>
    <w:rsid w:val="00145630"/>
    <w:rsid w:val="00146159"/>
    <w:rsid w:val="00146282"/>
    <w:rsid w:val="001462CE"/>
    <w:rsid w:val="001463BB"/>
    <w:rsid w:val="001465CC"/>
    <w:rsid w:val="00146702"/>
    <w:rsid w:val="001468FD"/>
    <w:rsid w:val="00146B3D"/>
    <w:rsid w:val="00146D9F"/>
    <w:rsid w:val="0014713B"/>
    <w:rsid w:val="0014715F"/>
    <w:rsid w:val="001474E5"/>
    <w:rsid w:val="00147E21"/>
    <w:rsid w:val="001500A6"/>
    <w:rsid w:val="001502A8"/>
    <w:rsid w:val="00150D7F"/>
    <w:rsid w:val="001516B0"/>
    <w:rsid w:val="00151ADB"/>
    <w:rsid w:val="00151C80"/>
    <w:rsid w:val="001521CF"/>
    <w:rsid w:val="001521D9"/>
    <w:rsid w:val="0015254F"/>
    <w:rsid w:val="00152811"/>
    <w:rsid w:val="00152D72"/>
    <w:rsid w:val="00152FBB"/>
    <w:rsid w:val="0015313B"/>
    <w:rsid w:val="00153769"/>
    <w:rsid w:val="00153AFF"/>
    <w:rsid w:val="00154592"/>
    <w:rsid w:val="001545E3"/>
    <w:rsid w:val="001546E2"/>
    <w:rsid w:val="00154824"/>
    <w:rsid w:val="00154B98"/>
    <w:rsid w:val="00154C17"/>
    <w:rsid w:val="00155C29"/>
    <w:rsid w:val="00155DB4"/>
    <w:rsid w:val="001560FB"/>
    <w:rsid w:val="001562DB"/>
    <w:rsid w:val="001568A5"/>
    <w:rsid w:val="00156BB3"/>
    <w:rsid w:val="00156F60"/>
    <w:rsid w:val="00157082"/>
    <w:rsid w:val="00157117"/>
    <w:rsid w:val="0015754C"/>
    <w:rsid w:val="0015778C"/>
    <w:rsid w:val="001602FB"/>
    <w:rsid w:val="00160353"/>
    <w:rsid w:val="00160440"/>
    <w:rsid w:val="001609FA"/>
    <w:rsid w:val="00160CB8"/>
    <w:rsid w:val="00160D5E"/>
    <w:rsid w:val="00161B48"/>
    <w:rsid w:val="00161BAB"/>
    <w:rsid w:val="001623EE"/>
    <w:rsid w:val="0016248D"/>
    <w:rsid w:val="001625A8"/>
    <w:rsid w:val="00162738"/>
    <w:rsid w:val="00163431"/>
    <w:rsid w:val="00164D0F"/>
    <w:rsid w:val="00165056"/>
    <w:rsid w:val="00165CFE"/>
    <w:rsid w:val="00165F23"/>
    <w:rsid w:val="001662ED"/>
    <w:rsid w:val="001664AF"/>
    <w:rsid w:val="0016687F"/>
    <w:rsid w:val="00166895"/>
    <w:rsid w:val="00166970"/>
    <w:rsid w:val="00166E26"/>
    <w:rsid w:val="00166ECB"/>
    <w:rsid w:val="00167349"/>
    <w:rsid w:val="001674B8"/>
    <w:rsid w:val="001675E1"/>
    <w:rsid w:val="00167936"/>
    <w:rsid w:val="001704AF"/>
    <w:rsid w:val="00170CD0"/>
    <w:rsid w:val="00171225"/>
    <w:rsid w:val="001716D7"/>
    <w:rsid w:val="001717CA"/>
    <w:rsid w:val="00171EBB"/>
    <w:rsid w:val="00172052"/>
    <w:rsid w:val="00172223"/>
    <w:rsid w:val="00172BBD"/>
    <w:rsid w:val="001733AE"/>
    <w:rsid w:val="0017354F"/>
    <w:rsid w:val="00173D07"/>
    <w:rsid w:val="00174211"/>
    <w:rsid w:val="001745EC"/>
    <w:rsid w:val="00174B4C"/>
    <w:rsid w:val="00174E1A"/>
    <w:rsid w:val="00174FAF"/>
    <w:rsid w:val="00174FE4"/>
    <w:rsid w:val="001752DF"/>
    <w:rsid w:val="00175AB5"/>
    <w:rsid w:val="00175BF7"/>
    <w:rsid w:val="001769AD"/>
    <w:rsid w:val="00176CDD"/>
    <w:rsid w:val="0018073A"/>
    <w:rsid w:val="00180E56"/>
    <w:rsid w:val="00181156"/>
    <w:rsid w:val="00181A73"/>
    <w:rsid w:val="00181B65"/>
    <w:rsid w:val="00181B90"/>
    <w:rsid w:val="00181E6E"/>
    <w:rsid w:val="00182078"/>
    <w:rsid w:val="00182314"/>
    <w:rsid w:val="00182338"/>
    <w:rsid w:val="0018246C"/>
    <w:rsid w:val="001825E0"/>
    <w:rsid w:val="00182627"/>
    <w:rsid w:val="0018271D"/>
    <w:rsid w:val="0018279F"/>
    <w:rsid w:val="00182BAF"/>
    <w:rsid w:val="00182DA6"/>
    <w:rsid w:val="00182DCC"/>
    <w:rsid w:val="00182F0A"/>
    <w:rsid w:val="001830E6"/>
    <w:rsid w:val="00183CD9"/>
    <w:rsid w:val="00183E20"/>
    <w:rsid w:val="00184154"/>
    <w:rsid w:val="001842B7"/>
    <w:rsid w:val="00184333"/>
    <w:rsid w:val="00184335"/>
    <w:rsid w:val="001848DB"/>
    <w:rsid w:val="00184E8A"/>
    <w:rsid w:val="0018528B"/>
    <w:rsid w:val="001852BA"/>
    <w:rsid w:val="001854EB"/>
    <w:rsid w:val="00185538"/>
    <w:rsid w:val="0018556F"/>
    <w:rsid w:val="00185A09"/>
    <w:rsid w:val="0018649F"/>
    <w:rsid w:val="00186F58"/>
    <w:rsid w:val="00187E0E"/>
    <w:rsid w:val="00187E90"/>
    <w:rsid w:val="00187FA4"/>
    <w:rsid w:val="001901B8"/>
    <w:rsid w:val="001901DA"/>
    <w:rsid w:val="001904B5"/>
    <w:rsid w:val="001907F9"/>
    <w:rsid w:val="001908BB"/>
    <w:rsid w:val="00191476"/>
    <w:rsid w:val="00191FA8"/>
    <w:rsid w:val="0019270C"/>
    <w:rsid w:val="00193358"/>
    <w:rsid w:val="00193543"/>
    <w:rsid w:val="00193544"/>
    <w:rsid w:val="00193E65"/>
    <w:rsid w:val="001941E8"/>
    <w:rsid w:val="0019434F"/>
    <w:rsid w:val="00194530"/>
    <w:rsid w:val="001949B0"/>
    <w:rsid w:val="00194EA6"/>
    <w:rsid w:val="0019626F"/>
    <w:rsid w:val="00196326"/>
    <w:rsid w:val="00196345"/>
    <w:rsid w:val="001968C9"/>
    <w:rsid w:val="0019695B"/>
    <w:rsid w:val="001970FD"/>
    <w:rsid w:val="0019730D"/>
    <w:rsid w:val="001973F9"/>
    <w:rsid w:val="00197721"/>
    <w:rsid w:val="001A0A17"/>
    <w:rsid w:val="001A0F4A"/>
    <w:rsid w:val="001A1125"/>
    <w:rsid w:val="001A1671"/>
    <w:rsid w:val="001A2292"/>
    <w:rsid w:val="001A2525"/>
    <w:rsid w:val="001A2712"/>
    <w:rsid w:val="001A3221"/>
    <w:rsid w:val="001A39B9"/>
    <w:rsid w:val="001A3D86"/>
    <w:rsid w:val="001A3E38"/>
    <w:rsid w:val="001A41F6"/>
    <w:rsid w:val="001A44C2"/>
    <w:rsid w:val="001A45AB"/>
    <w:rsid w:val="001A4651"/>
    <w:rsid w:val="001A465C"/>
    <w:rsid w:val="001A4831"/>
    <w:rsid w:val="001A49C1"/>
    <w:rsid w:val="001A4C56"/>
    <w:rsid w:val="001A508C"/>
    <w:rsid w:val="001A51C9"/>
    <w:rsid w:val="001A56C7"/>
    <w:rsid w:val="001A56F3"/>
    <w:rsid w:val="001A5C44"/>
    <w:rsid w:val="001A6ECE"/>
    <w:rsid w:val="001A7493"/>
    <w:rsid w:val="001A7659"/>
    <w:rsid w:val="001B01BA"/>
    <w:rsid w:val="001B0234"/>
    <w:rsid w:val="001B04B0"/>
    <w:rsid w:val="001B0979"/>
    <w:rsid w:val="001B0A9B"/>
    <w:rsid w:val="001B0BDE"/>
    <w:rsid w:val="001B0C37"/>
    <w:rsid w:val="001B0FCE"/>
    <w:rsid w:val="001B11C2"/>
    <w:rsid w:val="001B1502"/>
    <w:rsid w:val="001B18D8"/>
    <w:rsid w:val="001B2056"/>
    <w:rsid w:val="001B21C6"/>
    <w:rsid w:val="001B21DB"/>
    <w:rsid w:val="001B353C"/>
    <w:rsid w:val="001B3A75"/>
    <w:rsid w:val="001B43AB"/>
    <w:rsid w:val="001B5274"/>
    <w:rsid w:val="001B5F78"/>
    <w:rsid w:val="001B60B9"/>
    <w:rsid w:val="001B616C"/>
    <w:rsid w:val="001B6451"/>
    <w:rsid w:val="001B678E"/>
    <w:rsid w:val="001B6E05"/>
    <w:rsid w:val="001B6EB1"/>
    <w:rsid w:val="001B7258"/>
    <w:rsid w:val="001B72FA"/>
    <w:rsid w:val="001B741D"/>
    <w:rsid w:val="001B7C9E"/>
    <w:rsid w:val="001B7E80"/>
    <w:rsid w:val="001C00D7"/>
    <w:rsid w:val="001C0143"/>
    <w:rsid w:val="001C099E"/>
    <w:rsid w:val="001C0B7B"/>
    <w:rsid w:val="001C15F7"/>
    <w:rsid w:val="001C16AF"/>
    <w:rsid w:val="001C1A91"/>
    <w:rsid w:val="001C1DDC"/>
    <w:rsid w:val="001C1E56"/>
    <w:rsid w:val="001C234D"/>
    <w:rsid w:val="001C28AE"/>
    <w:rsid w:val="001C2F44"/>
    <w:rsid w:val="001C3243"/>
    <w:rsid w:val="001C3719"/>
    <w:rsid w:val="001C3EF1"/>
    <w:rsid w:val="001C401A"/>
    <w:rsid w:val="001C493A"/>
    <w:rsid w:val="001C4A0C"/>
    <w:rsid w:val="001C4BAF"/>
    <w:rsid w:val="001C51F6"/>
    <w:rsid w:val="001C548D"/>
    <w:rsid w:val="001C57CF"/>
    <w:rsid w:val="001C61EC"/>
    <w:rsid w:val="001C672B"/>
    <w:rsid w:val="001C7B31"/>
    <w:rsid w:val="001C7C69"/>
    <w:rsid w:val="001D042E"/>
    <w:rsid w:val="001D0503"/>
    <w:rsid w:val="001D07AB"/>
    <w:rsid w:val="001D08F3"/>
    <w:rsid w:val="001D097E"/>
    <w:rsid w:val="001D0A39"/>
    <w:rsid w:val="001D1387"/>
    <w:rsid w:val="001D1A0A"/>
    <w:rsid w:val="001D1BFC"/>
    <w:rsid w:val="001D1E7C"/>
    <w:rsid w:val="001D1EB2"/>
    <w:rsid w:val="001D1F93"/>
    <w:rsid w:val="001D245E"/>
    <w:rsid w:val="001D2668"/>
    <w:rsid w:val="001D272A"/>
    <w:rsid w:val="001D27EE"/>
    <w:rsid w:val="001D301D"/>
    <w:rsid w:val="001D382B"/>
    <w:rsid w:val="001D3AAF"/>
    <w:rsid w:val="001D3D21"/>
    <w:rsid w:val="001D406E"/>
    <w:rsid w:val="001D41A2"/>
    <w:rsid w:val="001D43B8"/>
    <w:rsid w:val="001D4661"/>
    <w:rsid w:val="001D4852"/>
    <w:rsid w:val="001D4E4F"/>
    <w:rsid w:val="001D51E7"/>
    <w:rsid w:val="001D59B2"/>
    <w:rsid w:val="001D5B4D"/>
    <w:rsid w:val="001D5D5F"/>
    <w:rsid w:val="001D60BD"/>
    <w:rsid w:val="001D6121"/>
    <w:rsid w:val="001D6308"/>
    <w:rsid w:val="001D6552"/>
    <w:rsid w:val="001D6A55"/>
    <w:rsid w:val="001D6AB0"/>
    <w:rsid w:val="001D6F4D"/>
    <w:rsid w:val="001D72E6"/>
    <w:rsid w:val="001D7633"/>
    <w:rsid w:val="001D78FD"/>
    <w:rsid w:val="001D7EEF"/>
    <w:rsid w:val="001E0070"/>
    <w:rsid w:val="001E045D"/>
    <w:rsid w:val="001E0962"/>
    <w:rsid w:val="001E1124"/>
    <w:rsid w:val="001E1145"/>
    <w:rsid w:val="001E133A"/>
    <w:rsid w:val="001E1405"/>
    <w:rsid w:val="001E155D"/>
    <w:rsid w:val="001E1829"/>
    <w:rsid w:val="001E1D27"/>
    <w:rsid w:val="001E219E"/>
    <w:rsid w:val="001E22CB"/>
    <w:rsid w:val="001E2DEA"/>
    <w:rsid w:val="001E3409"/>
    <w:rsid w:val="001E3517"/>
    <w:rsid w:val="001E3693"/>
    <w:rsid w:val="001E3811"/>
    <w:rsid w:val="001E462A"/>
    <w:rsid w:val="001E48D3"/>
    <w:rsid w:val="001E49AE"/>
    <w:rsid w:val="001E4CFE"/>
    <w:rsid w:val="001E4D11"/>
    <w:rsid w:val="001E535F"/>
    <w:rsid w:val="001E5A10"/>
    <w:rsid w:val="001E5A33"/>
    <w:rsid w:val="001E5A8B"/>
    <w:rsid w:val="001E607C"/>
    <w:rsid w:val="001E65AF"/>
    <w:rsid w:val="001E6CA9"/>
    <w:rsid w:val="001E7171"/>
    <w:rsid w:val="001E746B"/>
    <w:rsid w:val="001E7567"/>
    <w:rsid w:val="001E76B6"/>
    <w:rsid w:val="001F0830"/>
    <w:rsid w:val="001F0960"/>
    <w:rsid w:val="001F0D73"/>
    <w:rsid w:val="001F0F40"/>
    <w:rsid w:val="001F119F"/>
    <w:rsid w:val="001F1D99"/>
    <w:rsid w:val="001F1ED4"/>
    <w:rsid w:val="001F2493"/>
    <w:rsid w:val="001F2619"/>
    <w:rsid w:val="001F3011"/>
    <w:rsid w:val="001F3521"/>
    <w:rsid w:val="001F394F"/>
    <w:rsid w:val="001F3E2B"/>
    <w:rsid w:val="001F4380"/>
    <w:rsid w:val="001F43FC"/>
    <w:rsid w:val="001F5EEB"/>
    <w:rsid w:val="001F60E9"/>
    <w:rsid w:val="001F6128"/>
    <w:rsid w:val="001F65AB"/>
    <w:rsid w:val="001F66D0"/>
    <w:rsid w:val="001F66D2"/>
    <w:rsid w:val="001F6946"/>
    <w:rsid w:val="001F69B5"/>
    <w:rsid w:val="001F6C2B"/>
    <w:rsid w:val="00200135"/>
    <w:rsid w:val="002001F1"/>
    <w:rsid w:val="00200753"/>
    <w:rsid w:val="002014A7"/>
    <w:rsid w:val="00201B3C"/>
    <w:rsid w:val="00202701"/>
    <w:rsid w:val="002031D7"/>
    <w:rsid w:val="002033C2"/>
    <w:rsid w:val="00203540"/>
    <w:rsid w:val="00203B52"/>
    <w:rsid w:val="00203DD5"/>
    <w:rsid w:val="00203EDD"/>
    <w:rsid w:val="00203F4B"/>
    <w:rsid w:val="00204891"/>
    <w:rsid w:val="00204D63"/>
    <w:rsid w:val="002050EF"/>
    <w:rsid w:val="00205176"/>
    <w:rsid w:val="002054FA"/>
    <w:rsid w:val="00205B40"/>
    <w:rsid w:val="00205EA4"/>
    <w:rsid w:val="00206276"/>
    <w:rsid w:val="0020640F"/>
    <w:rsid w:val="00206785"/>
    <w:rsid w:val="00206F59"/>
    <w:rsid w:val="00207055"/>
    <w:rsid w:val="00207167"/>
    <w:rsid w:val="00207AB9"/>
    <w:rsid w:val="00207AD4"/>
    <w:rsid w:val="00207B0F"/>
    <w:rsid w:val="00207C02"/>
    <w:rsid w:val="0021005E"/>
    <w:rsid w:val="00210282"/>
    <w:rsid w:val="0021038B"/>
    <w:rsid w:val="00210546"/>
    <w:rsid w:val="00210649"/>
    <w:rsid w:val="002108DC"/>
    <w:rsid w:val="00210EF5"/>
    <w:rsid w:val="002116A8"/>
    <w:rsid w:val="00211C69"/>
    <w:rsid w:val="00211E39"/>
    <w:rsid w:val="002122E0"/>
    <w:rsid w:val="002123BC"/>
    <w:rsid w:val="00212752"/>
    <w:rsid w:val="00212EC4"/>
    <w:rsid w:val="00212FFD"/>
    <w:rsid w:val="00213595"/>
    <w:rsid w:val="00213A90"/>
    <w:rsid w:val="0021475B"/>
    <w:rsid w:val="00214914"/>
    <w:rsid w:val="00214B2B"/>
    <w:rsid w:val="00214BCC"/>
    <w:rsid w:val="002155F6"/>
    <w:rsid w:val="00215614"/>
    <w:rsid w:val="00215929"/>
    <w:rsid w:val="00215B54"/>
    <w:rsid w:val="00215BC3"/>
    <w:rsid w:val="00215E7B"/>
    <w:rsid w:val="00215F1C"/>
    <w:rsid w:val="00215F83"/>
    <w:rsid w:val="00215FB3"/>
    <w:rsid w:val="00216038"/>
    <w:rsid w:val="002161D4"/>
    <w:rsid w:val="00216F1D"/>
    <w:rsid w:val="00217047"/>
    <w:rsid w:val="00217CDD"/>
    <w:rsid w:val="00217DC4"/>
    <w:rsid w:val="00220092"/>
    <w:rsid w:val="002203FF"/>
    <w:rsid w:val="002205BD"/>
    <w:rsid w:val="00220BAC"/>
    <w:rsid w:val="00220D10"/>
    <w:rsid w:val="0022123E"/>
    <w:rsid w:val="00222077"/>
    <w:rsid w:val="0022240C"/>
    <w:rsid w:val="00222AE1"/>
    <w:rsid w:val="00222B7B"/>
    <w:rsid w:val="00222D38"/>
    <w:rsid w:val="00222E39"/>
    <w:rsid w:val="00222F97"/>
    <w:rsid w:val="00222FC5"/>
    <w:rsid w:val="002241C0"/>
    <w:rsid w:val="00224439"/>
    <w:rsid w:val="002245FD"/>
    <w:rsid w:val="00224BE8"/>
    <w:rsid w:val="0022589C"/>
    <w:rsid w:val="00225C5C"/>
    <w:rsid w:val="00226212"/>
    <w:rsid w:val="0022678D"/>
    <w:rsid w:val="0022793F"/>
    <w:rsid w:val="00227A28"/>
    <w:rsid w:val="002308EF"/>
    <w:rsid w:val="00230DA4"/>
    <w:rsid w:val="00230EA3"/>
    <w:rsid w:val="00231151"/>
    <w:rsid w:val="00231522"/>
    <w:rsid w:val="0023158F"/>
    <w:rsid w:val="00231B28"/>
    <w:rsid w:val="00231D73"/>
    <w:rsid w:val="002322F1"/>
    <w:rsid w:val="00232676"/>
    <w:rsid w:val="00232CF8"/>
    <w:rsid w:val="002333B8"/>
    <w:rsid w:val="002342AD"/>
    <w:rsid w:val="002344AD"/>
    <w:rsid w:val="0023468F"/>
    <w:rsid w:val="00234AFE"/>
    <w:rsid w:val="00235098"/>
    <w:rsid w:val="0023541D"/>
    <w:rsid w:val="002358C4"/>
    <w:rsid w:val="0023602E"/>
    <w:rsid w:val="002362BE"/>
    <w:rsid w:val="00236B47"/>
    <w:rsid w:val="00236BD1"/>
    <w:rsid w:val="00237049"/>
    <w:rsid w:val="00237191"/>
    <w:rsid w:val="002379E8"/>
    <w:rsid w:val="00237DE1"/>
    <w:rsid w:val="00237E96"/>
    <w:rsid w:val="00237FC7"/>
    <w:rsid w:val="00240A0E"/>
    <w:rsid w:val="00240AAD"/>
    <w:rsid w:val="00240BC4"/>
    <w:rsid w:val="00240F20"/>
    <w:rsid w:val="00241163"/>
    <w:rsid w:val="002413CB"/>
    <w:rsid w:val="002414E7"/>
    <w:rsid w:val="00241560"/>
    <w:rsid w:val="00241581"/>
    <w:rsid w:val="00242195"/>
    <w:rsid w:val="002421AB"/>
    <w:rsid w:val="00242CA0"/>
    <w:rsid w:val="00242ECB"/>
    <w:rsid w:val="0024384B"/>
    <w:rsid w:val="00243D4A"/>
    <w:rsid w:val="00244030"/>
    <w:rsid w:val="002441BB"/>
    <w:rsid w:val="002441C7"/>
    <w:rsid w:val="00244523"/>
    <w:rsid w:val="00244967"/>
    <w:rsid w:val="0024560D"/>
    <w:rsid w:val="00245650"/>
    <w:rsid w:val="002456C3"/>
    <w:rsid w:val="00245770"/>
    <w:rsid w:val="00245FFE"/>
    <w:rsid w:val="00246420"/>
    <w:rsid w:val="002473FE"/>
    <w:rsid w:val="00247530"/>
    <w:rsid w:val="00247E2B"/>
    <w:rsid w:val="00250D46"/>
    <w:rsid w:val="00250E38"/>
    <w:rsid w:val="00250F51"/>
    <w:rsid w:val="00251224"/>
    <w:rsid w:val="002513DA"/>
    <w:rsid w:val="00251597"/>
    <w:rsid w:val="002518C3"/>
    <w:rsid w:val="00252528"/>
    <w:rsid w:val="00252608"/>
    <w:rsid w:val="0025320E"/>
    <w:rsid w:val="002532D2"/>
    <w:rsid w:val="00253567"/>
    <w:rsid w:val="0025362F"/>
    <w:rsid w:val="00253A94"/>
    <w:rsid w:val="00253E5A"/>
    <w:rsid w:val="002540A6"/>
    <w:rsid w:val="00254135"/>
    <w:rsid w:val="0025429D"/>
    <w:rsid w:val="00254C8E"/>
    <w:rsid w:val="00254EF1"/>
    <w:rsid w:val="002551FA"/>
    <w:rsid w:val="00255A11"/>
    <w:rsid w:val="002561E8"/>
    <w:rsid w:val="00256491"/>
    <w:rsid w:val="00256CAD"/>
    <w:rsid w:val="002601A6"/>
    <w:rsid w:val="0026054E"/>
    <w:rsid w:val="00261156"/>
    <w:rsid w:val="0026136C"/>
    <w:rsid w:val="002615B2"/>
    <w:rsid w:val="00261BDC"/>
    <w:rsid w:val="00262B98"/>
    <w:rsid w:val="00263696"/>
    <w:rsid w:val="00263E2E"/>
    <w:rsid w:val="0026401B"/>
    <w:rsid w:val="002644BF"/>
    <w:rsid w:val="002646A9"/>
    <w:rsid w:val="00264760"/>
    <w:rsid w:val="00264A20"/>
    <w:rsid w:val="0026500E"/>
    <w:rsid w:val="00265484"/>
    <w:rsid w:val="00265A12"/>
    <w:rsid w:val="00265A2E"/>
    <w:rsid w:val="002661EC"/>
    <w:rsid w:val="00266291"/>
    <w:rsid w:val="00266E4D"/>
    <w:rsid w:val="00266F84"/>
    <w:rsid w:val="002674E0"/>
    <w:rsid w:val="002707CE"/>
    <w:rsid w:val="0027116B"/>
    <w:rsid w:val="00271D9F"/>
    <w:rsid w:val="00271F4D"/>
    <w:rsid w:val="00272451"/>
    <w:rsid w:val="002724C4"/>
    <w:rsid w:val="00272BDB"/>
    <w:rsid w:val="00272FA8"/>
    <w:rsid w:val="00273310"/>
    <w:rsid w:val="00273665"/>
    <w:rsid w:val="00273B11"/>
    <w:rsid w:val="0027401D"/>
    <w:rsid w:val="002743C4"/>
    <w:rsid w:val="002745D2"/>
    <w:rsid w:val="002748F4"/>
    <w:rsid w:val="0027494C"/>
    <w:rsid w:val="00274E9E"/>
    <w:rsid w:val="00275014"/>
    <w:rsid w:val="002755D5"/>
    <w:rsid w:val="00275620"/>
    <w:rsid w:val="00275B33"/>
    <w:rsid w:val="00275B72"/>
    <w:rsid w:val="00276A66"/>
    <w:rsid w:val="00276FB5"/>
    <w:rsid w:val="0027778D"/>
    <w:rsid w:val="00277B91"/>
    <w:rsid w:val="00277EE8"/>
    <w:rsid w:val="00280E36"/>
    <w:rsid w:val="00280F4F"/>
    <w:rsid w:val="00280FE0"/>
    <w:rsid w:val="00281185"/>
    <w:rsid w:val="00281681"/>
    <w:rsid w:val="0028196E"/>
    <w:rsid w:val="00281ACC"/>
    <w:rsid w:val="00281D1A"/>
    <w:rsid w:val="002820FE"/>
    <w:rsid w:val="00282452"/>
    <w:rsid w:val="002829F1"/>
    <w:rsid w:val="00282B86"/>
    <w:rsid w:val="00282C3B"/>
    <w:rsid w:val="00283160"/>
    <w:rsid w:val="00283F99"/>
    <w:rsid w:val="002840B0"/>
    <w:rsid w:val="00284333"/>
    <w:rsid w:val="002845BD"/>
    <w:rsid w:val="0028462B"/>
    <w:rsid w:val="002852B5"/>
    <w:rsid w:val="0028546D"/>
    <w:rsid w:val="00285B85"/>
    <w:rsid w:val="00285BCB"/>
    <w:rsid w:val="00285D71"/>
    <w:rsid w:val="00286A95"/>
    <w:rsid w:val="00286CA8"/>
    <w:rsid w:val="00287050"/>
    <w:rsid w:val="00287094"/>
    <w:rsid w:val="0028735C"/>
    <w:rsid w:val="002875BC"/>
    <w:rsid w:val="00287BB7"/>
    <w:rsid w:val="00287C96"/>
    <w:rsid w:val="00290B5F"/>
    <w:rsid w:val="00291372"/>
    <w:rsid w:val="00291531"/>
    <w:rsid w:val="0029153D"/>
    <w:rsid w:val="0029184D"/>
    <w:rsid w:val="00291A4D"/>
    <w:rsid w:val="00291C09"/>
    <w:rsid w:val="00292737"/>
    <w:rsid w:val="00292766"/>
    <w:rsid w:val="00292E6B"/>
    <w:rsid w:val="00292FCC"/>
    <w:rsid w:val="002931E0"/>
    <w:rsid w:val="00293814"/>
    <w:rsid w:val="00293BC2"/>
    <w:rsid w:val="00293D1B"/>
    <w:rsid w:val="00294544"/>
    <w:rsid w:val="00294A73"/>
    <w:rsid w:val="00294D7D"/>
    <w:rsid w:val="00294E24"/>
    <w:rsid w:val="00295301"/>
    <w:rsid w:val="0029581A"/>
    <w:rsid w:val="00295BDB"/>
    <w:rsid w:val="00295DE5"/>
    <w:rsid w:val="002965E5"/>
    <w:rsid w:val="002967C1"/>
    <w:rsid w:val="00296867"/>
    <w:rsid w:val="00296E6B"/>
    <w:rsid w:val="00297033"/>
    <w:rsid w:val="00297322"/>
    <w:rsid w:val="00297720"/>
    <w:rsid w:val="00297EE5"/>
    <w:rsid w:val="002A0072"/>
    <w:rsid w:val="002A0615"/>
    <w:rsid w:val="002A07AD"/>
    <w:rsid w:val="002A07F5"/>
    <w:rsid w:val="002A082E"/>
    <w:rsid w:val="002A150D"/>
    <w:rsid w:val="002A15F9"/>
    <w:rsid w:val="002A1AC4"/>
    <w:rsid w:val="002A1E0C"/>
    <w:rsid w:val="002A1EB2"/>
    <w:rsid w:val="002A238E"/>
    <w:rsid w:val="002A245B"/>
    <w:rsid w:val="002A2DCF"/>
    <w:rsid w:val="002A3074"/>
    <w:rsid w:val="002A35DB"/>
    <w:rsid w:val="002A36E2"/>
    <w:rsid w:val="002A40E7"/>
    <w:rsid w:val="002A47A3"/>
    <w:rsid w:val="002A4952"/>
    <w:rsid w:val="002A4A18"/>
    <w:rsid w:val="002A4EB1"/>
    <w:rsid w:val="002A5366"/>
    <w:rsid w:val="002A5708"/>
    <w:rsid w:val="002A58F9"/>
    <w:rsid w:val="002A5A5D"/>
    <w:rsid w:val="002A5C3D"/>
    <w:rsid w:val="002A5E5E"/>
    <w:rsid w:val="002A5FB4"/>
    <w:rsid w:val="002A6D06"/>
    <w:rsid w:val="002A725B"/>
    <w:rsid w:val="002A72CC"/>
    <w:rsid w:val="002A7438"/>
    <w:rsid w:val="002A74CF"/>
    <w:rsid w:val="002A78FC"/>
    <w:rsid w:val="002A7C20"/>
    <w:rsid w:val="002B0539"/>
    <w:rsid w:val="002B0AB4"/>
    <w:rsid w:val="002B0CE4"/>
    <w:rsid w:val="002B0F99"/>
    <w:rsid w:val="002B118F"/>
    <w:rsid w:val="002B137D"/>
    <w:rsid w:val="002B13A4"/>
    <w:rsid w:val="002B1D22"/>
    <w:rsid w:val="002B1ECD"/>
    <w:rsid w:val="002B2015"/>
    <w:rsid w:val="002B273D"/>
    <w:rsid w:val="002B291B"/>
    <w:rsid w:val="002B2C08"/>
    <w:rsid w:val="002B328E"/>
    <w:rsid w:val="002B36D3"/>
    <w:rsid w:val="002B386B"/>
    <w:rsid w:val="002B3A8C"/>
    <w:rsid w:val="002B3C58"/>
    <w:rsid w:val="002B4060"/>
    <w:rsid w:val="002B43F5"/>
    <w:rsid w:val="002B4951"/>
    <w:rsid w:val="002B4CC7"/>
    <w:rsid w:val="002B4CF5"/>
    <w:rsid w:val="002B53C0"/>
    <w:rsid w:val="002B5418"/>
    <w:rsid w:val="002B59C1"/>
    <w:rsid w:val="002B5A1E"/>
    <w:rsid w:val="002B611F"/>
    <w:rsid w:val="002B6838"/>
    <w:rsid w:val="002B68D4"/>
    <w:rsid w:val="002B7269"/>
    <w:rsid w:val="002B7C01"/>
    <w:rsid w:val="002B7C17"/>
    <w:rsid w:val="002C00BD"/>
    <w:rsid w:val="002C015A"/>
    <w:rsid w:val="002C0393"/>
    <w:rsid w:val="002C0B43"/>
    <w:rsid w:val="002C0C0A"/>
    <w:rsid w:val="002C0F97"/>
    <w:rsid w:val="002C10EA"/>
    <w:rsid w:val="002C1445"/>
    <w:rsid w:val="002C19E7"/>
    <w:rsid w:val="002C1BC8"/>
    <w:rsid w:val="002C237B"/>
    <w:rsid w:val="002C237C"/>
    <w:rsid w:val="002C246F"/>
    <w:rsid w:val="002C2F1F"/>
    <w:rsid w:val="002C3451"/>
    <w:rsid w:val="002C36E6"/>
    <w:rsid w:val="002C3F27"/>
    <w:rsid w:val="002C434D"/>
    <w:rsid w:val="002C4DEC"/>
    <w:rsid w:val="002C4E81"/>
    <w:rsid w:val="002C5A3A"/>
    <w:rsid w:val="002C5C7A"/>
    <w:rsid w:val="002C6B8A"/>
    <w:rsid w:val="002C7367"/>
    <w:rsid w:val="002C76F3"/>
    <w:rsid w:val="002C7CED"/>
    <w:rsid w:val="002D005C"/>
    <w:rsid w:val="002D0090"/>
    <w:rsid w:val="002D040D"/>
    <w:rsid w:val="002D0640"/>
    <w:rsid w:val="002D0CE1"/>
    <w:rsid w:val="002D10B9"/>
    <w:rsid w:val="002D1826"/>
    <w:rsid w:val="002D1951"/>
    <w:rsid w:val="002D203C"/>
    <w:rsid w:val="002D20D3"/>
    <w:rsid w:val="002D25AC"/>
    <w:rsid w:val="002D26C6"/>
    <w:rsid w:val="002D325C"/>
    <w:rsid w:val="002D3A14"/>
    <w:rsid w:val="002D3D13"/>
    <w:rsid w:val="002D4514"/>
    <w:rsid w:val="002D4862"/>
    <w:rsid w:val="002D49D0"/>
    <w:rsid w:val="002D4A01"/>
    <w:rsid w:val="002D4A89"/>
    <w:rsid w:val="002D4F9C"/>
    <w:rsid w:val="002D5014"/>
    <w:rsid w:val="002D5962"/>
    <w:rsid w:val="002D5A2C"/>
    <w:rsid w:val="002D6C69"/>
    <w:rsid w:val="002D6CE0"/>
    <w:rsid w:val="002E014B"/>
    <w:rsid w:val="002E0405"/>
    <w:rsid w:val="002E04F3"/>
    <w:rsid w:val="002E0668"/>
    <w:rsid w:val="002E0A8C"/>
    <w:rsid w:val="002E13C9"/>
    <w:rsid w:val="002E1411"/>
    <w:rsid w:val="002E1979"/>
    <w:rsid w:val="002E1BBD"/>
    <w:rsid w:val="002E1CDE"/>
    <w:rsid w:val="002E25C3"/>
    <w:rsid w:val="002E2C78"/>
    <w:rsid w:val="002E2FA2"/>
    <w:rsid w:val="002E3564"/>
    <w:rsid w:val="002E39C1"/>
    <w:rsid w:val="002E3A29"/>
    <w:rsid w:val="002E3C57"/>
    <w:rsid w:val="002E3F5F"/>
    <w:rsid w:val="002E41CE"/>
    <w:rsid w:val="002E4205"/>
    <w:rsid w:val="002E494C"/>
    <w:rsid w:val="002E5190"/>
    <w:rsid w:val="002E56C5"/>
    <w:rsid w:val="002E63EB"/>
    <w:rsid w:val="002E6AB7"/>
    <w:rsid w:val="002E752A"/>
    <w:rsid w:val="002E7569"/>
    <w:rsid w:val="002E75B5"/>
    <w:rsid w:val="002E784E"/>
    <w:rsid w:val="002E7E25"/>
    <w:rsid w:val="002E7F12"/>
    <w:rsid w:val="002F011B"/>
    <w:rsid w:val="002F0375"/>
    <w:rsid w:val="002F07CE"/>
    <w:rsid w:val="002F114F"/>
    <w:rsid w:val="002F1621"/>
    <w:rsid w:val="002F1E48"/>
    <w:rsid w:val="002F1FC4"/>
    <w:rsid w:val="002F2027"/>
    <w:rsid w:val="002F2049"/>
    <w:rsid w:val="002F2141"/>
    <w:rsid w:val="002F292D"/>
    <w:rsid w:val="002F322F"/>
    <w:rsid w:val="002F34FC"/>
    <w:rsid w:val="002F35F7"/>
    <w:rsid w:val="002F3610"/>
    <w:rsid w:val="002F36F0"/>
    <w:rsid w:val="002F3806"/>
    <w:rsid w:val="002F4481"/>
    <w:rsid w:val="002F46D9"/>
    <w:rsid w:val="002F4B91"/>
    <w:rsid w:val="002F4D61"/>
    <w:rsid w:val="002F54C2"/>
    <w:rsid w:val="002F5732"/>
    <w:rsid w:val="002F5AAF"/>
    <w:rsid w:val="002F610E"/>
    <w:rsid w:val="002F61DD"/>
    <w:rsid w:val="002F62E7"/>
    <w:rsid w:val="002F64D8"/>
    <w:rsid w:val="002F6722"/>
    <w:rsid w:val="002F6D6D"/>
    <w:rsid w:val="002F6DEE"/>
    <w:rsid w:val="002F7040"/>
    <w:rsid w:val="002F7A27"/>
    <w:rsid w:val="002F7E64"/>
    <w:rsid w:val="002F7EEE"/>
    <w:rsid w:val="002F7F85"/>
    <w:rsid w:val="00300323"/>
    <w:rsid w:val="00300369"/>
    <w:rsid w:val="0030040E"/>
    <w:rsid w:val="0030114D"/>
    <w:rsid w:val="00301EE3"/>
    <w:rsid w:val="003020DE"/>
    <w:rsid w:val="0030227B"/>
    <w:rsid w:val="0030252C"/>
    <w:rsid w:val="0030261B"/>
    <w:rsid w:val="003029F1"/>
    <w:rsid w:val="00302F7A"/>
    <w:rsid w:val="0030329B"/>
    <w:rsid w:val="003034B0"/>
    <w:rsid w:val="00303651"/>
    <w:rsid w:val="00303682"/>
    <w:rsid w:val="00303708"/>
    <w:rsid w:val="00303785"/>
    <w:rsid w:val="00303813"/>
    <w:rsid w:val="00304232"/>
    <w:rsid w:val="003045C6"/>
    <w:rsid w:val="00304854"/>
    <w:rsid w:val="00304B29"/>
    <w:rsid w:val="00304C4A"/>
    <w:rsid w:val="00305184"/>
    <w:rsid w:val="00305482"/>
    <w:rsid w:val="0030551D"/>
    <w:rsid w:val="00306662"/>
    <w:rsid w:val="003068D5"/>
    <w:rsid w:val="003069B8"/>
    <w:rsid w:val="00306B01"/>
    <w:rsid w:val="0030705C"/>
    <w:rsid w:val="0030706A"/>
    <w:rsid w:val="0030730B"/>
    <w:rsid w:val="00307897"/>
    <w:rsid w:val="00310EB3"/>
    <w:rsid w:val="003117BC"/>
    <w:rsid w:val="00311829"/>
    <w:rsid w:val="00311B52"/>
    <w:rsid w:val="00311B80"/>
    <w:rsid w:val="00311F68"/>
    <w:rsid w:val="0031260E"/>
    <w:rsid w:val="00312710"/>
    <w:rsid w:val="00312738"/>
    <w:rsid w:val="00312C3D"/>
    <w:rsid w:val="0031305E"/>
    <w:rsid w:val="0031321F"/>
    <w:rsid w:val="0031335A"/>
    <w:rsid w:val="003137B8"/>
    <w:rsid w:val="003140F8"/>
    <w:rsid w:val="0031413D"/>
    <w:rsid w:val="003142A2"/>
    <w:rsid w:val="003143D4"/>
    <w:rsid w:val="00314911"/>
    <w:rsid w:val="003149C8"/>
    <w:rsid w:val="003149D6"/>
    <w:rsid w:val="00314A51"/>
    <w:rsid w:val="00314CAE"/>
    <w:rsid w:val="00314D4F"/>
    <w:rsid w:val="00314EC3"/>
    <w:rsid w:val="00315914"/>
    <w:rsid w:val="00315D0C"/>
    <w:rsid w:val="00315F65"/>
    <w:rsid w:val="0031635A"/>
    <w:rsid w:val="0031651F"/>
    <w:rsid w:val="00316A27"/>
    <w:rsid w:val="00316AF3"/>
    <w:rsid w:val="00317337"/>
    <w:rsid w:val="00317953"/>
    <w:rsid w:val="00317EF1"/>
    <w:rsid w:val="003210A6"/>
    <w:rsid w:val="003211BF"/>
    <w:rsid w:val="00321740"/>
    <w:rsid w:val="00322043"/>
    <w:rsid w:val="003222AD"/>
    <w:rsid w:val="0032253A"/>
    <w:rsid w:val="00322774"/>
    <w:rsid w:val="00322B3C"/>
    <w:rsid w:val="00322FB2"/>
    <w:rsid w:val="003230B5"/>
    <w:rsid w:val="003233BB"/>
    <w:rsid w:val="00323877"/>
    <w:rsid w:val="00323EBF"/>
    <w:rsid w:val="003244D5"/>
    <w:rsid w:val="0032484F"/>
    <w:rsid w:val="00325602"/>
    <w:rsid w:val="00325CBB"/>
    <w:rsid w:val="003260F8"/>
    <w:rsid w:val="0032615D"/>
    <w:rsid w:val="00326392"/>
    <w:rsid w:val="003264BE"/>
    <w:rsid w:val="00326597"/>
    <w:rsid w:val="00326621"/>
    <w:rsid w:val="00326CA4"/>
    <w:rsid w:val="003274C2"/>
    <w:rsid w:val="003277E7"/>
    <w:rsid w:val="00327986"/>
    <w:rsid w:val="00327D10"/>
    <w:rsid w:val="00330110"/>
    <w:rsid w:val="00330BE3"/>
    <w:rsid w:val="00331442"/>
    <w:rsid w:val="0033183A"/>
    <w:rsid w:val="00331ABD"/>
    <w:rsid w:val="0033221C"/>
    <w:rsid w:val="00332BFC"/>
    <w:rsid w:val="0033333C"/>
    <w:rsid w:val="003338E6"/>
    <w:rsid w:val="00333E55"/>
    <w:rsid w:val="00333FCB"/>
    <w:rsid w:val="00334162"/>
    <w:rsid w:val="003341CC"/>
    <w:rsid w:val="00334DE3"/>
    <w:rsid w:val="00334F46"/>
    <w:rsid w:val="00334FED"/>
    <w:rsid w:val="00335830"/>
    <w:rsid w:val="00335CEB"/>
    <w:rsid w:val="00335D9A"/>
    <w:rsid w:val="003361D9"/>
    <w:rsid w:val="00336353"/>
    <w:rsid w:val="00337142"/>
    <w:rsid w:val="003373D6"/>
    <w:rsid w:val="003376A8"/>
    <w:rsid w:val="0033793B"/>
    <w:rsid w:val="003400F2"/>
    <w:rsid w:val="003404A1"/>
    <w:rsid w:val="003413D7"/>
    <w:rsid w:val="00341B57"/>
    <w:rsid w:val="00341D45"/>
    <w:rsid w:val="00341FAD"/>
    <w:rsid w:val="0034233A"/>
    <w:rsid w:val="0034265E"/>
    <w:rsid w:val="00342785"/>
    <w:rsid w:val="00342EF3"/>
    <w:rsid w:val="00342FA3"/>
    <w:rsid w:val="00342FDF"/>
    <w:rsid w:val="00343239"/>
    <w:rsid w:val="00343432"/>
    <w:rsid w:val="003438CC"/>
    <w:rsid w:val="00344793"/>
    <w:rsid w:val="00344E06"/>
    <w:rsid w:val="003455BA"/>
    <w:rsid w:val="003463A2"/>
    <w:rsid w:val="003465C5"/>
    <w:rsid w:val="00346641"/>
    <w:rsid w:val="003469C1"/>
    <w:rsid w:val="00346D34"/>
    <w:rsid w:val="00346DEE"/>
    <w:rsid w:val="00346F9E"/>
    <w:rsid w:val="00347185"/>
    <w:rsid w:val="00347CD3"/>
    <w:rsid w:val="00350286"/>
    <w:rsid w:val="00350907"/>
    <w:rsid w:val="00350BDE"/>
    <w:rsid w:val="00350CBE"/>
    <w:rsid w:val="00350E1E"/>
    <w:rsid w:val="00350FDD"/>
    <w:rsid w:val="003511EE"/>
    <w:rsid w:val="00351325"/>
    <w:rsid w:val="0035173D"/>
    <w:rsid w:val="00351AFE"/>
    <w:rsid w:val="00351C2D"/>
    <w:rsid w:val="003522F9"/>
    <w:rsid w:val="0035244C"/>
    <w:rsid w:val="003527F0"/>
    <w:rsid w:val="00352CEB"/>
    <w:rsid w:val="00352D87"/>
    <w:rsid w:val="00352FCF"/>
    <w:rsid w:val="003532E1"/>
    <w:rsid w:val="0035396D"/>
    <w:rsid w:val="00353A97"/>
    <w:rsid w:val="00353C4B"/>
    <w:rsid w:val="003545F0"/>
    <w:rsid w:val="00354652"/>
    <w:rsid w:val="00354EC6"/>
    <w:rsid w:val="00355167"/>
    <w:rsid w:val="00355657"/>
    <w:rsid w:val="0035584B"/>
    <w:rsid w:val="003559DB"/>
    <w:rsid w:val="003566A2"/>
    <w:rsid w:val="0035789B"/>
    <w:rsid w:val="00357DEA"/>
    <w:rsid w:val="0036007B"/>
    <w:rsid w:val="00360A51"/>
    <w:rsid w:val="00360ABB"/>
    <w:rsid w:val="00360B6D"/>
    <w:rsid w:val="0036159B"/>
    <w:rsid w:val="003615AC"/>
    <w:rsid w:val="0036183D"/>
    <w:rsid w:val="003618EE"/>
    <w:rsid w:val="00361EA3"/>
    <w:rsid w:val="00362DBD"/>
    <w:rsid w:val="00363119"/>
    <w:rsid w:val="0036393C"/>
    <w:rsid w:val="003646E5"/>
    <w:rsid w:val="00364978"/>
    <w:rsid w:val="00364AF4"/>
    <w:rsid w:val="00364E2E"/>
    <w:rsid w:val="00364FBA"/>
    <w:rsid w:val="00365212"/>
    <w:rsid w:val="00365407"/>
    <w:rsid w:val="00365DAB"/>
    <w:rsid w:val="00365DBF"/>
    <w:rsid w:val="00365F62"/>
    <w:rsid w:val="00366CE6"/>
    <w:rsid w:val="003670B0"/>
    <w:rsid w:val="00367C43"/>
    <w:rsid w:val="003703F5"/>
    <w:rsid w:val="003706DE"/>
    <w:rsid w:val="0037084E"/>
    <w:rsid w:val="0037094B"/>
    <w:rsid w:val="00370BCF"/>
    <w:rsid w:val="00370C9F"/>
    <w:rsid w:val="00370F59"/>
    <w:rsid w:val="00370FD7"/>
    <w:rsid w:val="00371A6A"/>
    <w:rsid w:val="00371BDD"/>
    <w:rsid w:val="00371C86"/>
    <w:rsid w:val="00371FEF"/>
    <w:rsid w:val="0037262F"/>
    <w:rsid w:val="00372B24"/>
    <w:rsid w:val="00372C25"/>
    <w:rsid w:val="00372E3E"/>
    <w:rsid w:val="00373035"/>
    <w:rsid w:val="00373353"/>
    <w:rsid w:val="0037359D"/>
    <w:rsid w:val="00373661"/>
    <w:rsid w:val="003737D6"/>
    <w:rsid w:val="00373B01"/>
    <w:rsid w:val="00373B0C"/>
    <w:rsid w:val="00373C05"/>
    <w:rsid w:val="00373DC2"/>
    <w:rsid w:val="00373F14"/>
    <w:rsid w:val="00374334"/>
    <w:rsid w:val="003745B5"/>
    <w:rsid w:val="00374ED2"/>
    <w:rsid w:val="00375015"/>
    <w:rsid w:val="0037531B"/>
    <w:rsid w:val="00375914"/>
    <w:rsid w:val="00375A4F"/>
    <w:rsid w:val="003760BC"/>
    <w:rsid w:val="003762D7"/>
    <w:rsid w:val="00376C8A"/>
    <w:rsid w:val="00376FCC"/>
    <w:rsid w:val="00377369"/>
    <w:rsid w:val="00377477"/>
    <w:rsid w:val="00377821"/>
    <w:rsid w:val="00377BEA"/>
    <w:rsid w:val="00377D9C"/>
    <w:rsid w:val="00380457"/>
    <w:rsid w:val="00380905"/>
    <w:rsid w:val="00381093"/>
    <w:rsid w:val="0038153E"/>
    <w:rsid w:val="003816AF"/>
    <w:rsid w:val="00381A8B"/>
    <w:rsid w:val="00381F36"/>
    <w:rsid w:val="00381FBA"/>
    <w:rsid w:val="0038206E"/>
    <w:rsid w:val="00382297"/>
    <w:rsid w:val="003829BD"/>
    <w:rsid w:val="00382B17"/>
    <w:rsid w:val="00382CAD"/>
    <w:rsid w:val="00383200"/>
    <w:rsid w:val="00383212"/>
    <w:rsid w:val="0038333E"/>
    <w:rsid w:val="00383360"/>
    <w:rsid w:val="003838EB"/>
    <w:rsid w:val="00383988"/>
    <w:rsid w:val="00383C8B"/>
    <w:rsid w:val="00383D0B"/>
    <w:rsid w:val="003840FA"/>
    <w:rsid w:val="0038428C"/>
    <w:rsid w:val="0038487F"/>
    <w:rsid w:val="00385196"/>
    <w:rsid w:val="003861AF"/>
    <w:rsid w:val="00386989"/>
    <w:rsid w:val="003871FD"/>
    <w:rsid w:val="003877A9"/>
    <w:rsid w:val="003879CF"/>
    <w:rsid w:val="00387BF4"/>
    <w:rsid w:val="00387F65"/>
    <w:rsid w:val="00390461"/>
    <w:rsid w:val="00390AC0"/>
    <w:rsid w:val="00391017"/>
    <w:rsid w:val="003912D8"/>
    <w:rsid w:val="00391472"/>
    <w:rsid w:val="00391C05"/>
    <w:rsid w:val="00392468"/>
    <w:rsid w:val="003927DF"/>
    <w:rsid w:val="003928A4"/>
    <w:rsid w:val="003928B7"/>
    <w:rsid w:val="00392F7E"/>
    <w:rsid w:val="003941BC"/>
    <w:rsid w:val="003942C9"/>
    <w:rsid w:val="003944BA"/>
    <w:rsid w:val="00394606"/>
    <w:rsid w:val="00394621"/>
    <w:rsid w:val="00394B81"/>
    <w:rsid w:val="00395200"/>
    <w:rsid w:val="0039571C"/>
    <w:rsid w:val="0039581B"/>
    <w:rsid w:val="003961FA"/>
    <w:rsid w:val="0039641D"/>
    <w:rsid w:val="003979A1"/>
    <w:rsid w:val="00397BA1"/>
    <w:rsid w:val="00397BDB"/>
    <w:rsid w:val="00397EA0"/>
    <w:rsid w:val="00397EAB"/>
    <w:rsid w:val="003A0206"/>
    <w:rsid w:val="003A0596"/>
    <w:rsid w:val="003A0631"/>
    <w:rsid w:val="003A0752"/>
    <w:rsid w:val="003A0782"/>
    <w:rsid w:val="003A096E"/>
    <w:rsid w:val="003A1079"/>
    <w:rsid w:val="003A168C"/>
    <w:rsid w:val="003A18EC"/>
    <w:rsid w:val="003A192A"/>
    <w:rsid w:val="003A2137"/>
    <w:rsid w:val="003A26D5"/>
    <w:rsid w:val="003A2B31"/>
    <w:rsid w:val="003A2B6F"/>
    <w:rsid w:val="003A2B9C"/>
    <w:rsid w:val="003A2BCA"/>
    <w:rsid w:val="003A2FD4"/>
    <w:rsid w:val="003A31BA"/>
    <w:rsid w:val="003A3A33"/>
    <w:rsid w:val="003A4D07"/>
    <w:rsid w:val="003A4EBD"/>
    <w:rsid w:val="003A57F7"/>
    <w:rsid w:val="003A58F1"/>
    <w:rsid w:val="003A5983"/>
    <w:rsid w:val="003A5B5E"/>
    <w:rsid w:val="003A5DBC"/>
    <w:rsid w:val="003A5F7C"/>
    <w:rsid w:val="003A609C"/>
    <w:rsid w:val="003A60A2"/>
    <w:rsid w:val="003A640A"/>
    <w:rsid w:val="003A6A7D"/>
    <w:rsid w:val="003A6E5B"/>
    <w:rsid w:val="003A7157"/>
    <w:rsid w:val="003A7A6F"/>
    <w:rsid w:val="003B020E"/>
    <w:rsid w:val="003B0C52"/>
    <w:rsid w:val="003B0C8C"/>
    <w:rsid w:val="003B1FB5"/>
    <w:rsid w:val="003B29A3"/>
    <w:rsid w:val="003B2C08"/>
    <w:rsid w:val="003B4798"/>
    <w:rsid w:val="003B48A6"/>
    <w:rsid w:val="003B4C34"/>
    <w:rsid w:val="003B559D"/>
    <w:rsid w:val="003B55AE"/>
    <w:rsid w:val="003B56A6"/>
    <w:rsid w:val="003B5896"/>
    <w:rsid w:val="003B5CC4"/>
    <w:rsid w:val="003B5EC8"/>
    <w:rsid w:val="003B6E0D"/>
    <w:rsid w:val="003B6F7B"/>
    <w:rsid w:val="003B73A4"/>
    <w:rsid w:val="003B7497"/>
    <w:rsid w:val="003B75CB"/>
    <w:rsid w:val="003B78CB"/>
    <w:rsid w:val="003B7A3B"/>
    <w:rsid w:val="003B7B00"/>
    <w:rsid w:val="003B7BF7"/>
    <w:rsid w:val="003C0280"/>
    <w:rsid w:val="003C053F"/>
    <w:rsid w:val="003C0C85"/>
    <w:rsid w:val="003C13C9"/>
    <w:rsid w:val="003C14F1"/>
    <w:rsid w:val="003C1893"/>
    <w:rsid w:val="003C1C25"/>
    <w:rsid w:val="003C1FC0"/>
    <w:rsid w:val="003C20BB"/>
    <w:rsid w:val="003C2272"/>
    <w:rsid w:val="003C2286"/>
    <w:rsid w:val="003C297B"/>
    <w:rsid w:val="003C2ED1"/>
    <w:rsid w:val="003C31F1"/>
    <w:rsid w:val="003C3AB4"/>
    <w:rsid w:val="003C3D45"/>
    <w:rsid w:val="003C3E92"/>
    <w:rsid w:val="003C3EB1"/>
    <w:rsid w:val="003C3ECC"/>
    <w:rsid w:val="003C4709"/>
    <w:rsid w:val="003C4712"/>
    <w:rsid w:val="003C4958"/>
    <w:rsid w:val="003C4C9B"/>
    <w:rsid w:val="003C503F"/>
    <w:rsid w:val="003C5250"/>
    <w:rsid w:val="003C5A5E"/>
    <w:rsid w:val="003C5DFB"/>
    <w:rsid w:val="003C5E77"/>
    <w:rsid w:val="003C658E"/>
    <w:rsid w:val="003C6C00"/>
    <w:rsid w:val="003C6D78"/>
    <w:rsid w:val="003C7566"/>
    <w:rsid w:val="003C7A33"/>
    <w:rsid w:val="003C7AB4"/>
    <w:rsid w:val="003D018B"/>
    <w:rsid w:val="003D01D7"/>
    <w:rsid w:val="003D0340"/>
    <w:rsid w:val="003D0402"/>
    <w:rsid w:val="003D04C0"/>
    <w:rsid w:val="003D07B7"/>
    <w:rsid w:val="003D1104"/>
    <w:rsid w:val="003D1898"/>
    <w:rsid w:val="003D24E3"/>
    <w:rsid w:val="003D2A94"/>
    <w:rsid w:val="003D2B53"/>
    <w:rsid w:val="003D2CC9"/>
    <w:rsid w:val="003D40DB"/>
    <w:rsid w:val="003D42A5"/>
    <w:rsid w:val="003D4354"/>
    <w:rsid w:val="003D481C"/>
    <w:rsid w:val="003D4A9A"/>
    <w:rsid w:val="003D4E36"/>
    <w:rsid w:val="003D604E"/>
    <w:rsid w:val="003D6102"/>
    <w:rsid w:val="003D647B"/>
    <w:rsid w:val="003D6499"/>
    <w:rsid w:val="003D68F1"/>
    <w:rsid w:val="003D6E29"/>
    <w:rsid w:val="003D771D"/>
    <w:rsid w:val="003D7BB4"/>
    <w:rsid w:val="003E0C9B"/>
    <w:rsid w:val="003E1270"/>
    <w:rsid w:val="003E15D1"/>
    <w:rsid w:val="003E18F4"/>
    <w:rsid w:val="003E1E29"/>
    <w:rsid w:val="003E21A1"/>
    <w:rsid w:val="003E283B"/>
    <w:rsid w:val="003E2AF6"/>
    <w:rsid w:val="003E3697"/>
    <w:rsid w:val="003E3D26"/>
    <w:rsid w:val="003E5A97"/>
    <w:rsid w:val="003E5B2B"/>
    <w:rsid w:val="003E5CA1"/>
    <w:rsid w:val="003E62A5"/>
    <w:rsid w:val="003E65CA"/>
    <w:rsid w:val="003E6621"/>
    <w:rsid w:val="003E6D16"/>
    <w:rsid w:val="003E7236"/>
    <w:rsid w:val="003E746F"/>
    <w:rsid w:val="003F08FD"/>
    <w:rsid w:val="003F1595"/>
    <w:rsid w:val="003F175D"/>
    <w:rsid w:val="003F1BC9"/>
    <w:rsid w:val="003F21F0"/>
    <w:rsid w:val="003F22EA"/>
    <w:rsid w:val="003F246D"/>
    <w:rsid w:val="003F248D"/>
    <w:rsid w:val="003F2C81"/>
    <w:rsid w:val="003F329A"/>
    <w:rsid w:val="003F3AEE"/>
    <w:rsid w:val="003F3DFF"/>
    <w:rsid w:val="003F3E5A"/>
    <w:rsid w:val="003F3FE4"/>
    <w:rsid w:val="003F44F4"/>
    <w:rsid w:val="003F497A"/>
    <w:rsid w:val="003F49BE"/>
    <w:rsid w:val="003F4A10"/>
    <w:rsid w:val="003F4B56"/>
    <w:rsid w:val="003F4CE2"/>
    <w:rsid w:val="003F52AF"/>
    <w:rsid w:val="003F555B"/>
    <w:rsid w:val="003F68BC"/>
    <w:rsid w:val="003F6FBA"/>
    <w:rsid w:val="003F704E"/>
    <w:rsid w:val="003F7515"/>
    <w:rsid w:val="003F758F"/>
    <w:rsid w:val="003F77B0"/>
    <w:rsid w:val="003F780C"/>
    <w:rsid w:val="003F7ADC"/>
    <w:rsid w:val="003F7C86"/>
    <w:rsid w:val="003F7D39"/>
    <w:rsid w:val="003F7E3A"/>
    <w:rsid w:val="00400121"/>
    <w:rsid w:val="00400A9E"/>
    <w:rsid w:val="0040144E"/>
    <w:rsid w:val="00401A0E"/>
    <w:rsid w:val="00401A88"/>
    <w:rsid w:val="00401F57"/>
    <w:rsid w:val="0040248B"/>
    <w:rsid w:val="004025A2"/>
    <w:rsid w:val="004025DE"/>
    <w:rsid w:val="0040264C"/>
    <w:rsid w:val="004027D6"/>
    <w:rsid w:val="00402C69"/>
    <w:rsid w:val="004030A2"/>
    <w:rsid w:val="00403150"/>
    <w:rsid w:val="004032DA"/>
    <w:rsid w:val="00403706"/>
    <w:rsid w:val="00403823"/>
    <w:rsid w:val="004039C4"/>
    <w:rsid w:val="00403B5B"/>
    <w:rsid w:val="0040418F"/>
    <w:rsid w:val="004041FE"/>
    <w:rsid w:val="004043CE"/>
    <w:rsid w:val="00404D20"/>
    <w:rsid w:val="00405118"/>
    <w:rsid w:val="0040572F"/>
    <w:rsid w:val="00405747"/>
    <w:rsid w:val="004058A9"/>
    <w:rsid w:val="004060C2"/>
    <w:rsid w:val="004065BE"/>
    <w:rsid w:val="00406F21"/>
    <w:rsid w:val="00407623"/>
    <w:rsid w:val="0041011B"/>
    <w:rsid w:val="0041052A"/>
    <w:rsid w:val="004106A5"/>
    <w:rsid w:val="0041073D"/>
    <w:rsid w:val="00410989"/>
    <w:rsid w:val="00410D2C"/>
    <w:rsid w:val="00411165"/>
    <w:rsid w:val="004114C0"/>
    <w:rsid w:val="0041152D"/>
    <w:rsid w:val="0041157F"/>
    <w:rsid w:val="00411625"/>
    <w:rsid w:val="00411970"/>
    <w:rsid w:val="00411BA5"/>
    <w:rsid w:val="0041245C"/>
    <w:rsid w:val="004124B6"/>
    <w:rsid w:val="004126D2"/>
    <w:rsid w:val="00412737"/>
    <w:rsid w:val="00412E5C"/>
    <w:rsid w:val="004130D7"/>
    <w:rsid w:val="004132C2"/>
    <w:rsid w:val="0041387F"/>
    <w:rsid w:val="00414523"/>
    <w:rsid w:val="00414562"/>
    <w:rsid w:val="00414954"/>
    <w:rsid w:val="0041508E"/>
    <w:rsid w:val="004152CC"/>
    <w:rsid w:val="0041551A"/>
    <w:rsid w:val="0041555B"/>
    <w:rsid w:val="0041584F"/>
    <w:rsid w:val="004159F3"/>
    <w:rsid w:val="004161D9"/>
    <w:rsid w:val="00416674"/>
    <w:rsid w:val="00416697"/>
    <w:rsid w:val="00416925"/>
    <w:rsid w:val="00416F71"/>
    <w:rsid w:val="00416FB1"/>
    <w:rsid w:val="00417320"/>
    <w:rsid w:val="00417461"/>
    <w:rsid w:val="004220D1"/>
    <w:rsid w:val="00422899"/>
    <w:rsid w:val="0042346D"/>
    <w:rsid w:val="00423C1F"/>
    <w:rsid w:val="00423CCC"/>
    <w:rsid w:val="00423EA9"/>
    <w:rsid w:val="00423F97"/>
    <w:rsid w:val="0042485B"/>
    <w:rsid w:val="0042524D"/>
    <w:rsid w:val="00425C9D"/>
    <w:rsid w:val="00425EE1"/>
    <w:rsid w:val="004264B8"/>
    <w:rsid w:val="004267AA"/>
    <w:rsid w:val="00426EA5"/>
    <w:rsid w:val="0042737B"/>
    <w:rsid w:val="0043097E"/>
    <w:rsid w:val="00430AEC"/>
    <w:rsid w:val="00430E2F"/>
    <w:rsid w:val="00431250"/>
    <w:rsid w:val="0043169E"/>
    <w:rsid w:val="00431BCA"/>
    <w:rsid w:val="00432231"/>
    <w:rsid w:val="00432CF4"/>
    <w:rsid w:val="004331B5"/>
    <w:rsid w:val="00433391"/>
    <w:rsid w:val="0043342D"/>
    <w:rsid w:val="00434374"/>
    <w:rsid w:val="0043475D"/>
    <w:rsid w:val="004351F9"/>
    <w:rsid w:val="00436AAD"/>
    <w:rsid w:val="00436B97"/>
    <w:rsid w:val="00436C8E"/>
    <w:rsid w:val="00436DA5"/>
    <w:rsid w:val="00437172"/>
    <w:rsid w:val="0043733B"/>
    <w:rsid w:val="004375B9"/>
    <w:rsid w:val="00437679"/>
    <w:rsid w:val="00437992"/>
    <w:rsid w:val="00437F73"/>
    <w:rsid w:val="004400A0"/>
    <w:rsid w:val="00440239"/>
    <w:rsid w:val="0044071A"/>
    <w:rsid w:val="0044092A"/>
    <w:rsid w:val="00440B6D"/>
    <w:rsid w:val="00440B90"/>
    <w:rsid w:val="00440F6B"/>
    <w:rsid w:val="00441184"/>
    <w:rsid w:val="004417FC"/>
    <w:rsid w:val="00441905"/>
    <w:rsid w:val="00441D57"/>
    <w:rsid w:val="0044246F"/>
    <w:rsid w:val="00442A3C"/>
    <w:rsid w:val="00442AEE"/>
    <w:rsid w:val="00442EEA"/>
    <w:rsid w:val="004435AA"/>
    <w:rsid w:val="004436A0"/>
    <w:rsid w:val="004442BB"/>
    <w:rsid w:val="0044449E"/>
    <w:rsid w:val="004449EA"/>
    <w:rsid w:val="00444DA1"/>
    <w:rsid w:val="00445023"/>
    <w:rsid w:val="00445223"/>
    <w:rsid w:val="004453BD"/>
    <w:rsid w:val="00445523"/>
    <w:rsid w:val="00445716"/>
    <w:rsid w:val="00446366"/>
    <w:rsid w:val="00446599"/>
    <w:rsid w:val="00446847"/>
    <w:rsid w:val="00447381"/>
    <w:rsid w:val="004473E1"/>
    <w:rsid w:val="004479EF"/>
    <w:rsid w:val="00447B23"/>
    <w:rsid w:val="00447B61"/>
    <w:rsid w:val="00447F8C"/>
    <w:rsid w:val="0045173A"/>
    <w:rsid w:val="0045182E"/>
    <w:rsid w:val="004519E6"/>
    <w:rsid w:val="00451AEF"/>
    <w:rsid w:val="004520E9"/>
    <w:rsid w:val="00452E0C"/>
    <w:rsid w:val="00452EC6"/>
    <w:rsid w:val="00453506"/>
    <w:rsid w:val="0045376A"/>
    <w:rsid w:val="00453F45"/>
    <w:rsid w:val="00454545"/>
    <w:rsid w:val="00454FD0"/>
    <w:rsid w:val="00455564"/>
    <w:rsid w:val="004559ED"/>
    <w:rsid w:val="00455FB9"/>
    <w:rsid w:val="004560E1"/>
    <w:rsid w:val="00456559"/>
    <w:rsid w:val="004567A3"/>
    <w:rsid w:val="00456D33"/>
    <w:rsid w:val="00456E10"/>
    <w:rsid w:val="0045709B"/>
    <w:rsid w:val="004573E3"/>
    <w:rsid w:val="00457EFA"/>
    <w:rsid w:val="00457FA5"/>
    <w:rsid w:val="00460148"/>
    <w:rsid w:val="0046026B"/>
    <w:rsid w:val="004603E4"/>
    <w:rsid w:val="0046099B"/>
    <w:rsid w:val="00461607"/>
    <w:rsid w:val="00461BDB"/>
    <w:rsid w:val="0046287D"/>
    <w:rsid w:val="00462966"/>
    <w:rsid w:val="00463145"/>
    <w:rsid w:val="004633DA"/>
    <w:rsid w:val="00463483"/>
    <w:rsid w:val="00463810"/>
    <w:rsid w:val="00463C0D"/>
    <w:rsid w:val="00463CC6"/>
    <w:rsid w:val="00463E62"/>
    <w:rsid w:val="0046400B"/>
    <w:rsid w:val="00464292"/>
    <w:rsid w:val="00464760"/>
    <w:rsid w:val="00464B59"/>
    <w:rsid w:val="00465063"/>
    <w:rsid w:val="00465D58"/>
    <w:rsid w:val="004663BE"/>
    <w:rsid w:val="00467A24"/>
    <w:rsid w:val="004701A7"/>
    <w:rsid w:val="00470281"/>
    <w:rsid w:val="0047068D"/>
    <w:rsid w:val="00470A35"/>
    <w:rsid w:val="004718DA"/>
    <w:rsid w:val="00471C67"/>
    <w:rsid w:val="00471DC3"/>
    <w:rsid w:val="00472180"/>
    <w:rsid w:val="00472688"/>
    <w:rsid w:val="004728C6"/>
    <w:rsid w:val="00472B59"/>
    <w:rsid w:val="004730A8"/>
    <w:rsid w:val="004731DB"/>
    <w:rsid w:val="004733CD"/>
    <w:rsid w:val="00473822"/>
    <w:rsid w:val="004738B1"/>
    <w:rsid w:val="00473FC2"/>
    <w:rsid w:val="004743CA"/>
    <w:rsid w:val="0047440D"/>
    <w:rsid w:val="004748C8"/>
    <w:rsid w:val="00474DB7"/>
    <w:rsid w:val="0047501E"/>
    <w:rsid w:val="0047529B"/>
    <w:rsid w:val="004752B6"/>
    <w:rsid w:val="00475430"/>
    <w:rsid w:val="00475A2B"/>
    <w:rsid w:val="00475CFF"/>
    <w:rsid w:val="00476104"/>
    <w:rsid w:val="00476300"/>
    <w:rsid w:val="004769A7"/>
    <w:rsid w:val="004769E3"/>
    <w:rsid w:val="00476A9B"/>
    <w:rsid w:val="00476C1A"/>
    <w:rsid w:val="00476D19"/>
    <w:rsid w:val="004771D4"/>
    <w:rsid w:val="00480688"/>
    <w:rsid w:val="004806C6"/>
    <w:rsid w:val="00480B38"/>
    <w:rsid w:val="00480B64"/>
    <w:rsid w:val="00480B9A"/>
    <w:rsid w:val="00481253"/>
    <w:rsid w:val="004815E9"/>
    <w:rsid w:val="004818E8"/>
    <w:rsid w:val="00482454"/>
    <w:rsid w:val="004827B3"/>
    <w:rsid w:val="004828CC"/>
    <w:rsid w:val="004832B7"/>
    <w:rsid w:val="00483BC4"/>
    <w:rsid w:val="0048413D"/>
    <w:rsid w:val="004846D8"/>
    <w:rsid w:val="0048471D"/>
    <w:rsid w:val="004847A6"/>
    <w:rsid w:val="004848E0"/>
    <w:rsid w:val="00484D7A"/>
    <w:rsid w:val="00484E13"/>
    <w:rsid w:val="00485381"/>
    <w:rsid w:val="00485B0A"/>
    <w:rsid w:val="00485C1A"/>
    <w:rsid w:val="00485DF8"/>
    <w:rsid w:val="00485FF0"/>
    <w:rsid w:val="0048611F"/>
    <w:rsid w:val="00486553"/>
    <w:rsid w:val="004866EC"/>
    <w:rsid w:val="00486B31"/>
    <w:rsid w:val="004879D8"/>
    <w:rsid w:val="00487A0B"/>
    <w:rsid w:val="00490502"/>
    <w:rsid w:val="0049067C"/>
    <w:rsid w:val="00490688"/>
    <w:rsid w:val="0049090A"/>
    <w:rsid w:val="00490ADC"/>
    <w:rsid w:val="00491016"/>
    <w:rsid w:val="0049112D"/>
    <w:rsid w:val="004912F2"/>
    <w:rsid w:val="004914C7"/>
    <w:rsid w:val="00491657"/>
    <w:rsid w:val="00491670"/>
    <w:rsid w:val="004917DC"/>
    <w:rsid w:val="00491EA9"/>
    <w:rsid w:val="004920FA"/>
    <w:rsid w:val="00492107"/>
    <w:rsid w:val="0049211F"/>
    <w:rsid w:val="00492F21"/>
    <w:rsid w:val="00493483"/>
    <w:rsid w:val="00493B77"/>
    <w:rsid w:val="00494402"/>
    <w:rsid w:val="00494665"/>
    <w:rsid w:val="004947D0"/>
    <w:rsid w:val="004949E9"/>
    <w:rsid w:val="00494BD5"/>
    <w:rsid w:val="00494C5C"/>
    <w:rsid w:val="00494CA1"/>
    <w:rsid w:val="00495B13"/>
    <w:rsid w:val="0049628F"/>
    <w:rsid w:val="004962DF"/>
    <w:rsid w:val="00496456"/>
    <w:rsid w:val="00496D63"/>
    <w:rsid w:val="00497288"/>
    <w:rsid w:val="004972BF"/>
    <w:rsid w:val="004979C2"/>
    <w:rsid w:val="00497A19"/>
    <w:rsid w:val="004A00DD"/>
    <w:rsid w:val="004A07F4"/>
    <w:rsid w:val="004A086E"/>
    <w:rsid w:val="004A0A45"/>
    <w:rsid w:val="004A0F8C"/>
    <w:rsid w:val="004A1807"/>
    <w:rsid w:val="004A1ADB"/>
    <w:rsid w:val="004A2C45"/>
    <w:rsid w:val="004A2E44"/>
    <w:rsid w:val="004A3189"/>
    <w:rsid w:val="004A31BF"/>
    <w:rsid w:val="004A3406"/>
    <w:rsid w:val="004A39E3"/>
    <w:rsid w:val="004A3AD8"/>
    <w:rsid w:val="004A4250"/>
    <w:rsid w:val="004A444C"/>
    <w:rsid w:val="004A4584"/>
    <w:rsid w:val="004A4650"/>
    <w:rsid w:val="004A4976"/>
    <w:rsid w:val="004A4D1A"/>
    <w:rsid w:val="004A5909"/>
    <w:rsid w:val="004A594A"/>
    <w:rsid w:val="004A5B5B"/>
    <w:rsid w:val="004A6230"/>
    <w:rsid w:val="004A66A0"/>
    <w:rsid w:val="004A6713"/>
    <w:rsid w:val="004A6824"/>
    <w:rsid w:val="004A6864"/>
    <w:rsid w:val="004A6EE2"/>
    <w:rsid w:val="004A7867"/>
    <w:rsid w:val="004B00F2"/>
    <w:rsid w:val="004B0843"/>
    <w:rsid w:val="004B096A"/>
    <w:rsid w:val="004B0F81"/>
    <w:rsid w:val="004B1156"/>
    <w:rsid w:val="004B1532"/>
    <w:rsid w:val="004B1690"/>
    <w:rsid w:val="004B19B8"/>
    <w:rsid w:val="004B1E48"/>
    <w:rsid w:val="004B1E78"/>
    <w:rsid w:val="004B39B1"/>
    <w:rsid w:val="004B3A31"/>
    <w:rsid w:val="004B4493"/>
    <w:rsid w:val="004B46BA"/>
    <w:rsid w:val="004B49A9"/>
    <w:rsid w:val="004B51D3"/>
    <w:rsid w:val="004B59E0"/>
    <w:rsid w:val="004B6B92"/>
    <w:rsid w:val="004B6C2F"/>
    <w:rsid w:val="004C0419"/>
    <w:rsid w:val="004C0740"/>
    <w:rsid w:val="004C1521"/>
    <w:rsid w:val="004C1AF2"/>
    <w:rsid w:val="004C209F"/>
    <w:rsid w:val="004C223B"/>
    <w:rsid w:val="004C2374"/>
    <w:rsid w:val="004C28E3"/>
    <w:rsid w:val="004C2EA9"/>
    <w:rsid w:val="004C2F38"/>
    <w:rsid w:val="004C3259"/>
    <w:rsid w:val="004C32CA"/>
    <w:rsid w:val="004C33A5"/>
    <w:rsid w:val="004C34FF"/>
    <w:rsid w:val="004C355E"/>
    <w:rsid w:val="004C39B2"/>
    <w:rsid w:val="004C4009"/>
    <w:rsid w:val="004C441D"/>
    <w:rsid w:val="004C4490"/>
    <w:rsid w:val="004C459E"/>
    <w:rsid w:val="004C4DFE"/>
    <w:rsid w:val="004C4EE4"/>
    <w:rsid w:val="004C4FFD"/>
    <w:rsid w:val="004C5046"/>
    <w:rsid w:val="004C58E5"/>
    <w:rsid w:val="004C6586"/>
    <w:rsid w:val="004C65AE"/>
    <w:rsid w:val="004C6F17"/>
    <w:rsid w:val="004C7162"/>
    <w:rsid w:val="004C71E3"/>
    <w:rsid w:val="004C7A4D"/>
    <w:rsid w:val="004C7B9A"/>
    <w:rsid w:val="004C7BBD"/>
    <w:rsid w:val="004C7FC6"/>
    <w:rsid w:val="004D050E"/>
    <w:rsid w:val="004D0A67"/>
    <w:rsid w:val="004D0AF9"/>
    <w:rsid w:val="004D0B27"/>
    <w:rsid w:val="004D1147"/>
    <w:rsid w:val="004D1247"/>
    <w:rsid w:val="004D1544"/>
    <w:rsid w:val="004D1834"/>
    <w:rsid w:val="004D1BF7"/>
    <w:rsid w:val="004D2351"/>
    <w:rsid w:val="004D256B"/>
    <w:rsid w:val="004D2821"/>
    <w:rsid w:val="004D391D"/>
    <w:rsid w:val="004D3A33"/>
    <w:rsid w:val="004D3DA2"/>
    <w:rsid w:val="004D3DF2"/>
    <w:rsid w:val="004D40E2"/>
    <w:rsid w:val="004D434D"/>
    <w:rsid w:val="004D493C"/>
    <w:rsid w:val="004D5033"/>
    <w:rsid w:val="004D5173"/>
    <w:rsid w:val="004D5833"/>
    <w:rsid w:val="004D59AE"/>
    <w:rsid w:val="004D6089"/>
    <w:rsid w:val="004D6437"/>
    <w:rsid w:val="004D6B81"/>
    <w:rsid w:val="004D74E4"/>
    <w:rsid w:val="004D77B4"/>
    <w:rsid w:val="004D79A9"/>
    <w:rsid w:val="004D7AC4"/>
    <w:rsid w:val="004D7D14"/>
    <w:rsid w:val="004E00A6"/>
    <w:rsid w:val="004E0165"/>
    <w:rsid w:val="004E027D"/>
    <w:rsid w:val="004E089C"/>
    <w:rsid w:val="004E0C7C"/>
    <w:rsid w:val="004E0F97"/>
    <w:rsid w:val="004E1009"/>
    <w:rsid w:val="004E11F2"/>
    <w:rsid w:val="004E1666"/>
    <w:rsid w:val="004E19BA"/>
    <w:rsid w:val="004E1B76"/>
    <w:rsid w:val="004E204E"/>
    <w:rsid w:val="004E30AC"/>
    <w:rsid w:val="004E3B2E"/>
    <w:rsid w:val="004E41AE"/>
    <w:rsid w:val="004E43BD"/>
    <w:rsid w:val="004E535B"/>
    <w:rsid w:val="004E549C"/>
    <w:rsid w:val="004E5961"/>
    <w:rsid w:val="004E610D"/>
    <w:rsid w:val="004E6516"/>
    <w:rsid w:val="004E6AA2"/>
    <w:rsid w:val="004E6C7C"/>
    <w:rsid w:val="004E7159"/>
    <w:rsid w:val="004E7599"/>
    <w:rsid w:val="004F013F"/>
    <w:rsid w:val="004F0C9C"/>
    <w:rsid w:val="004F0F67"/>
    <w:rsid w:val="004F1325"/>
    <w:rsid w:val="004F1565"/>
    <w:rsid w:val="004F17F4"/>
    <w:rsid w:val="004F18CA"/>
    <w:rsid w:val="004F1CF8"/>
    <w:rsid w:val="004F2B8E"/>
    <w:rsid w:val="004F31A2"/>
    <w:rsid w:val="004F35D5"/>
    <w:rsid w:val="004F3881"/>
    <w:rsid w:val="004F3B28"/>
    <w:rsid w:val="004F4580"/>
    <w:rsid w:val="004F4871"/>
    <w:rsid w:val="004F50F9"/>
    <w:rsid w:val="004F510A"/>
    <w:rsid w:val="004F53FF"/>
    <w:rsid w:val="004F5528"/>
    <w:rsid w:val="004F5ED4"/>
    <w:rsid w:val="004F62DA"/>
    <w:rsid w:val="004F6458"/>
    <w:rsid w:val="004F64E6"/>
    <w:rsid w:val="004F68FD"/>
    <w:rsid w:val="004F6A78"/>
    <w:rsid w:val="004F6AD4"/>
    <w:rsid w:val="004F6B2C"/>
    <w:rsid w:val="004F70BE"/>
    <w:rsid w:val="004F740A"/>
    <w:rsid w:val="004F7635"/>
    <w:rsid w:val="0050056E"/>
    <w:rsid w:val="005007E4"/>
    <w:rsid w:val="00500D69"/>
    <w:rsid w:val="005011DC"/>
    <w:rsid w:val="005015FA"/>
    <w:rsid w:val="00501E30"/>
    <w:rsid w:val="00502029"/>
    <w:rsid w:val="005021F7"/>
    <w:rsid w:val="00502943"/>
    <w:rsid w:val="00502B4F"/>
    <w:rsid w:val="00502B66"/>
    <w:rsid w:val="00503061"/>
    <w:rsid w:val="0050354F"/>
    <w:rsid w:val="005048D7"/>
    <w:rsid w:val="00504AED"/>
    <w:rsid w:val="00504AF6"/>
    <w:rsid w:val="00505151"/>
    <w:rsid w:val="0050547B"/>
    <w:rsid w:val="00505640"/>
    <w:rsid w:val="005058BC"/>
    <w:rsid w:val="00505CD6"/>
    <w:rsid w:val="00505FAE"/>
    <w:rsid w:val="005070BC"/>
    <w:rsid w:val="00507527"/>
    <w:rsid w:val="00507CD7"/>
    <w:rsid w:val="00511004"/>
    <w:rsid w:val="00511398"/>
    <w:rsid w:val="00512397"/>
    <w:rsid w:val="0051288C"/>
    <w:rsid w:val="005128C3"/>
    <w:rsid w:val="00512CA1"/>
    <w:rsid w:val="0051327D"/>
    <w:rsid w:val="0051359C"/>
    <w:rsid w:val="00513ACD"/>
    <w:rsid w:val="00513D2C"/>
    <w:rsid w:val="00513ED0"/>
    <w:rsid w:val="005144EF"/>
    <w:rsid w:val="00514C94"/>
    <w:rsid w:val="00514DE8"/>
    <w:rsid w:val="00515608"/>
    <w:rsid w:val="00515B9A"/>
    <w:rsid w:val="00516079"/>
    <w:rsid w:val="005165C4"/>
    <w:rsid w:val="00516D21"/>
    <w:rsid w:val="005177C8"/>
    <w:rsid w:val="00517CF3"/>
    <w:rsid w:val="0052020F"/>
    <w:rsid w:val="005204ED"/>
    <w:rsid w:val="00520713"/>
    <w:rsid w:val="005219B6"/>
    <w:rsid w:val="00521A33"/>
    <w:rsid w:val="00521A40"/>
    <w:rsid w:val="00521C39"/>
    <w:rsid w:val="0052264F"/>
    <w:rsid w:val="00522CC5"/>
    <w:rsid w:val="00523079"/>
    <w:rsid w:val="00523601"/>
    <w:rsid w:val="0052369E"/>
    <w:rsid w:val="00524035"/>
    <w:rsid w:val="00524782"/>
    <w:rsid w:val="00524793"/>
    <w:rsid w:val="0052499E"/>
    <w:rsid w:val="00525B8A"/>
    <w:rsid w:val="00525C7B"/>
    <w:rsid w:val="00525C80"/>
    <w:rsid w:val="00525E69"/>
    <w:rsid w:val="00526D3D"/>
    <w:rsid w:val="00526EC7"/>
    <w:rsid w:val="005271F3"/>
    <w:rsid w:val="00530033"/>
    <w:rsid w:val="005301E6"/>
    <w:rsid w:val="0053020E"/>
    <w:rsid w:val="005302BF"/>
    <w:rsid w:val="005308DF"/>
    <w:rsid w:val="00530AE1"/>
    <w:rsid w:val="00530C8D"/>
    <w:rsid w:val="00530CA4"/>
    <w:rsid w:val="00531261"/>
    <w:rsid w:val="00531F12"/>
    <w:rsid w:val="00531F2B"/>
    <w:rsid w:val="005329C2"/>
    <w:rsid w:val="00532D2B"/>
    <w:rsid w:val="00533466"/>
    <w:rsid w:val="005334B5"/>
    <w:rsid w:val="0053375A"/>
    <w:rsid w:val="0053446E"/>
    <w:rsid w:val="00534919"/>
    <w:rsid w:val="00534961"/>
    <w:rsid w:val="00534A71"/>
    <w:rsid w:val="005355F9"/>
    <w:rsid w:val="00535B63"/>
    <w:rsid w:val="00535D74"/>
    <w:rsid w:val="00535DF5"/>
    <w:rsid w:val="00536701"/>
    <w:rsid w:val="00536732"/>
    <w:rsid w:val="00537535"/>
    <w:rsid w:val="005375DD"/>
    <w:rsid w:val="0053760E"/>
    <w:rsid w:val="00537870"/>
    <w:rsid w:val="00537FFE"/>
    <w:rsid w:val="005405C4"/>
    <w:rsid w:val="005408C3"/>
    <w:rsid w:val="0054127B"/>
    <w:rsid w:val="00541362"/>
    <w:rsid w:val="00541586"/>
    <w:rsid w:val="005415A6"/>
    <w:rsid w:val="00541AC5"/>
    <w:rsid w:val="0054205E"/>
    <w:rsid w:val="00542124"/>
    <w:rsid w:val="00542870"/>
    <w:rsid w:val="0054289C"/>
    <w:rsid w:val="00543165"/>
    <w:rsid w:val="005439C0"/>
    <w:rsid w:val="00543CA4"/>
    <w:rsid w:val="00543E45"/>
    <w:rsid w:val="005444A8"/>
    <w:rsid w:val="005444BD"/>
    <w:rsid w:val="00544EEC"/>
    <w:rsid w:val="00544F3C"/>
    <w:rsid w:val="0054501A"/>
    <w:rsid w:val="005455D1"/>
    <w:rsid w:val="00545C3B"/>
    <w:rsid w:val="005462AD"/>
    <w:rsid w:val="00546779"/>
    <w:rsid w:val="005467E3"/>
    <w:rsid w:val="00546F8E"/>
    <w:rsid w:val="0054710D"/>
    <w:rsid w:val="005475B2"/>
    <w:rsid w:val="005477B9"/>
    <w:rsid w:val="00547897"/>
    <w:rsid w:val="005500EF"/>
    <w:rsid w:val="0055053B"/>
    <w:rsid w:val="00550BD6"/>
    <w:rsid w:val="00550CFF"/>
    <w:rsid w:val="005512B0"/>
    <w:rsid w:val="00551920"/>
    <w:rsid w:val="00551A07"/>
    <w:rsid w:val="00551E32"/>
    <w:rsid w:val="005527FC"/>
    <w:rsid w:val="00552A20"/>
    <w:rsid w:val="00552B5B"/>
    <w:rsid w:val="005531B7"/>
    <w:rsid w:val="00553E8A"/>
    <w:rsid w:val="0055482C"/>
    <w:rsid w:val="00554A92"/>
    <w:rsid w:val="00554B6C"/>
    <w:rsid w:val="00554D39"/>
    <w:rsid w:val="00554FB0"/>
    <w:rsid w:val="0055505D"/>
    <w:rsid w:val="0055535F"/>
    <w:rsid w:val="00555A1C"/>
    <w:rsid w:val="005561C0"/>
    <w:rsid w:val="0055669B"/>
    <w:rsid w:val="005566D4"/>
    <w:rsid w:val="0055674D"/>
    <w:rsid w:val="005568F6"/>
    <w:rsid w:val="00556D9B"/>
    <w:rsid w:val="00557301"/>
    <w:rsid w:val="0055745B"/>
    <w:rsid w:val="005574C1"/>
    <w:rsid w:val="0055760E"/>
    <w:rsid w:val="0055776A"/>
    <w:rsid w:val="00560057"/>
    <w:rsid w:val="00560417"/>
    <w:rsid w:val="005604C3"/>
    <w:rsid w:val="0056097A"/>
    <w:rsid w:val="00560994"/>
    <w:rsid w:val="00560D34"/>
    <w:rsid w:val="00560DBE"/>
    <w:rsid w:val="005610E0"/>
    <w:rsid w:val="005619A6"/>
    <w:rsid w:val="00561D68"/>
    <w:rsid w:val="00561E1B"/>
    <w:rsid w:val="00562835"/>
    <w:rsid w:val="005629C5"/>
    <w:rsid w:val="00562B44"/>
    <w:rsid w:val="00562D6C"/>
    <w:rsid w:val="00562DBD"/>
    <w:rsid w:val="00562EC5"/>
    <w:rsid w:val="005632A8"/>
    <w:rsid w:val="00563637"/>
    <w:rsid w:val="00563E22"/>
    <w:rsid w:val="00564349"/>
    <w:rsid w:val="00564713"/>
    <w:rsid w:val="00564783"/>
    <w:rsid w:val="0056556E"/>
    <w:rsid w:val="005661BA"/>
    <w:rsid w:val="005666A3"/>
    <w:rsid w:val="0056738E"/>
    <w:rsid w:val="00567A9B"/>
    <w:rsid w:val="00567ABF"/>
    <w:rsid w:val="00567BD4"/>
    <w:rsid w:val="00567EF1"/>
    <w:rsid w:val="00567F54"/>
    <w:rsid w:val="00567FE4"/>
    <w:rsid w:val="005700D0"/>
    <w:rsid w:val="005700D9"/>
    <w:rsid w:val="005705DD"/>
    <w:rsid w:val="00570AE4"/>
    <w:rsid w:val="00570CDB"/>
    <w:rsid w:val="00570D34"/>
    <w:rsid w:val="005717C9"/>
    <w:rsid w:val="00572502"/>
    <w:rsid w:val="0057269A"/>
    <w:rsid w:val="005726D8"/>
    <w:rsid w:val="00572994"/>
    <w:rsid w:val="00572E26"/>
    <w:rsid w:val="00572EC2"/>
    <w:rsid w:val="0057320A"/>
    <w:rsid w:val="00573897"/>
    <w:rsid w:val="00573A93"/>
    <w:rsid w:val="00573B66"/>
    <w:rsid w:val="00573BE0"/>
    <w:rsid w:val="00573E1F"/>
    <w:rsid w:val="00573E20"/>
    <w:rsid w:val="00573E31"/>
    <w:rsid w:val="00573F99"/>
    <w:rsid w:val="00574109"/>
    <w:rsid w:val="005746CF"/>
    <w:rsid w:val="00574BF3"/>
    <w:rsid w:val="00574CF5"/>
    <w:rsid w:val="00574E96"/>
    <w:rsid w:val="005754AE"/>
    <w:rsid w:val="00575621"/>
    <w:rsid w:val="00575AE2"/>
    <w:rsid w:val="005761A3"/>
    <w:rsid w:val="00576733"/>
    <w:rsid w:val="0057719F"/>
    <w:rsid w:val="005771D9"/>
    <w:rsid w:val="00577DA4"/>
    <w:rsid w:val="00577F3E"/>
    <w:rsid w:val="00581980"/>
    <w:rsid w:val="00581E42"/>
    <w:rsid w:val="00582180"/>
    <w:rsid w:val="005821B0"/>
    <w:rsid w:val="00582D37"/>
    <w:rsid w:val="0058312A"/>
    <w:rsid w:val="005837F3"/>
    <w:rsid w:val="00583B42"/>
    <w:rsid w:val="005841CA"/>
    <w:rsid w:val="00584245"/>
    <w:rsid w:val="00584360"/>
    <w:rsid w:val="0058463F"/>
    <w:rsid w:val="0058466D"/>
    <w:rsid w:val="005847F9"/>
    <w:rsid w:val="005850E5"/>
    <w:rsid w:val="005852C7"/>
    <w:rsid w:val="0058560F"/>
    <w:rsid w:val="0058578E"/>
    <w:rsid w:val="00585899"/>
    <w:rsid w:val="00585E75"/>
    <w:rsid w:val="00585FFE"/>
    <w:rsid w:val="00586226"/>
    <w:rsid w:val="00586299"/>
    <w:rsid w:val="00586419"/>
    <w:rsid w:val="00586502"/>
    <w:rsid w:val="00586DE8"/>
    <w:rsid w:val="005871FB"/>
    <w:rsid w:val="0058745A"/>
    <w:rsid w:val="00587BB4"/>
    <w:rsid w:val="00587D70"/>
    <w:rsid w:val="00590283"/>
    <w:rsid w:val="00590F37"/>
    <w:rsid w:val="005911AB"/>
    <w:rsid w:val="00591747"/>
    <w:rsid w:val="00591C50"/>
    <w:rsid w:val="00591D0E"/>
    <w:rsid w:val="00591E00"/>
    <w:rsid w:val="00591F79"/>
    <w:rsid w:val="00591F81"/>
    <w:rsid w:val="00592157"/>
    <w:rsid w:val="0059261F"/>
    <w:rsid w:val="005937CD"/>
    <w:rsid w:val="005938A4"/>
    <w:rsid w:val="00594074"/>
    <w:rsid w:val="005940C3"/>
    <w:rsid w:val="005958E9"/>
    <w:rsid w:val="00595B5A"/>
    <w:rsid w:val="00595BFD"/>
    <w:rsid w:val="00596320"/>
    <w:rsid w:val="00596789"/>
    <w:rsid w:val="0059684A"/>
    <w:rsid w:val="00596A2C"/>
    <w:rsid w:val="00596B93"/>
    <w:rsid w:val="00596CC3"/>
    <w:rsid w:val="00596FED"/>
    <w:rsid w:val="005972AC"/>
    <w:rsid w:val="00597AE9"/>
    <w:rsid w:val="00597D9B"/>
    <w:rsid w:val="005A06C6"/>
    <w:rsid w:val="005A0733"/>
    <w:rsid w:val="005A08BC"/>
    <w:rsid w:val="005A0B1C"/>
    <w:rsid w:val="005A10E8"/>
    <w:rsid w:val="005A1157"/>
    <w:rsid w:val="005A1547"/>
    <w:rsid w:val="005A1AB4"/>
    <w:rsid w:val="005A1AD5"/>
    <w:rsid w:val="005A1C06"/>
    <w:rsid w:val="005A1CA7"/>
    <w:rsid w:val="005A2495"/>
    <w:rsid w:val="005A2BAA"/>
    <w:rsid w:val="005A2CA2"/>
    <w:rsid w:val="005A3911"/>
    <w:rsid w:val="005A3D1A"/>
    <w:rsid w:val="005A3D23"/>
    <w:rsid w:val="005A4145"/>
    <w:rsid w:val="005A434F"/>
    <w:rsid w:val="005A4CDA"/>
    <w:rsid w:val="005A5767"/>
    <w:rsid w:val="005A576B"/>
    <w:rsid w:val="005A6382"/>
    <w:rsid w:val="005A6CD6"/>
    <w:rsid w:val="005A6F43"/>
    <w:rsid w:val="005A73E2"/>
    <w:rsid w:val="005B030F"/>
    <w:rsid w:val="005B0844"/>
    <w:rsid w:val="005B0860"/>
    <w:rsid w:val="005B0C39"/>
    <w:rsid w:val="005B1385"/>
    <w:rsid w:val="005B170E"/>
    <w:rsid w:val="005B1A66"/>
    <w:rsid w:val="005B1FF2"/>
    <w:rsid w:val="005B230D"/>
    <w:rsid w:val="005B2A39"/>
    <w:rsid w:val="005B3614"/>
    <w:rsid w:val="005B3929"/>
    <w:rsid w:val="005B4695"/>
    <w:rsid w:val="005B48C4"/>
    <w:rsid w:val="005B4C94"/>
    <w:rsid w:val="005B4CEA"/>
    <w:rsid w:val="005B53AF"/>
    <w:rsid w:val="005B555E"/>
    <w:rsid w:val="005B58F2"/>
    <w:rsid w:val="005B6103"/>
    <w:rsid w:val="005B62B4"/>
    <w:rsid w:val="005B6386"/>
    <w:rsid w:val="005B6594"/>
    <w:rsid w:val="005B6876"/>
    <w:rsid w:val="005B724E"/>
    <w:rsid w:val="005B7355"/>
    <w:rsid w:val="005C0F67"/>
    <w:rsid w:val="005C1425"/>
    <w:rsid w:val="005C157C"/>
    <w:rsid w:val="005C1764"/>
    <w:rsid w:val="005C18DB"/>
    <w:rsid w:val="005C1C3D"/>
    <w:rsid w:val="005C210D"/>
    <w:rsid w:val="005C24F3"/>
    <w:rsid w:val="005C2638"/>
    <w:rsid w:val="005C2E3A"/>
    <w:rsid w:val="005C317F"/>
    <w:rsid w:val="005C38BA"/>
    <w:rsid w:val="005C3E0D"/>
    <w:rsid w:val="005C421C"/>
    <w:rsid w:val="005C4D7A"/>
    <w:rsid w:val="005C4EB0"/>
    <w:rsid w:val="005C59FA"/>
    <w:rsid w:val="005C5AF9"/>
    <w:rsid w:val="005C60C6"/>
    <w:rsid w:val="005C663D"/>
    <w:rsid w:val="005C66CD"/>
    <w:rsid w:val="005C68C2"/>
    <w:rsid w:val="005C716D"/>
    <w:rsid w:val="005C7D7E"/>
    <w:rsid w:val="005C7EE4"/>
    <w:rsid w:val="005D0374"/>
    <w:rsid w:val="005D03A4"/>
    <w:rsid w:val="005D03AC"/>
    <w:rsid w:val="005D0473"/>
    <w:rsid w:val="005D0E0C"/>
    <w:rsid w:val="005D133E"/>
    <w:rsid w:val="005D13EA"/>
    <w:rsid w:val="005D1ADE"/>
    <w:rsid w:val="005D1FAE"/>
    <w:rsid w:val="005D224A"/>
    <w:rsid w:val="005D2B0D"/>
    <w:rsid w:val="005D2F18"/>
    <w:rsid w:val="005D3F43"/>
    <w:rsid w:val="005D3FAF"/>
    <w:rsid w:val="005D44EA"/>
    <w:rsid w:val="005D4574"/>
    <w:rsid w:val="005D4952"/>
    <w:rsid w:val="005D4CE6"/>
    <w:rsid w:val="005D52DD"/>
    <w:rsid w:val="005D5F5F"/>
    <w:rsid w:val="005D6159"/>
    <w:rsid w:val="005D6204"/>
    <w:rsid w:val="005D6261"/>
    <w:rsid w:val="005D6291"/>
    <w:rsid w:val="005D6340"/>
    <w:rsid w:val="005D635D"/>
    <w:rsid w:val="005D63B8"/>
    <w:rsid w:val="005D6615"/>
    <w:rsid w:val="005D7026"/>
    <w:rsid w:val="005D775B"/>
    <w:rsid w:val="005D783C"/>
    <w:rsid w:val="005D7981"/>
    <w:rsid w:val="005D7B0F"/>
    <w:rsid w:val="005E032B"/>
    <w:rsid w:val="005E08E0"/>
    <w:rsid w:val="005E0A2E"/>
    <w:rsid w:val="005E0AFB"/>
    <w:rsid w:val="005E0DC6"/>
    <w:rsid w:val="005E0F1F"/>
    <w:rsid w:val="005E1649"/>
    <w:rsid w:val="005E181A"/>
    <w:rsid w:val="005E1C24"/>
    <w:rsid w:val="005E1F31"/>
    <w:rsid w:val="005E2153"/>
    <w:rsid w:val="005E2398"/>
    <w:rsid w:val="005E24E0"/>
    <w:rsid w:val="005E27F3"/>
    <w:rsid w:val="005E2BAA"/>
    <w:rsid w:val="005E2BBF"/>
    <w:rsid w:val="005E3F5D"/>
    <w:rsid w:val="005E40D7"/>
    <w:rsid w:val="005E42BA"/>
    <w:rsid w:val="005E43D0"/>
    <w:rsid w:val="005E45F6"/>
    <w:rsid w:val="005E4986"/>
    <w:rsid w:val="005E4DD7"/>
    <w:rsid w:val="005E52F4"/>
    <w:rsid w:val="005E5D7E"/>
    <w:rsid w:val="005E5DBF"/>
    <w:rsid w:val="005E5FFE"/>
    <w:rsid w:val="005E68D9"/>
    <w:rsid w:val="005E7B83"/>
    <w:rsid w:val="005F0094"/>
    <w:rsid w:val="005F00F8"/>
    <w:rsid w:val="005F07A4"/>
    <w:rsid w:val="005F0863"/>
    <w:rsid w:val="005F32F6"/>
    <w:rsid w:val="005F3834"/>
    <w:rsid w:val="005F3999"/>
    <w:rsid w:val="005F4128"/>
    <w:rsid w:val="005F4475"/>
    <w:rsid w:val="005F453A"/>
    <w:rsid w:val="005F470A"/>
    <w:rsid w:val="005F5038"/>
    <w:rsid w:val="005F5247"/>
    <w:rsid w:val="005F53F6"/>
    <w:rsid w:val="005F5A25"/>
    <w:rsid w:val="005F65E2"/>
    <w:rsid w:val="005F6868"/>
    <w:rsid w:val="005F6882"/>
    <w:rsid w:val="005F6ECB"/>
    <w:rsid w:val="005F710A"/>
    <w:rsid w:val="005F71CE"/>
    <w:rsid w:val="005F7358"/>
    <w:rsid w:val="005F766E"/>
    <w:rsid w:val="005F7742"/>
    <w:rsid w:val="005F7E0E"/>
    <w:rsid w:val="005F7F61"/>
    <w:rsid w:val="005F7FAE"/>
    <w:rsid w:val="00600C76"/>
    <w:rsid w:val="0060102C"/>
    <w:rsid w:val="00601817"/>
    <w:rsid w:val="00601CF7"/>
    <w:rsid w:val="00601ED1"/>
    <w:rsid w:val="0060230C"/>
    <w:rsid w:val="00602D06"/>
    <w:rsid w:val="0060408D"/>
    <w:rsid w:val="006048B8"/>
    <w:rsid w:val="00604D1B"/>
    <w:rsid w:val="00605C5B"/>
    <w:rsid w:val="00605EEF"/>
    <w:rsid w:val="00605FD5"/>
    <w:rsid w:val="00606176"/>
    <w:rsid w:val="006068F6"/>
    <w:rsid w:val="00606B90"/>
    <w:rsid w:val="00606D1C"/>
    <w:rsid w:val="00606F76"/>
    <w:rsid w:val="00606FBC"/>
    <w:rsid w:val="00607431"/>
    <w:rsid w:val="00607769"/>
    <w:rsid w:val="006102E0"/>
    <w:rsid w:val="006109D0"/>
    <w:rsid w:val="00610A52"/>
    <w:rsid w:val="0061166D"/>
    <w:rsid w:val="006119C7"/>
    <w:rsid w:val="00611F7F"/>
    <w:rsid w:val="00612292"/>
    <w:rsid w:val="00612439"/>
    <w:rsid w:val="00612DA3"/>
    <w:rsid w:val="00612E02"/>
    <w:rsid w:val="00613921"/>
    <w:rsid w:val="00613D2C"/>
    <w:rsid w:val="006141DD"/>
    <w:rsid w:val="00614326"/>
    <w:rsid w:val="006143F2"/>
    <w:rsid w:val="0061477B"/>
    <w:rsid w:val="006147AD"/>
    <w:rsid w:val="00614C98"/>
    <w:rsid w:val="006152B7"/>
    <w:rsid w:val="00615683"/>
    <w:rsid w:val="00615845"/>
    <w:rsid w:val="00616139"/>
    <w:rsid w:val="00616F2E"/>
    <w:rsid w:val="006171BD"/>
    <w:rsid w:val="006200CC"/>
    <w:rsid w:val="0062037D"/>
    <w:rsid w:val="006209AE"/>
    <w:rsid w:val="00620B39"/>
    <w:rsid w:val="00620B4C"/>
    <w:rsid w:val="00621698"/>
    <w:rsid w:val="00621CF4"/>
    <w:rsid w:val="00621EA8"/>
    <w:rsid w:val="00621F35"/>
    <w:rsid w:val="0062224B"/>
    <w:rsid w:val="00622413"/>
    <w:rsid w:val="0062301E"/>
    <w:rsid w:val="006233CE"/>
    <w:rsid w:val="006234B3"/>
    <w:rsid w:val="00623B70"/>
    <w:rsid w:val="00623CCD"/>
    <w:rsid w:val="00623E21"/>
    <w:rsid w:val="00623FF2"/>
    <w:rsid w:val="00624458"/>
    <w:rsid w:val="006248B0"/>
    <w:rsid w:val="00624914"/>
    <w:rsid w:val="006249DC"/>
    <w:rsid w:val="00625595"/>
    <w:rsid w:val="006256F8"/>
    <w:rsid w:val="0062586C"/>
    <w:rsid w:val="00625D0C"/>
    <w:rsid w:val="00625F8E"/>
    <w:rsid w:val="00626089"/>
    <w:rsid w:val="006263B1"/>
    <w:rsid w:val="00626849"/>
    <w:rsid w:val="00626B7B"/>
    <w:rsid w:val="00626FC8"/>
    <w:rsid w:val="00627FF3"/>
    <w:rsid w:val="00630352"/>
    <w:rsid w:val="0063054F"/>
    <w:rsid w:val="00630979"/>
    <w:rsid w:val="00630FFA"/>
    <w:rsid w:val="0063110B"/>
    <w:rsid w:val="00631126"/>
    <w:rsid w:val="006317D0"/>
    <w:rsid w:val="00631E12"/>
    <w:rsid w:val="00631E84"/>
    <w:rsid w:val="006325A0"/>
    <w:rsid w:val="006326E8"/>
    <w:rsid w:val="00633894"/>
    <w:rsid w:val="00633A34"/>
    <w:rsid w:val="00633E2E"/>
    <w:rsid w:val="00633F50"/>
    <w:rsid w:val="00634528"/>
    <w:rsid w:val="006345A3"/>
    <w:rsid w:val="00634810"/>
    <w:rsid w:val="00634AA7"/>
    <w:rsid w:val="00634E81"/>
    <w:rsid w:val="00635247"/>
    <w:rsid w:val="00635259"/>
    <w:rsid w:val="006352A8"/>
    <w:rsid w:val="00635B53"/>
    <w:rsid w:val="00635FE5"/>
    <w:rsid w:val="00636DC5"/>
    <w:rsid w:val="00636EBE"/>
    <w:rsid w:val="00636FDA"/>
    <w:rsid w:val="00637435"/>
    <w:rsid w:val="00637AD1"/>
    <w:rsid w:val="00637F1A"/>
    <w:rsid w:val="0064096A"/>
    <w:rsid w:val="00641209"/>
    <w:rsid w:val="00641277"/>
    <w:rsid w:val="006412F7"/>
    <w:rsid w:val="0064131D"/>
    <w:rsid w:val="00641767"/>
    <w:rsid w:val="00643097"/>
    <w:rsid w:val="006436E3"/>
    <w:rsid w:val="00643C5E"/>
    <w:rsid w:val="00643FD0"/>
    <w:rsid w:val="00645E1A"/>
    <w:rsid w:val="006467E2"/>
    <w:rsid w:val="00646B9C"/>
    <w:rsid w:val="006472BC"/>
    <w:rsid w:val="006478EA"/>
    <w:rsid w:val="00650C9C"/>
    <w:rsid w:val="00651300"/>
    <w:rsid w:val="006515FE"/>
    <w:rsid w:val="00651F67"/>
    <w:rsid w:val="006522DB"/>
    <w:rsid w:val="00652487"/>
    <w:rsid w:val="006524C6"/>
    <w:rsid w:val="00652934"/>
    <w:rsid w:val="00652B6B"/>
    <w:rsid w:val="00652C6C"/>
    <w:rsid w:val="0065348C"/>
    <w:rsid w:val="00653565"/>
    <w:rsid w:val="00653791"/>
    <w:rsid w:val="00653792"/>
    <w:rsid w:val="006538D9"/>
    <w:rsid w:val="00653D1B"/>
    <w:rsid w:val="00653E1D"/>
    <w:rsid w:val="00653F9A"/>
    <w:rsid w:val="0065472B"/>
    <w:rsid w:val="006548F5"/>
    <w:rsid w:val="00655D83"/>
    <w:rsid w:val="00655FF3"/>
    <w:rsid w:val="00656201"/>
    <w:rsid w:val="00656A70"/>
    <w:rsid w:val="00656CBC"/>
    <w:rsid w:val="00656CE9"/>
    <w:rsid w:val="00656E0D"/>
    <w:rsid w:val="00657245"/>
    <w:rsid w:val="0065732D"/>
    <w:rsid w:val="0065798D"/>
    <w:rsid w:val="00657DCA"/>
    <w:rsid w:val="006601E2"/>
    <w:rsid w:val="006602F7"/>
    <w:rsid w:val="0066054C"/>
    <w:rsid w:val="006606E2"/>
    <w:rsid w:val="00660BF2"/>
    <w:rsid w:val="00660BF9"/>
    <w:rsid w:val="00660D7C"/>
    <w:rsid w:val="00661156"/>
    <w:rsid w:val="00661777"/>
    <w:rsid w:val="0066182F"/>
    <w:rsid w:val="0066251C"/>
    <w:rsid w:val="006628B2"/>
    <w:rsid w:val="00662F83"/>
    <w:rsid w:val="00663173"/>
    <w:rsid w:val="00663182"/>
    <w:rsid w:val="00663873"/>
    <w:rsid w:val="00663918"/>
    <w:rsid w:val="00663BFB"/>
    <w:rsid w:val="00663C60"/>
    <w:rsid w:val="00663D3D"/>
    <w:rsid w:val="006645C6"/>
    <w:rsid w:val="00664AAE"/>
    <w:rsid w:val="00665566"/>
    <w:rsid w:val="00665766"/>
    <w:rsid w:val="00665A9F"/>
    <w:rsid w:val="00665B52"/>
    <w:rsid w:val="00665EDC"/>
    <w:rsid w:val="00665F2B"/>
    <w:rsid w:val="006660B4"/>
    <w:rsid w:val="00666144"/>
    <w:rsid w:val="00666B0B"/>
    <w:rsid w:val="006674DE"/>
    <w:rsid w:val="00670000"/>
    <w:rsid w:val="00670060"/>
    <w:rsid w:val="00670429"/>
    <w:rsid w:val="006705D7"/>
    <w:rsid w:val="00670804"/>
    <w:rsid w:val="0067095E"/>
    <w:rsid w:val="00670E47"/>
    <w:rsid w:val="006712DF"/>
    <w:rsid w:val="006715E6"/>
    <w:rsid w:val="00671925"/>
    <w:rsid w:val="00671AEE"/>
    <w:rsid w:val="006723CC"/>
    <w:rsid w:val="00672A16"/>
    <w:rsid w:val="00673705"/>
    <w:rsid w:val="00673CCD"/>
    <w:rsid w:val="00673F5A"/>
    <w:rsid w:val="00674104"/>
    <w:rsid w:val="00674120"/>
    <w:rsid w:val="006744ED"/>
    <w:rsid w:val="0067450C"/>
    <w:rsid w:val="00675042"/>
    <w:rsid w:val="00675502"/>
    <w:rsid w:val="00675A26"/>
    <w:rsid w:val="006763F8"/>
    <w:rsid w:val="00676609"/>
    <w:rsid w:val="00676AA8"/>
    <w:rsid w:val="00677056"/>
    <w:rsid w:val="00677546"/>
    <w:rsid w:val="00677551"/>
    <w:rsid w:val="0067786B"/>
    <w:rsid w:val="00677A71"/>
    <w:rsid w:val="00677CB2"/>
    <w:rsid w:val="00680142"/>
    <w:rsid w:val="006806BD"/>
    <w:rsid w:val="006807F8"/>
    <w:rsid w:val="00680A27"/>
    <w:rsid w:val="00680EE1"/>
    <w:rsid w:val="0068127C"/>
    <w:rsid w:val="00682961"/>
    <w:rsid w:val="00684036"/>
    <w:rsid w:val="0068413E"/>
    <w:rsid w:val="006846C3"/>
    <w:rsid w:val="006848F4"/>
    <w:rsid w:val="00684F0F"/>
    <w:rsid w:val="00685388"/>
    <w:rsid w:val="006857AF"/>
    <w:rsid w:val="006859A6"/>
    <w:rsid w:val="0068613F"/>
    <w:rsid w:val="006867E8"/>
    <w:rsid w:val="00686DCE"/>
    <w:rsid w:val="0068705C"/>
    <w:rsid w:val="00687231"/>
    <w:rsid w:val="006874BA"/>
    <w:rsid w:val="006874F9"/>
    <w:rsid w:val="00687D71"/>
    <w:rsid w:val="006900F1"/>
    <w:rsid w:val="00690454"/>
    <w:rsid w:val="00690469"/>
    <w:rsid w:val="00690B55"/>
    <w:rsid w:val="00690C11"/>
    <w:rsid w:val="00691FDB"/>
    <w:rsid w:val="00692019"/>
    <w:rsid w:val="00692640"/>
    <w:rsid w:val="006929FC"/>
    <w:rsid w:val="00692B74"/>
    <w:rsid w:val="006935DF"/>
    <w:rsid w:val="006936C6"/>
    <w:rsid w:val="006937D7"/>
    <w:rsid w:val="00693ABB"/>
    <w:rsid w:val="006941F7"/>
    <w:rsid w:val="006943A1"/>
    <w:rsid w:val="0069448C"/>
    <w:rsid w:val="006947CF"/>
    <w:rsid w:val="00694865"/>
    <w:rsid w:val="00694BF4"/>
    <w:rsid w:val="006952F7"/>
    <w:rsid w:val="00695565"/>
    <w:rsid w:val="006958B3"/>
    <w:rsid w:val="006958C8"/>
    <w:rsid w:val="00696403"/>
    <w:rsid w:val="006966B4"/>
    <w:rsid w:val="00696DC0"/>
    <w:rsid w:val="00696DED"/>
    <w:rsid w:val="00696E11"/>
    <w:rsid w:val="00696F04"/>
    <w:rsid w:val="00697011"/>
    <w:rsid w:val="00697158"/>
    <w:rsid w:val="006972FF"/>
    <w:rsid w:val="00697561"/>
    <w:rsid w:val="00697568"/>
    <w:rsid w:val="00697915"/>
    <w:rsid w:val="006A06C9"/>
    <w:rsid w:val="006A099A"/>
    <w:rsid w:val="006A23E4"/>
    <w:rsid w:val="006A25BC"/>
    <w:rsid w:val="006A2726"/>
    <w:rsid w:val="006A284F"/>
    <w:rsid w:val="006A2B2B"/>
    <w:rsid w:val="006A31DD"/>
    <w:rsid w:val="006A37F3"/>
    <w:rsid w:val="006A3DE7"/>
    <w:rsid w:val="006A3FAB"/>
    <w:rsid w:val="006A4089"/>
    <w:rsid w:val="006A43CE"/>
    <w:rsid w:val="006A441C"/>
    <w:rsid w:val="006A44C0"/>
    <w:rsid w:val="006A4772"/>
    <w:rsid w:val="006A48DE"/>
    <w:rsid w:val="006A492B"/>
    <w:rsid w:val="006A55C7"/>
    <w:rsid w:val="006A59C5"/>
    <w:rsid w:val="006A5AC7"/>
    <w:rsid w:val="006A6009"/>
    <w:rsid w:val="006A63F2"/>
    <w:rsid w:val="006A642D"/>
    <w:rsid w:val="006A731C"/>
    <w:rsid w:val="006A795C"/>
    <w:rsid w:val="006A7ACD"/>
    <w:rsid w:val="006A7F25"/>
    <w:rsid w:val="006B04F1"/>
    <w:rsid w:val="006B0589"/>
    <w:rsid w:val="006B078B"/>
    <w:rsid w:val="006B0BA7"/>
    <w:rsid w:val="006B0E3C"/>
    <w:rsid w:val="006B13BF"/>
    <w:rsid w:val="006B17E7"/>
    <w:rsid w:val="006B2350"/>
    <w:rsid w:val="006B23C7"/>
    <w:rsid w:val="006B2520"/>
    <w:rsid w:val="006B2C58"/>
    <w:rsid w:val="006B3301"/>
    <w:rsid w:val="006B3847"/>
    <w:rsid w:val="006B3E81"/>
    <w:rsid w:val="006B406D"/>
    <w:rsid w:val="006B4371"/>
    <w:rsid w:val="006B47A9"/>
    <w:rsid w:val="006B4920"/>
    <w:rsid w:val="006B4B6D"/>
    <w:rsid w:val="006B4C50"/>
    <w:rsid w:val="006B4EED"/>
    <w:rsid w:val="006B553C"/>
    <w:rsid w:val="006B5850"/>
    <w:rsid w:val="006B61F0"/>
    <w:rsid w:val="006B6401"/>
    <w:rsid w:val="006B72EA"/>
    <w:rsid w:val="006B7625"/>
    <w:rsid w:val="006B782C"/>
    <w:rsid w:val="006B7A14"/>
    <w:rsid w:val="006B7F4A"/>
    <w:rsid w:val="006C01ED"/>
    <w:rsid w:val="006C028D"/>
    <w:rsid w:val="006C0767"/>
    <w:rsid w:val="006C0B5C"/>
    <w:rsid w:val="006C0D7B"/>
    <w:rsid w:val="006C1126"/>
    <w:rsid w:val="006C1288"/>
    <w:rsid w:val="006C224A"/>
    <w:rsid w:val="006C2406"/>
    <w:rsid w:val="006C2D86"/>
    <w:rsid w:val="006C3178"/>
    <w:rsid w:val="006C32D3"/>
    <w:rsid w:val="006C3DE6"/>
    <w:rsid w:val="006C3DF1"/>
    <w:rsid w:val="006C433A"/>
    <w:rsid w:val="006C458F"/>
    <w:rsid w:val="006C5197"/>
    <w:rsid w:val="006C5C2B"/>
    <w:rsid w:val="006C5CAE"/>
    <w:rsid w:val="006C66AD"/>
    <w:rsid w:val="006C6EDA"/>
    <w:rsid w:val="006C7370"/>
    <w:rsid w:val="006C7544"/>
    <w:rsid w:val="006C7901"/>
    <w:rsid w:val="006C7B39"/>
    <w:rsid w:val="006C7CA1"/>
    <w:rsid w:val="006D0278"/>
    <w:rsid w:val="006D09CE"/>
    <w:rsid w:val="006D0D32"/>
    <w:rsid w:val="006D0D64"/>
    <w:rsid w:val="006D0DF0"/>
    <w:rsid w:val="006D1110"/>
    <w:rsid w:val="006D227E"/>
    <w:rsid w:val="006D25CC"/>
    <w:rsid w:val="006D2600"/>
    <w:rsid w:val="006D26BB"/>
    <w:rsid w:val="006D308C"/>
    <w:rsid w:val="006D3B67"/>
    <w:rsid w:val="006D43AF"/>
    <w:rsid w:val="006D48F0"/>
    <w:rsid w:val="006D5EB1"/>
    <w:rsid w:val="006D6258"/>
    <w:rsid w:val="006D6328"/>
    <w:rsid w:val="006D66ED"/>
    <w:rsid w:val="006D6DA8"/>
    <w:rsid w:val="006D706A"/>
    <w:rsid w:val="006D7AB3"/>
    <w:rsid w:val="006D7F08"/>
    <w:rsid w:val="006E0347"/>
    <w:rsid w:val="006E06FD"/>
    <w:rsid w:val="006E0AD3"/>
    <w:rsid w:val="006E13F7"/>
    <w:rsid w:val="006E1B48"/>
    <w:rsid w:val="006E1EE2"/>
    <w:rsid w:val="006E1FD2"/>
    <w:rsid w:val="006E223E"/>
    <w:rsid w:val="006E2568"/>
    <w:rsid w:val="006E2C89"/>
    <w:rsid w:val="006E2CBC"/>
    <w:rsid w:val="006E300E"/>
    <w:rsid w:val="006E3097"/>
    <w:rsid w:val="006E3173"/>
    <w:rsid w:val="006E3AFB"/>
    <w:rsid w:val="006E3E92"/>
    <w:rsid w:val="006E44FC"/>
    <w:rsid w:val="006E493D"/>
    <w:rsid w:val="006E4A7F"/>
    <w:rsid w:val="006E4D0B"/>
    <w:rsid w:val="006E4DBB"/>
    <w:rsid w:val="006E4F4D"/>
    <w:rsid w:val="006E5D42"/>
    <w:rsid w:val="006E5E55"/>
    <w:rsid w:val="006E68F2"/>
    <w:rsid w:val="006E6924"/>
    <w:rsid w:val="006E6E63"/>
    <w:rsid w:val="006E7041"/>
    <w:rsid w:val="006E73E3"/>
    <w:rsid w:val="006E7879"/>
    <w:rsid w:val="006E78EF"/>
    <w:rsid w:val="006E7948"/>
    <w:rsid w:val="006F0036"/>
    <w:rsid w:val="006F06CB"/>
    <w:rsid w:val="006F0789"/>
    <w:rsid w:val="006F0A1A"/>
    <w:rsid w:val="006F0C09"/>
    <w:rsid w:val="006F0E29"/>
    <w:rsid w:val="006F12D8"/>
    <w:rsid w:val="006F194D"/>
    <w:rsid w:val="006F29D4"/>
    <w:rsid w:val="006F33E4"/>
    <w:rsid w:val="006F41B3"/>
    <w:rsid w:val="006F43CF"/>
    <w:rsid w:val="006F43FC"/>
    <w:rsid w:val="006F4483"/>
    <w:rsid w:val="006F4CEC"/>
    <w:rsid w:val="006F4E76"/>
    <w:rsid w:val="006F4F9A"/>
    <w:rsid w:val="006F52BD"/>
    <w:rsid w:val="006F5382"/>
    <w:rsid w:val="006F54F0"/>
    <w:rsid w:val="006F5B23"/>
    <w:rsid w:val="006F5C81"/>
    <w:rsid w:val="006F6047"/>
    <w:rsid w:val="006F6329"/>
    <w:rsid w:val="006F648E"/>
    <w:rsid w:val="006F68F7"/>
    <w:rsid w:val="006F6A50"/>
    <w:rsid w:val="006F6EC0"/>
    <w:rsid w:val="006F738B"/>
    <w:rsid w:val="006F73AB"/>
    <w:rsid w:val="006F7402"/>
    <w:rsid w:val="006F741A"/>
    <w:rsid w:val="006F766F"/>
    <w:rsid w:val="006F78E0"/>
    <w:rsid w:val="007006DB"/>
    <w:rsid w:val="00700B78"/>
    <w:rsid w:val="00700FDD"/>
    <w:rsid w:val="007011B5"/>
    <w:rsid w:val="0070149A"/>
    <w:rsid w:val="007016C3"/>
    <w:rsid w:val="0070215A"/>
    <w:rsid w:val="007021C7"/>
    <w:rsid w:val="007025E3"/>
    <w:rsid w:val="00702891"/>
    <w:rsid w:val="00702C9E"/>
    <w:rsid w:val="00702DC3"/>
    <w:rsid w:val="0070316A"/>
    <w:rsid w:val="007033C8"/>
    <w:rsid w:val="00703BCD"/>
    <w:rsid w:val="00703C30"/>
    <w:rsid w:val="00703D81"/>
    <w:rsid w:val="00704519"/>
    <w:rsid w:val="0070492E"/>
    <w:rsid w:val="00704FD5"/>
    <w:rsid w:val="007058DD"/>
    <w:rsid w:val="00705A30"/>
    <w:rsid w:val="007063D5"/>
    <w:rsid w:val="00706727"/>
    <w:rsid w:val="00706751"/>
    <w:rsid w:val="00706B72"/>
    <w:rsid w:val="00706CA0"/>
    <w:rsid w:val="00707358"/>
    <w:rsid w:val="007100E5"/>
    <w:rsid w:val="0071043D"/>
    <w:rsid w:val="0071051F"/>
    <w:rsid w:val="007108CF"/>
    <w:rsid w:val="00710ADE"/>
    <w:rsid w:val="0071102A"/>
    <w:rsid w:val="007110E6"/>
    <w:rsid w:val="00711D8E"/>
    <w:rsid w:val="00711F39"/>
    <w:rsid w:val="007124A7"/>
    <w:rsid w:val="00712B50"/>
    <w:rsid w:val="00712F9A"/>
    <w:rsid w:val="00713247"/>
    <w:rsid w:val="0071355E"/>
    <w:rsid w:val="007138A2"/>
    <w:rsid w:val="00713CBC"/>
    <w:rsid w:val="0071420C"/>
    <w:rsid w:val="007143FC"/>
    <w:rsid w:val="007146D8"/>
    <w:rsid w:val="00714941"/>
    <w:rsid w:val="007149F8"/>
    <w:rsid w:val="007157BD"/>
    <w:rsid w:val="0071604F"/>
    <w:rsid w:val="007169F2"/>
    <w:rsid w:val="007170F3"/>
    <w:rsid w:val="007176AA"/>
    <w:rsid w:val="00717E80"/>
    <w:rsid w:val="007200B6"/>
    <w:rsid w:val="00720377"/>
    <w:rsid w:val="00720841"/>
    <w:rsid w:val="00721497"/>
    <w:rsid w:val="00722012"/>
    <w:rsid w:val="007222C6"/>
    <w:rsid w:val="00722785"/>
    <w:rsid w:val="00723415"/>
    <w:rsid w:val="007238DD"/>
    <w:rsid w:val="00723FD0"/>
    <w:rsid w:val="00724022"/>
    <w:rsid w:val="00724462"/>
    <w:rsid w:val="00724999"/>
    <w:rsid w:val="00724C21"/>
    <w:rsid w:val="0072502D"/>
    <w:rsid w:val="00725278"/>
    <w:rsid w:val="00725568"/>
    <w:rsid w:val="00725571"/>
    <w:rsid w:val="007263EC"/>
    <w:rsid w:val="00726659"/>
    <w:rsid w:val="0072672A"/>
    <w:rsid w:val="00726C99"/>
    <w:rsid w:val="007272E2"/>
    <w:rsid w:val="007273AA"/>
    <w:rsid w:val="007276A1"/>
    <w:rsid w:val="00727C43"/>
    <w:rsid w:val="00727CAB"/>
    <w:rsid w:val="00727EEE"/>
    <w:rsid w:val="007302B4"/>
    <w:rsid w:val="0073101B"/>
    <w:rsid w:val="00731713"/>
    <w:rsid w:val="007321C1"/>
    <w:rsid w:val="00732375"/>
    <w:rsid w:val="007323C0"/>
    <w:rsid w:val="007324EC"/>
    <w:rsid w:val="007329F4"/>
    <w:rsid w:val="00733367"/>
    <w:rsid w:val="00733442"/>
    <w:rsid w:val="007334AD"/>
    <w:rsid w:val="00734AA4"/>
    <w:rsid w:val="007351E8"/>
    <w:rsid w:val="00735D98"/>
    <w:rsid w:val="0073686C"/>
    <w:rsid w:val="00736A01"/>
    <w:rsid w:val="00736BAB"/>
    <w:rsid w:val="00737134"/>
    <w:rsid w:val="007372EC"/>
    <w:rsid w:val="00737B0C"/>
    <w:rsid w:val="00740045"/>
    <w:rsid w:val="0074012F"/>
    <w:rsid w:val="00740469"/>
    <w:rsid w:val="00740672"/>
    <w:rsid w:val="00740B6D"/>
    <w:rsid w:val="00741B6C"/>
    <w:rsid w:val="00741E4A"/>
    <w:rsid w:val="0074227E"/>
    <w:rsid w:val="00742EB0"/>
    <w:rsid w:val="0074315C"/>
    <w:rsid w:val="007438DC"/>
    <w:rsid w:val="00743B03"/>
    <w:rsid w:val="00744478"/>
    <w:rsid w:val="00744F2B"/>
    <w:rsid w:val="007450E2"/>
    <w:rsid w:val="007452BA"/>
    <w:rsid w:val="007454B3"/>
    <w:rsid w:val="00745537"/>
    <w:rsid w:val="00745846"/>
    <w:rsid w:val="0074588E"/>
    <w:rsid w:val="00745891"/>
    <w:rsid w:val="00745AA4"/>
    <w:rsid w:val="00745AB2"/>
    <w:rsid w:val="00745D67"/>
    <w:rsid w:val="0074604A"/>
    <w:rsid w:val="00746D92"/>
    <w:rsid w:val="00747E3B"/>
    <w:rsid w:val="007503D2"/>
    <w:rsid w:val="007512FA"/>
    <w:rsid w:val="007519DC"/>
    <w:rsid w:val="00752BA4"/>
    <w:rsid w:val="00753001"/>
    <w:rsid w:val="007531D1"/>
    <w:rsid w:val="00753318"/>
    <w:rsid w:val="00753358"/>
    <w:rsid w:val="00753992"/>
    <w:rsid w:val="00753A0E"/>
    <w:rsid w:val="00754012"/>
    <w:rsid w:val="007545DB"/>
    <w:rsid w:val="00754A1A"/>
    <w:rsid w:val="007551BB"/>
    <w:rsid w:val="00755269"/>
    <w:rsid w:val="00755687"/>
    <w:rsid w:val="00755AC4"/>
    <w:rsid w:val="00755B6C"/>
    <w:rsid w:val="00755BA8"/>
    <w:rsid w:val="00755DD5"/>
    <w:rsid w:val="007565A2"/>
    <w:rsid w:val="007569E2"/>
    <w:rsid w:val="00756B59"/>
    <w:rsid w:val="00757263"/>
    <w:rsid w:val="007575D4"/>
    <w:rsid w:val="00757737"/>
    <w:rsid w:val="00757D23"/>
    <w:rsid w:val="007605C8"/>
    <w:rsid w:val="0076103F"/>
    <w:rsid w:val="007612CE"/>
    <w:rsid w:val="00761DE1"/>
    <w:rsid w:val="00762215"/>
    <w:rsid w:val="007627E6"/>
    <w:rsid w:val="00763423"/>
    <w:rsid w:val="00763B83"/>
    <w:rsid w:val="00763ECF"/>
    <w:rsid w:val="007643EE"/>
    <w:rsid w:val="00764526"/>
    <w:rsid w:val="007645CD"/>
    <w:rsid w:val="00764BC8"/>
    <w:rsid w:val="00764DEB"/>
    <w:rsid w:val="00765926"/>
    <w:rsid w:val="00765C84"/>
    <w:rsid w:val="00765D63"/>
    <w:rsid w:val="00765E78"/>
    <w:rsid w:val="00766102"/>
    <w:rsid w:val="00766230"/>
    <w:rsid w:val="007662CC"/>
    <w:rsid w:val="00767567"/>
    <w:rsid w:val="007675C9"/>
    <w:rsid w:val="00767680"/>
    <w:rsid w:val="00770432"/>
    <w:rsid w:val="00770C90"/>
    <w:rsid w:val="0077102A"/>
    <w:rsid w:val="007711E2"/>
    <w:rsid w:val="007713F0"/>
    <w:rsid w:val="00771928"/>
    <w:rsid w:val="00771988"/>
    <w:rsid w:val="00771A5C"/>
    <w:rsid w:val="00772C8A"/>
    <w:rsid w:val="00772DB5"/>
    <w:rsid w:val="00772DCC"/>
    <w:rsid w:val="00772E14"/>
    <w:rsid w:val="00773906"/>
    <w:rsid w:val="00773CA0"/>
    <w:rsid w:val="00773E00"/>
    <w:rsid w:val="00773E59"/>
    <w:rsid w:val="00774C01"/>
    <w:rsid w:val="00774F9C"/>
    <w:rsid w:val="007751CB"/>
    <w:rsid w:val="007752A7"/>
    <w:rsid w:val="00775CCA"/>
    <w:rsid w:val="00775EDF"/>
    <w:rsid w:val="0077692B"/>
    <w:rsid w:val="0077730B"/>
    <w:rsid w:val="007779ED"/>
    <w:rsid w:val="00777AFB"/>
    <w:rsid w:val="00777B4E"/>
    <w:rsid w:val="00777ED7"/>
    <w:rsid w:val="0078084F"/>
    <w:rsid w:val="00780C1F"/>
    <w:rsid w:val="00780FFB"/>
    <w:rsid w:val="00781181"/>
    <w:rsid w:val="007813C7"/>
    <w:rsid w:val="00781AEB"/>
    <w:rsid w:val="00782883"/>
    <w:rsid w:val="00782CE6"/>
    <w:rsid w:val="007831E2"/>
    <w:rsid w:val="007833D1"/>
    <w:rsid w:val="00783BDF"/>
    <w:rsid w:val="00784EBF"/>
    <w:rsid w:val="007850B1"/>
    <w:rsid w:val="007851CA"/>
    <w:rsid w:val="00785672"/>
    <w:rsid w:val="007859F2"/>
    <w:rsid w:val="0078678C"/>
    <w:rsid w:val="00786877"/>
    <w:rsid w:val="00786984"/>
    <w:rsid w:val="007879E6"/>
    <w:rsid w:val="00790625"/>
    <w:rsid w:val="00790626"/>
    <w:rsid w:val="007908C6"/>
    <w:rsid w:val="00790B2F"/>
    <w:rsid w:val="00790CBA"/>
    <w:rsid w:val="00791160"/>
    <w:rsid w:val="00791395"/>
    <w:rsid w:val="00791477"/>
    <w:rsid w:val="00791498"/>
    <w:rsid w:val="00791791"/>
    <w:rsid w:val="0079254F"/>
    <w:rsid w:val="00792900"/>
    <w:rsid w:val="007929CE"/>
    <w:rsid w:val="00792C83"/>
    <w:rsid w:val="00792E6A"/>
    <w:rsid w:val="00793193"/>
    <w:rsid w:val="00793235"/>
    <w:rsid w:val="00793315"/>
    <w:rsid w:val="0079333D"/>
    <w:rsid w:val="00793669"/>
    <w:rsid w:val="00793C0F"/>
    <w:rsid w:val="00793EB9"/>
    <w:rsid w:val="007948A7"/>
    <w:rsid w:val="00794BB6"/>
    <w:rsid w:val="0079519D"/>
    <w:rsid w:val="0079545E"/>
    <w:rsid w:val="0079563F"/>
    <w:rsid w:val="00795695"/>
    <w:rsid w:val="0079576B"/>
    <w:rsid w:val="00795997"/>
    <w:rsid w:val="0079657B"/>
    <w:rsid w:val="00796822"/>
    <w:rsid w:val="0079694F"/>
    <w:rsid w:val="00796A9C"/>
    <w:rsid w:val="007A0537"/>
    <w:rsid w:val="007A0588"/>
    <w:rsid w:val="007A1606"/>
    <w:rsid w:val="007A1A59"/>
    <w:rsid w:val="007A1CE5"/>
    <w:rsid w:val="007A234B"/>
    <w:rsid w:val="007A2646"/>
    <w:rsid w:val="007A2B14"/>
    <w:rsid w:val="007A3BAB"/>
    <w:rsid w:val="007A3E9B"/>
    <w:rsid w:val="007A3F0A"/>
    <w:rsid w:val="007A3FE4"/>
    <w:rsid w:val="007A4667"/>
    <w:rsid w:val="007A49CE"/>
    <w:rsid w:val="007A4A94"/>
    <w:rsid w:val="007A4D88"/>
    <w:rsid w:val="007A536F"/>
    <w:rsid w:val="007A5CCF"/>
    <w:rsid w:val="007A5CE2"/>
    <w:rsid w:val="007A5F6D"/>
    <w:rsid w:val="007A625C"/>
    <w:rsid w:val="007A63AB"/>
    <w:rsid w:val="007A71B3"/>
    <w:rsid w:val="007A745D"/>
    <w:rsid w:val="007B0051"/>
    <w:rsid w:val="007B0724"/>
    <w:rsid w:val="007B0CB8"/>
    <w:rsid w:val="007B1402"/>
    <w:rsid w:val="007B15F6"/>
    <w:rsid w:val="007B1668"/>
    <w:rsid w:val="007B1CC6"/>
    <w:rsid w:val="007B1E09"/>
    <w:rsid w:val="007B23C9"/>
    <w:rsid w:val="007B2626"/>
    <w:rsid w:val="007B2ED2"/>
    <w:rsid w:val="007B2F0F"/>
    <w:rsid w:val="007B2FA5"/>
    <w:rsid w:val="007B382D"/>
    <w:rsid w:val="007B3A85"/>
    <w:rsid w:val="007B439F"/>
    <w:rsid w:val="007B4D92"/>
    <w:rsid w:val="007B4FA5"/>
    <w:rsid w:val="007B51E6"/>
    <w:rsid w:val="007B64BE"/>
    <w:rsid w:val="007B69D8"/>
    <w:rsid w:val="007B75F8"/>
    <w:rsid w:val="007C0B0F"/>
    <w:rsid w:val="007C0E78"/>
    <w:rsid w:val="007C0F31"/>
    <w:rsid w:val="007C109F"/>
    <w:rsid w:val="007C1273"/>
    <w:rsid w:val="007C155C"/>
    <w:rsid w:val="007C1883"/>
    <w:rsid w:val="007C18DA"/>
    <w:rsid w:val="007C1D13"/>
    <w:rsid w:val="007C1FA7"/>
    <w:rsid w:val="007C2C30"/>
    <w:rsid w:val="007C2CBB"/>
    <w:rsid w:val="007C2E17"/>
    <w:rsid w:val="007C3855"/>
    <w:rsid w:val="007C3DE6"/>
    <w:rsid w:val="007C415A"/>
    <w:rsid w:val="007C421D"/>
    <w:rsid w:val="007C74A3"/>
    <w:rsid w:val="007C75A6"/>
    <w:rsid w:val="007C7C39"/>
    <w:rsid w:val="007D0464"/>
    <w:rsid w:val="007D04B4"/>
    <w:rsid w:val="007D0A10"/>
    <w:rsid w:val="007D10CF"/>
    <w:rsid w:val="007D14B7"/>
    <w:rsid w:val="007D194B"/>
    <w:rsid w:val="007D1CDE"/>
    <w:rsid w:val="007D20B3"/>
    <w:rsid w:val="007D2970"/>
    <w:rsid w:val="007D3129"/>
    <w:rsid w:val="007D359F"/>
    <w:rsid w:val="007D35BF"/>
    <w:rsid w:val="007D39E2"/>
    <w:rsid w:val="007D40ED"/>
    <w:rsid w:val="007D48AB"/>
    <w:rsid w:val="007D5BDA"/>
    <w:rsid w:val="007D5EA2"/>
    <w:rsid w:val="007D6095"/>
    <w:rsid w:val="007D6187"/>
    <w:rsid w:val="007D6E90"/>
    <w:rsid w:val="007D6EA9"/>
    <w:rsid w:val="007D74BD"/>
    <w:rsid w:val="007D77B6"/>
    <w:rsid w:val="007E02DC"/>
    <w:rsid w:val="007E0EB4"/>
    <w:rsid w:val="007E0EEB"/>
    <w:rsid w:val="007E0FF7"/>
    <w:rsid w:val="007E1169"/>
    <w:rsid w:val="007E12E0"/>
    <w:rsid w:val="007E1589"/>
    <w:rsid w:val="007E1778"/>
    <w:rsid w:val="007E1EB9"/>
    <w:rsid w:val="007E2155"/>
    <w:rsid w:val="007E2884"/>
    <w:rsid w:val="007E2CCE"/>
    <w:rsid w:val="007E2F16"/>
    <w:rsid w:val="007E3288"/>
    <w:rsid w:val="007E3A3F"/>
    <w:rsid w:val="007E429A"/>
    <w:rsid w:val="007E4A5B"/>
    <w:rsid w:val="007E4FB4"/>
    <w:rsid w:val="007E53EF"/>
    <w:rsid w:val="007E5415"/>
    <w:rsid w:val="007E57ED"/>
    <w:rsid w:val="007E592A"/>
    <w:rsid w:val="007E5A53"/>
    <w:rsid w:val="007E5AD0"/>
    <w:rsid w:val="007E5DD7"/>
    <w:rsid w:val="007E5F09"/>
    <w:rsid w:val="007E5FD1"/>
    <w:rsid w:val="007E6A37"/>
    <w:rsid w:val="007E7197"/>
    <w:rsid w:val="007E77DF"/>
    <w:rsid w:val="007F0632"/>
    <w:rsid w:val="007F08F9"/>
    <w:rsid w:val="007F09B0"/>
    <w:rsid w:val="007F09DD"/>
    <w:rsid w:val="007F12AE"/>
    <w:rsid w:val="007F178C"/>
    <w:rsid w:val="007F1CA3"/>
    <w:rsid w:val="007F1F6F"/>
    <w:rsid w:val="007F24BD"/>
    <w:rsid w:val="007F26F3"/>
    <w:rsid w:val="007F281E"/>
    <w:rsid w:val="007F2C61"/>
    <w:rsid w:val="007F3581"/>
    <w:rsid w:val="007F3FA0"/>
    <w:rsid w:val="007F4139"/>
    <w:rsid w:val="007F43EC"/>
    <w:rsid w:val="007F4511"/>
    <w:rsid w:val="007F45DF"/>
    <w:rsid w:val="007F4972"/>
    <w:rsid w:val="007F4CC5"/>
    <w:rsid w:val="007F4D31"/>
    <w:rsid w:val="007F4E04"/>
    <w:rsid w:val="007F52E1"/>
    <w:rsid w:val="007F538C"/>
    <w:rsid w:val="007F54A0"/>
    <w:rsid w:val="007F5B93"/>
    <w:rsid w:val="007F5D32"/>
    <w:rsid w:val="007F5F02"/>
    <w:rsid w:val="007F5F9D"/>
    <w:rsid w:val="007F604A"/>
    <w:rsid w:val="007F622D"/>
    <w:rsid w:val="007F64F0"/>
    <w:rsid w:val="007F6904"/>
    <w:rsid w:val="007F736D"/>
    <w:rsid w:val="007F7CEB"/>
    <w:rsid w:val="0080084B"/>
    <w:rsid w:val="008015F5"/>
    <w:rsid w:val="00801A16"/>
    <w:rsid w:val="008024AC"/>
    <w:rsid w:val="00802627"/>
    <w:rsid w:val="00802718"/>
    <w:rsid w:val="008028FB"/>
    <w:rsid w:val="008032C5"/>
    <w:rsid w:val="008035AC"/>
    <w:rsid w:val="00803694"/>
    <w:rsid w:val="008038F5"/>
    <w:rsid w:val="00804010"/>
    <w:rsid w:val="008046D0"/>
    <w:rsid w:val="00804A26"/>
    <w:rsid w:val="00804D2D"/>
    <w:rsid w:val="00804F1C"/>
    <w:rsid w:val="00805479"/>
    <w:rsid w:val="00805605"/>
    <w:rsid w:val="00805876"/>
    <w:rsid w:val="0080599D"/>
    <w:rsid w:val="008064AF"/>
    <w:rsid w:val="00806DBD"/>
    <w:rsid w:val="008070F6"/>
    <w:rsid w:val="00807154"/>
    <w:rsid w:val="008071A8"/>
    <w:rsid w:val="00807858"/>
    <w:rsid w:val="00807C5A"/>
    <w:rsid w:val="00807C63"/>
    <w:rsid w:val="00807EEA"/>
    <w:rsid w:val="00810492"/>
    <w:rsid w:val="008104A0"/>
    <w:rsid w:val="00810A0B"/>
    <w:rsid w:val="008110C5"/>
    <w:rsid w:val="008112B1"/>
    <w:rsid w:val="00811525"/>
    <w:rsid w:val="00811829"/>
    <w:rsid w:val="00811891"/>
    <w:rsid w:val="00811CCE"/>
    <w:rsid w:val="00811FFF"/>
    <w:rsid w:val="0081228F"/>
    <w:rsid w:val="00812695"/>
    <w:rsid w:val="00812C9F"/>
    <w:rsid w:val="00812F02"/>
    <w:rsid w:val="0081375C"/>
    <w:rsid w:val="008147B6"/>
    <w:rsid w:val="008149DD"/>
    <w:rsid w:val="008149E3"/>
    <w:rsid w:val="00814ADC"/>
    <w:rsid w:val="00814C47"/>
    <w:rsid w:val="00814F51"/>
    <w:rsid w:val="008158FE"/>
    <w:rsid w:val="00815CBD"/>
    <w:rsid w:val="00816672"/>
    <w:rsid w:val="0081685A"/>
    <w:rsid w:val="00816965"/>
    <w:rsid w:val="00816EFB"/>
    <w:rsid w:val="0081726E"/>
    <w:rsid w:val="0081755A"/>
    <w:rsid w:val="008175BD"/>
    <w:rsid w:val="00817ACD"/>
    <w:rsid w:val="00817D63"/>
    <w:rsid w:val="0082009D"/>
    <w:rsid w:val="00820C57"/>
    <w:rsid w:val="0082148B"/>
    <w:rsid w:val="00821A27"/>
    <w:rsid w:val="00822081"/>
    <w:rsid w:val="008222E1"/>
    <w:rsid w:val="008222F6"/>
    <w:rsid w:val="00822605"/>
    <w:rsid w:val="00822937"/>
    <w:rsid w:val="00822F28"/>
    <w:rsid w:val="0082321D"/>
    <w:rsid w:val="008232B4"/>
    <w:rsid w:val="00823326"/>
    <w:rsid w:val="008233D1"/>
    <w:rsid w:val="00823902"/>
    <w:rsid w:val="00824A64"/>
    <w:rsid w:val="00824DAC"/>
    <w:rsid w:val="008256FF"/>
    <w:rsid w:val="008258E7"/>
    <w:rsid w:val="00825AB8"/>
    <w:rsid w:val="00825CD2"/>
    <w:rsid w:val="00825CF8"/>
    <w:rsid w:val="00825E50"/>
    <w:rsid w:val="0082619C"/>
    <w:rsid w:val="00826387"/>
    <w:rsid w:val="0082664D"/>
    <w:rsid w:val="00826793"/>
    <w:rsid w:val="00827172"/>
    <w:rsid w:val="00827F22"/>
    <w:rsid w:val="008305CC"/>
    <w:rsid w:val="00830F02"/>
    <w:rsid w:val="00831193"/>
    <w:rsid w:val="00831685"/>
    <w:rsid w:val="00831B01"/>
    <w:rsid w:val="00831E3F"/>
    <w:rsid w:val="00831F8F"/>
    <w:rsid w:val="00831FBB"/>
    <w:rsid w:val="0083245E"/>
    <w:rsid w:val="00832FEE"/>
    <w:rsid w:val="00833378"/>
    <w:rsid w:val="00833575"/>
    <w:rsid w:val="008335F3"/>
    <w:rsid w:val="008336ED"/>
    <w:rsid w:val="00833A86"/>
    <w:rsid w:val="00833F83"/>
    <w:rsid w:val="00834357"/>
    <w:rsid w:val="00834559"/>
    <w:rsid w:val="00834656"/>
    <w:rsid w:val="00834802"/>
    <w:rsid w:val="0083494F"/>
    <w:rsid w:val="00834C84"/>
    <w:rsid w:val="00834DEE"/>
    <w:rsid w:val="00834E21"/>
    <w:rsid w:val="00834F18"/>
    <w:rsid w:val="008354A7"/>
    <w:rsid w:val="00835DB9"/>
    <w:rsid w:val="008368FF"/>
    <w:rsid w:val="00836A4A"/>
    <w:rsid w:val="00836DFE"/>
    <w:rsid w:val="0084003E"/>
    <w:rsid w:val="0084083B"/>
    <w:rsid w:val="00841713"/>
    <w:rsid w:val="00841B64"/>
    <w:rsid w:val="00841BF0"/>
    <w:rsid w:val="00841C7C"/>
    <w:rsid w:val="00841FD7"/>
    <w:rsid w:val="00842016"/>
    <w:rsid w:val="00842800"/>
    <w:rsid w:val="00842813"/>
    <w:rsid w:val="00842ADC"/>
    <w:rsid w:val="00842E4C"/>
    <w:rsid w:val="0084319C"/>
    <w:rsid w:val="008433D7"/>
    <w:rsid w:val="00843786"/>
    <w:rsid w:val="008439EA"/>
    <w:rsid w:val="00843B25"/>
    <w:rsid w:val="00844187"/>
    <w:rsid w:val="00844ABE"/>
    <w:rsid w:val="00844ED4"/>
    <w:rsid w:val="008451D8"/>
    <w:rsid w:val="0084552A"/>
    <w:rsid w:val="0084590E"/>
    <w:rsid w:val="0084660F"/>
    <w:rsid w:val="00846C26"/>
    <w:rsid w:val="00846D45"/>
    <w:rsid w:val="0084751A"/>
    <w:rsid w:val="008478E3"/>
    <w:rsid w:val="00847947"/>
    <w:rsid w:val="008479C3"/>
    <w:rsid w:val="008479F8"/>
    <w:rsid w:val="00850A21"/>
    <w:rsid w:val="00850FF9"/>
    <w:rsid w:val="0085179B"/>
    <w:rsid w:val="00851D2A"/>
    <w:rsid w:val="00851D3B"/>
    <w:rsid w:val="008525FC"/>
    <w:rsid w:val="0085280C"/>
    <w:rsid w:val="00852936"/>
    <w:rsid w:val="008530F1"/>
    <w:rsid w:val="0085310F"/>
    <w:rsid w:val="008535B4"/>
    <w:rsid w:val="008542C1"/>
    <w:rsid w:val="008548E6"/>
    <w:rsid w:val="00854949"/>
    <w:rsid w:val="00854CAA"/>
    <w:rsid w:val="00854DFA"/>
    <w:rsid w:val="008551D1"/>
    <w:rsid w:val="00855DD6"/>
    <w:rsid w:val="00855EF6"/>
    <w:rsid w:val="00856041"/>
    <w:rsid w:val="008562C8"/>
    <w:rsid w:val="008563C8"/>
    <w:rsid w:val="008564AA"/>
    <w:rsid w:val="00856599"/>
    <w:rsid w:val="00856707"/>
    <w:rsid w:val="008567D7"/>
    <w:rsid w:val="00856A92"/>
    <w:rsid w:val="0085707B"/>
    <w:rsid w:val="00857573"/>
    <w:rsid w:val="00857588"/>
    <w:rsid w:val="00857BCF"/>
    <w:rsid w:val="00857CA1"/>
    <w:rsid w:val="00857F75"/>
    <w:rsid w:val="008600EC"/>
    <w:rsid w:val="00860980"/>
    <w:rsid w:val="00860D0B"/>
    <w:rsid w:val="00860DFF"/>
    <w:rsid w:val="008610E8"/>
    <w:rsid w:val="0086112A"/>
    <w:rsid w:val="0086169E"/>
    <w:rsid w:val="00861AC2"/>
    <w:rsid w:val="00861E2A"/>
    <w:rsid w:val="00861E7C"/>
    <w:rsid w:val="00861FF9"/>
    <w:rsid w:val="0086218F"/>
    <w:rsid w:val="008627A9"/>
    <w:rsid w:val="008627CD"/>
    <w:rsid w:val="00862C43"/>
    <w:rsid w:val="0086355D"/>
    <w:rsid w:val="00863BA5"/>
    <w:rsid w:val="00863F9B"/>
    <w:rsid w:val="00864FB0"/>
    <w:rsid w:val="008654A6"/>
    <w:rsid w:val="00865BDC"/>
    <w:rsid w:val="00866267"/>
    <w:rsid w:val="008668AD"/>
    <w:rsid w:val="00866A1F"/>
    <w:rsid w:val="00866BD3"/>
    <w:rsid w:val="00867392"/>
    <w:rsid w:val="008679A3"/>
    <w:rsid w:val="00867C61"/>
    <w:rsid w:val="008704B1"/>
    <w:rsid w:val="00870C9A"/>
    <w:rsid w:val="0087117E"/>
    <w:rsid w:val="0087146F"/>
    <w:rsid w:val="008715C6"/>
    <w:rsid w:val="0087174E"/>
    <w:rsid w:val="008719AB"/>
    <w:rsid w:val="00871BF4"/>
    <w:rsid w:val="00871D2A"/>
    <w:rsid w:val="00872ADF"/>
    <w:rsid w:val="00872E1B"/>
    <w:rsid w:val="00873E97"/>
    <w:rsid w:val="00873FE4"/>
    <w:rsid w:val="00874641"/>
    <w:rsid w:val="008746DD"/>
    <w:rsid w:val="008747C2"/>
    <w:rsid w:val="00874A29"/>
    <w:rsid w:val="00876311"/>
    <w:rsid w:val="00876628"/>
    <w:rsid w:val="0087676D"/>
    <w:rsid w:val="0087679B"/>
    <w:rsid w:val="00876857"/>
    <w:rsid w:val="00877508"/>
    <w:rsid w:val="00877990"/>
    <w:rsid w:val="00877B2D"/>
    <w:rsid w:val="00877CAD"/>
    <w:rsid w:val="00877F38"/>
    <w:rsid w:val="00880026"/>
    <w:rsid w:val="0088019B"/>
    <w:rsid w:val="008805F0"/>
    <w:rsid w:val="0088092A"/>
    <w:rsid w:val="00880DE8"/>
    <w:rsid w:val="00881371"/>
    <w:rsid w:val="00881A04"/>
    <w:rsid w:val="00881A6D"/>
    <w:rsid w:val="00881CE7"/>
    <w:rsid w:val="00881F4F"/>
    <w:rsid w:val="00881F67"/>
    <w:rsid w:val="00882AD4"/>
    <w:rsid w:val="00882DC5"/>
    <w:rsid w:val="00882F9A"/>
    <w:rsid w:val="00883C6D"/>
    <w:rsid w:val="00883E72"/>
    <w:rsid w:val="00884021"/>
    <w:rsid w:val="00884571"/>
    <w:rsid w:val="008851EC"/>
    <w:rsid w:val="0088558E"/>
    <w:rsid w:val="008855EF"/>
    <w:rsid w:val="0088584B"/>
    <w:rsid w:val="00885865"/>
    <w:rsid w:val="00885B1C"/>
    <w:rsid w:val="00886611"/>
    <w:rsid w:val="00887831"/>
    <w:rsid w:val="00890482"/>
    <w:rsid w:val="00890737"/>
    <w:rsid w:val="00890804"/>
    <w:rsid w:val="008909F4"/>
    <w:rsid w:val="00890AA9"/>
    <w:rsid w:val="00890EF2"/>
    <w:rsid w:val="008910B7"/>
    <w:rsid w:val="0089171F"/>
    <w:rsid w:val="00891777"/>
    <w:rsid w:val="00891BFB"/>
    <w:rsid w:val="00892090"/>
    <w:rsid w:val="0089229E"/>
    <w:rsid w:val="008926DE"/>
    <w:rsid w:val="008928DF"/>
    <w:rsid w:val="0089348C"/>
    <w:rsid w:val="0089416B"/>
    <w:rsid w:val="008942EF"/>
    <w:rsid w:val="00894674"/>
    <w:rsid w:val="00894917"/>
    <w:rsid w:val="00894C3E"/>
    <w:rsid w:val="00895B74"/>
    <w:rsid w:val="00895D3B"/>
    <w:rsid w:val="00895D55"/>
    <w:rsid w:val="00895DFA"/>
    <w:rsid w:val="00895E02"/>
    <w:rsid w:val="008960AD"/>
    <w:rsid w:val="008960E7"/>
    <w:rsid w:val="00896301"/>
    <w:rsid w:val="008973E8"/>
    <w:rsid w:val="008A0E78"/>
    <w:rsid w:val="008A1296"/>
    <w:rsid w:val="008A144D"/>
    <w:rsid w:val="008A1630"/>
    <w:rsid w:val="008A1770"/>
    <w:rsid w:val="008A1CDC"/>
    <w:rsid w:val="008A2243"/>
    <w:rsid w:val="008A2829"/>
    <w:rsid w:val="008A2917"/>
    <w:rsid w:val="008A29D1"/>
    <w:rsid w:val="008A2A04"/>
    <w:rsid w:val="008A442F"/>
    <w:rsid w:val="008A446C"/>
    <w:rsid w:val="008A4781"/>
    <w:rsid w:val="008A4938"/>
    <w:rsid w:val="008A5187"/>
    <w:rsid w:val="008A5F1D"/>
    <w:rsid w:val="008A63EB"/>
    <w:rsid w:val="008A6433"/>
    <w:rsid w:val="008A6504"/>
    <w:rsid w:val="008A66F8"/>
    <w:rsid w:val="008A67BB"/>
    <w:rsid w:val="008A7090"/>
    <w:rsid w:val="008A73DC"/>
    <w:rsid w:val="008A75F4"/>
    <w:rsid w:val="008A788B"/>
    <w:rsid w:val="008A795D"/>
    <w:rsid w:val="008A7C6C"/>
    <w:rsid w:val="008A7D30"/>
    <w:rsid w:val="008A7FEF"/>
    <w:rsid w:val="008B0A09"/>
    <w:rsid w:val="008B0A6F"/>
    <w:rsid w:val="008B1713"/>
    <w:rsid w:val="008B20C2"/>
    <w:rsid w:val="008B235E"/>
    <w:rsid w:val="008B2913"/>
    <w:rsid w:val="008B2DA5"/>
    <w:rsid w:val="008B3A75"/>
    <w:rsid w:val="008B4F13"/>
    <w:rsid w:val="008B544E"/>
    <w:rsid w:val="008B5451"/>
    <w:rsid w:val="008B561A"/>
    <w:rsid w:val="008B563D"/>
    <w:rsid w:val="008B5990"/>
    <w:rsid w:val="008B5D95"/>
    <w:rsid w:val="008B6B68"/>
    <w:rsid w:val="008B6BE9"/>
    <w:rsid w:val="008B6CC2"/>
    <w:rsid w:val="008B7174"/>
    <w:rsid w:val="008B72F9"/>
    <w:rsid w:val="008B7439"/>
    <w:rsid w:val="008B7C32"/>
    <w:rsid w:val="008B7C8E"/>
    <w:rsid w:val="008B7E43"/>
    <w:rsid w:val="008C02EF"/>
    <w:rsid w:val="008C0565"/>
    <w:rsid w:val="008C07D0"/>
    <w:rsid w:val="008C07E1"/>
    <w:rsid w:val="008C0928"/>
    <w:rsid w:val="008C0F21"/>
    <w:rsid w:val="008C1C57"/>
    <w:rsid w:val="008C1F09"/>
    <w:rsid w:val="008C22A6"/>
    <w:rsid w:val="008C243C"/>
    <w:rsid w:val="008C2793"/>
    <w:rsid w:val="008C2A1A"/>
    <w:rsid w:val="008C2C25"/>
    <w:rsid w:val="008C2EA1"/>
    <w:rsid w:val="008C3467"/>
    <w:rsid w:val="008C3C73"/>
    <w:rsid w:val="008C49AD"/>
    <w:rsid w:val="008C4AE9"/>
    <w:rsid w:val="008C4ED4"/>
    <w:rsid w:val="008C526F"/>
    <w:rsid w:val="008C5CED"/>
    <w:rsid w:val="008C5E15"/>
    <w:rsid w:val="008C5EB0"/>
    <w:rsid w:val="008C6232"/>
    <w:rsid w:val="008C6FE0"/>
    <w:rsid w:val="008C747F"/>
    <w:rsid w:val="008C7BCA"/>
    <w:rsid w:val="008C7E06"/>
    <w:rsid w:val="008D0D20"/>
    <w:rsid w:val="008D0D37"/>
    <w:rsid w:val="008D1F25"/>
    <w:rsid w:val="008D220B"/>
    <w:rsid w:val="008D285E"/>
    <w:rsid w:val="008D2910"/>
    <w:rsid w:val="008D2CC6"/>
    <w:rsid w:val="008D2DCB"/>
    <w:rsid w:val="008D2E35"/>
    <w:rsid w:val="008D3CB9"/>
    <w:rsid w:val="008D3FAF"/>
    <w:rsid w:val="008D40FA"/>
    <w:rsid w:val="008D45C5"/>
    <w:rsid w:val="008D4C4D"/>
    <w:rsid w:val="008D4E0D"/>
    <w:rsid w:val="008D4F9F"/>
    <w:rsid w:val="008D5919"/>
    <w:rsid w:val="008D5CE9"/>
    <w:rsid w:val="008D5EF1"/>
    <w:rsid w:val="008D5F57"/>
    <w:rsid w:val="008D77E8"/>
    <w:rsid w:val="008D790E"/>
    <w:rsid w:val="008D7915"/>
    <w:rsid w:val="008D7BE4"/>
    <w:rsid w:val="008D7CF4"/>
    <w:rsid w:val="008E0255"/>
    <w:rsid w:val="008E05C3"/>
    <w:rsid w:val="008E0801"/>
    <w:rsid w:val="008E0FF9"/>
    <w:rsid w:val="008E1102"/>
    <w:rsid w:val="008E1442"/>
    <w:rsid w:val="008E172D"/>
    <w:rsid w:val="008E1C5C"/>
    <w:rsid w:val="008E23B9"/>
    <w:rsid w:val="008E25CF"/>
    <w:rsid w:val="008E271D"/>
    <w:rsid w:val="008E2B70"/>
    <w:rsid w:val="008E33B5"/>
    <w:rsid w:val="008E3809"/>
    <w:rsid w:val="008E3CB3"/>
    <w:rsid w:val="008E3E1C"/>
    <w:rsid w:val="008E4027"/>
    <w:rsid w:val="008E4823"/>
    <w:rsid w:val="008E49A0"/>
    <w:rsid w:val="008E4D09"/>
    <w:rsid w:val="008E4EE4"/>
    <w:rsid w:val="008E53D9"/>
    <w:rsid w:val="008E591B"/>
    <w:rsid w:val="008E598A"/>
    <w:rsid w:val="008E5B6D"/>
    <w:rsid w:val="008E5C04"/>
    <w:rsid w:val="008E5DA8"/>
    <w:rsid w:val="008E6058"/>
    <w:rsid w:val="008E6413"/>
    <w:rsid w:val="008E6605"/>
    <w:rsid w:val="008E6C71"/>
    <w:rsid w:val="008E74E7"/>
    <w:rsid w:val="008E7516"/>
    <w:rsid w:val="008E7995"/>
    <w:rsid w:val="008E7E8A"/>
    <w:rsid w:val="008F03D1"/>
    <w:rsid w:val="008F06E8"/>
    <w:rsid w:val="008F0AC2"/>
    <w:rsid w:val="008F0FDA"/>
    <w:rsid w:val="008F1157"/>
    <w:rsid w:val="008F17F1"/>
    <w:rsid w:val="008F1926"/>
    <w:rsid w:val="008F1A1D"/>
    <w:rsid w:val="008F1FAB"/>
    <w:rsid w:val="008F2C5D"/>
    <w:rsid w:val="008F2DA9"/>
    <w:rsid w:val="008F3742"/>
    <w:rsid w:val="008F3B84"/>
    <w:rsid w:val="008F404A"/>
    <w:rsid w:val="008F42EC"/>
    <w:rsid w:val="008F44B5"/>
    <w:rsid w:val="008F5172"/>
    <w:rsid w:val="008F525E"/>
    <w:rsid w:val="008F5983"/>
    <w:rsid w:val="008F5A1E"/>
    <w:rsid w:val="008F5D82"/>
    <w:rsid w:val="008F6AC3"/>
    <w:rsid w:val="008F7457"/>
    <w:rsid w:val="008F77F5"/>
    <w:rsid w:val="008F7811"/>
    <w:rsid w:val="008F7C94"/>
    <w:rsid w:val="008F7FF5"/>
    <w:rsid w:val="00900829"/>
    <w:rsid w:val="00900B8A"/>
    <w:rsid w:val="0090112B"/>
    <w:rsid w:val="009014ED"/>
    <w:rsid w:val="00901A5C"/>
    <w:rsid w:val="00902582"/>
    <w:rsid w:val="0090298D"/>
    <w:rsid w:val="00902AB3"/>
    <w:rsid w:val="00903376"/>
    <w:rsid w:val="009033E3"/>
    <w:rsid w:val="009040A3"/>
    <w:rsid w:val="00905409"/>
    <w:rsid w:val="009057A0"/>
    <w:rsid w:val="00905F62"/>
    <w:rsid w:val="00906126"/>
    <w:rsid w:val="0090618F"/>
    <w:rsid w:val="00906564"/>
    <w:rsid w:val="009066B6"/>
    <w:rsid w:val="00906D97"/>
    <w:rsid w:val="00907958"/>
    <w:rsid w:val="00907FA1"/>
    <w:rsid w:val="009108C4"/>
    <w:rsid w:val="00910F64"/>
    <w:rsid w:val="00911559"/>
    <w:rsid w:val="00911CAA"/>
    <w:rsid w:val="00911DEB"/>
    <w:rsid w:val="009122E9"/>
    <w:rsid w:val="0091231B"/>
    <w:rsid w:val="00912696"/>
    <w:rsid w:val="009128A3"/>
    <w:rsid w:val="00912AB2"/>
    <w:rsid w:val="00912AB4"/>
    <w:rsid w:val="00912C22"/>
    <w:rsid w:val="009130E2"/>
    <w:rsid w:val="009132EC"/>
    <w:rsid w:val="00913F61"/>
    <w:rsid w:val="0091401F"/>
    <w:rsid w:val="0091405F"/>
    <w:rsid w:val="009143B1"/>
    <w:rsid w:val="00914ACB"/>
    <w:rsid w:val="00914F82"/>
    <w:rsid w:val="00915949"/>
    <w:rsid w:val="009159F0"/>
    <w:rsid w:val="00915B30"/>
    <w:rsid w:val="00915E3D"/>
    <w:rsid w:val="009164C8"/>
    <w:rsid w:val="009164E9"/>
    <w:rsid w:val="009179AD"/>
    <w:rsid w:val="00917EA8"/>
    <w:rsid w:val="00917F53"/>
    <w:rsid w:val="00920D70"/>
    <w:rsid w:val="009213CF"/>
    <w:rsid w:val="00921518"/>
    <w:rsid w:val="009216F6"/>
    <w:rsid w:val="0092192A"/>
    <w:rsid w:val="00921BFE"/>
    <w:rsid w:val="00921CDE"/>
    <w:rsid w:val="00922179"/>
    <w:rsid w:val="0092247D"/>
    <w:rsid w:val="009225ED"/>
    <w:rsid w:val="00922B02"/>
    <w:rsid w:val="0092363E"/>
    <w:rsid w:val="00923B49"/>
    <w:rsid w:val="00924A2B"/>
    <w:rsid w:val="00924AEB"/>
    <w:rsid w:val="00924BAC"/>
    <w:rsid w:val="00924E68"/>
    <w:rsid w:val="00924F33"/>
    <w:rsid w:val="00925624"/>
    <w:rsid w:val="009259FB"/>
    <w:rsid w:val="00925A14"/>
    <w:rsid w:val="00925CE0"/>
    <w:rsid w:val="00925DBE"/>
    <w:rsid w:val="0092629B"/>
    <w:rsid w:val="009265D3"/>
    <w:rsid w:val="00926816"/>
    <w:rsid w:val="0092681C"/>
    <w:rsid w:val="00926AA5"/>
    <w:rsid w:val="00927E50"/>
    <w:rsid w:val="00927ECD"/>
    <w:rsid w:val="00930402"/>
    <w:rsid w:val="009315AD"/>
    <w:rsid w:val="00931776"/>
    <w:rsid w:val="00931901"/>
    <w:rsid w:val="00931B63"/>
    <w:rsid w:val="0093209E"/>
    <w:rsid w:val="00932280"/>
    <w:rsid w:val="009322A4"/>
    <w:rsid w:val="00932363"/>
    <w:rsid w:val="00932EDE"/>
    <w:rsid w:val="009333A3"/>
    <w:rsid w:val="00933AFB"/>
    <w:rsid w:val="00933F62"/>
    <w:rsid w:val="00934179"/>
    <w:rsid w:val="0093503C"/>
    <w:rsid w:val="009351CA"/>
    <w:rsid w:val="00935864"/>
    <w:rsid w:val="0093630B"/>
    <w:rsid w:val="00936949"/>
    <w:rsid w:val="00936B1E"/>
    <w:rsid w:val="009370C5"/>
    <w:rsid w:val="0093722D"/>
    <w:rsid w:val="009376E6"/>
    <w:rsid w:val="0093782E"/>
    <w:rsid w:val="00937B2C"/>
    <w:rsid w:val="00937F56"/>
    <w:rsid w:val="0094010A"/>
    <w:rsid w:val="009405AD"/>
    <w:rsid w:val="0094063B"/>
    <w:rsid w:val="00940DD5"/>
    <w:rsid w:val="00940EC6"/>
    <w:rsid w:val="00940FDC"/>
    <w:rsid w:val="00941117"/>
    <w:rsid w:val="009413AA"/>
    <w:rsid w:val="009415D2"/>
    <w:rsid w:val="0094252B"/>
    <w:rsid w:val="009428FB"/>
    <w:rsid w:val="00942FAC"/>
    <w:rsid w:val="00942FCE"/>
    <w:rsid w:val="009432AD"/>
    <w:rsid w:val="00943DB7"/>
    <w:rsid w:val="00943E65"/>
    <w:rsid w:val="00943F5F"/>
    <w:rsid w:val="009440D1"/>
    <w:rsid w:val="009440E1"/>
    <w:rsid w:val="009444AD"/>
    <w:rsid w:val="009444B6"/>
    <w:rsid w:val="009447F7"/>
    <w:rsid w:val="00944C33"/>
    <w:rsid w:val="009457E0"/>
    <w:rsid w:val="0094588F"/>
    <w:rsid w:val="00945A76"/>
    <w:rsid w:val="00946068"/>
    <w:rsid w:val="009460DF"/>
    <w:rsid w:val="0094636D"/>
    <w:rsid w:val="009467C9"/>
    <w:rsid w:val="00946EEE"/>
    <w:rsid w:val="00947184"/>
    <w:rsid w:val="00950042"/>
    <w:rsid w:val="009506AC"/>
    <w:rsid w:val="009516A7"/>
    <w:rsid w:val="00951952"/>
    <w:rsid w:val="0095200E"/>
    <w:rsid w:val="00952062"/>
    <w:rsid w:val="00952462"/>
    <w:rsid w:val="00952BF7"/>
    <w:rsid w:val="009531D8"/>
    <w:rsid w:val="009536AB"/>
    <w:rsid w:val="009536D4"/>
    <w:rsid w:val="00953B8F"/>
    <w:rsid w:val="00953ED8"/>
    <w:rsid w:val="009540D9"/>
    <w:rsid w:val="009541D0"/>
    <w:rsid w:val="0095453B"/>
    <w:rsid w:val="00954D7B"/>
    <w:rsid w:val="00955010"/>
    <w:rsid w:val="00955181"/>
    <w:rsid w:val="009558F1"/>
    <w:rsid w:val="00955E1A"/>
    <w:rsid w:val="00955E21"/>
    <w:rsid w:val="00955E25"/>
    <w:rsid w:val="00956548"/>
    <w:rsid w:val="00956B51"/>
    <w:rsid w:val="00956D06"/>
    <w:rsid w:val="00957401"/>
    <w:rsid w:val="0095741A"/>
    <w:rsid w:val="00957848"/>
    <w:rsid w:val="009578E0"/>
    <w:rsid w:val="00957979"/>
    <w:rsid w:val="0096005C"/>
    <w:rsid w:val="009602C3"/>
    <w:rsid w:val="00960338"/>
    <w:rsid w:val="0096047C"/>
    <w:rsid w:val="009604B6"/>
    <w:rsid w:val="00960F74"/>
    <w:rsid w:val="00960F8D"/>
    <w:rsid w:val="00961045"/>
    <w:rsid w:val="009610F2"/>
    <w:rsid w:val="0096118C"/>
    <w:rsid w:val="009612D4"/>
    <w:rsid w:val="0096134B"/>
    <w:rsid w:val="009617E0"/>
    <w:rsid w:val="00961CE0"/>
    <w:rsid w:val="00961D76"/>
    <w:rsid w:val="00962488"/>
    <w:rsid w:val="0096254D"/>
    <w:rsid w:val="00962B3F"/>
    <w:rsid w:val="00962D96"/>
    <w:rsid w:val="00964088"/>
    <w:rsid w:val="009643F8"/>
    <w:rsid w:val="009648F8"/>
    <w:rsid w:val="00965277"/>
    <w:rsid w:val="0096664B"/>
    <w:rsid w:val="00966D6D"/>
    <w:rsid w:val="00966FD9"/>
    <w:rsid w:val="00967017"/>
    <w:rsid w:val="009672EF"/>
    <w:rsid w:val="009674C6"/>
    <w:rsid w:val="009676F2"/>
    <w:rsid w:val="009705BC"/>
    <w:rsid w:val="009709F6"/>
    <w:rsid w:val="00970BC9"/>
    <w:rsid w:val="00970C95"/>
    <w:rsid w:val="0097138E"/>
    <w:rsid w:val="00971512"/>
    <w:rsid w:val="00971ACF"/>
    <w:rsid w:val="00971E3B"/>
    <w:rsid w:val="00971F5A"/>
    <w:rsid w:val="00972319"/>
    <w:rsid w:val="00972525"/>
    <w:rsid w:val="0097257C"/>
    <w:rsid w:val="00972924"/>
    <w:rsid w:val="00972D31"/>
    <w:rsid w:val="0097381A"/>
    <w:rsid w:val="00973ABB"/>
    <w:rsid w:val="00973D3D"/>
    <w:rsid w:val="00973DEB"/>
    <w:rsid w:val="009741ED"/>
    <w:rsid w:val="0097463C"/>
    <w:rsid w:val="0097471E"/>
    <w:rsid w:val="009748FB"/>
    <w:rsid w:val="00974CE4"/>
    <w:rsid w:val="00974DBA"/>
    <w:rsid w:val="009751FB"/>
    <w:rsid w:val="0097562C"/>
    <w:rsid w:val="00975961"/>
    <w:rsid w:val="00975BD2"/>
    <w:rsid w:val="00976483"/>
    <w:rsid w:val="00976501"/>
    <w:rsid w:val="00976730"/>
    <w:rsid w:val="009768D0"/>
    <w:rsid w:val="00977100"/>
    <w:rsid w:val="009772E3"/>
    <w:rsid w:val="00977EFA"/>
    <w:rsid w:val="0098017E"/>
    <w:rsid w:val="009804B0"/>
    <w:rsid w:val="00980F65"/>
    <w:rsid w:val="00981183"/>
    <w:rsid w:val="009815D8"/>
    <w:rsid w:val="0098180D"/>
    <w:rsid w:val="00981D51"/>
    <w:rsid w:val="00982161"/>
    <w:rsid w:val="009823DA"/>
    <w:rsid w:val="009824DD"/>
    <w:rsid w:val="00982AD9"/>
    <w:rsid w:val="0098311E"/>
    <w:rsid w:val="0098335B"/>
    <w:rsid w:val="0098353E"/>
    <w:rsid w:val="009841EE"/>
    <w:rsid w:val="00984996"/>
    <w:rsid w:val="00984EFB"/>
    <w:rsid w:val="00984F41"/>
    <w:rsid w:val="00984F52"/>
    <w:rsid w:val="0098662C"/>
    <w:rsid w:val="00986BDB"/>
    <w:rsid w:val="00987B74"/>
    <w:rsid w:val="0099015B"/>
    <w:rsid w:val="00990290"/>
    <w:rsid w:val="0099052B"/>
    <w:rsid w:val="00990685"/>
    <w:rsid w:val="009913A2"/>
    <w:rsid w:val="00991761"/>
    <w:rsid w:val="00991FCB"/>
    <w:rsid w:val="009926E5"/>
    <w:rsid w:val="009928D9"/>
    <w:rsid w:val="00992A02"/>
    <w:rsid w:val="00992A90"/>
    <w:rsid w:val="00992C77"/>
    <w:rsid w:val="00992F49"/>
    <w:rsid w:val="00993370"/>
    <w:rsid w:val="00993DBB"/>
    <w:rsid w:val="0099448E"/>
    <w:rsid w:val="00994948"/>
    <w:rsid w:val="00994AB0"/>
    <w:rsid w:val="00994B76"/>
    <w:rsid w:val="00994DE1"/>
    <w:rsid w:val="00994F16"/>
    <w:rsid w:val="009951AF"/>
    <w:rsid w:val="0099559B"/>
    <w:rsid w:val="00995A78"/>
    <w:rsid w:val="00995B57"/>
    <w:rsid w:val="009961F9"/>
    <w:rsid w:val="009965CF"/>
    <w:rsid w:val="00996E10"/>
    <w:rsid w:val="00996F54"/>
    <w:rsid w:val="009970B9"/>
    <w:rsid w:val="0099711D"/>
    <w:rsid w:val="00997416"/>
    <w:rsid w:val="009978F4"/>
    <w:rsid w:val="00997940"/>
    <w:rsid w:val="009A01D4"/>
    <w:rsid w:val="009A0659"/>
    <w:rsid w:val="009A0ECC"/>
    <w:rsid w:val="009A1297"/>
    <w:rsid w:val="009A136D"/>
    <w:rsid w:val="009A154B"/>
    <w:rsid w:val="009A17B3"/>
    <w:rsid w:val="009A1903"/>
    <w:rsid w:val="009A1C23"/>
    <w:rsid w:val="009A200F"/>
    <w:rsid w:val="009A2222"/>
    <w:rsid w:val="009A23C9"/>
    <w:rsid w:val="009A24B7"/>
    <w:rsid w:val="009A29A9"/>
    <w:rsid w:val="009A2A45"/>
    <w:rsid w:val="009A2E04"/>
    <w:rsid w:val="009A304A"/>
    <w:rsid w:val="009A36A1"/>
    <w:rsid w:val="009A36B0"/>
    <w:rsid w:val="009A423E"/>
    <w:rsid w:val="009A4332"/>
    <w:rsid w:val="009A486A"/>
    <w:rsid w:val="009A4CA2"/>
    <w:rsid w:val="009A4E65"/>
    <w:rsid w:val="009A52EE"/>
    <w:rsid w:val="009A5CCB"/>
    <w:rsid w:val="009A5D0F"/>
    <w:rsid w:val="009A5D50"/>
    <w:rsid w:val="009A65C6"/>
    <w:rsid w:val="009A6C80"/>
    <w:rsid w:val="009A6DA2"/>
    <w:rsid w:val="009A6F12"/>
    <w:rsid w:val="009B1251"/>
    <w:rsid w:val="009B12D2"/>
    <w:rsid w:val="009B137A"/>
    <w:rsid w:val="009B1493"/>
    <w:rsid w:val="009B1EB6"/>
    <w:rsid w:val="009B1F8E"/>
    <w:rsid w:val="009B297C"/>
    <w:rsid w:val="009B29C6"/>
    <w:rsid w:val="009B2C13"/>
    <w:rsid w:val="009B38B6"/>
    <w:rsid w:val="009B442E"/>
    <w:rsid w:val="009B44EF"/>
    <w:rsid w:val="009B520D"/>
    <w:rsid w:val="009B5217"/>
    <w:rsid w:val="009B534D"/>
    <w:rsid w:val="009B5875"/>
    <w:rsid w:val="009B59ED"/>
    <w:rsid w:val="009B6BE3"/>
    <w:rsid w:val="009B6CEA"/>
    <w:rsid w:val="009B730A"/>
    <w:rsid w:val="009B78EB"/>
    <w:rsid w:val="009C012E"/>
    <w:rsid w:val="009C0513"/>
    <w:rsid w:val="009C1678"/>
    <w:rsid w:val="009C1A69"/>
    <w:rsid w:val="009C3370"/>
    <w:rsid w:val="009C3912"/>
    <w:rsid w:val="009C3AD9"/>
    <w:rsid w:val="009C3D15"/>
    <w:rsid w:val="009C3D4F"/>
    <w:rsid w:val="009C3F99"/>
    <w:rsid w:val="009C48DE"/>
    <w:rsid w:val="009C4CE3"/>
    <w:rsid w:val="009C557C"/>
    <w:rsid w:val="009C5800"/>
    <w:rsid w:val="009C5C62"/>
    <w:rsid w:val="009C5E8B"/>
    <w:rsid w:val="009C5EB2"/>
    <w:rsid w:val="009C5F3E"/>
    <w:rsid w:val="009C649B"/>
    <w:rsid w:val="009C64F2"/>
    <w:rsid w:val="009C689B"/>
    <w:rsid w:val="009C776F"/>
    <w:rsid w:val="009C7D8E"/>
    <w:rsid w:val="009D00FC"/>
    <w:rsid w:val="009D05BB"/>
    <w:rsid w:val="009D0905"/>
    <w:rsid w:val="009D0CF7"/>
    <w:rsid w:val="009D1627"/>
    <w:rsid w:val="009D19F0"/>
    <w:rsid w:val="009D25F9"/>
    <w:rsid w:val="009D28D2"/>
    <w:rsid w:val="009D29C3"/>
    <w:rsid w:val="009D29D2"/>
    <w:rsid w:val="009D2AB5"/>
    <w:rsid w:val="009D32A9"/>
    <w:rsid w:val="009D33E1"/>
    <w:rsid w:val="009D34DE"/>
    <w:rsid w:val="009D3788"/>
    <w:rsid w:val="009D3A7C"/>
    <w:rsid w:val="009D3B0E"/>
    <w:rsid w:val="009D3B1F"/>
    <w:rsid w:val="009D4013"/>
    <w:rsid w:val="009D422F"/>
    <w:rsid w:val="009D4765"/>
    <w:rsid w:val="009D4BE0"/>
    <w:rsid w:val="009D54A8"/>
    <w:rsid w:val="009D54C5"/>
    <w:rsid w:val="009D5DEB"/>
    <w:rsid w:val="009D6054"/>
    <w:rsid w:val="009D638C"/>
    <w:rsid w:val="009D677F"/>
    <w:rsid w:val="009D751E"/>
    <w:rsid w:val="009D77BF"/>
    <w:rsid w:val="009D78B3"/>
    <w:rsid w:val="009D7A3C"/>
    <w:rsid w:val="009D7B2B"/>
    <w:rsid w:val="009E007D"/>
    <w:rsid w:val="009E01FE"/>
    <w:rsid w:val="009E0545"/>
    <w:rsid w:val="009E0553"/>
    <w:rsid w:val="009E0DB6"/>
    <w:rsid w:val="009E0FD2"/>
    <w:rsid w:val="009E147D"/>
    <w:rsid w:val="009E1679"/>
    <w:rsid w:val="009E1A90"/>
    <w:rsid w:val="009E1C64"/>
    <w:rsid w:val="009E2123"/>
    <w:rsid w:val="009E229E"/>
    <w:rsid w:val="009E26FD"/>
    <w:rsid w:val="009E2A54"/>
    <w:rsid w:val="009E2A57"/>
    <w:rsid w:val="009E2A5D"/>
    <w:rsid w:val="009E30EE"/>
    <w:rsid w:val="009E317F"/>
    <w:rsid w:val="009E358D"/>
    <w:rsid w:val="009E3609"/>
    <w:rsid w:val="009E397F"/>
    <w:rsid w:val="009E39F5"/>
    <w:rsid w:val="009E3A1F"/>
    <w:rsid w:val="009E3EFB"/>
    <w:rsid w:val="009E43D9"/>
    <w:rsid w:val="009E490D"/>
    <w:rsid w:val="009E59A3"/>
    <w:rsid w:val="009E5C5A"/>
    <w:rsid w:val="009E5FD7"/>
    <w:rsid w:val="009E6055"/>
    <w:rsid w:val="009E7842"/>
    <w:rsid w:val="009E7AB0"/>
    <w:rsid w:val="009F029F"/>
    <w:rsid w:val="009F03A4"/>
    <w:rsid w:val="009F04A9"/>
    <w:rsid w:val="009F07CF"/>
    <w:rsid w:val="009F0C73"/>
    <w:rsid w:val="009F14FA"/>
    <w:rsid w:val="009F15F8"/>
    <w:rsid w:val="009F1DCD"/>
    <w:rsid w:val="009F225A"/>
    <w:rsid w:val="009F228D"/>
    <w:rsid w:val="009F22BC"/>
    <w:rsid w:val="009F2AB3"/>
    <w:rsid w:val="009F3042"/>
    <w:rsid w:val="009F316C"/>
    <w:rsid w:val="009F340D"/>
    <w:rsid w:val="009F39EA"/>
    <w:rsid w:val="009F3EB3"/>
    <w:rsid w:val="009F3F61"/>
    <w:rsid w:val="009F468D"/>
    <w:rsid w:val="009F46A9"/>
    <w:rsid w:val="009F4A75"/>
    <w:rsid w:val="009F4A86"/>
    <w:rsid w:val="009F4A8D"/>
    <w:rsid w:val="009F4F85"/>
    <w:rsid w:val="009F62E8"/>
    <w:rsid w:val="009F65B7"/>
    <w:rsid w:val="009F6941"/>
    <w:rsid w:val="009F6C30"/>
    <w:rsid w:val="009F7717"/>
    <w:rsid w:val="009F778F"/>
    <w:rsid w:val="009F7B06"/>
    <w:rsid w:val="00A0012C"/>
    <w:rsid w:val="00A001CD"/>
    <w:rsid w:val="00A00665"/>
    <w:rsid w:val="00A00718"/>
    <w:rsid w:val="00A0083B"/>
    <w:rsid w:val="00A009E1"/>
    <w:rsid w:val="00A00B1C"/>
    <w:rsid w:val="00A015BD"/>
    <w:rsid w:val="00A018A9"/>
    <w:rsid w:val="00A01C58"/>
    <w:rsid w:val="00A030C4"/>
    <w:rsid w:val="00A03949"/>
    <w:rsid w:val="00A03A80"/>
    <w:rsid w:val="00A03C3A"/>
    <w:rsid w:val="00A04C2A"/>
    <w:rsid w:val="00A04D83"/>
    <w:rsid w:val="00A051B1"/>
    <w:rsid w:val="00A0544F"/>
    <w:rsid w:val="00A0580A"/>
    <w:rsid w:val="00A05BEC"/>
    <w:rsid w:val="00A05E07"/>
    <w:rsid w:val="00A05E85"/>
    <w:rsid w:val="00A05F26"/>
    <w:rsid w:val="00A06120"/>
    <w:rsid w:val="00A06781"/>
    <w:rsid w:val="00A06CB3"/>
    <w:rsid w:val="00A06F33"/>
    <w:rsid w:val="00A07031"/>
    <w:rsid w:val="00A070AD"/>
    <w:rsid w:val="00A07405"/>
    <w:rsid w:val="00A07B2E"/>
    <w:rsid w:val="00A1001F"/>
    <w:rsid w:val="00A10203"/>
    <w:rsid w:val="00A11099"/>
    <w:rsid w:val="00A115EA"/>
    <w:rsid w:val="00A11791"/>
    <w:rsid w:val="00A11A0D"/>
    <w:rsid w:val="00A12482"/>
    <w:rsid w:val="00A12779"/>
    <w:rsid w:val="00A1295E"/>
    <w:rsid w:val="00A129E2"/>
    <w:rsid w:val="00A13100"/>
    <w:rsid w:val="00A13AB7"/>
    <w:rsid w:val="00A13C3A"/>
    <w:rsid w:val="00A13EB6"/>
    <w:rsid w:val="00A13F93"/>
    <w:rsid w:val="00A13FAD"/>
    <w:rsid w:val="00A13FEF"/>
    <w:rsid w:val="00A1465D"/>
    <w:rsid w:val="00A14856"/>
    <w:rsid w:val="00A14A1B"/>
    <w:rsid w:val="00A15033"/>
    <w:rsid w:val="00A150E0"/>
    <w:rsid w:val="00A15188"/>
    <w:rsid w:val="00A15401"/>
    <w:rsid w:val="00A16092"/>
    <w:rsid w:val="00A16404"/>
    <w:rsid w:val="00A1671D"/>
    <w:rsid w:val="00A16742"/>
    <w:rsid w:val="00A16CAA"/>
    <w:rsid w:val="00A16D09"/>
    <w:rsid w:val="00A16E9A"/>
    <w:rsid w:val="00A170E2"/>
    <w:rsid w:val="00A175BA"/>
    <w:rsid w:val="00A17A09"/>
    <w:rsid w:val="00A17BC8"/>
    <w:rsid w:val="00A17EC3"/>
    <w:rsid w:val="00A2016C"/>
    <w:rsid w:val="00A207B6"/>
    <w:rsid w:val="00A20806"/>
    <w:rsid w:val="00A20F37"/>
    <w:rsid w:val="00A211F0"/>
    <w:rsid w:val="00A21567"/>
    <w:rsid w:val="00A21B84"/>
    <w:rsid w:val="00A2215B"/>
    <w:rsid w:val="00A2263C"/>
    <w:rsid w:val="00A227E6"/>
    <w:rsid w:val="00A22848"/>
    <w:rsid w:val="00A22955"/>
    <w:rsid w:val="00A22CC4"/>
    <w:rsid w:val="00A22D51"/>
    <w:rsid w:val="00A23357"/>
    <w:rsid w:val="00A237A7"/>
    <w:rsid w:val="00A24129"/>
    <w:rsid w:val="00A24A15"/>
    <w:rsid w:val="00A24BFB"/>
    <w:rsid w:val="00A24DD5"/>
    <w:rsid w:val="00A254AB"/>
    <w:rsid w:val="00A25628"/>
    <w:rsid w:val="00A25D7B"/>
    <w:rsid w:val="00A25F0C"/>
    <w:rsid w:val="00A261E7"/>
    <w:rsid w:val="00A264FE"/>
    <w:rsid w:val="00A267C2"/>
    <w:rsid w:val="00A267E6"/>
    <w:rsid w:val="00A26E59"/>
    <w:rsid w:val="00A27141"/>
    <w:rsid w:val="00A271E0"/>
    <w:rsid w:val="00A27226"/>
    <w:rsid w:val="00A27A7E"/>
    <w:rsid w:val="00A27AF1"/>
    <w:rsid w:val="00A27F1C"/>
    <w:rsid w:val="00A3023E"/>
    <w:rsid w:val="00A310CC"/>
    <w:rsid w:val="00A312CF"/>
    <w:rsid w:val="00A314C9"/>
    <w:rsid w:val="00A317CA"/>
    <w:rsid w:val="00A320D9"/>
    <w:rsid w:val="00A32884"/>
    <w:rsid w:val="00A32D10"/>
    <w:rsid w:val="00A32EE9"/>
    <w:rsid w:val="00A33854"/>
    <w:rsid w:val="00A33B99"/>
    <w:rsid w:val="00A34097"/>
    <w:rsid w:val="00A3522A"/>
    <w:rsid w:val="00A35418"/>
    <w:rsid w:val="00A3576B"/>
    <w:rsid w:val="00A359E5"/>
    <w:rsid w:val="00A35ACF"/>
    <w:rsid w:val="00A35C2E"/>
    <w:rsid w:val="00A35CE3"/>
    <w:rsid w:val="00A35D3F"/>
    <w:rsid w:val="00A36212"/>
    <w:rsid w:val="00A36242"/>
    <w:rsid w:val="00A36282"/>
    <w:rsid w:val="00A36B69"/>
    <w:rsid w:val="00A36FC2"/>
    <w:rsid w:val="00A370D7"/>
    <w:rsid w:val="00A37386"/>
    <w:rsid w:val="00A4045E"/>
    <w:rsid w:val="00A417C3"/>
    <w:rsid w:val="00A419A0"/>
    <w:rsid w:val="00A41ADB"/>
    <w:rsid w:val="00A41B27"/>
    <w:rsid w:val="00A42312"/>
    <w:rsid w:val="00A42DD7"/>
    <w:rsid w:val="00A42F94"/>
    <w:rsid w:val="00A433A5"/>
    <w:rsid w:val="00A43641"/>
    <w:rsid w:val="00A4378F"/>
    <w:rsid w:val="00A43797"/>
    <w:rsid w:val="00A43F60"/>
    <w:rsid w:val="00A443D9"/>
    <w:rsid w:val="00A444BC"/>
    <w:rsid w:val="00A44AB0"/>
    <w:rsid w:val="00A4512E"/>
    <w:rsid w:val="00A455C0"/>
    <w:rsid w:val="00A4585A"/>
    <w:rsid w:val="00A45B70"/>
    <w:rsid w:val="00A4608D"/>
    <w:rsid w:val="00A46474"/>
    <w:rsid w:val="00A46623"/>
    <w:rsid w:val="00A46BFC"/>
    <w:rsid w:val="00A46C44"/>
    <w:rsid w:val="00A500E0"/>
    <w:rsid w:val="00A510EE"/>
    <w:rsid w:val="00A516BB"/>
    <w:rsid w:val="00A517CA"/>
    <w:rsid w:val="00A51A39"/>
    <w:rsid w:val="00A52349"/>
    <w:rsid w:val="00A5239F"/>
    <w:rsid w:val="00A52620"/>
    <w:rsid w:val="00A5263D"/>
    <w:rsid w:val="00A53157"/>
    <w:rsid w:val="00A53450"/>
    <w:rsid w:val="00A53A83"/>
    <w:rsid w:val="00A5449D"/>
    <w:rsid w:val="00A54732"/>
    <w:rsid w:val="00A54A29"/>
    <w:rsid w:val="00A55DB8"/>
    <w:rsid w:val="00A55E99"/>
    <w:rsid w:val="00A55EC5"/>
    <w:rsid w:val="00A55EE3"/>
    <w:rsid w:val="00A55F33"/>
    <w:rsid w:val="00A55FDD"/>
    <w:rsid w:val="00A565CE"/>
    <w:rsid w:val="00A56605"/>
    <w:rsid w:val="00A56D6A"/>
    <w:rsid w:val="00A56FD6"/>
    <w:rsid w:val="00A575BF"/>
    <w:rsid w:val="00A6004F"/>
    <w:rsid w:val="00A60464"/>
    <w:rsid w:val="00A60630"/>
    <w:rsid w:val="00A60734"/>
    <w:rsid w:val="00A608DC"/>
    <w:rsid w:val="00A609C1"/>
    <w:rsid w:val="00A60B30"/>
    <w:rsid w:val="00A6126E"/>
    <w:rsid w:val="00A61447"/>
    <w:rsid w:val="00A61863"/>
    <w:rsid w:val="00A61B62"/>
    <w:rsid w:val="00A61CA0"/>
    <w:rsid w:val="00A61DE4"/>
    <w:rsid w:val="00A63B79"/>
    <w:rsid w:val="00A63C40"/>
    <w:rsid w:val="00A63ECD"/>
    <w:rsid w:val="00A643C4"/>
    <w:rsid w:val="00A6453C"/>
    <w:rsid w:val="00A645C7"/>
    <w:rsid w:val="00A64936"/>
    <w:rsid w:val="00A65050"/>
    <w:rsid w:val="00A65555"/>
    <w:rsid w:val="00A65D20"/>
    <w:rsid w:val="00A66144"/>
    <w:rsid w:val="00A6622D"/>
    <w:rsid w:val="00A668B5"/>
    <w:rsid w:val="00A66B86"/>
    <w:rsid w:val="00A67416"/>
    <w:rsid w:val="00A67513"/>
    <w:rsid w:val="00A676BC"/>
    <w:rsid w:val="00A7023C"/>
    <w:rsid w:val="00A7082F"/>
    <w:rsid w:val="00A708F3"/>
    <w:rsid w:val="00A70C98"/>
    <w:rsid w:val="00A70D81"/>
    <w:rsid w:val="00A71190"/>
    <w:rsid w:val="00A71693"/>
    <w:rsid w:val="00A71C78"/>
    <w:rsid w:val="00A71D17"/>
    <w:rsid w:val="00A71D22"/>
    <w:rsid w:val="00A720B7"/>
    <w:rsid w:val="00A724F6"/>
    <w:rsid w:val="00A731FA"/>
    <w:rsid w:val="00A735D2"/>
    <w:rsid w:val="00A74026"/>
    <w:rsid w:val="00A7404E"/>
    <w:rsid w:val="00A74A0C"/>
    <w:rsid w:val="00A74A6D"/>
    <w:rsid w:val="00A74BA5"/>
    <w:rsid w:val="00A75187"/>
    <w:rsid w:val="00A75349"/>
    <w:rsid w:val="00A755D1"/>
    <w:rsid w:val="00A75A90"/>
    <w:rsid w:val="00A75C3E"/>
    <w:rsid w:val="00A75D5B"/>
    <w:rsid w:val="00A761F0"/>
    <w:rsid w:val="00A76274"/>
    <w:rsid w:val="00A76D78"/>
    <w:rsid w:val="00A76F3D"/>
    <w:rsid w:val="00A76FE8"/>
    <w:rsid w:val="00A7704F"/>
    <w:rsid w:val="00A77550"/>
    <w:rsid w:val="00A77F68"/>
    <w:rsid w:val="00A77F80"/>
    <w:rsid w:val="00A80441"/>
    <w:rsid w:val="00A80A1B"/>
    <w:rsid w:val="00A8115E"/>
    <w:rsid w:val="00A813F4"/>
    <w:rsid w:val="00A81B3C"/>
    <w:rsid w:val="00A820DC"/>
    <w:rsid w:val="00A82C54"/>
    <w:rsid w:val="00A833A6"/>
    <w:rsid w:val="00A83D29"/>
    <w:rsid w:val="00A83EE7"/>
    <w:rsid w:val="00A841B7"/>
    <w:rsid w:val="00A841D6"/>
    <w:rsid w:val="00A841FD"/>
    <w:rsid w:val="00A8480D"/>
    <w:rsid w:val="00A84B91"/>
    <w:rsid w:val="00A84C94"/>
    <w:rsid w:val="00A8542F"/>
    <w:rsid w:val="00A85CFD"/>
    <w:rsid w:val="00A85EAD"/>
    <w:rsid w:val="00A860A2"/>
    <w:rsid w:val="00A868F9"/>
    <w:rsid w:val="00A86CB9"/>
    <w:rsid w:val="00A87142"/>
    <w:rsid w:val="00A87230"/>
    <w:rsid w:val="00A8735D"/>
    <w:rsid w:val="00A87B2C"/>
    <w:rsid w:val="00A903AA"/>
    <w:rsid w:val="00A90437"/>
    <w:rsid w:val="00A9056E"/>
    <w:rsid w:val="00A90A76"/>
    <w:rsid w:val="00A90F68"/>
    <w:rsid w:val="00A91835"/>
    <w:rsid w:val="00A919DF"/>
    <w:rsid w:val="00A91E4D"/>
    <w:rsid w:val="00A92728"/>
    <w:rsid w:val="00A92A4E"/>
    <w:rsid w:val="00A92C24"/>
    <w:rsid w:val="00A9301D"/>
    <w:rsid w:val="00A9303E"/>
    <w:rsid w:val="00A932FC"/>
    <w:rsid w:val="00A934DF"/>
    <w:rsid w:val="00A948A2"/>
    <w:rsid w:val="00A94AA3"/>
    <w:rsid w:val="00A95189"/>
    <w:rsid w:val="00A955BD"/>
    <w:rsid w:val="00A95A6B"/>
    <w:rsid w:val="00A96744"/>
    <w:rsid w:val="00A96B8B"/>
    <w:rsid w:val="00A96C89"/>
    <w:rsid w:val="00A97652"/>
    <w:rsid w:val="00A97FEC"/>
    <w:rsid w:val="00AA0405"/>
    <w:rsid w:val="00AA0581"/>
    <w:rsid w:val="00AA06D9"/>
    <w:rsid w:val="00AA0E8B"/>
    <w:rsid w:val="00AA144E"/>
    <w:rsid w:val="00AA14A9"/>
    <w:rsid w:val="00AA1C46"/>
    <w:rsid w:val="00AA1D9A"/>
    <w:rsid w:val="00AA2035"/>
    <w:rsid w:val="00AA224A"/>
    <w:rsid w:val="00AA239E"/>
    <w:rsid w:val="00AA23C0"/>
    <w:rsid w:val="00AA26F7"/>
    <w:rsid w:val="00AA2903"/>
    <w:rsid w:val="00AA2D28"/>
    <w:rsid w:val="00AA334C"/>
    <w:rsid w:val="00AA3661"/>
    <w:rsid w:val="00AA39F3"/>
    <w:rsid w:val="00AA3ED3"/>
    <w:rsid w:val="00AA3EFA"/>
    <w:rsid w:val="00AA40A8"/>
    <w:rsid w:val="00AA40C8"/>
    <w:rsid w:val="00AA459B"/>
    <w:rsid w:val="00AA504C"/>
    <w:rsid w:val="00AA5189"/>
    <w:rsid w:val="00AA51DC"/>
    <w:rsid w:val="00AA522F"/>
    <w:rsid w:val="00AA5341"/>
    <w:rsid w:val="00AA5451"/>
    <w:rsid w:val="00AA551E"/>
    <w:rsid w:val="00AA5520"/>
    <w:rsid w:val="00AA5701"/>
    <w:rsid w:val="00AA5C27"/>
    <w:rsid w:val="00AA645E"/>
    <w:rsid w:val="00AA6980"/>
    <w:rsid w:val="00AA6D97"/>
    <w:rsid w:val="00AA7BE0"/>
    <w:rsid w:val="00AA7E60"/>
    <w:rsid w:val="00AB0078"/>
    <w:rsid w:val="00AB04B0"/>
    <w:rsid w:val="00AB1D64"/>
    <w:rsid w:val="00AB2043"/>
    <w:rsid w:val="00AB213B"/>
    <w:rsid w:val="00AB221C"/>
    <w:rsid w:val="00AB23FD"/>
    <w:rsid w:val="00AB2721"/>
    <w:rsid w:val="00AB27F8"/>
    <w:rsid w:val="00AB2975"/>
    <w:rsid w:val="00AB354C"/>
    <w:rsid w:val="00AB391F"/>
    <w:rsid w:val="00AB43DC"/>
    <w:rsid w:val="00AB4553"/>
    <w:rsid w:val="00AB488D"/>
    <w:rsid w:val="00AB48D8"/>
    <w:rsid w:val="00AB4906"/>
    <w:rsid w:val="00AB4DB0"/>
    <w:rsid w:val="00AB4E85"/>
    <w:rsid w:val="00AB57DD"/>
    <w:rsid w:val="00AB5DD5"/>
    <w:rsid w:val="00AB661B"/>
    <w:rsid w:val="00AB69F0"/>
    <w:rsid w:val="00AB6A0E"/>
    <w:rsid w:val="00AB79AD"/>
    <w:rsid w:val="00AB79C0"/>
    <w:rsid w:val="00AB7DAD"/>
    <w:rsid w:val="00AB7DD1"/>
    <w:rsid w:val="00AC01C9"/>
    <w:rsid w:val="00AC03FE"/>
    <w:rsid w:val="00AC0AE6"/>
    <w:rsid w:val="00AC0D91"/>
    <w:rsid w:val="00AC0E2C"/>
    <w:rsid w:val="00AC0F8C"/>
    <w:rsid w:val="00AC1539"/>
    <w:rsid w:val="00AC15DF"/>
    <w:rsid w:val="00AC2307"/>
    <w:rsid w:val="00AC2971"/>
    <w:rsid w:val="00AC3A63"/>
    <w:rsid w:val="00AC413E"/>
    <w:rsid w:val="00AC4285"/>
    <w:rsid w:val="00AC4504"/>
    <w:rsid w:val="00AC485B"/>
    <w:rsid w:val="00AC4A8A"/>
    <w:rsid w:val="00AC4BC1"/>
    <w:rsid w:val="00AC4E56"/>
    <w:rsid w:val="00AC51DD"/>
    <w:rsid w:val="00AC529E"/>
    <w:rsid w:val="00AC5430"/>
    <w:rsid w:val="00AC5759"/>
    <w:rsid w:val="00AC57F5"/>
    <w:rsid w:val="00AC5F68"/>
    <w:rsid w:val="00AC69F7"/>
    <w:rsid w:val="00AC6AFE"/>
    <w:rsid w:val="00AC6FAD"/>
    <w:rsid w:val="00AC7556"/>
    <w:rsid w:val="00AC76F8"/>
    <w:rsid w:val="00AC7C67"/>
    <w:rsid w:val="00AC7DE1"/>
    <w:rsid w:val="00AC7F89"/>
    <w:rsid w:val="00AD0222"/>
    <w:rsid w:val="00AD03BE"/>
    <w:rsid w:val="00AD08CD"/>
    <w:rsid w:val="00AD0B4E"/>
    <w:rsid w:val="00AD126D"/>
    <w:rsid w:val="00AD1274"/>
    <w:rsid w:val="00AD1466"/>
    <w:rsid w:val="00AD1917"/>
    <w:rsid w:val="00AD20C6"/>
    <w:rsid w:val="00AD235F"/>
    <w:rsid w:val="00AD2D5E"/>
    <w:rsid w:val="00AD2ED4"/>
    <w:rsid w:val="00AD307C"/>
    <w:rsid w:val="00AD320F"/>
    <w:rsid w:val="00AD36F4"/>
    <w:rsid w:val="00AD3DF4"/>
    <w:rsid w:val="00AD3E1B"/>
    <w:rsid w:val="00AD41C8"/>
    <w:rsid w:val="00AD42AC"/>
    <w:rsid w:val="00AD4394"/>
    <w:rsid w:val="00AD4B4E"/>
    <w:rsid w:val="00AD561E"/>
    <w:rsid w:val="00AD5877"/>
    <w:rsid w:val="00AD5A5F"/>
    <w:rsid w:val="00AD6653"/>
    <w:rsid w:val="00AD66CD"/>
    <w:rsid w:val="00AD684F"/>
    <w:rsid w:val="00AD6B74"/>
    <w:rsid w:val="00AD7451"/>
    <w:rsid w:val="00AD774D"/>
    <w:rsid w:val="00AD7CDE"/>
    <w:rsid w:val="00AE0444"/>
    <w:rsid w:val="00AE0644"/>
    <w:rsid w:val="00AE0F52"/>
    <w:rsid w:val="00AE11FF"/>
    <w:rsid w:val="00AE1C29"/>
    <w:rsid w:val="00AE1C8E"/>
    <w:rsid w:val="00AE24A8"/>
    <w:rsid w:val="00AE25D2"/>
    <w:rsid w:val="00AE30B0"/>
    <w:rsid w:val="00AE3325"/>
    <w:rsid w:val="00AE3691"/>
    <w:rsid w:val="00AE3D8E"/>
    <w:rsid w:val="00AE3DB8"/>
    <w:rsid w:val="00AE3FE1"/>
    <w:rsid w:val="00AE4389"/>
    <w:rsid w:val="00AE43E2"/>
    <w:rsid w:val="00AE4CAA"/>
    <w:rsid w:val="00AE4E36"/>
    <w:rsid w:val="00AE5577"/>
    <w:rsid w:val="00AE558C"/>
    <w:rsid w:val="00AE5889"/>
    <w:rsid w:val="00AE59B7"/>
    <w:rsid w:val="00AE5CC1"/>
    <w:rsid w:val="00AE5D6C"/>
    <w:rsid w:val="00AE678E"/>
    <w:rsid w:val="00AE6795"/>
    <w:rsid w:val="00AE697A"/>
    <w:rsid w:val="00AE6FBB"/>
    <w:rsid w:val="00AE70C3"/>
    <w:rsid w:val="00AE7493"/>
    <w:rsid w:val="00AE7F8B"/>
    <w:rsid w:val="00AF0FF3"/>
    <w:rsid w:val="00AF21B1"/>
    <w:rsid w:val="00AF27AE"/>
    <w:rsid w:val="00AF29A8"/>
    <w:rsid w:val="00AF2B8A"/>
    <w:rsid w:val="00AF2BD0"/>
    <w:rsid w:val="00AF35B3"/>
    <w:rsid w:val="00AF3770"/>
    <w:rsid w:val="00AF38C5"/>
    <w:rsid w:val="00AF3901"/>
    <w:rsid w:val="00AF3A32"/>
    <w:rsid w:val="00AF4114"/>
    <w:rsid w:val="00AF47FB"/>
    <w:rsid w:val="00AF49DA"/>
    <w:rsid w:val="00AF4EA5"/>
    <w:rsid w:val="00AF5330"/>
    <w:rsid w:val="00AF568D"/>
    <w:rsid w:val="00AF6520"/>
    <w:rsid w:val="00AF6C00"/>
    <w:rsid w:val="00AF6CE0"/>
    <w:rsid w:val="00AF717F"/>
    <w:rsid w:val="00B00043"/>
    <w:rsid w:val="00B0023A"/>
    <w:rsid w:val="00B00B96"/>
    <w:rsid w:val="00B00D9C"/>
    <w:rsid w:val="00B013E6"/>
    <w:rsid w:val="00B01447"/>
    <w:rsid w:val="00B015C4"/>
    <w:rsid w:val="00B01842"/>
    <w:rsid w:val="00B01A6B"/>
    <w:rsid w:val="00B01D26"/>
    <w:rsid w:val="00B01DC1"/>
    <w:rsid w:val="00B023F3"/>
    <w:rsid w:val="00B0307F"/>
    <w:rsid w:val="00B0370E"/>
    <w:rsid w:val="00B03815"/>
    <w:rsid w:val="00B038EF"/>
    <w:rsid w:val="00B040AC"/>
    <w:rsid w:val="00B04546"/>
    <w:rsid w:val="00B04592"/>
    <w:rsid w:val="00B046AA"/>
    <w:rsid w:val="00B04BC5"/>
    <w:rsid w:val="00B04DF9"/>
    <w:rsid w:val="00B04E3B"/>
    <w:rsid w:val="00B04E53"/>
    <w:rsid w:val="00B05634"/>
    <w:rsid w:val="00B05BE7"/>
    <w:rsid w:val="00B06C49"/>
    <w:rsid w:val="00B07305"/>
    <w:rsid w:val="00B073D6"/>
    <w:rsid w:val="00B073F7"/>
    <w:rsid w:val="00B07F2A"/>
    <w:rsid w:val="00B07F9F"/>
    <w:rsid w:val="00B1010F"/>
    <w:rsid w:val="00B10136"/>
    <w:rsid w:val="00B1090F"/>
    <w:rsid w:val="00B10A09"/>
    <w:rsid w:val="00B10BFC"/>
    <w:rsid w:val="00B11EAA"/>
    <w:rsid w:val="00B123FD"/>
    <w:rsid w:val="00B12C3B"/>
    <w:rsid w:val="00B13328"/>
    <w:rsid w:val="00B13401"/>
    <w:rsid w:val="00B13C03"/>
    <w:rsid w:val="00B1426B"/>
    <w:rsid w:val="00B1573B"/>
    <w:rsid w:val="00B16E6B"/>
    <w:rsid w:val="00B17830"/>
    <w:rsid w:val="00B17AC1"/>
    <w:rsid w:val="00B17DA4"/>
    <w:rsid w:val="00B20124"/>
    <w:rsid w:val="00B201B3"/>
    <w:rsid w:val="00B20D5E"/>
    <w:rsid w:val="00B21045"/>
    <w:rsid w:val="00B21661"/>
    <w:rsid w:val="00B2184B"/>
    <w:rsid w:val="00B21A87"/>
    <w:rsid w:val="00B21D12"/>
    <w:rsid w:val="00B22AFD"/>
    <w:rsid w:val="00B235F3"/>
    <w:rsid w:val="00B23ACF"/>
    <w:rsid w:val="00B24DA4"/>
    <w:rsid w:val="00B25603"/>
    <w:rsid w:val="00B25688"/>
    <w:rsid w:val="00B25A69"/>
    <w:rsid w:val="00B25F4D"/>
    <w:rsid w:val="00B2622A"/>
    <w:rsid w:val="00B267BA"/>
    <w:rsid w:val="00B26F06"/>
    <w:rsid w:val="00B27021"/>
    <w:rsid w:val="00B27202"/>
    <w:rsid w:val="00B27B6C"/>
    <w:rsid w:val="00B31142"/>
    <w:rsid w:val="00B31568"/>
    <w:rsid w:val="00B329F3"/>
    <w:rsid w:val="00B32B6D"/>
    <w:rsid w:val="00B32B86"/>
    <w:rsid w:val="00B32F66"/>
    <w:rsid w:val="00B33491"/>
    <w:rsid w:val="00B3370B"/>
    <w:rsid w:val="00B33EAD"/>
    <w:rsid w:val="00B33ED0"/>
    <w:rsid w:val="00B340EF"/>
    <w:rsid w:val="00B3450F"/>
    <w:rsid w:val="00B3539F"/>
    <w:rsid w:val="00B35D26"/>
    <w:rsid w:val="00B36075"/>
    <w:rsid w:val="00B36309"/>
    <w:rsid w:val="00B36402"/>
    <w:rsid w:val="00B365B3"/>
    <w:rsid w:val="00B36B35"/>
    <w:rsid w:val="00B36CF8"/>
    <w:rsid w:val="00B36F9B"/>
    <w:rsid w:val="00B375D3"/>
    <w:rsid w:val="00B37CFF"/>
    <w:rsid w:val="00B37E8A"/>
    <w:rsid w:val="00B401B0"/>
    <w:rsid w:val="00B40416"/>
    <w:rsid w:val="00B411FF"/>
    <w:rsid w:val="00B41664"/>
    <w:rsid w:val="00B41A17"/>
    <w:rsid w:val="00B41F22"/>
    <w:rsid w:val="00B42402"/>
    <w:rsid w:val="00B42913"/>
    <w:rsid w:val="00B42994"/>
    <w:rsid w:val="00B42999"/>
    <w:rsid w:val="00B42D0B"/>
    <w:rsid w:val="00B42D6F"/>
    <w:rsid w:val="00B42EE0"/>
    <w:rsid w:val="00B42F3C"/>
    <w:rsid w:val="00B43CAC"/>
    <w:rsid w:val="00B43FF6"/>
    <w:rsid w:val="00B440FF"/>
    <w:rsid w:val="00B4415E"/>
    <w:rsid w:val="00B44950"/>
    <w:rsid w:val="00B44B49"/>
    <w:rsid w:val="00B44B8F"/>
    <w:rsid w:val="00B44F10"/>
    <w:rsid w:val="00B44F71"/>
    <w:rsid w:val="00B45519"/>
    <w:rsid w:val="00B45735"/>
    <w:rsid w:val="00B45844"/>
    <w:rsid w:val="00B45AF9"/>
    <w:rsid w:val="00B4607D"/>
    <w:rsid w:val="00B463CE"/>
    <w:rsid w:val="00B465F0"/>
    <w:rsid w:val="00B468D9"/>
    <w:rsid w:val="00B46904"/>
    <w:rsid w:val="00B47172"/>
    <w:rsid w:val="00B4742C"/>
    <w:rsid w:val="00B4761F"/>
    <w:rsid w:val="00B47CC5"/>
    <w:rsid w:val="00B47EE5"/>
    <w:rsid w:val="00B50BB0"/>
    <w:rsid w:val="00B50D63"/>
    <w:rsid w:val="00B50EC2"/>
    <w:rsid w:val="00B50FA5"/>
    <w:rsid w:val="00B520CA"/>
    <w:rsid w:val="00B52154"/>
    <w:rsid w:val="00B52B8A"/>
    <w:rsid w:val="00B52E57"/>
    <w:rsid w:val="00B52ED0"/>
    <w:rsid w:val="00B536F9"/>
    <w:rsid w:val="00B53734"/>
    <w:rsid w:val="00B5396D"/>
    <w:rsid w:val="00B539B4"/>
    <w:rsid w:val="00B53E37"/>
    <w:rsid w:val="00B545D2"/>
    <w:rsid w:val="00B546CF"/>
    <w:rsid w:val="00B54A24"/>
    <w:rsid w:val="00B551C6"/>
    <w:rsid w:val="00B553AA"/>
    <w:rsid w:val="00B554B5"/>
    <w:rsid w:val="00B55666"/>
    <w:rsid w:val="00B556F9"/>
    <w:rsid w:val="00B55F24"/>
    <w:rsid w:val="00B56685"/>
    <w:rsid w:val="00B5713A"/>
    <w:rsid w:val="00B57764"/>
    <w:rsid w:val="00B57DA5"/>
    <w:rsid w:val="00B605CE"/>
    <w:rsid w:val="00B60CE0"/>
    <w:rsid w:val="00B613C0"/>
    <w:rsid w:val="00B614C7"/>
    <w:rsid w:val="00B617CB"/>
    <w:rsid w:val="00B61814"/>
    <w:rsid w:val="00B618F0"/>
    <w:rsid w:val="00B62756"/>
    <w:rsid w:val="00B62C4E"/>
    <w:rsid w:val="00B62DA4"/>
    <w:rsid w:val="00B63E0F"/>
    <w:rsid w:val="00B64361"/>
    <w:rsid w:val="00B6454D"/>
    <w:rsid w:val="00B64598"/>
    <w:rsid w:val="00B64630"/>
    <w:rsid w:val="00B64644"/>
    <w:rsid w:val="00B649BA"/>
    <w:rsid w:val="00B64FA9"/>
    <w:rsid w:val="00B65170"/>
    <w:rsid w:val="00B65701"/>
    <w:rsid w:val="00B65FE5"/>
    <w:rsid w:val="00B6615D"/>
    <w:rsid w:val="00B66751"/>
    <w:rsid w:val="00B66D34"/>
    <w:rsid w:val="00B66DE6"/>
    <w:rsid w:val="00B66E72"/>
    <w:rsid w:val="00B66F54"/>
    <w:rsid w:val="00B67C19"/>
    <w:rsid w:val="00B70306"/>
    <w:rsid w:val="00B703F5"/>
    <w:rsid w:val="00B705E3"/>
    <w:rsid w:val="00B70954"/>
    <w:rsid w:val="00B70B5E"/>
    <w:rsid w:val="00B70BE5"/>
    <w:rsid w:val="00B70C1B"/>
    <w:rsid w:val="00B70DFC"/>
    <w:rsid w:val="00B71758"/>
    <w:rsid w:val="00B71B64"/>
    <w:rsid w:val="00B71C6B"/>
    <w:rsid w:val="00B723A1"/>
    <w:rsid w:val="00B723B7"/>
    <w:rsid w:val="00B727D3"/>
    <w:rsid w:val="00B72A1E"/>
    <w:rsid w:val="00B72A3C"/>
    <w:rsid w:val="00B72BBF"/>
    <w:rsid w:val="00B7322E"/>
    <w:rsid w:val="00B733F3"/>
    <w:rsid w:val="00B73C35"/>
    <w:rsid w:val="00B73D4C"/>
    <w:rsid w:val="00B747B1"/>
    <w:rsid w:val="00B74E52"/>
    <w:rsid w:val="00B75168"/>
    <w:rsid w:val="00B755AB"/>
    <w:rsid w:val="00B76096"/>
    <w:rsid w:val="00B76C6C"/>
    <w:rsid w:val="00B77478"/>
    <w:rsid w:val="00B7754B"/>
    <w:rsid w:val="00B77A79"/>
    <w:rsid w:val="00B77D00"/>
    <w:rsid w:val="00B80448"/>
    <w:rsid w:val="00B80BB5"/>
    <w:rsid w:val="00B80EE7"/>
    <w:rsid w:val="00B8148F"/>
    <w:rsid w:val="00B817B4"/>
    <w:rsid w:val="00B81AD5"/>
    <w:rsid w:val="00B81D1B"/>
    <w:rsid w:val="00B827C1"/>
    <w:rsid w:val="00B837AB"/>
    <w:rsid w:val="00B837F2"/>
    <w:rsid w:val="00B83C6F"/>
    <w:rsid w:val="00B83F51"/>
    <w:rsid w:val="00B8481F"/>
    <w:rsid w:val="00B85873"/>
    <w:rsid w:val="00B85ABF"/>
    <w:rsid w:val="00B85AED"/>
    <w:rsid w:val="00B85B79"/>
    <w:rsid w:val="00B861A6"/>
    <w:rsid w:val="00B86A93"/>
    <w:rsid w:val="00B86C7B"/>
    <w:rsid w:val="00B87301"/>
    <w:rsid w:val="00B874CD"/>
    <w:rsid w:val="00B874EE"/>
    <w:rsid w:val="00B875ED"/>
    <w:rsid w:val="00B90770"/>
    <w:rsid w:val="00B910D1"/>
    <w:rsid w:val="00B91563"/>
    <w:rsid w:val="00B9175C"/>
    <w:rsid w:val="00B91A27"/>
    <w:rsid w:val="00B91C97"/>
    <w:rsid w:val="00B91F94"/>
    <w:rsid w:val="00B9247F"/>
    <w:rsid w:val="00B924E5"/>
    <w:rsid w:val="00B925B9"/>
    <w:rsid w:val="00B92ED4"/>
    <w:rsid w:val="00B934DF"/>
    <w:rsid w:val="00B93867"/>
    <w:rsid w:val="00B93A0B"/>
    <w:rsid w:val="00B93F56"/>
    <w:rsid w:val="00B94060"/>
    <w:rsid w:val="00B940D3"/>
    <w:rsid w:val="00B942E7"/>
    <w:rsid w:val="00B94F45"/>
    <w:rsid w:val="00B95836"/>
    <w:rsid w:val="00B95BFA"/>
    <w:rsid w:val="00B95DF8"/>
    <w:rsid w:val="00B96750"/>
    <w:rsid w:val="00B96F79"/>
    <w:rsid w:val="00B973C5"/>
    <w:rsid w:val="00B9780B"/>
    <w:rsid w:val="00B97936"/>
    <w:rsid w:val="00B97BEC"/>
    <w:rsid w:val="00B97F71"/>
    <w:rsid w:val="00BA0878"/>
    <w:rsid w:val="00BA1A01"/>
    <w:rsid w:val="00BA218F"/>
    <w:rsid w:val="00BA287F"/>
    <w:rsid w:val="00BA324A"/>
    <w:rsid w:val="00BA32F9"/>
    <w:rsid w:val="00BA3C96"/>
    <w:rsid w:val="00BA4129"/>
    <w:rsid w:val="00BA42A1"/>
    <w:rsid w:val="00BA4359"/>
    <w:rsid w:val="00BA476E"/>
    <w:rsid w:val="00BA4C17"/>
    <w:rsid w:val="00BA4CC2"/>
    <w:rsid w:val="00BA4D95"/>
    <w:rsid w:val="00BA4EF9"/>
    <w:rsid w:val="00BA5263"/>
    <w:rsid w:val="00BA556C"/>
    <w:rsid w:val="00BA56B9"/>
    <w:rsid w:val="00BA5AD6"/>
    <w:rsid w:val="00BA61AC"/>
    <w:rsid w:val="00BA6D1B"/>
    <w:rsid w:val="00BA6F54"/>
    <w:rsid w:val="00BA71F3"/>
    <w:rsid w:val="00BA7492"/>
    <w:rsid w:val="00BA7572"/>
    <w:rsid w:val="00BA791C"/>
    <w:rsid w:val="00BA7989"/>
    <w:rsid w:val="00BA7A39"/>
    <w:rsid w:val="00BA7B69"/>
    <w:rsid w:val="00BA7F8D"/>
    <w:rsid w:val="00BB096D"/>
    <w:rsid w:val="00BB09EA"/>
    <w:rsid w:val="00BB0B03"/>
    <w:rsid w:val="00BB12C6"/>
    <w:rsid w:val="00BB1932"/>
    <w:rsid w:val="00BB1947"/>
    <w:rsid w:val="00BB1C85"/>
    <w:rsid w:val="00BB1FD3"/>
    <w:rsid w:val="00BB211C"/>
    <w:rsid w:val="00BB267F"/>
    <w:rsid w:val="00BB280B"/>
    <w:rsid w:val="00BB2ADF"/>
    <w:rsid w:val="00BB2BF2"/>
    <w:rsid w:val="00BB2CF9"/>
    <w:rsid w:val="00BB2EB5"/>
    <w:rsid w:val="00BB341C"/>
    <w:rsid w:val="00BB386A"/>
    <w:rsid w:val="00BB3AE4"/>
    <w:rsid w:val="00BB4866"/>
    <w:rsid w:val="00BB4E45"/>
    <w:rsid w:val="00BB4E72"/>
    <w:rsid w:val="00BB4F14"/>
    <w:rsid w:val="00BB4F8F"/>
    <w:rsid w:val="00BB510A"/>
    <w:rsid w:val="00BB557D"/>
    <w:rsid w:val="00BB55EB"/>
    <w:rsid w:val="00BB562B"/>
    <w:rsid w:val="00BB5753"/>
    <w:rsid w:val="00BB578C"/>
    <w:rsid w:val="00BB5928"/>
    <w:rsid w:val="00BB612E"/>
    <w:rsid w:val="00BB6149"/>
    <w:rsid w:val="00BB6399"/>
    <w:rsid w:val="00BB64D4"/>
    <w:rsid w:val="00BB662C"/>
    <w:rsid w:val="00BB6F2E"/>
    <w:rsid w:val="00BB7534"/>
    <w:rsid w:val="00BB75EE"/>
    <w:rsid w:val="00BB7E43"/>
    <w:rsid w:val="00BC0220"/>
    <w:rsid w:val="00BC03E7"/>
    <w:rsid w:val="00BC0917"/>
    <w:rsid w:val="00BC0A24"/>
    <w:rsid w:val="00BC1A85"/>
    <w:rsid w:val="00BC1BE4"/>
    <w:rsid w:val="00BC2183"/>
    <w:rsid w:val="00BC249A"/>
    <w:rsid w:val="00BC2549"/>
    <w:rsid w:val="00BC26D8"/>
    <w:rsid w:val="00BC34AA"/>
    <w:rsid w:val="00BC3B9E"/>
    <w:rsid w:val="00BC42A7"/>
    <w:rsid w:val="00BC440A"/>
    <w:rsid w:val="00BC513D"/>
    <w:rsid w:val="00BC59B2"/>
    <w:rsid w:val="00BC5A3D"/>
    <w:rsid w:val="00BC66E3"/>
    <w:rsid w:val="00BC68F6"/>
    <w:rsid w:val="00BC6F8F"/>
    <w:rsid w:val="00BC7504"/>
    <w:rsid w:val="00BD0B5A"/>
    <w:rsid w:val="00BD138B"/>
    <w:rsid w:val="00BD18F9"/>
    <w:rsid w:val="00BD1955"/>
    <w:rsid w:val="00BD196C"/>
    <w:rsid w:val="00BD2010"/>
    <w:rsid w:val="00BD2343"/>
    <w:rsid w:val="00BD25FA"/>
    <w:rsid w:val="00BD273C"/>
    <w:rsid w:val="00BD2741"/>
    <w:rsid w:val="00BD27ED"/>
    <w:rsid w:val="00BD2B00"/>
    <w:rsid w:val="00BD2FBE"/>
    <w:rsid w:val="00BD33FD"/>
    <w:rsid w:val="00BD37DE"/>
    <w:rsid w:val="00BD3AC5"/>
    <w:rsid w:val="00BD3D8F"/>
    <w:rsid w:val="00BD3DFE"/>
    <w:rsid w:val="00BD435B"/>
    <w:rsid w:val="00BD496A"/>
    <w:rsid w:val="00BD4A37"/>
    <w:rsid w:val="00BD52C7"/>
    <w:rsid w:val="00BD5421"/>
    <w:rsid w:val="00BD5423"/>
    <w:rsid w:val="00BD5820"/>
    <w:rsid w:val="00BD5E9A"/>
    <w:rsid w:val="00BD628D"/>
    <w:rsid w:val="00BD63A0"/>
    <w:rsid w:val="00BD6B28"/>
    <w:rsid w:val="00BD7192"/>
    <w:rsid w:val="00BD71C0"/>
    <w:rsid w:val="00BD75CA"/>
    <w:rsid w:val="00BD7875"/>
    <w:rsid w:val="00BD789D"/>
    <w:rsid w:val="00BD78EB"/>
    <w:rsid w:val="00BE0742"/>
    <w:rsid w:val="00BE0F11"/>
    <w:rsid w:val="00BE1109"/>
    <w:rsid w:val="00BE1708"/>
    <w:rsid w:val="00BE178C"/>
    <w:rsid w:val="00BE205D"/>
    <w:rsid w:val="00BE2171"/>
    <w:rsid w:val="00BE2856"/>
    <w:rsid w:val="00BE28B0"/>
    <w:rsid w:val="00BE33FE"/>
    <w:rsid w:val="00BE3B39"/>
    <w:rsid w:val="00BE3CCE"/>
    <w:rsid w:val="00BE3F9B"/>
    <w:rsid w:val="00BE4138"/>
    <w:rsid w:val="00BE42DB"/>
    <w:rsid w:val="00BE4B55"/>
    <w:rsid w:val="00BE5052"/>
    <w:rsid w:val="00BE519B"/>
    <w:rsid w:val="00BE5864"/>
    <w:rsid w:val="00BE619B"/>
    <w:rsid w:val="00BE651E"/>
    <w:rsid w:val="00BE66CA"/>
    <w:rsid w:val="00BE6835"/>
    <w:rsid w:val="00BE6D6B"/>
    <w:rsid w:val="00BE77E5"/>
    <w:rsid w:val="00BF0417"/>
    <w:rsid w:val="00BF14CC"/>
    <w:rsid w:val="00BF1BDF"/>
    <w:rsid w:val="00BF2700"/>
    <w:rsid w:val="00BF2EF1"/>
    <w:rsid w:val="00BF3049"/>
    <w:rsid w:val="00BF30BF"/>
    <w:rsid w:val="00BF333C"/>
    <w:rsid w:val="00BF34BA"/>
    <w:rsid w:val="00BF3563"/>
    <w:rsid w:val="00BF39DE"/>
    <w:rsid w:val="00BF4185"/>
    <w:rsid w:val="00BF4226"/>
    <w:rsid w:val="00BF49C3"/>
    <w:rsid w:val="00BF4A0B"/>
    <w:rsid w:val="00BF4B1B"/>
    <w:rsid w:val="00BF501E"/>
    <w:rsid w:val="00BF5C1E"/>
    <w:rsid w:val="00BF6145"/>
    <w:rsid w:val="00BF6368"/>
    <w:rsid w:val="00BF7110"/>
    <w:rsid w:val="00BF7A64"/>
    <w:rsid w:val="00BF7C58"/>
    <w:rsid w:val="00BF7D75"/>
    <w:rsid w:val="00C008C3"/>
    <w:rsid w:val="00C01359"/>
    <w:rsid w:val="00C0136B"/>
    <w:rsid w:val="00C01C90"/>
    <w:rsid w:val="00C02531"/>
    <w:rsid w:val="00C04265"/>
    <w:rsid w:val="00C04693"/>
    <w:rsid w:val="00C0499C"/>
    <w:rsid w:val="00C04DD0"/>
    <w:rsid w:val="00C0503E"/>
    <w:rsid w:val="00C051B8"/>
    <w:rsid w:val="00C0522E"/>
    <w:rsid w:val="00C054FD"/>
    <w:rsid w:val="00C057C2"/>
    <w:rsid w:val="00C05817"/>
    <w:rsid w:val="00C05968"/>
    <w:rsid w:val="00C06C9D"/>
    <w:rsid w:val="00C06F8E"/>
    <w:rsid w:val="00C07091"/>
    <w:rsid w:val="00C076D1"/>
    <w:rsid w:val="00C07942"/>
    <w:rsid w:val="00C07AF1"/>
    <w:rsid w:val="00C101A9"/>
    <w:rsid w:val="00C10223"/>
    <w:rsid w:val="00C11196"/>
    <w:rsid w:val="00C115F5"/>
    <w:rsid w:val="00C11D99"/>
    <w:rsid w:val="00C12246"/>
    <w:rsid w:val="00C12FF3"/>
    <w:rsid w:val="00C132A6"/>
    <w:rsid w:val="00C13FC8"/>
    <w:rsid w:val="00C14B97"/>
    <w:rsid w:val="00C14D2A"/>
    <w:rsid w:val="00C151D6"/>
    <w:rsid w:val="00C1696E"/>
    <w:rsid w:val="00C169E6"/>
    <w:rsid w:val="00C17011"/>
    <w:rsid w:val="00C17140"/>
    <w:rsid w:val="00C17812"/>
    <w:rsid w:val="00C17BC5"/>
    <w:rsid w:val="00C17F59"/>
    <w:rsid w:val="00C203A5"/>
    <w:rsid w:val="00C20E11"/>
    <w:rsid w:val="00C20F5E"/>
    <w:rsid w:val="00C211C5"/>
    <w:rsid w:val="00C21237"/>
    <w:rsid w:val="00C21C5F"/>
    <w:rsid w:val="00C22010"/>
    <w:rsid w:val="00C22466"/>
    <w:rsid w:val="00C22CC3"/>
    <w:rsid w:val="00C22E58"/>
    <w:rsid w:val="00C22ED4"/>
    <w:rsid w:val="00C23116"/>
    <w:rsid w:val="00C23681"/>
    <w:rsid w:val="00C2395C"/>
    <w:rsid w:val="00C23CAD"/>
    <w:rsid w:val="00C23E84"/>
    <w:rsid w:val="00C23EA2"/>
    <w:rsid w:val="00C24489"/>
    <w:rsid w:val="00C24637"/>
    <w:rsid w:val="00C246EE"/>
    <w:rsid w:val="00C24F20"/>
    <w:rsid w:val="00C25249"/>
    <w:rsid w:val="00C25494"/>
    <w:rsid w:val="00C2558D"/>
    <w:rsid w:val="00C25889"/>
    <w:rsid w:val="00C26107"/>
    <w:rsid w:val="00C26898"/>
    <w:rsid w:val="00C26CF0"/>
    <w:rsid w:val="00C27703"/>
    <w:rsid w:val="00C27A6B"/>
    <w:rsid w:val="00C27CE6"/>
    <w:rsid w:val="00C27FE2"/>
    <w:rsid w:val="00C300F2"/>
    <w:rsid w:val="00C30265"/>
    <w:rsid w:val="00C30D7C"/>
    <w:rsid w:val="00C312DC"/>
    <w:rsid w:val="00C31390"/>
    <w:rsid w:val="00C31FCA"/>
    <w:rsid w:val="00C321F9"/>
    <w:rsid w:val="00C32546"/>
    <w:rsid w:val="00C32664"/>
    <w:rsid w:val="00C32716"/>
    <w:rsid w:val="00C32A84"/>
    <w:rsid w:val="00C32BF1"/>
    <w:rsid w:val="00C32FC6"/>
    <w:rsid w:val="00C33006"/>
    <w:rsid w:val="00C3300C"/>
    <w:rsid w:val="00C33270"/>
    <w:rsid w:val="00C3345B"/>
    <w:rsid w:val="00C33EFE"/>
    <w:rsid w:val="00C33F33"/>
    <w:rsid w:val="00C34263"/>
    <w:rsid w:val="00C34316"/>
    <w:rsid w:val="00C347D0"/>
    <w:rsid w:val="00C34BDC"/>
    <w:rsid w:val="00C35109"/>
    <w:rsid w:val="00C35460"/>
    <w:rsid w:val="00C35728"/>
    <w:rsid w:val="00C3594E"/>
    <w:rsid w:val="00C3606F"/>
    <w:rsid w:val="00C365B9"/>
    <w:rsid w:val="00C365DD"/>
    <w:rsid w:val="00C36970"/>
    <w:rsid w:val="00C36C16"/>
    <w:rsid w:val="00C37828"/>
    <w:rsid w:val="00C401C0"/>
    <w:rsid w:val="00C4049E"/>
    <w:rsid w:val="00C408C4"/>
    <w:rsid w:val="00C40A60"/>
    <w:rsid w:val="00C41013"/>
    <w:rsid w:val="00C419F1"/>
    <w:rsid w:val="00C41FAC"/>
    <w:rsid w:val="00C42094"/>
    <w:rsid w:val="00C429A5"/>
    <w:rsid w:val="00C42DF5"/>
    <w:rsid w:val="00C42FC8"/>
    <w:rsid w:val="00C430E3"/>
    <w:rsid w:val="00C4399B"/>
    <w:rsid w:val="00C4428C"/>
    <w:rsid w:val="00C44500"/>
    <w:rsid w:val="00C44865"/>
    <w:rsid w:val="00C45257"/>
    <w:rsid w:val="00C45689"/>
    <w:rsid w:val="00C45B05"/>
    <w:rsid w:val="00C45C2B"/>
    <w:rsid w:val="00C45E9C"/>
    <w:rsid w:val="00C45FFE"/>
    <w:rsid w:val="00C46235"/>
    <w:rsid w:val="00C463A6"/>
    <w:rsid w:val="00C465C1"/>
    <w:rsid w:val="00C46844"/>
    <w:rsid w:val="00C46997"/>
    <w:rsid w:val="00C469D1"/>
    <w:rsid w:val="00C472D2"/>
    <w:rsid w:val="00C474ED"/>
    <w:rsid w:val="00C47675"/>
    <w:rsid w:val="00C476A2"/>
    <w:rsid w:val="00C47A9B"/>
    <w:rsid w:val="00C47B4F"/>
    <w:rsid w:val="00C47B72"/>
    <w:rsid w:val="00C47C18"/>
    <w:rsid w:val="00C47DB3"/>
    <w:rsid w:val="00C47E63"/>
    <w:rsid w:val="00C50252"/>
    <w:rsid w:val="00C503BF"/>
    <w:rsid w:val="00C50564"/>
    <w:rsid w:val="00C506B8"/>
    <w:rsid w:val="00C51228"/>
    <w:rsid w:val="00C519E6"/>
    <w:rsid w:val="00C51A7C"/>
    <w:rsid w:val="00C51AFE"/>
    <w:rsid w:val="00C52133"/>
    <w:rsid w:val="00C522E8"/>
    <w:rsid w:val="00C5265B"/>
    <w:rsid w:val="00C5281F"/>
    <w:rsid w:val="00C5284F"/>
    <w:rsid w:val="00C5286D"/>
    <w:rsid w:val="00C5296E"/>
    <w:rsid w:val="00C52DAF"/>
    <w:rsid w:val="00C53019"/>
    <w:rsid w:val="00C531A9"/>
    <w:rsid w:val="00C53315"/>
    <w:rsid w:val="00C534F6"/>
    <w:rsid w:val="00C536C3"/>
    <w:rsid w:val="00C53773"/>
    <w:rsid w:val="00C53F8B"/>
    <w:rsid w:val="00C54195"/>
    <w:rsid w:val="00C543A6"/>
    <w:rsid w:val="00C549F6"/>
    <w:rsid w:val="00C54C4A"/>
    <w:rsid w:val="00C54FEF"/>
    <w:rsid w:val="00C553D7"/>
    <w:rsid w:val="00C5559C"/>
    <w:rsid w:val="00C55665"/>
    <w:rsid w:val="00C556D6"/>
    <w:rsid w:val="00C55806"/>
    <w:rsid w:val="00C55A86"/>
    <w:rsid w:val="00C56218"/>
    <w:rsid w:val="00C56A7A"/>
    <w:rsid w:val="00C573F3"/>
    <w:rsid w:val="00C575A8"/>
    <w:rsid w:val="00C57690"/>
    <w:rsid w:val="00C578D5"/>
    <w:rsid w:val="00C57A1B"/>
    <w:rsid w:val="00C57D24"/>
    <w:rsid w:val="00C602BA"/>
    <w:rsid w:val="00C6048E"/>
    <w:rsid w:val="00C60707"/>
    <w:rsid w:val="00C61159"/>
    <w:rsid w:val="00C617AF"/>
    <w:rsid w:val="00C61F19"/>
    <w:rsid w:val="00C6208D"/>
    <w:rsid w:val="00C621B6"/>
    <w:rsid w:val="00C621F4"/>
    <w:rsid w:val="00C622FD"/>
    <w:rsid w:val="00C62BFF"/>
    <w:rsid w:val="00C62CE8"/>
    <w:rsid w:val="00C62F09"/>
    <w:rsid w:val="00C630BD"/>
    <w:rsid w:val="00C6361A"/>
    <w:rsid w:val="00C63D53"/>
    <w:rsid w:val="00C64653"/>
    <w:rsid w:val="00C6481D"/>
    <w:rsid w:val="00C648EA"/>
    <w:rsid w:val="00C64F08"/>
    <w:rsid w:val="00C65829"/>
    <w:rsid w:val="00C66119"/>
    <w:rsid w:val="00C6692F"/>
    <w:rsid w:val="00C66C2A"/>
    <w:rsid w:val="00C66CA3"/>
    <w:rsid w:val="00C66EC2"/>
    <w:rsid w:val="00C66FF4"/>
    <w:rsid w:val="00C671C8"/>
    <w:rsid w:val="00C67291"/>
    <w:rsid w:val="00C6737E"/>
    <w:rsid w:val="00C6768A"/>
    <w:rsid w:val="00C67ACA"/>
    <w:rsid w:val="00C67B67"/>
    <w:rsid w:val="00C67D17"/>
    <w:rsid w:val="00C67F11"/>
    <w:rsid w:val="00C70AD4"/>
    <w:rsid w:val="00C70B49"/>
    <w:rsid w:val="00C70C6F"/>
    <w:rsid w:val="00C70CC9"/>
    <w:rsid w:val="00C70D0B"/>
    <w:rsid w:val="00C71243"/>
    <w:rsid w:val="00C716C3"/>
    <w:rsid w:val="00C71BAB"/>
    <w:rsid w:val="00C71FB0"/>
    <w:rsid w:val="00C726BE"/>
    <w:rsid w:val="00C7281C"/>
    <w:rsid w:val="00C72855"/>
    <w:rsid w:val="00C72A87"/>
    <w:rsid w:val="00C72C73"/>
    <w:rsid w:val="00C72DD5"/>
    <w:rsid w:val="00C72E55"/>
    <w:rsid w:val="00C73178"/>
    <w:rsid w:val="00C73B0D"/>
    <w:rsid w:val="00C73C9F"/>
    <w:rsid w:val="00C73FDF"/>
    <w:rsid w:val="00C741FE"/>
    <w:rsid w:val="00C747A6"/>
    <w:rsid w:val="00C7490B"/>
    <w:rsid w:val="00C74A87"/>
    <w:rsid w:val="00C75057"/>
    <w:rsid w:val="00C750FD"/>
    <w:rsid w:val="00C75264"/>
    <w:rsid w:val="00C752FC"/>
    <w:rsid w:val="00C75600"/>
    <w:rsid w:val="00C75AEC"/>
    <w:rsid w:val="00C75B17"/>
    <w:rsid w:val="00C75BA8"/>
    <w:rsid w:val="00C76128"/>
    <w:rsid w:val="00C762FF"/>
    <w:rsid w:val="00C763FA"/>
    <w:rsid w:val="00C766E6"/>
    <w:rsid w:val="00C769D5"/>
    <w:rsid w:val="00C7701C"/>
    <w:rsid w:val="00C77EC3"/>
    <w:rsid w:val="00C803FE"/>
    <w:rsid w:val="00C807DB"/>
    <w:rsid w:val="00C80D7B"/>
    <w:rsid w:val="00C80DDA"/>
    <w:rsid w:val="00C819EC"/>
    <w:rsid w:val="00C81F96"/>
    <w:rsid w:val="00C825A9"/>
    <w:rsid w:val="00C83292"/>
    <w:rsid w:val="00C84071"/>
    <w:rsid w:val="00C84337"/>
    <w:rsid w:val="00C8465B"/>
    <w:rsid w:val="00C846FF"/>
    <w:rsid w:val="00C849E1"/>
    <w:rsid w:val="00C84DD7"/>
    <w:rsid w:val="00C85156"/>
    <w:rsid w:val="00C85454"/>
    <w:rsid w:val="00C85AF4"/>
    <w:rsid w:val="00C85C3F"/>
    <w:rsid w:val="00C85CE5"/>
    <w:rsid w:val="00C86177"/>
    <w:rsid w:val="00C8621F"/>
    <w:rsid w:val="00C86C10"/>
    <w:rsid w:val="00C86E99"/>
    <w:rsid w:val="00C87107"/>
    <w:rsid w:val="00C879EE"/>
    <w:rsid w:val="00C906B1"/>
    <w:rsid w:val="00C90A4D"/>
    <w:rsid w:val="00C91259"/>
    <w:rsid w:val="00C912A2"/>
    <w:rsid w:val="00C912B8"/>
    <w:rsid w:val="00C9141E"/>
    <w:rsid w:val="00C915FD"/>
    <w:rsid w:val="00C91CAC"/>
    <w:rsid w:val="00C91E83"/>
    <w:rsid w:val="00C91EAF"/>
    <w:rsid w:val="00C91FB6"/>
    <w:rsid w:val="00C92697"/>
    <w:rsid w:val="00C928D1"/>
    <w:rsid w:val="00C92C88"/>
    <w:rsid w:val="00C92F04"/>
    <w:rsid w:val="00C93192"/>
    <w:rsid w:val="00C939B9"/>
    <w:rsid w:val="00C93CB2"/>
    <w:rsid w:val="00C93D4C"/>
    <w:rsid w:val="00C93D80"/>
    <w:rsid w:val="00C94704"/>
    <w:rsid w:val="00C949CB"/>
    <w:rsid w:val="00C96341"/>
    <w:rsid w:val="00C9674D"/>
    <w:rsid w:val="00C96DA8"/>
    <w:rsid w:val="00C97B23"/>
    <w:rsid w:val="00CA0053"/>
    <w:rsid w:val="00CA015E"/>
    <w:rsid w:val="00CA0160"/>
    <w:rsid w:val="00CA0EB9"/>
    <w:rsid w:val="00CA0F8F"/>
    <w:rsid w:val="00CA12D8"/>
    <w:rsid w:val="00CA1D30"/>
    <w:rsid w:val="00CA226E"/>
    <w:rsid w:val="00CA2FD5"/>
    <w:rsid w:val="00CA355F"/>
    <w:rsid w:val="00CA35BF"/>
    <w:rsid w:val="00CA376A"/>
    <w:rsid w:val="00CA3862"/>
    <w:rsid w:val="00CA3A2D"/>
    <w:rsid w:val="00CA3F2D"/>
    <w:rsid w:val="00CA4099"/>
    <w:rsid w:val="00CA593C"/>
    <w:rsid w:val="00CA5DAA"/>
    <w:rsid w:val="00CA62F7"/>
    <w:rsid w:val="00CA6641"/>
    <w:rsid w:val="00CA66F9"/>
    <w:rsid w:val="00CA685F"/>
    <w:rsid w:val="00CA6F6D"/>
    <w:rsid w:val="00CA7940"/>
    <w:rsid w:val="00CA7AE5"/>
    <w:rsid w:val="00CA7BD6"/>
    <w:rsid w:val="00CA7D64"/>
    <w:rsid w:val="00CB00CB"/>
    <w:rsid w:val="00CB01E4"/>
    <w:rsid w:val="00CB02C2"/>
    <w:rsid w:val="00CB03F7"/>
    <w:rsid w:val="00CB1758"/>
    <w:rsid w:val="00CB180D"/>
    <w:rsid w:val="00CB1E2D"/>
    <w:rsid w:val="00CB2159"/>
    <w:rsid w:val="00CB224B"/>
    <w:rsid w:val="00CB28EC"/>
    <w:rsid w:val="00CB2C96"/>
    <w:rsid w:val="00CB2CC7"/>
    <w:rsid w:val="00CB368F"/>
    <w:rsid w:val="00CB3725"/>
    <w:rsid w:val="00CB39F1"/>
    <w:rsid w:val="00CB4169"/>
    <w:rsid w:val="00CB43BA"/>
    <w:rsid w:val="00CB4466"/>
    <w:rsid w:val="00CB4A84"/>
    <w:rsid w:val="00CB4DA7"/>
    <w:rsid w:val="00CB539F"/>
    <w:rsid w:val="00CB5437"/>
    <w:rsid w:val="00CB56C0"/>
    <w:rsid w:val="00CB570A"/>
    <w:rsid w:val="00CB5DA0"/>
    <w:rsid w:val="00CB670E"/>
    <w:rsid w:val="00CB725E"/>
    <w:rsid w:val="00CB72D9"/>
    <w:rsid w:val="00CB7317"/>
    <w:rsid w:val="00CB7328"/>
    <w:rsid w:val="00CB74EF"/>
    <w:rsid w:val="00CB7C52"/>
    <w:rsid w:val="00CB7C78"/>
    <w:rsid w:val="00CB7D2B"/>
    <w:rsid w:val="00CC07DA"/>
    <w:rsid w:val="00CC07FE"/>
    <w:rsid w:val="00CC0918"/>
    <w:rsid w:val="00CC16AD"/>
    <w:rsid w:val="00CC1A21"/>
    <w:rsid w:val="00CC2031"/>
    <w:rsid w:val="00CC3422"/>
    <w:rsid w:val="00CC370A"/>
    <w:rsid w:val="00CC37DB"/>
    <w:rsid w:val="00CC4768"/>
    <w:rsid w:val="00CC4ABE"/>
    <w:rsid w:val="00CC4D31"/>
    <w:rsid w:val="00CC4FCB"/>
    <w:rsid w:val="00CC51B2"/>
    <w:rsid w:val="00CC5767"/>
    <w:rsid w:val="00CC5D8D"/>
    <w:rsid w:val="00CC633B"/>
    <w:rsid w:val="00CC66B2"/>
    <w:rsid w:val="00CC6769"/>
    <w:rsid w:val="00CC734F"/>
    <w:rsid w:val="00CC74ED"/>
    <w:rsid w:val="00CC773B"/>
    <w:rsid w:val="00CC77A4"/>
    <w:rsid w:val="00CC7CAE"/>
    <w:rsid w:val="00CD07CA"/>
    <w:rsid w:val="00CD080E"/>
    <w:rsid w:val="00CD12A0"/>
    <w:rsid w:val="00CD18FF"/>
    <w:rsid w:val="00CD27EC"/>
    <w:rsid w:val="00CD2B5F"/>
    <w:rsid w:val="00CD2C86"/>
    <w:rsid w:val="00CD2F17"/>
    <w:rsid w:val="00CD3217"/>
    <w:rsid w:val="00CD327C"/>
    <w:rsid w:val="00CD35FB"/>
    <w:rsid w:val="00CD365D"/>
    <w:rsid w:val="00CD3937"/>
    <w:rsid w:val="00CD3C74"/>
    <w:rsid w:val="00CD3DE3"/>
    <w:rsid w:val="00CD407E"/>
    <w:rsid w:val="00CD49BB"/>
    <w:rsid w:val="00CD4A1A"/>
    <w:rsid w:val="00CD4D38"/>
    <w:rsid w:val="00CD4FFA"/>
    <w:rsid w:val="00CD65E6"/>
    <w:rsid w:val="00CD6702"/>
    <w:rsid w:val="00CD67A7"/>
    <w:rsid w:val="00CD67C3"/>
    <w:rsid w:val="00CD6883"/>
    <w:rsid w:val="00CD6C97"/>
    <w:rsid w:val="00CD70A3"/>
    <w:rsid w:val="00CD7A7C"/>
    <w:rsid w:val="00CD7ACA"/>
    <w:rsid w:val="00CE01F6"/>
    <w:rsid w:val="00CE03CF"/>
    <w:rsid w:val="00CE09AD"/>
    <w:rsid w:val="00CE0C3A"/>
    <w:rsid w:val="00CE27EF"/>
    <w:rsid w:val="00CE282D"/>
    <w:rsid w:val="00CE29EC"/>
    <w:rsid w:val="00CE2DDD"/>
    <w:rsid w:val="00CE3007"/>
    <w:rsid w:val="00CE3E99"/>
    <w:rsid w:val="00CE4461"/>
    <w:rsid w:val="00CE45CD"/>
    <w:rsid w:val="00CE45EC"/>
    <w:rsid w:val="00CE46DA"/>
    <w:rsid w:val="00CE4734"/>
    <w:rsid w:val="00CE49A2"/>
    <w:rsid w:val="00CE4A89"/>
    <w:rsid w:val="00CE4B5F"/>
    <w:rsid w:val="00CE568B"/>
    <w:rsid w:val="00CE5926"/>
    <w:rsid w:val="00CE6211"/>
    <w:rsid w:val="00CE65F6"/>
    <w:rsid w:val="00CE66A4"/>
    <w:rsid w:val="00CE68D1"/>
    <w:rsid w:val="00CE696E"/>
    <w:rsid w:val="00CE6ED1"/>
    <w:rsid w:val="00CE71FD"/>
    <w:rsid w:val="00CE755B"/>
    <w:rsid w:val="00CF098D"/>
    <w:rsid w:val="00CF0A83"/>
    <w:rsid w:val="00CF0CC9"/>
    <w:rsid w:val="00CF0CEA"/>
    <w:rsid w:val="00CF15B9"/>
    <w:rsid w:val="00CF1CCD"/>
    <w:rsid w:val="00CF252F"/>
    <w:rsid w:val="00CF26BC"/>
    <w:rsid w:val="00CF26D4"/>
    <w:rsid w:val="00CF2887"/>
    <w:rsid w:val="00CF2B11"/>
    <w:rsid w:val="00CF2D1C"/>
    <w:rsid w:val="00CF3512"/>
    <w:rsid w:val="00CF3EAD"/>
    <w:rsid w:val="00CF42BE"/>
    <w:rsid w:val="00CF49F8"/>
    <w:rsid w:val="00CF4E27"/>
    <w:rsid w:val="00CF4F51"/>
    <w:rsid w:val="00CF55A3"/>
    <w:rsid w:val="00CF569C"/>
    <w:rsid w:val="00CF606D"/>
    <w:rsid w:val="00CF6FE6"/>
    <w:rsid w:val="00CF74D1"/>
    <w:rsid w:val="00CF76AE"/>
    <w:rsid w:val="00CF7E8A"/>
    <w:rsid w:val="00D00038"/>
    <w:rsid w:val="00D00B94"/>
    <w:rsid w:val="00D00BB8"/>
    <w:rsid w:val="00D00F42"/>
    <w:rsid w:val="00D00F9E"/>
    <w:rsid w:val="00D0138C"/>
    <w:rsid w:val="00D01421"/>
    <w:rsid w:val="00D016C2"/>
    <w:rsid w:val="00D01E4F"/>
    <w:rsid w:val="00D01F50"/>
    <w:rsid w:val="00D02421"/>
    <w:rsid w:val="00D030F4"/>
    <w:rsid w:val="00D03B9E"/>
    <w:rsid w:val="00D04050"/>
    <w:rsid w:val="00D045C0"/>
    <w:rsid w:val="00D04979"/>
    <w:rsid w:val="00D050F2"/>
    <w:rsid w:val="00D05165"/>
    <w:rsid w:val="00D051ED"/>
    <w:rsid w:val="00D0543F"/>
    <w:rsid w:val="00D056E2"/>
    <w:rsid w:val="00D05A3A"/>
    <w:rsid w:val="00D05C55"/>
    <w:rsid w:val="00D06255"/>
    <w:rsid w:val="00D06611"/>
    <w:rsid w:val="00D06BDD"/>
    <w:rsid w:val="00D078D2"/>
    <w:rsid w:val="00D07B32"/>
    <w:rsid w:val="00D1004D"/>
    <w:rsid w:val="00D10274"/>
    <w:rsid w:val="00D102E0"/>
    <w:rsid w:val="00D1065D"/>
    <w:rsid w:val="00D10EF2"/>
    <w:rsid w:val="00D11663"/>
    <w:rsid w:val="00D11951"/>
    <w:rsid w:val="00D11AB2"/>
    <w:rsid w:val="00D12354"/>
    <w:rsid w:val="00D12947"/>
    <w:rsid w:val="00D135C7"/>
    <w:rsid w:val="00D13B45"/>
    <w:rsid w:val="00D13F17"/>
    <w:rsid w:val="00D142CF"/>
    <w:rsid w:val="00D1430D"/>
    <w:rsid w:val="00D148C2"/>
    <w:rsid w:val="00D14964"/>
    <w:rsid w:val="00D1510C"/>
    <w:rsid w:val="00D15548"/>
    <w:rsid w:val="00D15BD8"/>
    <w:rsid w:val="00D1604B"/>
    <w:rsid w:val="00D163F3"/>
    <w:rsid w:val="00D1737D"/>
    <w:rsid w:val="00D174B3"/>
    <w:rsid w:val="00D20002"/>
    <w:rsid w:val="00D20E20"/>
    <w:rsid w:val="00D21217"/>
    <w:rsid w:val="00D21A8B"/>
    <w:rsid w:val="00D21FC3"/>
    <w:rsid w:val="00D223A4"/>
    <w:rsid w:val="00D223EE"/>
    <w:rsid w:val="00D22908"/>
    <w:rsid w:val="00D22A4B"/>
    <w:rsid w:val="00D22AC7"/>
    <w:rsid w:val="00D22B0E"/>
    <w:rsid w:val="00D22D01"/>
    <w:rsid w:val="00D22EC1"/>
    <w:rsid w:val="00D23142"/>
    <w:rsid w:val="00D232FF"/>
    <w:rsid w:val="00D23961"/>
    <w:rsid w:val="00D23ECA"/>
    <w:rsid w:val="00D240CD"/>
    <w:rsid w:val="00D242DD"/>
    <w:rsid w:val="00D24408"/>
    <w:rsid w:val="00D2481C"/>
    <w:rsid w:val="00D24DCE"/>
    <w:rsid w:val="00D24F95"/>
    <w:rsid w:val="00D252F2"/>
    <w:rsid w:val="00D254A8"/>
    <w:rsid w:val="00D25955"/>
    <w:rsid w:val="00D25C1D"/>
    <w:rsid w:val="00D26B94"/>
    <w:rsid w:val="00D27280"/>
    <w:rsid w:val="00D275F0"/>
    <w:rsid w:val="00D2770E"/>
    <w:rsid w:val="00D278AA"/>
    <w:rsid w:val="00D279FA"/>
    <w:rsid w:val="00D3016A"/>
    <w:rsid w:val="00D305C4"/>
    <w:rsid w:val="00D30A3B"/>
    <w:rsid w:val="00D30FCC"/>
    <w:rsid w:val="00D31166"/>
    <w:rsid w:val="00D3133A"/>
    <w:rsid w:val="00D31645"/>
    <w:rsid w:val="00D3181A"/>
    <w:rsid w:val="00D31AC0"/>
    <w:rsid w:val="00D31AFB"/>
    <w:rsid w:val="00D31B32"/>
    <w:rsid w:val="00D31C86"/>
    <w:rsid w:val="00D31CC8"/>
    <w:rsid w:val="00D32586"/>
    <w:rsid w:val="00D327F5"/>
    <w:rsid w:val="00D32D29"/>
    <w:rsid w:val="00D32DB8"/>
    <w:rsid w:val="00D33A11"/>
    <w:rsid w:val="00D33F6E"/>
    <w:rsid w:val="00D342B1"/>
    <w:rsid w:val="00D35431"/>
    <w:rsid w:val="00D35861"/>
    <w:rsid w:val="00D35F5E"/>
    <w:rsid w:val="00D363D7"/>
    <w:rsid w:val="00D36542"/>
    <w:rsid w:val="00D36A05"/>
    <w:rsid w:val="00D36B27"/>
    <w:rsid w:val="00D36E60"/>
    <w:rsid w:val="00D37C15"/>
    <w:rsid w:val="00D40324"/>
    <w:rsid w:val="00D40C56"/>
    <w:rsid w:val="00D41B46"/>
    <w:rsid w:val="00D41BE2"/>
    <w:rsid w:val="00D42173"/>
    <w:rsid w:val="00D42354"/>
    <w:rsid w:val="00D42A69"/>
    <w:rsid w:val="00D42F78"/>
    <w:rsid w:val="00D432E3"/>
    <w:rsid w:val="00D43585"/>
    <w:rsid w:val="00D440AC"/>
    <w:rsid w:val="00D441C3"/>
    <w:rsid w:val="00D441F6"/>
    <w:rsid w:val="00D442E2"/>
    <w:rsid w:val="00D44471"/>
    <w:rsid w:val="00D44483"/>
    <w:rsid w:val="00D444F1"/>
    <w:rsid w:val="00D44582"/>
    <w:rsid w:val="00D4459C"/>
    <w:rsid w:val="00D44D41"/>
    <w:rsid w:val="00D45232"/>
    <w:rsid w:val="00D452D5"/>
    <w:rsid w:val="00D45400"/>
    <w:rsid w:val="00D4629E"/>
    <w:rsid w:val="00D462E6"/>
    <w:rsid w:val="00D46366"/>
    <w:rsid w:val="00D46876"/>
    <w:rsid w:val="00D46DE6"/>
    <w:rsid w:val="00D47030"/>
    <w:rsid w:val="00D47135"/>
    <w:rsid w:val="00D47542"/>
    <w:rsid w:val="00D475BA"/>
    <w:rsid w:val="00D47BD9"/>
    <w:rsid w:val="00D47D89"/>
    <w:rsid w:val="00D50169"/>
    <w:rsid w:val="00D50D6C"/>
    <w:rsid w:val="00D518FA"/>
    <w:rsid w:val="00D51B1E"/>
    <w:rsid w:val="00D51BEA"/>
    <w:rsid w:val="00D51CC9"/>
    <w:rsid w:val="00D520CE"/>
    <w:rsid w:val="00D5228C"/>
    <w:rsid w:val="00D5246A"/>
    <w:rsid w:val="00D52B24"/>
    <w:rsid w:val="00D5311B"/>
    <w:rsid w:val="00D535A8"/>
    <w:rsid w:val="00D53625"/>
    <w:rsid w:val="00D536DD"/>
    <w:rsid w:val="00D53B0C"/>
    <w:rsid w:val="00D53C3B"/>
    <w:rsid w:val="00D53DC2"/>
    <w:rsid w:val="00D53DC4"/>
    <w:rsid w:val="00D54946"/>
    <w:rsid w:val="00D54CB4"/>
    <w:rsid w:val="00D556CD"/>
    <w:rsid w:val="00D55E99"/>
    <w:rsid w:val="00D562F7"/>
    <w:rsid w:val="00D564B5"/>
    <w:rsid w:val="00D5670B"/>
    <w:rsid w:val="00D569F2"/>
    <w:rsid w:val="00D56BE2"/>
    <w:rsid w:val="00D56EBF"/>
    <w:rsid w:val="00D56ED3"/>
    <w:rsid w:val="00D56FD0"/>
    <w:rsid w:val="00D579F9"/>
    <w:rsid w:val="00D57B21"/>
    <w:rsid w:val="00D57C00"/>
    <w:rsid w:val="00D60135"/>
    <w:rsid w:val="00D60485"/>
    <w:rsid w:val="00D6051E"/>
    <w:rsid w:val="00D60769"/>
    <w:rsid w:val="00D60859"/>
    <w:rsid w:val="00D60A60"/>
    <w:rsid w:val="00D60C51"/>
    <w:rsid w:val="00D6114A"/>
    <w:rsid w:val="00D615E1"/>
    <w:rsid w:val="00D616F3"/>
    <w:rsid w:val="00D61B31"/>
    <w:rsid w:val="00D61B3D"/>
    <w:rsid w:val="00D6235E"/>
    <w:rsid w:val="00D62527"/>
    <w:rsid w:val="00D6290E"/>
    <w:rsid w:val="00D62987"/>
    <w:rsid w:val="00D62BAD"/>
    <w:rsid w:val="00D62CA4"/>
    <w:rsid w:val="00D6356F"/>
    <w:rsid w:val="00D64448"/>
    <w:rsid w:val="00D64560"/>
    <w:rsid w:val="00D64939"/>
    <w:rsid w:val="00D64B46"/>
    <w:rsid w:val="00D64B83"/>
    <w:rsid w:val="00D64E75"/>
    <w:rsid w:val="00D64E7C"/>
    <w:rsid w:val="00D64E96"/>
    <w:rsid w:val="00D6522F"/>
    <w:rsid w:val="00D65F1C"/>
    <w:rsid w:val="00D66439"/>
    <w:rsid w:val="00D66841"/>
    <w:rsid w:val="00D66FC8"/>
    <w:rsid w:val="00D677D7"/>
    <w:rsid w:val="00D678DB"/>
    <w:rsid w:val="00D67C49"/>
    <w:rsid w:val="00D700C1"/>
    <w:rsid w:val="00D70744"/>
    <w:rsid w:val="00D7090A"/>
    <w:rsid w:val="00D70B37"/>
    <w:rsid w:val="00D70B6B"/>
    <w:rsid w:val="00D710EF"/>
    <w:rsid w:val="00D71106"/>
    <w:rsid w:val="00D71660"/>
    <w:rsid w:val="00D71796"/>
    <w:rsid w:val="00D721FE"/>
    <w:rsid w:val="00D7288A"/>
    <w:rsid w:val="00D728E0"/>
    <w:rsid w:val="00D73354"/>
    <w:rsid w:val="00D735E3"/>
    <w:rsid w:val="00D73815"/>
    <w:rsid w:val="00D73924"/>
    <w:rsid w:val="00D740DB"/>
    <w:rsid w:val="00D74A84"/>
    <w:rsid w:val="00D74C05"/>
    <w:rsid w:val="00D750A3"/>
    <w:rsid w:val="00D75203"/>
    <w:rsid w:val="00D75D8B"/>
    <w:rsid w:val="00D7649C"/>
    <w:rsid w:val="00D77834"/>
    <w:rsid w:val="00D77A3B"/>
    <w:rsid w:val="00D77C7B"/>
    <w:rsid w:val="00D77FEB"/>
    <w:rsid w:val="00D8039C"/>
    <w:rsid w:val="00D816A4"/>
    <w:rsid w:val="00D8266E"/>
    <w:rsid w:val="00D82820"/>
    <w:rsid w:val="00D8282D"/>
    <w:rsid w:val="00D82B14"/>
    <w:rsid w:val="00D82F11"/>
    <w:rsid w:val="00D837FC"/>
    <w:rsid w:val="00D83B67"/>
    <w:rsid w:val="00D83FA9"/>
    <w:rsid w:val="00D8409E"/>
    <w:rsid w:val="00D84253"/>
    <w:rsid w:val="00D848E5"/>
    <w:rsid w:val="00D8516E"/>
    <w:rsid w:val="00D85415"/>
    <w:rsid w:val="00D8590D"/>
    <w:rsid w:val="00D8632A"/>
    <w:rsid w:val="00D86E45"/>
    <w:rsid w:val="00D86F5D"/>
    <w:rsid w:val="00D874BF"/>
    <w:rsid w:val="00D876A3"/>
    <w:rsid w:val="00D877B0"/>
    <w:rsid w:val="00D90026"/>
    <w:rsid w:val="00D90575"/>
    <w:rsid w:val="00D90580"/>
    <w:rsid w:val="00D90BDD"/>
    <w:rsid w:val="00D90DCA"/>
    <w:rsid w:val="00D91D10"/>
    <w:rsid w:val="00D91DA9"/>
    <w:rsid w:val="00D921A3"/>
    <w:rsid w:val="00D92204"/>
    <w:rsid w:val="00D92246"/>
    <w:rsid w:val="00D92AE0"/>
    <w:rsid w:val="00D92E1F"/>
    <w:rsid w:val="00D938BF"/>
    <w:rsid w:val="00D93CD0"/>
    <w:rsid w:val="00D945D8"/>
    <w:rsid w:val="00D9550C"/>
    <w:rsid w:val="00D958E1"/>
    <w:rsid w:val="00D95C0C"/>
    <w:rsid w:val="00D96126"/>
    <w:rsid w:val="00D961C9"/>
    <w:rsid w:val="00D967CA"/>
    <w:rsid w:val="00D96A86"/>
    <w:rsid w:val="00D96E07"/>
    <w:rsid w:val="00D971CB"/>
    <w:rsid w:val="00D97305"/>
    <w:rsid w:val="00D97FB0"/>
    <w:rsid w:val="00DA0295"/>
    <w:rsid w:val="00DA03EA"/>
    <w:rsid w:val="00DA06C9"/>
    <w:rsid w:val="00DA1096"/>
    <w:rsid w:val="00DA1AEC"/>
    <w:rsid w:val="00DA1C3E"/>
    <w:rsid w:val="00DA1C90"/>
    <w:rsid w:val="00DA1D99"/>
    <w:rsid w:val="00DA1E20"/>
    <w:rsid w:val="00DA1E59"/>
    <w:rsid w:val="00DA1E8D"/>
    <w:rsid w:val="00DA1EF5"/>
    <w:rsid w:val="00DA2003"/>
    <w:rsid w:val="00DA2C46"/>
    <w:rsid w:val="00DA3765"/>
    <w:rsid w:val="00DA391D"/>
    <w:rsid w:val="00DA39D6"/>
    <w:rsid w:val="00DA3CF0"/>
    <w:rsid w:val="00DA4038"/>
    <w:rsid w:val="00DA430E"/>
    <w:rsid w:val="00DA4521"/>
    <w:rsid w:val="00DA46F8"/>
    <w:rsid w:val="00DA48FC"/>
    <w:rsid w:val="00DA490A"/>
    <w:rsid w:val="00DA4B5C"/>
    <w:rsid w:val="00DA4E81"/>
    <w:rsid w:val="00DA5228"/>
    <w:rsid w:val="00DA5388"/>
    <w:rsid w:val="00DA5806"/>
    <w:rsid w:val="00DA5977"/>
    <w:rsid w:val="00DA621D"/>
    <w:rsid w:val="00DA681A"/>
    <w:rsid w:val="00DA6822"/>
    <w:rsid w:val="00DA6ABC"/>
    <w:rsid w:val="00DA6B61"/>
    <w:rsid w:val="00DA6C73"/>
    <w:rsid w:val="00DA6EF4"/>
    <w:rsid w:val="00DA70C1"/>
    <w:rsid w:val="00DA77AD"/>
    <w:rsid w:val="00DA780E"/>
    <w:rsid w:val="00DA7A7E"/>
    <w:rsid w:val="00DB0B48"/>
    <w:rsid w:val="00DB0EAE"/>
    <w:rsid w:val="00DB109E"/>
    <w:rsid w:val="00DB117F"/>
    <w:rsid w:val="00DB11A0"/>
    <w:rsid w:val="00DB19AB"/>
    <w:rsid w:val="00DB1A3E"/>
    <w:rsid w:val="00DB217A"/>
    <w:rsid w:val="00DB24ED"/>
    <w:rsid w:val="00DB2576"/>
    <w:rsid w:val="00DB2888"/>
    <w:rsid w:val="00DB2ADB"/>
    <w:rsid w:val="00DB3859"/>
    <w:rsid w:val="00DB3B06"/>
    <w:rsid w:val="00DB4259"/>
    <w:rsid w:val="00DB42A5"/>
    <w:rsid w:val="00DB42AA"/>
    <w:rsid w:val="00DB4363"/>
    <w:rsid w:val="00DB4E34"/>
    <w:rsid w:val="00DB53FB"/>
    <w:rsid w:val="00DB5A12"/>
    <w:rsid w:val="00DB61B5"/>
    <w:rsid w:val="00DB66AA"/>
    <w:rsid w:val="00DB6A85"/>
    <w:rsid w:val="00DB6ADA"/>
    <w:rsid w:val="00DB7126"/>
    <w:rsid w:val="00DB758F"/>
    <w:rsid w:val="00DB78D2"/>
    <w:rsid w:val="00DB7BA7"/>
    <w:rsid w:val="00DB7E71"/>
    <w:rsid w:val="00DC000D"/>
    <w:rsid w:val="00DC018C"/>
    <w:rsid w:val="00DC0545"/>
    <w:rsid w:val="00DC12BA"/>
    <w:rsid w:val="00DC1464"/>
    <w:rsid w:val="00DC1763"/>
    <w:rsid w:val="00DC194F"/>
    <w:rsid w:val="00DC2B28"/>
    <w:rsid w:val="00DC2D4D"/>
    <w:rsid w:val="00DC2D99"/>
    <w:rsid w:val="00DC2EDB"/>
    <w:rsid w:val="00DC2F15"/>
    <w:rsid w:val="00DC356C"/>
    <w:rsid w:val="00DC3C86"/>
    <w:rsid w:val="00DC4254"/>
    <w:rsid w:val="00DC45F5"/>
    <w:rsid w:val="00DC4610"/>
    <w:rsid w:val="00DC52DE"/>
    <w:rsid w:val="00DC53FC"/>
    <w:rsid w:val="00DC620C"/>
    <w:rsid w:val="00DC67FB"/>
    <w:rsid w:val="00DC6D88"/>
    <w:rsid w:val="00DC725B"/>
    <w:rsid w:val="00DC7C60"/>
    <w:rsid w:val="00DC7D62"/>
    <w:rsid w:val="00DD078C"/>
    <w:rsid w:val="00DD09A4"/>
    <w:rsid w:val="00DD0F11"/>
    <w:rsid w:val="00DD1315"/>
    <w:rsid w:val="00DD1F87"/>
    <w:rsid w:val="00DD2501"/>
    <w:rsid w:val="00DD286F"/>
    <w:rsid w:val="00DD2CE9"/>
    <w:rsid w:val="00DD33BD"/>
    <w:rsid w:val="00DD3433"/>
    <w:rsid w:val="00DD36DD"/>
    <w:rsid w:val="00DD3B7B"/>
    <w:rsid w:val="00DD3D19"/>
    <w:rsid w:val="00DD3DA9"/>
    <w:rsid w:val="00DD3EFF"/>
    <w:rsid w:val="00DD48C8"/>
    <w:rsid w:val="00DD4F41"/>
    <w:rsid w:val="00DD54C7"/>
    <w:rsid w:val="00DD5581"/>
    <w:rsid w:val="00DD56BB"/>
    <w:rsid w:val="00DD5887"/>
    <w:rsid w:val="00DD6C40"/>
    <w:rsid w:val="00DD78AF"/>
    <w:rsid w:val="00DD7C86"/>
    <w:rsid w:val="00DD7D06"/>
    <w:rsid w:val="00DE0197"/>
    <w:rsid w:val="00DE0514"/>
    <w:rsid w:val="00DE0A78"/>
    <w:rsid w:val="00DE0D59"/>
    <w:rsid w:val="00DE12A4"/>
    <w:rsid w:val="00DE1552"/>
    <w:rsid w:val="00DE1CD3"/>
    <w:rsid w:val="00DE1D18"/>
    <w:rsid w:val="00DE1ED6"/>
    <w:rsid w:val="00DE2144"/>
    <w:rsid w:val="00DE219A"/>
    <w:rsid w:val="00DE2843"/>
    <w:rsid w:val="00DE2DF2"/>
    <w:rsid w:val="00DE3774"/>
    <w:rsid w:val="00DE37BA"/>
    <w:rsid w:val="00DE37C5"/>
    <w:rsid w:val="00DE468E"/>
    <w:rsid w:val="00DE49BF"/>
    <w:rsid w:val="00DE4A84"/>
    <w:rsid w:val="00DE4F4E"/>
    <w:rsid w:val="00DE50BB"/>
    <w:rsid w:val="00DE52AD"/>
    <w:rsid w:val="00DE5738"/>
    <w:rsid w:val="00DE5D82"/>
    <w:rsid w:val="00DE6B07"/>
    <w:rsid w:val="00DE6E97"/>
    <w:rsid w:val="00DE74E2"/>
    <w:rsid w:val="00DE76A1"/>
    <w:rsid w:val="00DE7795"/>
    <w:rsid w:val="00DE7A61"/>
    <w:rsid w:val="00DE7B8F"/>
    <w:rsid w:val="00DE7BBB"/>
    <w:rsid w:val="00DF068D"/>
    <w:rsid w:val="00DF08FA"/>
    <w:rsid w:val="00DF093F"/>
    <w:rsid w:val="00DF0C6C"/>
    <w:rsid w:val="00DF1376"/>
    <w:rsid w:val="00DF166B"/>
    <w:rsid w:val="00DF1CA5"/>
    <w:rsid w:val="00DF1CE7"/>
    <w:rsid w:val="00DF1FB7"/>
    <w:rsid w:val="00DF21DE"/>
    <w:rsid w:val="00DF2305"/>
    <w:rsid w:val="00DF230A"/>
    <w:rsid w:val="00DF242B"/>
    <w:rsid w:val="00DF24F3"/>
    <w:rsid w:val="00DF27F4"/>
    <w:rsid w:val="00DF2927"/>
    <w:rsid w:val="00DF2E26"/>
    <w:rsid w:val="00DF3D57"/>
    <w:rsid w:val="00DF425F"/>
    <w:rsid w:val="00DF4624"/>
    <w:rsid w:val="00DF4C93"/>
    <w:rsid w:val="00DF4FDD"/>
    <w:rsid w:val="00DF52D0"/>
    <w:rsid w:val="00DF5519"/>
    <w:rsid w:val="00DF5D11"/>
    <w:rsid w:val="00DF62F3"/>
    <w:rsid w:val="00DF63F9"/>
    <w:rsid w:val="00DF6498"/>
    <w:rsid w:val="00DF6609"/>
    <w:rsid w:val="00DF69B4"/>
    <w:rsid w:val="00DF70FD"/>
    <w:rsid w:val="00DF753E"/>
    <w:rsid w:val="00DF79B3"/>
    <w:rsid w:val="00DF7D4D"/>
    <w:rsid w:val="00DF7FB9"/>
    <w:rsid w:val="00E002FE"/>
    <w:rsid w:val="00E004E3"/>
    <w:rsid w:val="00E00569"/>
    <w:rsid w:val="00E00695"/>
    <w:rsid w:val="00E00713"/>
    <w:rsid w:val="00E007EB"/>
    <w:rsid w:val="00E008CD"/>
    <w:rsid w:val="00E00BB0"/>
    <w:rsid w:val="00E00D07"/>
    <w:rsid w:val="00E013A4"/>
    <w:rsid w:val="00E015B4"/>
    <w:rsid w:val="00E016E2"/>
    <w:rsid w:val="00E02AC0"/>
    <w:rsid w:val="00E02B43"/>
    <w:rsid w:val="00E02CCE"/>
    <w:rsid w:val="00E02D83"/>
    <w:rsid w:val="00E02E58"/>
    <w:rsid w:val="00E02F4B"/>
    <w:rsid w:val="00E035EB"/>
    <w:rsid w:val="00E03E00"/>
    <w:rsid w:val="00E03F7A"/>
    <w:rsid w:val="00E03FD3"/>
    <w:rsid w:val="00E04348"/>
    <w:rsid w:val="00E04929"/>
    <w:rsid w:val="00E04A36"/>
    <w:rsid w:val="00E04A54"/>
    <w:rsid w:val="00E0513E"/>
    <w:rsid w:val="00E0515E"/>
    <w:rsid w:val="00E051C5"/>
    <w:rsid w:val="00E05637"/>
    <w:rsid w:val="00E05B6C"/>
    <w:rsid w:val="00E05F29"/>
    <w:rsid w:val="00E05FC1"/>
    <w:rsid w:val="00E06361"/>
    <w:rsid w:val="00E06DDF"/>
    <w:rsid w:val="00E071F7"/>
    <w:rsid w:val="00E076BC"/>
    <w:rsid w:val="00E07835"/>
    <w:rsid w:val="00E10545"/>
    <w:rsid w:val="00E10935"/>
    <w:rsid w:val="00E10AA9"/>
    <w:rsid w:val="00E11696"/>
    <w:rsid w:val="00E116BC"/>
    <w:rsid w:val="00E118DC"/>
    <w:rsid w:val="00E119DA"/>
    <w:rsid w:val="00E11DE0"/>
    <w:rsid w:val="00E121C2"/>
    <w:rsid w:val="00E1269D"/>
    <w:rsid w:val="00E133E4"/>
    <w:rsid w:val="00E1360F"/>
    <w:rsid w:val="00E137E1"/>
    <w:rsid w:val="00E13813"/>
    <w:rsid w:val="00E13A0D"/>
    <w:rsid w:val="00E13DE3"/>
    <w:rsid w:val="00E147F6"/>
    <w:rsid w:val="00E148FB"/>
    <w:rsid w:val="00E153C9"/>
    <w:rsid w:val="00E1557F"/>
    <w:rsid w:val="00E15ADB"/>
    <w:rsid w:val="00E16F94"/>
    <w:rsid w:val="00E16FC5"/>
    <w:rsid w:val="00E1710D"/>
    <w:rsid w:val="00E17761"/>
    <w:rsid w:val="00E17878"/>
    <w:rsid w:val="00E17B9C"/>
    <w:rsid w:val="00E17BDE"/>
    <w:rsid w:val="00E2095F"/>
    <w:rsid w:val="00E20DC7"/>
    <w:rsid w:val="00E2132C"/>
    <w:rsid w:val="00E21361"/>
    <w:rsid w:val="00E213FC"/>
    <w:rsid w:val="00E21A07"/>
    <w:rsid w:val="00E21BE6"/>
    <w:rsid w:val="00E22075"/>
    <w:rsid w:val="00E2242C"/>
    <w:rsid w:val="00E22805"/>
    <w:rsid w:val="00E22DA5"/>
    <w:rsid w:val="00E2480C"/>
    <w:rsid w:val="00E24AAF"/>
    <w:rsid w:val="00E24B1C"/>
    <w:rsid w:val="00E24DB1"/>
    <w:rsid w:val="00E24ED1"/>
    <w:rsid w:val="00E250A3"/>
    <w:rsid w:val="00E250D1"/>
    <w:rsid w:val="00E25BAB"/>
    <w:rsid w:val="00E25FC1"/>
    <w:rsid w:val="00E2600F"/>
    <w:rsid w:val="00E26170"/>
    <w:rsid w:val="00E26C82"/>
    <w:rsid w:val="00E27168"/>
    <w:rsid w:val="00E272DC"/>
    <w:rsid w:val="00E2766E"/>
    <w:rsid w:val="00E27B60"/>
    <w:rsid w:val="00E27F00"/>
    <w:rsid w:val="00E30288"/>
    <w:rsid w:val="00E30855"/>
    <w:rsid w:val="00E30A9E"/>
    <w:rsid w:val="00E30D17"/>
    <w:rsid w:val="00E32A22"/>
    <w:rsid w:val="00E32CE5"/>
    <w:rsid w:val="00E3335E"/>
    <w:rsid w:val="00E33D69"/>
    <w:rsid w:val="00E3400E"/>
    <w:rsid w:val="00E34588"/>
    <w:rsid w:val="00E34A7C"/>
    <w:rsid w:val="00E34CB7"/>
    <w:rsid w:val="00E3514F"/>
    <w:rsid w:val="00E35299"/>
    <w:rsid w:val="00E3557F"/>
    <w:rsid w:val="00E355C6"/>
    <w:rsid w:val="00E36889"/>
    <w:rsid w:val="00E36BD2"/>
    <w:rsid w:val="00E37448"/>
    <w:rsid w:val="00E379E2"/>
    <w:rsid w:val="00E37A23"/>
    <w:rsid w:val="00E4009B"/>
    <w:rsid w:val="00E4017B"/>
    <w:rsid w:val="00E402AE"/>
    <w:rsid w:val="00E41197"/>
    <w:rsid w:val="00E418EB"/>
    <w:rsid w:val="00E421EA"/>
    <w:rsid w:val="00E427C7"/>
    <w:rsid w:val="00E42A09"/>
    <w:rsid w:val="00E42AC4"/>
    <w:rsid w:val="00E42C99"/>
    <w:rsid w:val="00E432D0"/>
    <w:rsid w:val="00E439B2"/>
    <w:rsid w:val="00E43B9C"/>
    <w:rsid w:val="00E44213"/>
    <w:rsid w:val="00E4487E"/>
    <w:rsid w:val="00E4492C"/>
    <w:rsid w:val="00E44AB6"/>
    <w:rsid w:val="00E45526"/>
    <w:rsid w:val="00E455F7"/>
    <w:rsid w:val="00E45F21"/>
    <w:rsid w:val="00E463B7"/>
    <w:rsid w:val="00E465C7"/>
    <w:rsid w:val="00E4668A"/>
    <w:rsid w:val="00E47064"/>
    <w:rsid w:val="00E474AB"/>
    <w:rsid w:val="00E47531"/>
    <w:rsid w:val="00E50211"/>
    <w:rsid w:val="00E5028F"/>
    <w:rsid w:val="00E507D0"/>
    <w:rsid w:val="00E509AE"/>
    <w:rsid w:val="00E5173C"/>
    <w:rsid w:val="00E51E7C"/>
    <w:rsid w:val="00E52037"/>
    <w:rsid w:val="00E52360"/>
    <w:rsid w:val="00E523A7"/>
    <w:rsid w:val="00E52ABA"/>
    <w:rsid w:val="00E52D25"/>
    <w:rsid w:val="00E5351D"/>
    <w:rsid w:val="00E5393C"/>
    <w:rsid w:val="00E539BA"/>
    <w:rsid w:val="00E53B4D"/>
    <w:rsid w:val="00E53C3F"/>
    <w:rsid w:val="00E53D87"/>
    <w:rsid w:val="00E53DEE"/>
    <w:rsid w:val="00E54289"/>
    <w:rsid w:val="00E5455D"/>
    <w:rsid w:val="00E54F51"/>
    <w:rsid w:val="00E54FE8"/>
    <w:rsid w:val="00E5528E"/>
    <w:rsid w:val="00E55AD8"/>
    <w:rsid w:val="00E5610D"/>
    <w:rsid w:val="00E564BB"/>
    <w:rsid w:val="00E56A6C"/>
    <w:rsid w:val="00E56B94"/>
    <w:rsid w:val="00E56E10"/>
    <w:rsid w:val="00E57178"/>
    <w:rsid w:val="00E572F9"/>
    <w:rsid w:val="00E57D77"/>
    <w:rsid w:val="00E57D93"/>
    <w:rsid w:val="00E6011B"/>
    <w:rsid w:val="00E60DB4"/>
    <w:rsid w:val="00E61A61"/>
    <w:rsid w:val="00E61FE7"/>
    <w:rsid w:val="00E6343E"/>
    <w:rsid w:val="00E6377E"/>
    <w:rsid w:val="00E637B6"/>
    <w:rsid w:val="00E63E3F"/>
    <w:rsid w:val="00E64728"/>
    <w:rsid w:val="00E6477C"/>
    <w:rsid w:val="00E65A17"/>
    <w:rsid w:val="00E65CA1"/>
    <w:rsid w:val="00E661E2"/>
    <w:rsid w:val="00E6680B"/>
    <w:rsid w:val="00E66A14"/>
    <w:rsid w:val="00E66CEF"/>
    <w:rsid w:val="00E6709E"/>
    <w:rsid w:val="00E6710D"/>
    <w:rsid w:val="00E67163"/>
    <w:rsid w:val="00E67218"/>
    <w:rsid w:val="00E675D7"/>
    <w:rsid w:val="00E67780"/>
    <w:rsid w:val="00E67A87"/>
    <w:rsid w:val="00E67E69"/>
    <w:rsid w:val="00E700D7"/>
    <w:rsid w:val="00E702C4"/>
    <w:rsid w:val="00E7042E"/>
    <w:rsid w:val="00E7046E"/>
    <w:rsid w:val="00E70572"/>
    <w:rsid w:val="00E710E4"/>
    <w:rsid w:val="00E712EF"/>
    <w:rsid w:val="00E7183A"/>
    <w:rsid w:val="00E71A56"/>
    <w:rsid w:val="00E71CB3"/>
    <w:rsid w:val="00E71D37"/>
    <w:rsid w:val="00E71E73"/>
    <w:rsid w:val="00E721D7"/>
    <w:rsid w:val="00E723CD"/>
    <w:rsid w:val="00E724D2"/>
    <w:rsid w:val="00E726F9"/>
    <w:rsid w:val="00E72A7F"/>
    <w:rsid w:val="00E72B52"/>
    <w:rsid w:val="00E72CFD"/>
    <w:rsid w:val="00E72E9C"/>
    <w:rsid w:val="00E73587"/>
    <w:rsid w:val="00E738D0"/>
    <w:rsid w:val="00E738F6"/>
    <w:rsid w:val="00E7409D"/>
    <w:rsid w:val="00E74254"/>
    <w:rsid w:val="00E7437D"/>
    <w:rsid w:val="00E74B07"/>
    <w:rsid w:val="00E74CF7"/>
    <w:rsid w:val="00E751B9"/>
    <w:rsid w:val="00E7585A"/>
    <w:rsid w:val="00E75CD4"/>
    <w:rsid w:val="00E76230"/>
    <w:rsid w:val="00E7624D"/>
    <w:rsid w:val="00E76337"/>
    <w:rsid w:val="00E76BA2"/>
    <w:rsid w:val="00E76FBA"/>
    <w:rsid w:val="00E771E8"/>
    <w:rsid w:val="00E77689"/>
    <w:rsid w:val="00E77768"/>
    <w:rsid w:val="00E77C94"/>
    <w:rsid w:val="00E8017A"/>
    <w:rsid w:val="00E80388"/>
    <w:rsid w:val="00E80488"/>
    <w:rsid w:val="00E808DD"/>
    <w:rsid w:val="00E80B6A"/>
    <w:rsid w:val="00E81A90"/>
    <w:rsid w:val="00E81D6C"/>
    <w:rsid w:val="00E8252C"/>
    <w:rsid w:val="00E82A98"/>
    <w:rsid w:val="00E8304B"/>
    <w:rsid w:val="00E830DA"/>
    <w:rsid w:val="00E837CB"/>
    <w:rsid w:val="00E83D86"/>
    <w:rsid w:val="00E83DC8"/>
    <w:rsid w:val="00E840D1"/>
    <w:rsid w:val="00E84844"/>
    <w:rsid w:val="00E84D72"/>
    <w:rsid w:val="00E84E70"/>
    <w:rsid w:val="00E8506C"/>
    <w:rsid w:val="00E857C6"/>
    <w:rsid w:val="00E85ABF"/>
    <w:rsid w:val="00E86540"/>
    <w:rsid w:val="00E865C0"/>
    <w:rsid w:val="00E8681C"/>
    <w:rsid w:val="00E86953"/>
    <w:rsid w:val="00E86A5E"/>
    <w:rsid w:val="00E86FD8"/>
    <w:rsid w:val="00E8737B"/>
    <w:rsid w:val="00E87ECB"/>
    <w:rsid w:val="00E901A3"/>
    <w:rsid w:val="00E91000"/>
    <w:rsid w:val="00E915D7"/>
    <w:rsid w:val="00E917DF"/>
    <w:rsid w:val="00E91886"/>
    <w:rsid w:val="00E91DE0"/>
    <w:rsid w:val="00E91E6D"/>
    <w:rsid w:val="00E92553"/>
    <w:rsid w:val="00E93337"/>
    <w:rsid w:val="00E93444"/>
    <w:rsid w:val="00E937C1"/>
    <w:rsid w:val="00E93886"/>
    <w:rsid w:val="00E93889"/>
    <w:rsid w:val="00E93C4A"/>
    <w:rsid w:val="00E940D3"/>
    <w:rsid w:val="00E94158"/>
    <w:rsid w:val="00E94AA3"/>
    <w:rsid w:val="00E95487"/>
    <w:rsid w:val="00E95556"/>
    <w:rsid w:val="00E95A31"/>
    <w:rsid w:val="00E960C1"/>
    <w:rsid w:val="00E9621D"/>
    <w:rsid w:val="00E96854"/>
    <w:rsid w:val="00E97044"/>
    <w:rsid w:val="00E97609"/>
    <w:rsid w:val="00E97611"/>
    <w:rsid w:val="00E97BA7"/>
    <w:rsid w:val="00EA0002"/>
    <w:rsid w:val="00EA02AD"/>
    <w:rsid w:val="00EA065B"/>
    <w:rsid w:val="00EA0EDF"/>
    <w:rsid w:val="00EA1B42"/>
    <w:rsid w:val="00EA2171"/>
    <w:rsid w:val="00EA221D"/>
    <w:rsid w:val="00EA2254"/>
    <w:rsid w:val="00EA3623"/>
    <w:rsid w:val="00EA3B91"/>
    <w:rsid w:val="00EA3C8A"/>
    <w:rsid w:val="00EA3CDE"/>
    <w:rsid w:val="00EA4DBE"/>
    <w:rsid w:val="00EA4F8C"/>
    <w:rsid w:val="00EA5646"/>
    <w:rsid w:val="00EA56C7"/>
    <w:rsid w:val="00EA573B"/>
    <w:rsid w:val="00EA5F14"/>
    <w:rsid w:val="00EA639C"/>
    <w:rsid w:val="00EA63DD"/>
    <w:rsid w:val="00EA6C64"/>
    <w:rsid w:val="00EB019B"/>
    <w:rsid w:val="00EB048A"/>
    <w:rsid w:val="00EB05AA"/>
    <w:rsid w:val="00EB09C1"/>
    <w:rsid w:val="00EB0B60"/>
    <w:rsid w:val="00EB10FE"/>
    <w:rsid w:val="00EB117B"/>
    <w:rsid w:val="00EB1227"/>
    <w:rsid w:val="00EB15D1"/>
    <w:rsid w:val="00EB261E"/>
    <w:rsid w:val="00EB2AC1"/>
    <w:rsid w:val="00EB2C12"/>
    <w:rsid w:val="00EB3507"/>
    <w:rsid w:val="00EB3F7C"/>
    <w:rsid w:val="00EB422D"/>
    <w:rsid w:val="00EB42CD"/>
    <w:rsid w:val="00EB4AC3"/>
    <w:rsid w:val="00EB4E88"/>
    <w:rsid w:val="00EB5225"/>
    <w:rsid w:val="00EB52B3"/>
    <w:rsid w:val="00EB539C"/>
    <w:rsid w:val="00EB57FD"/>
    <w:rsid w:val="00EB58D4"/>
    <w:rsid w:val="00EB5930"/>
    <w:rsid w:val="00EB5BB6"/>
    <w:rsid w:val="00EB6B40"/>
    <w:rsid w:val="00EB6D74"/>
    <w:rsid w:val="00EB713E"/>
    <w:rsid w:val="00EB7F2F"/>
    <w:rsid w:val="00EC0339"/>
    <w:rsid w:val="00EC057E"/>
    <w:rsid w:val="00EC0592"/>
    <w:rsid w:val="00EC0A6E"/>
    <w:rsid w:val="00EC0F9D"/>
    <w:rsid w:val="00EC18FB"/>
    <w:rsid w:val="00EC1907"/>
    <w:rsid w:val="00EC19CE"/>
    <w:rsid w:val="00EC1A98"/>
    <w:rsid w:val="00EC1BAD"/>
    <w:rsid w:val="00EC1BD4"/>
    <w:rsid w:val="00EC1C04"/>
    <w:rsid w:val="00EC204A"/>
    <w:rsid w:val="00EC266F"/>
    <w:rsid w:val="00EC2B35"/>
    <w:rsid w:val="00EC395A"/>
    <w:rsid w:val="00EC486F"/>
    <w:rsid w:val="00EC49D5"/>
    <w:rsid w:val="00EC4D39"/>
    <w:rsid w:val="00EC4DA4"/>
    <w:rsid w:val="00EC4DAA"/>
    <w:rsid w:val="00EC508B"/>
    <w:rsid w:val="00EC512C"/>
    <w:rsid w:val="00EC52BE"/>
    <w:rsid w:val="00EC5D31"/>
    <w:rsid w:val="00EC6245"/>
    <w:rsid w:val="00EC63CB"/>
    <w:rsid w:val="00EC6482"/>
    <w:rsid w:val="00EC6BD2"/>
    <w:rsid w:val="00EC6FCA"/>
    <w:rsid w:val="00EC7588"/>
    <w:rsid w:val="00EC7876"/>
    <w:rsid w:val="00EC7F96"/>
    <w:rsid w:val="00ED079D"/>
    <w:rsid w:val="00ED0A95"/>
    <w:rsid w:val="00ED0BA9"/>
    <w:rsid w:val="00ED0C7A"/>
    <w:rsid w:val="00ED12C2"/>
    <w:rsid w:val="00ED1A9B"/>
    <w:rsid w:val="00ED25A9"/>
    <w:rsid w:val="00ED2783"/>
    <w:rsid w:val="00ED2C37"/>
    <w:rsid w:val="00ED301E"/>
    <w:rsid w:val="00ED35D5"/>
    <w:rsid w:val="00ED36C8"/>
    <w:rsid w:val="00ED390D"/>
    <w:rsid w:val="00ED3974"/>
    <w:rsid w:val="00ED3C5B"/>
    <w:rsid w:val="00ED3D53"/>
    <w:rsid w:val="00ED3EE4"/>
    <w:rsid w:val="00ED4124"/>
    <w:rsid w:val="00ED4CEE"/>
    <w:rsid w:val="00ED5B04"/>
    <w:rsid w:val="00ED661E"/>
    <w:rsid w:val="00ED67A6"/>
    <w:rsid w:val="00ED68A3"/>
    <w:rsid w:val="00ED74E4"/>
    <w:rsid w:val="00EE033B"/>
    <w:rsid w:val="00EE0911"/>
    <w:rsid w:val="00EE0AC6"/>
    <w:rsid w:val="00EE0B03"/>
    <w:rsid w:val="00EE14F0"/>
    <w:rsid w:val="00EE15B4"/>
    <w:rsid w:val="00EE1DFD"/>
    <w:rsid w:val="00EE23E0"/>
    <w:rsid w:val="00EE2535"/>
    <w:rsid w:val="00EE2BE1"/>
    <w:rsid w:val="00EE3119"/>
    <w:rsid w:val="00EE3310"/>
    <w:rsid w:val="00EE3598"/>
    <w:rsid w:val="00EE39AF"/>
    <w:rsid w:val="00EE3DB1"/>
    <w:rsid w:val="00EE3E4D"/>
    <w:rsid w:val="00EE4249"/>
    <w:rsid w:val="00EE45CB"/>
    <w:rsid w:val="00EE4A2A"/>
    <w:rsid w:val="00EE4BBF"/>
    <w:rsid w:val="00EE5260"/>
    <w:rsid w:val="00EE53F5"/>
    <w:rsid w:val="00EE5683"/>
    <w:rsid w:val="00EE5C0E"/>
    <w:rsid w:val="00EE5F9C"/>
    <w:rsid w:val="00EE62A1"/>
    <w:rsid w:val="00EE702A"/>
    <w:rsid w:val="00EE7168"/>
    <w:rsid w:val="00EE71F7"/>
    <w:rsid w:val="00EE776B"/>
    <w:rsid w:val="00EE7B3F"/>
    <w:rsid w:val="00EE7B6E"/>
    <w:rsid w:val="00EE7CB1"/>
    <w:rsid w:val="00EE7D9D"/>
    <w:rsid w:val="00EF062B"/>
    <w:rsid w:val="00EF0ABE"/>
    <w:rsid w:val="00EF134B"/>
    <w:rsid w:val="00EF16CB"/>
    <w:rsid w:val="00EF1CA0"/>
    <w:rsid w:val="00EF2CD7"/>
    <w:rsid w:val="00EF3119"/>
    <w:rsid w:val="00EF31EA"/>
    <w:rsid w:val="00EF33B2"/>
    <w:rsid w:val="00EF3736"/>
    <w:rsid w:val="00EF3D16"/>
    <w:rsid w:val="00EF3DEF"/>
    <w:rsid w:val="00EF3E6C"/>
    <w:rsid w:val="00EF3F3A"/>
    <w:rsid w:val="00EF423D"/>
    <w:rsid w:val="00EF48EA"/>
    <w:rsid w:val="00EF493D"/>
    <w:rsid w:val="00EF4959"/>
    <w:rsid w:val="00EF5197"/>
    <w:rsid w:val="00EF52BE"/>
    <w:rsid w:val="00EF552B"/>
    <w:rsid w:val="00EF5704"/>
    <w:rsid w:val="00EF61C0"/>
    <w:rsid w:val="00EF6561"/>
    <w:rsid w:val="00EF7956"/>
    <w:rsid w:val="00EF7A4D"/>
    <w:rsid w:val="00F01721"/>
    <w:rsid w:val="00F01ACA"/>
    <w:rsid w:val="00F01AEA"/>
    <w:rsid w:val="00F01BCD"/>
    <w:rsid w:val="00F01CF8"/>
    <w:rsid w:val="00F01DCF"/>
    <w:rsid w:val="00F0236D"/>
    <w:rsid w:val="00F02E1C"/>
    <w:rsid w:val="00F02FFE"/>
    <w:rsid w:val="00F0314B"/>
    <w:rsid w:val="00F0357C"/>
    <w:rsid w:val="00F04100"/>
    <w:rsid w:val="00F045F9"/>
    <w:rsid w:val="00F04737"/>
    <w:rsid w:val="00F04B12"/>
    <w:rsid w:val="00F0501C"/>
    <w:rsid w:val="00F05077"/>
    <w:rsid w:val="00F05276"/>
    <w:rsid w:val="00F05B3C"/>
    <w:rsid w:val="00F05D64"/>
    <w:rsid w:val="00F05EB3"/>
    <w:rsid w:val="00F06510"/>
    <w:rsid w:val="00F06785"/>
    <w:rsid w:val="00F06B4C"/>
    <w:rsid w:val="00F06E46"/>
    <w:rsid w:val="00F07086"/>
    <w:rsid w:val="00F071BC"/>
    <w:rsid w:val="00F077A6"/>
    <w:rsid w:val="00F07A19"/>
    <w:rsid w:val="00F101B5"/>
    <w:rsid w:val="00F1039F"/>
    <w:rsid w:val="00F10BDC"/>
    <w:rsid w:val="00F10C9C"/>
    <w:rsid w:val="00F10EBD"/>
    <w:rsid w:val="00F112B3"/>
    <w:rsid w:val="00F1145D"/>
    <w:rsid w:val="00F116DE"/>
    <w:rsid w:val="00F118BC"/>
    <w:rsid w:val="00F11BA1"/>
    <w:rsid w:val="00F1205B"/>
    <w:rsid w:val="00F121D4"/>
    <w:rsid w:val="00F129CC"/>
    <w:rsid w:val="00F12AFA"/>
    <w:rsid w:val="00F12CCC"/>
    <w:rsid w:val="00F13089"/>
    <w:rsid w:val="00F13505"/>
    <w:rsid w:val="00F1372B"/>
    <w:rsid w:val="00F1467A"/>
    <w:rsid w:val="00F14A0D"/>
    <w:rsid w:val="00F14A4B"/>
    <w:rsid w:val="00F14C08"/>
    <w:rsid w:val="00F14D0A"/>
    <w:rsid w:val="00F14E58"/>
    <w:rsid w:val="00F151F7"/>
    <w:rsid w:val="00F15A52"/>
    <w:rsid w:val="00F15ECD"/>
    <w:rsid w:val="00F16315"/>
    <w:rsid w:val="00F166AC"/>
    <w:rsid w:val="00F16777"/>
    <w:rsid w:val="00F168A2"/>
    <w:rsid w:val="00F1690D"/>
    <w:rsid w:val="00F16BE8"/>
    <w:rsid w:val="00F16E8B"/>
    <w:rsid w:val="00F16F01"/>
    <w:rsid w:val="00F170B1"/>
    <w:rsid w:val="00F17408"/>
    <w:rsid w:val="00F1753A"/>
    <w:rsid w:val="00F1769D"/>
    <w:rsid w:val="00F17969"/>
    <w:rsid w:val="00F17991"/>
    <w:rsid w:val="00F17B02"/>
    <w:rsid w:val="00F17BA7"/>
    <w:rsid w:val="00F17CD7"/>
    <w:rsid w:val="00F17CF9"/>
    <w:rsid w:val="00F17D83"/>
    <w:rsid w:val="00F17E01"/>
    <w:rsid w:val="00F20294"/>
    <w:rsid w:val="00F2029A"/>
    <w:rsid w:val="00F20C08"/>
    <w:rsid w:val="00F20E20"/>
    <w:rsid w:val="00F20E38"/>
    <w:rsid w:val="00F20F18"/>
    <w:rsid w:val="00F210CC"/>
    <w:rsid w:val="00F216A3"/>
    <w:rsid w:val="00F21981"/>
    <w:rsid w:val="00F22CA6"/>
    <w:rsid w:val="00F22E1A"/>
    <w:rsid w:val="00F22FC1"/>
    <w:rsid w:val="00F230FA"/>
    <w:rsid w:val="00F23218"/>
    <w:rsid w:val="00F235D1"/>
    <w:rsid w:val="00F235F7"/>
    <w:rsid w:val="00F23DF6"/>
    <w:rsid w:val="00F24775"/>
    <w:rsid w:val="00F2484E"/>
    <w:rsid w:val="00F24B5F"/>
    <w:rsid w:val="00F25B05"/>
    <w:rsid w:val="00F25C85"/>
    <w:rsid w:val="00F25FC3"/>
    <w:rsid w:val="00F2603D"/>
    <w:rsid w:val="00F26D00"/>
    <w:rsid w:val="00F26E39"/>
    <w:rsid w:val="00F273DA"/>
    <w:rsid w:val="00F27593"/>
    <w:rsid w:val="00F27A02"/>
    <w:rsid w:val="00F27EEF"/>
    <w:rsid w:val="00F30036"/>
    <w:rsid w:val="00F301C3"/>
    <w:rsid w:val="00F30216"/>
    <w:rsid w:val="00F30320"/>
    <w:rsid w:val="00F30784"/>
    <w:rsid w:val="00F30C4C"/>
    <w:rsid w:val="00F31067"/>
    <w:rsid w:val="00F31104"/>
    <w:rsid w:val="00F311F9"/>
    <w:rsid w:val="00F31268"/>
    <w:rsid w:val="00F31358"/>
    <w:rsid w:val="00F313F4"/>
    <w:rsid w:val="00F32BE4"/>
    <w:rsid w:val="00F32D8C"/>
    <w:rsid w:val="00F33A19"/>
    <w:rsid w:val="00F34561"/>
    <w:rsid w:val="00F346AF"/>
    <w:rsid w:val="00F347E7"/>
    <w:rsid w:val="00F34D41"/>
    <w:rsid w:val="00F34D42"/>
    <w:rsid w:val="00F3507C"/>
    <w:rsid w:val="00F35772"/>
    <w:rsid w:val="00F35F5F"/>
    <w:rsid w:val="00F3676D"/>
    <w:rsid w:val="00F36EBD"/>
    <w:rsid w:val="00F3769D"/>
    <w:rsid w:val="00F37C95"/>
    <w:rsid w:val="00F4140A"/>
    <w:rsid w:val="00F41478"/>
    <w:rsid w:val="00F41813"/>
    <w:rsid w:val="00F418ED"/>
    <w:rsid w:val="00F41A7F"/>
    <w:rsid w:val="00F41AF1"/>
    <w:rsid w:val="00F424FB"/>
    <w:rsid w:val="00F4270A"/>
    <w:rsid w:val="00F42B76"/>
    <w:rsid w:val="00F42D9A"/>
    <w:rsid w:val="00F42F50"/>
    <w:rsid w:val="00F430DC"/>
    <w:rsid w:val="00F4345C"/>
    <w:rsid w:val="00F43574"/>
    <w:rsid w:val="00F43E58"/>
    <w:rsid w:val="00F442F5"/>
    <w:rsid w:val="00F4495E"/>
    <w:rsid w:val="00F44B34"/>
    <w:rsid w:val="00F4513C"/>
    <w:rsid w:val="00F453C2"/>
    <w:rsid w:val="00F45414"/>
    <w:rsid w:val="00F466EC"/>
    <w:rsid w:val="00F46B38"/>
    <w:rsid w:val="00F46E93"/>
    <w:rsid w:val="00F46FAD"/>
    <w:rsid w:val="00F47034"/>
    <w:rsid w:val="00F506D3"/>
    <w:rsid w:val="00F51263"/>
    <w:rsid w:val="00F51EE0"/>
    <w:rsid w:val="00F521A4"/>
    <w:rsid w:val="00F52906"/>
    <w:rsid w:val="00F52921"/>
    <w:rsid w:val="00F52E56"/>
    <w:rsid w:val="00F53166"/>
    <w:rsid w:val="00F5329A"/>
    <w:rsid w:val="00F53452"/>
    <w:rsid w:val="00F534FB"/>
    <w:rsid w:val="00F539D9"/>
    <w:rsid w:val="00F53D42"/>
    <w:rsid w:val="00F54487"/>
    <w:rsid w:val="00F547D3"/>
    <w:rsid w:val="00F552D5"/>
    <w:rsid w:val="00F5531F"/>
    <w:rsid w:val="00F555CA"/>
    <w:rsid w:val="00F5583E"/>
    <w:rsid w:val="00F558AE"/>
    <w:rsid w:val="00F56085"/>
    <w:rsid w:val="00F578B3"/>
    <w:rsid w:val="00F57943"/>
    <w:rsid w:val="00F57C6B"/>
    <w:rsid w:val="00F6027F"/>
    <w:rsid w:val="00F602C5"/>
    <w:rsid w:val="00F60395"/>
    <w:rsid w:val="00F603AB"/>
    <w:rsid w:val="00F604F3"/>
    <w:rsid w:val="00F60F79"/>
    <w:rsid w:val="00F6118A"/>
    <w:rsid w:val="00F61C32"/>
    <w:rsid w:val="00F61E2F"/>
    <w:rsid w:val="00F61FDD"/>
    <w:rsid w:val="00F62107"/>
    <w:rsid w:val="00F624AD"/>
    <w:rsid w:val="00F62557"/>
    <w:rsid w:val="00F6294E"/>
    <w:rsid w:val="00F6326D"/>
    <w:rsid w:val="00F63AF8"/>
    <w:rsid w:val="00F63D0F"/>
    <w:rsid w:val="00F646B4"/>
    <w:rsid w:val="00F6478F"/>
    <w:rsid w:val="00F64801"/>
    <w:rsid w:val="00F64976"/>
    <w:rsid w:val="00F64FB2"/>
    <w:rsid w:val="00F64FF9"/>
    <w:rsid w:val="00F65784"/>
    <w:rsid w:val="00F65B61"/>
    <w:rsid w:val="00F660DA"/>
    <w:rsid w:val="00F661B3"/>
    <w:rsid w:val="00F664A6"/>
    <w:rsid w:val="00F66563"/>
    <w:rsid w:val="00F66CAA"/>
    <w:rsid w:val="00F66D5E"/>
    <w:rsid w:val="00F672EF"/>
    <w:rsid w:val="00F673EF"/>
    <w:rsid w:val="00F6748E"/>
    <w:rsid w:val="00F67515"/>
    <w:rsid w:val="00F67C4F"/>
    <w:rsid w:val="00F67D44"/>
    <w:rsid w:val="00F7047A"/>
    <w:rsid w:val="00F7116A"/>
    <w:rsid w:val="00F71822"/>
    <w:rsid w:val="00F71FE7"/>
    <w:rsid w:val="00F72653"/>
    <w:rsid w:val="00F728AE"/>
    <w:rsid w:val="00F72926"/>
    <w:rsid w:val="00F72A74"/>
    <w:rsid w:val="00F72A89"/>
    <w:rsid w:val="00F72D1A"/>
    <w:rsid w:val="00F72ED1"/>
    <w:rsid w:val="00F72EDB"/>
    <w:rsid w:val="00F73C5E"/>
    <w:rsid w:val="00F7408C"/>
    <w:rsid w:val="00F7422B"/>
    <w:rsid w:val="00F74ABD"/>
    <w:rsid w:val="00F754C5"/>
    <w:rsid w:val="00F758F3"/>
    <w:rsid w:val="00F76179"/>
    <w:rsid w:val="00F761B6"/>
    <w:rsid w:val="00F7679E"/>
    <w:rsid w:val="00F768AF"/>
    <w:rsid w:val="00F76903"/>
    <w:rsid w:val="00F76C03"/>
    <w:rsid w:val="00F774C1"/>
    <w:rsid w:val="00F7778F"/>
    <w:rsid w:val="00F77D66"/>
    <w:rsid w:val="00F803B9"/>
    <w:rsid w:val="00F80560"/>
    <w:rsid w:val="00F8067B"/>
    <w:rsid w:val="00F80AE3"/>
    <w:rsid w:val="00F80BB5"/>
    <w:rsid w:val="00F82114"/>
    <w:rsid w:val="00F822C5"/>
    <w:rsid w:val="00F8264C"/>
    <w:rsid w:val="00F82A55"/>
    <w:rsid w:val="00F83132"/>
    <w:rsid w:val="00F8315F"/>
    <w:rsid w:val="00F8319F"/>
    <w:rsid w:val="00F832DE"/>
    <w:rsid w:val="00F833C2"/>
    <w:rsid w:val="00F839C0"/>
    <w:rsid w:val="00F83B94"/>
    <w:rsid w:val="00F83D39"/>
    <w:rsid w:val="00F840F2"/>
    <w:rsid w:val="00F8438F"/>
    <w:rsid w:val="00F843D0"/>
    <w:rsid w:val="00F843DF"/>
    <w:rsid w:val="00F84987"/>
    <w:rsid w:val="00F84D8F"/>
    <w:rsid w:val="00F84DA0"/>
    <w:rsid w:val="00F84E0D"/>
    <w:rsid w:val="00F85236"/>
    <w:rsid w:val="00F85BE3"/>
    <w:rsid w:val="00F86D23"/>
    <w:rsid w:val="00F86EB7"/>
    <w:rsid w:val="00F87BBD"/>
    <w:rsid w:val="00F900DA"/>
    <w:rsid w:val="00F903A7"/>
    <w:rsid w:val="00F90A4C"/>
    <w:rsid w:val="00F90A7D"/>
    <w:rsid w:val="00F90BC2"/>
    <w:rsid w:val="00F90D18"/>
    <w:rsid w:val="00F91A39"/>
    <w:rsid w:val="00F92048"/>
    <w:rsid w:val="00F92C22"/>
    <w:rsid w:val="00F93201"/>
    <w:rsid w:val="00F93434"/>
    <w:rsid w:val="00F9349F"/>
    <w:rsid w:val="00F938EB"/>
    <w:rsid w:val="00F93B4D"/>
    <w:rsid w:val="00F9419D"/>
    <w:rsid w:val="00F947CC"/>
    <w:rsid w:val="00F94B2F"/>
    <w:rsid w:val="00F951EB"/>
    <w:rsid w:val="00F951F6"/>
    <w:rsid w:val="00F952AB"/>
    <w:rsid w:val="00F9578F"/>
    <w:rsid w:val="00F95854"/>
    <w:rsid w:val="00F9586D"/>
    <w:rsid w:val="00F9617F"/>
    <w:rsid w:val="00F9675E"/>
    <w:rsid w:val="00F9748B"/>
    <w:rsid w:val="00F974DC"/>
    <w:rsid w:val="00F97BC6"/>
    <w:rsid w:val="00F97BEE"/>
    <w:rsid w:val="00F97F08"/>
    <w:rsid w:val="00FA0714"/>
    <w:rsid w:val="00FA108F"/>
    <w:rsid w:val="00FA1296"/>
    <w:rsid w:val="00FA1636"/>
    <w:rsid w:val="00FA1F8B"/>
    <w:rsid w:val="00FA20A5"/>
    <w:rsid w:val="00FA24A0"/>
    <w:rsid w:val="00FA2B32"/>
    <w:rsid w:val="00FA2BA2"/>
    <w:rsid w:val="00FA2F36"/>
    <w:rsid w:val="00FA3192"/>
    <w:rsid w:val="00FA3217"/>
    <w:rsid w:val="00FA32DC"/>
    <w:rsid w:val="00FA332C"/>
    <w:rsid w:val="00FA3D37"/>
    <w:rsid w:val="00FA3D74"/>
    <w:rsid w:val="00FA41EB"/>
    <w:rsid w:val="00FA4251"/>
    <w:rsid w:val="00FA446B"/>
    <w:rsid w:val="00FA4EDC"/>
    <w:rsid w:val="00FA51B3"/>
    <w:rsid w:val="00FA520B"/>
    <w:rsid w:val="00FA5E42"/>
    <w:rsid w:val="00FA62EC"/>
    <w:rsid w:val="00FA649D"/>
    <w:rsid w:val="00FA6539"/>
    <w:rsid w:val="00FA68C9"/>
    <w:rsid w:val="00FA6CA4"/>
    <w:rsid w:val="00FA7E76"/>
    <w:rsid w:val="00FB00CB"/>
    <w:rsid w:val="00FB012E"/>
    <w:rsid w:val="00FB01E8"/>
    <w:rsid w:val="00FB08C9"/>
    <w:rsid w:val="00FB09B4"/>
    <w:rsid w:val="00FB0C93"/>
    <w:rsid w:val="00FB0D59"/>
    <w:rsid w:val="00FB0E84"/>
    <w:rsid w:val="00FB0FA4"/>
    <w:rsid w:val="00FB146B"/>
    <w:rsid w:val="00FB15A3"/>
    <w:rsid w:val="00FB1A75"/>
    <w:rsid w:val="00FB1AAF"/>
    <w:rsid w:val="00FB1EE8"/>
    <w:rsid w:val="00FB2050"/>
    <w:rsid w:val="00FB2511"/>
    <w:rsid w:val="00FB2588"/>
    <w:rsid w:val="00FB2710"/>
    <w:rsid w:val="00FB27D3"/>
    <w:rsid w:val="00FB2CED"/>
    <w:rsid w:val="00FB36C3"/>
    <w:rsid w:val="00FB3A03"/>
    <w:rsid w:val="00FB3C47"/>
    <w:rsid w:val="00FB411B"/>
    <w:rsid w:val="00FB4345"/>
    <w:rsid w:val="00FB488A"/>
    <w:rsid w:val="00FB5263"/>
    <w:rsid w:val="00FB5BC3"/>
    <w:rsid w:val="00FB6185"/>
    <w:rsid w:val="00FB6839"/>
    <w:rsid w:val="00FB6956"/>
    <w:rsid w:val="00FB74CA"/>
    <w:rsid w:val="00FB7733"/>
    <w:rsid w:val="00FB799E"/>
    <w:rsid w:val="00FB7BCB"/>
    <w:rsid w:val="00FB7CC0"/>
    <w:rsid w:val="00FB7EC4"/>
    <w:rsid w:val="00FC0498"/>
    <w:rsid w:val="00FC0737"/>
    <w:rsid w:val="00FC0B78"/>
    <w:rsid w:val="00FC0CF7"/>
    <w:rsid w:val="00FC0F65"/>
    <w:rsid w:val="00FC122F"/>
    <w:rsid w:val="00FC1295"/>
    <w:rsid w:val="00FC12A5"/>
    <w:rsid w:val="00FC2169"/>
    <w:rsid w:val="00FC25F0"/>
    <w:rsid w:val="00FC2908"/>
    <w:rsid w:val="00FC2BCE"/>
    <w:rsid w:val="00FC2D7F"/>
    <w:rsid w:val="00FC2FE5"/>
    <w:rsid w:val="00FC2FE6"/>
    <w:rsid w:val="00FC32EE"/>
    <w:rsid w:val="00FC3485"/>
    <w:rsid w:val="00FC3BBC"/>
    <w:rsid w:val="00FC3E2A"/>
    <w:rsid w:val="00FC4871"/>
    <w:rsid w:val="00FC499A"/>
    <w:rsid w:val="00FC4A01"/>
    <w:rsid w:val="00FC4B8F"/>
    <w:rsid w:val="00FC548B"/>
    <w:rsid w:val="00FC5627"/>
    <w:rsid w:val="00FC618F"/>
    <w:rsid w:val="00FC63A8"/>
    <w:rsid w:val="00FC6636"/>
    <w:rsid w:val="00FC6DE0"/>
    <w:rsid w:val="00FC6EC0"/>
    <w:rsid w:val="00FC7036"/>
    <w:rsid w:val="00FC7D7E"/>
    <w:rsid w:val="00FC7DB4"/>
    <w:rsid w:val="00FC7E73"/>
    <w:rsid w:val="00FD0126"/>
    <w:rsid w:val="00FD0412"/>
    <w:rsid w:val="00FD04EB"/>
    <w:rsid w:val="00FD0B70"/>
    <w:rsid w:val="00FD0DC7"/>
    <w:rsid w:val="00FD17CC"/>
    <w:rsid w:val="00FD19E5"/>
    <w:rsid w:val="00FD1BB2"/>
    <w:rsid w:val="00FD1CFB"/>
    <w:rsid w:val="00FD1F8E"/>
    <w:rsid w:val="00FD2887"/>
    <w:rsid w:val="00FD2AEE"/>
    <w:rsid w:val="00FD2F48"/>
    <w:rsid w:val="00FD329A"/>
    <w:rsid w:val="00FD3A7A"/>
    <w:rsid w:val="00FD4120"/>
    <w:rsid w:val="00FD4204"/>
    <w:rsid w:val="00FD425A"/>
    <w:rsid w:val="00FD47C8"/>
    <w:rsid w:val="00FD4A8A"/>
    <w:rsid w:val="00FD4ABE"/>
    <w:rsid w:val="00FD4E96"/>
    <w:rsid w:val="00FD5188"/>
    <w:rsid w:val="00FD5230"/>
    <w:rsid w:val="00FD572C"/>
    <w:rsid w:val="00FD594B"/>
    <w:rsid w:val="00FD5E13"/>
    <w:rsid w:val="00FD5FF2"/>
    <w:rsid w:val="00FD6397"/>
    <w:rsid w:val="00FD6C36"/>
    <w:rsid w:val="00FD738B"/>
    <w:rsid w:val="00FD7933"/>
    <w:rsid w:val="00FD7950"/>
    <w:rsid w:val="00FE00D0"/>
    <w:rsid w:val="00FE0B01"/>
    <w:rsid w:val="00FE0B80"/>
    <w:rsid w:val="00FE0CBF"/>
    <w:rsid w:val="00FE0F99"/>
    <w:rsid w:val="00FE167D"/>
    <w:rsid w:val="00FE1919"/>
    <w:rsid w:val="00FE1AA9"/>
    <w:rsid w:val="00FE1B59"/>
    <w:rsid w:val="00FE1C87"/>
    <w:rsid w:val="00FE1C9F"/>
    <w:rsid w:val="00FE1D15"/>
    <w:rsid w:val="00FE243D"/>
    <w:rsid w:val="00FE28E9"/>
    <w:rsid w:val="00FE2C57"/>
    <w:rsid w:val="00FE346D"/>
    <w:rsid w:val="00FE3497"/>
    <w:rsid w:val="00FE368D"/>
    <w:rsid w:val="00FE3791"/>
    <w:rsid w:val="00FE398F"/>
    <w:rsid w:val="00FE3A32"/>
    <w:rsid w:val="00FE3D54"/>
    <w:rsid w:val="00FE4159"/>
    <w:rsid w:val="00FE4544"/>
    <w:rsid w:val="00FE4606"/>
    <w:rsid w:val="00FE4726"/>
    <w:rsid w:val="00FE47C0"/>
    <w:rsid w:val="00FE485A"/>
    <w:rsid w:val="00FE4A60"/>
    <w:rsid w:val="00FE4AF6"/>
    <w:rsid w:val="00FE5470"/>
    <w:rsid w:val="00FE6065"/>
    <w:rsid w:val="00FE69DE"/>
    <w:rsid w:val="00FE69E2"/>
    <w:rsid w:val="00FE6D90"/>
    <w:rsid w:val="00FE6EBA"/>
    <w:rsid w:val="00FE7EEA"/>
    <w:rsid w:val="00FF00C0"/>
    <w:rsid w:val="00FF01A6"/>
    <w:rsid w:val="00FF035D"/>
    <w:rsid w:val="00FF0553"/>
    <w:rsid w:val="00FF0762"/>
    <w:rsid w:val="00FF0A1C"/>
    <w:rsid w:val="00FF0E0D"/>
    <w:rsid w:val="00FF157B"/>
    <w:rsid w:val="00FF19A3"/>
    <w:rsid w:val="00FF28B0"/>
    <w:rsid w:val="00FF2D31"/>
    <w:rsid w:val="00FF3D7D"/>
    <w:rsid w:val="00FF3ED3"/>
    <w:rsid w:val="00FF40F3"/>
    <w:rsid w:val="00FF4D0B"/>
    <w:rsid w:val="00FF6494"/>
    <w:rsid w:val="00FF6546"/>
    <w:rsid w:val="00FF6A9C"/>
    <w:rsid w:val="00FF6BAE"/>
    <w:rsid w:val="00FF6C3E"/>
    <w:rsid w:val="00FF710A"/>
    <w:rsid w:val="00FF713F"/>
    <w:rsid w:val="00FF721E"/>
    <w:rsid w:val="00FF7B90"/>
    <w:rsid w:val="00FF7C79"/>
    <w:rsid w:val="00FF7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60A2EB9-B483-4F6C-B693-DC2B0AD99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0B6D"/>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10935"/>
    <w:pPr>
      <w:numPr>
        <w:numId w:val="0"/>
      </w:numPr>
      <w:tabs>
        <w:tab w:val="decimal" w:pos="823"/>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27593"/>
    <w:pPr>
      <w:tabs>
        <w:tab w:val="left" w:pos="-180"/>
      </w:tabs>
      <w:spacing w:after="0" w:line="240" w:lineRule="atLeast"/>
      <w:ind w:left="540" w:right="63"/>
      <w:jc w:val="both"/>
    </w:pPr>
    <w:rPr>
      <w:rFonts w:cs="Times New Roman"/>
      <w:bCs/>
      <w:i/>
      <w:iCs/>
      <w:szCs w:val="22"/>
      <w:lang w:val="en-US" w:eastAsia="en-GB" w:bidi="th-TH"/>
    </w:rPr>
  </w:style>
  <w:style w:type="character" w:customStyle="1" w:styleId="AccPolicysubheadChar">
    <w:name w:val="Acc Policy sub head Char"/>
    <w:link w:val="AccPolicysubhead"/>
    <w:rsid w:val="00F27593"/>
    <w:rPr>
      <w:rFonts w:cs="Times New Roman"/>
      <w:bCs/>
      <w:i/>
      <w:iCs/>
      <w:sz w:val="22"/>
      <w:szCs w:val="22"/>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character" w:customStyle="1" w:styleId="hps">
    <w:name w:val="hps"/>
    <w:basedOn w:val="DefaultParagraphFont"/>
    <w:rsid w:val="00455564"/>
  </w:style>
  <w:style w:type="paragraph" w:customStyle="1" w:styleId="Pa43">
    <w:name w:val="Pa43"/>
    <w:basedOn w:val="Default"/>
    <w:next w:val="Default"/>
    <w:uiPriority w:val="99"/>
    <w:rsid w:val="006943A1"/>
    <w:pPr>
      <w:spacing w:line="161" w:lineRule="atLeast"/>
    </w:pPr>
    <w:rPr>
      <w:rFonts w:ascii="Univers LT Std 45 Light" w:eastAsia="Times New Roman" w:hAnsi="Univers LT Std 45 Light" w:cs="Angsana New"/>
      <w:color w:val="auto"/>
      <w:lang w:eastAsia="en-US"/>
    </w:rPr>
  </w:style>
  <w:style w:type="character" w:styleId="LineNumber">
    <w:name w:val="line number"/>
    <w:rsid w:val="00165CFE"/>
  </w:style>
  <w:style w:type="paragraph" w:customStyle="1" w:styleId="Pa18">
    <w:name w:val="Pa18"/>
    <w:basedOn w:val="Default"/>
    <w:next w:val="Default"/>
    <w:uiPriority w:val="99"/>
    <w:rsid w:val="00FA2BA2"/>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66373">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104274098">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436680394">
      <w:bodyDiv w:val="1"/>
      <w:marLeft w:val="0"/>
      <w:marRight w:val="0"/>
      <w:marTop w:val="0"/>
      <w:marBottom w:val="0"/>
      <w:divBdr>
        <w:top w:val="none" w:sz="0" w:space="0" w:color="auto"/>
        <w:left w:val="none" w:sz="0" w:space="0" w:color="auto"/>
        <w:bottom w:val="none" w:sz="0" w:space="0" w:color="auto"/>
        <w:right w:val="none" w:sz="0" w:space="0" w:color="auto"/>
      </w:divBdr>
    </w:div>
    <w:div w:id="49965825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2996972">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1070738375">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517767778">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1836482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2056351120">
      <w:bodyDiv w:val="1"/>
      <w:marLeft w:val="0"/>
      <w:marRight w:val="0"/>
      <w:marTop w:val="0"/>
      <w:marBottom w:val="0"/>
      <w:divBdr>
        <w:top w:val="none" w:sz="0" w:space="0" w:color="auto"/>
        <w:left w:val="none" w:sz="0" w:space="0" w:color="auto"/>
        <w:bottom w:val="none" w:sz="0" w:space="0" w:color="auto"/>
        <w:right w:val="none" w:sz="0" w:space="0" w:color="auto"/>
      </w:divBdr>
    </w:div>
    <w:div w:id="210738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3F84E-4007-438A-B3A6-22B08AB8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6</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Thanakom, Duangkham</cp:lastModifiedBy>
  <cp:revision>2</cp:revision>
  <cp:lastPrinted>2020-02-17T12:43:00Z</cp:lastPrinted>
  <dcterms:created xsi:type="dcterms:W3CDTF">2020-02-19T14:58:00Z</dcterms:created>
  <dcterms:modified xsi:type="dcterms:W3CDTF">2020-02-19T14:58:00Z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