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02" w:rsidRPr="00B27A42" w:rsidRDefault="00B35902" w:rsidP="00DA0E5E">
      <w:pPr>
        <w:pStyle w:val="NoSpacing"/>
        <w:rPr>
          <w:rFonts w:ascii="Times New Roman" w:hAnsi="Times New Roman"/>
          <w:b/>
          <w:bCs/>
          <w:sz w:val="28"/>
        </w:rPr>
      </w:pPr>
    </w:p>
    <w:p w:rsidR="00B35902" w:rsidRDefault="00B35902" w:rsidP="00DA0E5E">
      <w:pPr>
        <w:pStyle w:val="NoSpacing"/>
        <w:rPr>
          <w:rFonts w:ascii="Times New Roman" w:hAnsi="Times New Roman" w:cs="Times New Roman"/>
          <w:b/>
          <w:bCs/>
          <w:sz w:val="28"/>
        </w:rPr>
      </w:pPr>
    </w:p>
    <w:p w:rsidR="00C21C0E" w:rsidRPr="00C21C0E" w:rsidRDefault="00C21C0E" w:rsidP="00C21C0E">
      <w:pPr>
        <w:rPr>
          <w:rFonts w:ascii="Times New Roman" w:hAnsi="Times New Roman" w:cs="Times New Roman"/>
          <w:b/>
          <w:bCs/>
          <w:sz w:val="32"/>
          <w:szCs w:val="32"/>
        </w:rPr>
      </w:pPr>
      <w:r w:rsidRPr="00C21C0E">
        <w:rPr>
          <w:rFonts w:ascii="Times New Roman" w:hAnsi="Times New Roman" w:cs="Times New Roman"/>
          <w:b/>
          <w:bCs/>
          <w:sz w:val="32"/>
          <w:szCs w:val="32"/>
        </w:rPr>
        <w:t xml:space="preserve">NORTH EAST RUBBER PUBLIC COMPANY LIMITED </w:t>
      </w:r>
    </w:p>
    <w:p w:rsidR="00DA0E5E" w:rsidRDefault="00DA0E5E" w:rsidP="00DA0E5E">
      <w:pPr>
        <w:pStyle w:val="NoSpacing"/>
        <w:rPr>
          <w:rFonts w:ascii="Times New Roman" w:eastAsia="Calibri" w:hAnsi="Times New Roman" w:cs="Times New Roman"/>
          <w:sz w:val="32"/>
          <w:szCs w:val="32"/>
        </w:rPr>
      </w:pPr>
    </w:p>
    <w:p w:rsidR="00586E39" w:rsidRPr="004E0D68" w:rsidRDefault="00586E39" w:rsidP="00DA0E5E">
      <w:pPr>
        <w:pStyle w:val="NoSpacing"/>
        <w:rPr>
          <w:rFonts w:ascii="Times New Roman" w:eastAsia="Calibri" w:hAnsi="Times New Roman" w:cs="Times New Roman"/>
          <w:sz w:val="32"/>
          <w:szCs w:val="32"/>
        </w:rPr>
      </w:pPr>
    </w:p>
    <w:p w:rsidR="00DA0E5E" w:rsidRPr="000A04B3" w:rsidRDefault="00DA0E5E" w:rsidP="00DA0E5E">
      <w:pPr>
        <w:pStyle w:val="NoSpacing"/>
        <w:rPr>
          <w:rFonts w:ascii="Times New Roman" w:eastAsia="Calibri" w:hAnsi="Times New Roman" w:cs="Times New Roman"/>
          <w:b/>
          <w:bCs/>
          <w:sz w:val="30"/>
          <w:szCs w:val="30"/>
          <w:cs/>
        </w:rPr>
      </w:pPr>
      <w:r w:rsidRPr="000A04B3">
        <w:rPr>
          <w:rFonts w:ascii="Times New Roman" w:eastAsia="Calibri" w:hAnsi="Times New Roman" w:cs="Times New Roman"/>
          <w:b/>
          <w:bCs/>
          <w:sz w:val="30"/>
          <w:szCs w:val="30"/>
        </w:rPr>
        <w:t>Financial Statements</w:t>
      </w:r>
    </w:p>
    <w:p w:rsidR="00DA0E5E" w:rsidRPr="00C21C0E" w:rsidRDefault="00DA0E5E" w:rsidP="00DA0E5E">
      <w:pPr>
        <w:pStyle w:val="NoSpacing"/>
        <w:rPr>
          <w:rFonts w:ascii="Times New Roman" w:eastAsia="Calibri" w:hAnsi="Times New Roman" w:cs="Times New Roman"/>
          <w:b/>
          <w:bCs/>
          <w:sz w:val="30"/>
          <w:szCs w:val="30"/>
          <w:cs/>
        </w:rPr>
      </w:pPr>
      <w:r w:rsidRPr="000A04B3">
        <w:rPr>
          <w:rFonts w:ascii="Times New Roman" w:eastAsia="Calibri" w:hAnsi="Times New Roman" w:cs="Times New Roman"/>
          <w:b/>
          <w:bCs/>
          <w:sz w:val="30"/>
          <w:szCs w:val="30"/>
        </w:rPr>
        <w:t xml:space="preserve">For the Year Ended December 31, </w:t>
      </w:r>
      <w:r w:rsidRPr="000A04B3">
        <w:rPr>
          <w:rFonts w:ascii="Times New Roman" w:hAnsi="Times New Roman" w:cs="Times New Roman"/>
          <w:b/>
          <w:bCs/>
          <w:sz w:val="30"/>
          <w:szCs w:val="30"/>
        </w:rPr>
        <w:t>201</w:t>
      </w:r>
      <w:r w:rsidR="00586E39">
        <w:rPr>
          <w:rFonts w:ascii="Times New Roman" w:eastAsia="Calibri" w:hAnsi="Times New Roman" w:cs="Times New Roman"/>
          <w:b/>
          <w:bCs/>
          <w:sz w:val="30"/>
          <w:szCs w:val="30"/>
        </w:rPr>
        <w:t>9</w:t>
      </w:r>
    </w:p>
    <w:p w:rsidR="00DA0E5E" w:rsidRPr="000A04B3" w:rsidRDefault="00DA0E5E" w:rsidP="00DA0E5E">
      <w:pPr>
        <w:pStyle w:val="NoSpacing"/>
        <w:rPr>
          <w:rFonts w:ascii="Times New Roman" w:eastAsia="Calibri" w:hAnsi="Times New Roman" w:cs="Times New Roman"/>
          <w:b/>
          <w:bCs/>
          <w:sz w:val="30"/>
          <w:szCs w:val="30"/>
        </w:rPr>
      </w:pPr>
      <w:r w:rsidRPr="000A04B3">
        <w:rPr>
          <w:rFonts w:ascii="Times New Roman" w:eastAsia="Calibri" w:hAnsi="Times New Roman" w:cs="Times New Roman"/>
          <w:b/>
          <w:bCs/>
          <w:sz w:val="30"/>
          <w:szCs w:val="30"/>
        </w:rPr>
        <w:t>and Report of Certified Public Accountant</w:t>
      </w:r>
    </w:p>
    <w:p w:rsidR="00B35902" w:rsidRPr="00DA0E5E" w:rsidRDefault="00B35902" w:rsidP="00DA0E5E">
      <w:pPr>
        <w:pStyle w:val="NoSpacing"/>
        <w:rPr>
          <w:rFonts w:ascii="Times New Roman" w:eastAsia="Calibri" w:hAnsi="Times New Roman" w:cs="Times New Roman"/>
          <w:b/>
          <w:bCs/>
          <w:sz w:val="32"/>
          <w:szCs w:val="32"/>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A25F0D" w:rsidRDefault="00A25F0D" w:rsidP="00DA0E5E">
      <w:pPr>
        <w:pStyle w:val="NoSpacing"/>
        <w:rPr>
          <w:rFonts w:ascii="Times New Roman" w:eastAsia="Calibri" w:hAnsi="Times New Roman" w:cs="Times New Roman"/>
          <w:b/>
          <w:bCs/>
          <w:i/>
          <w:iCs/>
          <w:sz w:val="28"/>
          <w:szCs w:val="36"/>
        </w:rPr>
      </w:pPr>
    </w:p>
    <w:p w:rsidR="00A25F0D" w:rsidRDefault="00A25F0D" w:rsidP="00DA0E5E">
      <w:pPr>
        <w:pStyle w:val="NoSpacing"/>
        <w:rPr>
          <w:rFonts w:ascii="Times New Roman" w:eastAsia="Calibri" w:hAnsi="Times New Roman" w:cs="Times New Roman"/>
          <w:b/>
          <w:bCs/>
          <w:i/>
          <w:iCs/>
          <w:sz w:val="28"/>
          <w:szCs w:val="36"/>
        </w:rPr>
      </w:pPr>
    </w:p>
    <w:p w:rsidR="00DA0E5E" w:rsidRPr="00B35902" w:rsidRDefault="00DA0E5E" w:rsidP="00DA0E5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DA0E5E" w:rsidRPr="00DA0E5E" w:rsidRDefault="00DA0E5E" w:rsidP="00DA0E5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0B3D95" w:rsidRDefault="000B3D95" w:rsidP="000B3D95">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0B3D95" w:rsidRPr="0025551D" w:rsidRDefault="000B3D95" w:rsidP="000B3D95">
      <w:pPr>
        <w:pStyle w:val="NoSpacing"/>
        <w:jc w:val="thaiDistribute"/>
        <w:rPr>
          <w:rFonts w:ascii="Times New Roman" w:hAnsi="Times New Roman" w:cs="Times New Roman"/>
          <w:szCs w:val="22"/>
        </w:rPr>
      </w:pPr>
    </w:p>
    <w:p w:rsidR="000B3D95" w:rsidRPr="0025551D" w:rsidRDefault="000B3D95" w:rsidP="000B3D95">
      <w:pPr>
        <w:pStyle w:val="NoSpacing"/>
        <w:jc w:val="thaiDistribute"/>
        <w:rPr>
          <w:rFonts w:ascii="Times New Roman" w:hAnsi="Times New Roman" w:cs="Times New Roman"/>
          <w:szCs w:val="22"/>
        </w:rPr>
      </w:pPr>
    </w:p>
    <w:p w:rsidR="000B3D95" w:rsidRPr="0025551D" w:rsidRDefault="000B3D95" w:rsidP="00A25F0D">
      <w:pPr>
        <w:tabs>
          <w:tab w:val="left" w:pos="540"/>
        </w:tabs>
        <w:spacing w:after="0"/>
        <w:rPr>
          <w:rFonts w:ascii="Times New Roman" w:hAnsi="Times New Roman" w:cs="Times New Roman"/>
          <w:szCs w:val="22"/>
        </w:rPr>
      </w:pPr>
      <w:r w:rsidRPr="0025551D">
        <w:rPr>
          <w:rFonts w:ascii="Times New Roman" w:hAnsi="Times New Roman" w:cs="Times New Roman"/>
          <w:szCs w:val="22"/>
        </w:rPr>
        <w:t xml:space="preserve">To the Shareholders and the Board of Directors of </w:t>
      </w:r>
      <w:r w:rsidR="00C21C0E" w:rsidRPr="0025551D">
        <w:rPr>
          <w:rFonts w:ascii="Times New Roman" w:hAnsi="Times New Roman" w:cs="Times New Roman"/>
          <w:szCs w:val="22"/>
        </w:rPr>
        <w:t>North East Rubber Public Company Limited</w:t>
      </w:r>
    </w:p>
    <w:p w:rsidR="00A25F0D" w:rsidRDefault="00A25F0D" w:rsidP="00A25F0D">
      <w:pPr>
        <w:tabs>
          <w:tab w:val="left" w:pos="540"/>
        </w:tabs>
        <w:spacing w:after="0"/>
        <w:rPr>
          <w:rFonts w:ascii="Times New Roman" w:hAnsi="Times New Roman" w:cs="Times New Roman"/>
          <w:szCs w:val="22"/>
        </w:rPr>
      </w:pPr>
    </w:p>
    <w:p w:rsidR="000B3D95" w:rsidRPr="0025551D" w:rsidRDefault="000B3D95" w:rsidP="000B3D95">
      <w:pPr>
        <w:pStyle w:val="NoSpacing"/>
        <w:jc w:val="thaiDistribute"/>
        <w:rPr>
          <w:rFonts w:ascii="Times New Roman" w:hAnsi="Times New Roman" w:cs="Times New Roman"/>
          <w:szCs w:val="22"/>
        </w:rPr>
      </w:pPr>
      <w:r w:rsidRPr="0025551D">
        <w:rPr>
          <w:rFonts w:ascii="Times New Roman" w:hAnsi="Times New Roman" w:cs="Times New Roman"/>
          <w:b/>
          <w:bCs/>
          <w:szCs w:val="22"/>
        </w:rPr>
        <w:t>Opinion</w:t>
      </w:r>
      <w:r w:rsidRPr="0025551D">
        <w:rPr>
          <w:rFonts w:ascii="Times New Roman" w:hAnsi="Times New Roman" w:cs="Times New Roman"/>
          <w:szCs w:val="22"/>
        </w:rPr>
        <w:br/>
      </w:r>
    </w:p>
    <w:p w:rsidR="000B3D95" w:rsidRPr="0025551D" w:rsidRDefault="000B3D95" w:rsidP="000B3D95">
      <w:pPr>
        <w:pStyle w:val="NoSpacing"/>
        <w:jc w:val="thaiDistribute"/>
        <w:rPr>
          <w:rFonts w:ascii="Times New Roman" w:hAnsi="Times New Roman" w:cs="Times New Roman"/>
          <w:szCs w:val="22"/>
        </w:rPr>
      </w:pPr>
      <w:r w:rsidRPr="0025551D">
        <w:rPr>
          <w:rFonts w:ascii="Times New Roman" w:hAnsi="Times New Roman" w:cs="Times New Roman"/>
          <w:szCs w:val="22"/>
        </w:rPr>
        <w:t xml:space="preserve">I have audited the financial statements of North East Rubber </w:t>
      </w:r>
      <w:r w:rsidR="00C21C0E" w:rsidRPr="0025551D">
        <w:rPr>
          <w:rFonts w:ascii="Times New Roman" w:hAnsi="Times New Roman" w:cs="Times New Roman"/>
          <w:szCs w:val="22"/>
        </w:rPr>
        <w:t xml:space="preserve">Public </w:t>
      </w:r>
      <w:r w:rsidRPr="0025551D">
        <w:rPr>
          <w:rFonts w:ascii="Times New Roman" w:hAnsi="Times New Roman" w:cs="Times New Roman"/>
          <w:szCs w:val="22"/>
        </w:rPr>
        <w:t>Company Limited, which comprise the statement of financial position as at December 31, 201</w:t>
      </w:r>
      <w:r w:rsidR="00586E39">
        <w:rPr>
          <w:rFonts w:ascii="Times New Roman" w:hAnsi="Times New Roman" w:cs="Times New Roman"/>
          <w:szCs w:val="22"/>
        </w:rPr>
        <w:t>9</w:t>
      </w:r>
      <w:r w:rsidRPr="0025551D">
        <w:rPr>
          <w:rFonts w:ascii="Times New Roman" w:hAnsi="Times New Roman" w:cs="Times New Roman"/>
          <w:szCs w:val="22"/>
        </w:rPr>
        <w:t>, and the statement of comprehensive income, the statement of changes in shareholders’ equity and the statement of cash flows for the year then ended, and notes to the financial statements, including a summary of significant accounting policies.</w:t>
      </w:r>
    </w:p>
    <w:p w:rsidR="000B3D95" w:rsidRPr="0025551D" w:rsidRDefault="000B3D95" w:rsidP="000B3D95">
      <w:pPr>
        <w:pStyle w:val="NoSpacing"/>
        <w:jc w:val="thaiDistribute"/>
        <w:rPr>
          <w:rFonts w:ascii="Times New Roman" w:hAnsi="Times New Roman" w:cs="Times New Roman"/>
          <w:szCs w:val="22"/>
        </w:rPr>
      </w:pPr>
    </w:p>
    <w:p w:rsidR="000B3D95" w:rsidRPr="0025551D" w:rsidRDefault="000B3D95" w:rsidP="000B3D95">
      <w:pPr>
        <w:pStyle w:val="NoSpacing"/>
        <w:jc w:val="thaiDistribute"/>
        <w:rPr>
          <w:rFonts w:ascii="Times New Roman" w:hAnsi="Times New Roman" w:cs="Times New Roman"/>
          <w:szCs w:val="22"/>
        </w:rPr>
      </w:pPr>
      <w:r w:rsidRPr="0025551D">
        <w:rPr>
          <w:rFonts w:ascii="Times New Roman" w:hAnsi="Times New Roman" w:cs="Times New Roman"/>
          <w:szCs w:val="22"/>
        </w:rPr>
        <w:t xml:space="preserve">In my opinion, the accompanying financial statements present fairly, in all material respects, the financial position of </w:t>
      </w:r>
      <w:r w:rsidR="006E2370" w:rsidRPr="0025551D">
        <w:rPr>
          <w:rFonts w:ascii="Times New Roman" w:hAnsi="Times New Roman" w:cs="Times New Roman"/>
          <w:szCs w:val="22"/>
        </w:rPr>
        <w:t xml:space="preserve">North East Rubber </w:t>
      </w:r>
      <w:r w:rsidR="00C21C0E" w:rsidRPr="0025551D">
        <w:rPr>
          <w:rFonts w:ascii="Times New Roman" w:hAnsi="Times New Roman" w:cs="Times New Roman"/>
          <w:szCs w:val="22"/>
        </w:rPr>
        <w:t xml:space="preserve">Public </w:t>
      </w:r>
      <w:r w:rsidR="006E2370" w:rsidRPr="0025551D">
        <w:rPr>
          <w:rFonts w:ascii="Times New Roman" w:hAnsi="Times New Roman" w:cs="Times New Roman"/>
          <w:szCs w:val="22"/>
        </w:rPr>
        <w:t>Company Limited</w:t>
      </w:r>
      <w:r w:rsidRPr="0025551D">
        <w:rPr>
          <w:rFonts w:ascii="Times New Roman" w:hAnsi="Times New Roman" w:cs="Times New Roman"/>
          <w:szCs w:val="22"/>
        </w:rPr>
        <w:t xml:space="preserve"> as at December 31, 201</w:t>
      </w:r>
      <w:r w:rsidR="00586E39">
        <w:rPr>
          <w:rFonts w:ascii="Times New Roman" w:hAnsi="Times New Roman" w:cs="Times New Roman"/>
          <w:szCs w:val="22"/>
        </w:rPr>
        <w:t>9</w:t>
      </w:r>
      <w:r w:rsidRPr="0025551D">
        <w:rPr>
          <w:rFonts w:ascii="Times New Roman" w:hAnsi="Times New Roman" w:cs="Times New Roman"/>
          <w:szCs w:val="22"/>
        </w:rPr>
        <w:t>, and its financial performance and its cash flows for the year then ended in accordance with Thai Financial Reporting Standards.</w:t>
      </w:r>
    </w:p>
    <w:p w:rsidR="000B3D95" w:rsidRPr="0025551D" w:rsidRDefault="000B3D95" w:rsidP="000B3D95">
      <w:pPr>
        <w:pStyle w:val="NoSpacing"/>
        <w:jc w:val="thaiDistribute"/>
        <w:rPr>
          <w:rFonts w:ascii="Times New Roman" w:hAnsi="Times New Roman" w:cs="Times New Roman"/>
          <w:szCs w:val="22"/>
        </w:rPr>
      </w:pPr>
    </w:p>
    <w:p w:rsidR="000B3D95" w:rsidRPr="0025551D" w:rsidRDefault="000B3D95" w:rsidP="000B3D95">
      <w:pPr>
        <w:pStyle w:val="NoSpacing"/>
        <w:jc w:val="thaiDistribute"/>
        <w:rPr>
          <w:rFonts w:ascii="Times New Roman" w:hAnsi="Times New Roman" w:cs="Times New Roman"/>
          <w:b/>
          <w:bCs/>
          <w:szCs w:val="22"/>
        </w:rPr>
      </w:pPr>
      <w:r w:rsidRPr="0025551D">
        <w:rPr>
          <w:rFonts w:ascii="Times New Roman" w:hAnsi="Times New Roman" w:cs="Times New Roman"/>
          <w:b/>
          <w:bCs/>
          <w:szCs w:val="22"/>
        </w:rPr>
        <w:t>Basis for Opinion</w:t>
      </w:r>
    </w:p>
    <w:p w:rsidR="000B3D95" w:rsidRPr="0025551D" w:rsidRDefault="000B3D95" w:rsidP="000B3D95">
      <w:pPr>
        <w:pStyle w:val="NoSpacing"/>
        <w:jc w:val="thaiDistribute"/>
        <w:rPr>
          <w:rFonts w:ascii="Times New Roman" w:hAnsi="Times New Roman" w:cs="Times New Roman"/>
          <w:szCs w:val="22"/>
        </w:rPr>
      </w:pPr>
      <w:r w:rsidRPr="0025551D">
        <w:rPr>
          <w:rFonts w:ascii="Times New Roman" w:hAnsi="Times New Roman" w:cs="Times New Roman"/>
          <w:szCs w:val="22"/>
        </w:rPr>
        <w:b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issued by the Federation of Accounting Professions together with the ethical requirements that are relevant to my audit of the financial statements, and I have fulfilled my other ethical responsibilities in accordance with such Code. I believe that the audit evidence I have obtained is sufficient and appropriate to provide a basis for my opinion.</w:t>
      </w:r>
    </w:p>
    <w:p w:rsidR="000B3D95" w:rsidRPr="0025551D" w:rsidRDefault="000B3D95" w:rsidP="000B3D95">
      <w:pPr>
        <w:pStyle w:val="NoSpacing"/>
        <w:jc w:val="thaiDistribute"/>
        <w:rPr>
          <w:rFonts w:ascii="Times New Roman" w:hAnsi="Times New Roman" w:cs="Times New Roman"/>
          <w:szCs w:val="22"/>
        </w:rPr>
      </w:pPr>
    </w:p>
    <w:p w:rsidR="00C21C0E" w:rsidRPr="0025551D" w:rsidRDefault="00C21C0E" w:rsidP="00C21C0E">
      <w:pPr>
        <w:pStyle w:val="NoSpacing"/>
        <w:jc w:val="thaiDistribute"/>
        <w:rPr>
          <w:rFonts w:ascii="Times New Roman" w:hAnsi="Times New Roman" w:cs="Times New Roman"/>
          <w:b/>
          <w:bCs/>
          <w:szCs w:val="22"/>
        </w:rPr>
      </w:pPr>
      <w:r w:rsidRPr="0025551D">
        <w:rPr>
          <w:rFonts w:ascii="Times New Roman" w:hAnsi="Times New Roman" w:cs="Times New Roman"/>
          <w:b/>
          <w:bCs/>
          <w:szCs w:val="22"/>
        </w:rPr>
        <w:t>Key Audit Matters</w:t>
      </w:r>
    </w:p>
    <w:p w:rsidR="00C21C0E" w:rsidRPr="0025551D" w:rsidRDefault="00C21C0E" w:rsidP="00C21C0E">
      <w:pPr>
        <w:pStyle w:val="NoSpacing"/>
        <w:jc w:val="thaiDistribute"/>
        <w:rPr>
          <w:rFonts w:ascii="Times New Roman" w:hAnsi="Times New Roman" w:cs="Times New Roman"/>
          <w:szCs w:val="22"/>
        </w:rPr>
      </w:pPr>
      <w:r w:rsidRPr="0025551D">
        <w:rPr>
          <w:rFonts w:ascii="Times New Roman" w:hAnsi="Times New Roman" w:cs="Times New Roman"/>
          <w:szCs w:val="22"/>
        </w:rPr>
        <w:b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C21C0E" w:rsidRDefault="00C21C0E"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1B2126" w:rsidRDefault="001B2126" w:rsidP="001C1308">
      <w:pPr>
        <w:pStyle w:val="NoSpacing"/>
        <w:jc w:val="thaiDistribute"/>
        <w:rPr>
          <w:rFonts w:ascii="Times New Roman" w:hAnsi="Times New Roman" w:cs="Times New Roman"/>
          <w:color w:val="000000"/>
          <w:szCs w:val="22"/>
        </w:rPr>
      </w:pPr>
    </w:p>
    <w:p w:rsidR="00586E39" w:rsidRDefault="00586E39" w:rsidP="001C1308">
      <w:pPr>
        <w:pStyle w:val="NoSpacing"/>
        <w:jc w:val="thaiDistribute"/>
        <w:rPr>
          <w:rFonts w:ascii="Times New Roman" w:hAnsi="Times New Roman" w:cs="Times New Roman"/>
          <w:color w:val="000000"/>
          <w:szCs w:val="22"/>
        </w:rPr>
      </w:pPr>
    </w:p>
    <w:p w:rsidR="00FD42A0" w:rsidRDefault="00FD42A0" w:rsidP="001C1308">
      <w:pPr>
        <w:pStyle w:val="NoSpacing"/>
        <w:jc w:val="thaiDistribute"/>
        <w:rPr>
          <w:rFonts w:ascii="Times New Roman" w:hAnsi="Times New Roman" w:cs="Times New Roman"/>
          <w:color w:val="000000"/>
          <w:szCs w:val="22"/>
        </w:rPr>
      </w:pPr>
    </w:p>
    <w:p w:rsidR="001B2126" w:rsidRPr="0025551D" w:rsidRDefault="001B2126" w:rsidP="001C1308">
      <w:pPr>
        <w:pStyle w:val="NoSpacing"/>
        <w:jc w:val="thaiDistribute"/>
        <w:rPr>
          <w:rFonts w:ascii="Times New Roman" w:hAnsi="Times New Roman" w:cs="Times New Roman"/>
          <w:color w:val="000000"/>
          <w:szCs w:val="22"/>
        </w:rPr>
      </w:pPr>
    </w:p>
    <w:p w:rsidR="00FD42A0" w:rsidRPr="00FD42A0" w:rsidRDefault="00FD42A0" w:rsidP="00FD42A0">
      <w:pPr>
        <w:pStyle w:val="NoSpacing"/>
        <w:jc w:val="thaiDistribute"/>
        <w:rPr>
          <w:rFonts w:ascii="Times New Roman" w:hAnsi="Times New Roman" w:cs="Times New Roman"/>
          <w:i/>
          <w:iCs/>
          <w:szCs w:val="22"/>
          <w:u w:val="single"/>
          <w:cs/>
        </w:rPr>
      </w:pPr>
      <w:r w:rsidRPr="00FD42A0">
        <w:rPr>
          <w:rFonts w:ascii="Times New Roman" w:hAnsi="Times New Roman" w:cs="Times New Roman"/>
          <w:i/>
          <w:iCs/>
          <w:szCs w:val="22"/>
          <w:u w:val="single"/>
        </w:rPr>
        <w:lastRenderedPageBreak/>
        <w:t>Propriety of the Cost of Construction in Progress Incurred during 201</w:t>
      </w:r>
      <w:r w:rsidR="00586E39">
        <w:rPr>
          <w:rFonts w:ascii="Times New Roman" w:hAnsi="Times New Roman" w:cs="Times New Roman"/>
          <w:i/>
          <w:iCs/>
          <w:szCs w:val="22"/>
          <w:u w:val="single"/>
        </w:rPr>
        <w:t>9</w:t>
      </w:r>
      <w:r w:rsidRPr="00FD42A0">
        <w:rPr>
          <w:rFonts w:ascii="Times New Roman" w:hAnsi="Times New Roman" w:cs="Times New Roman"/>
          <w:i/>
          <w:iCs/>
          <w:szCs w:val="22"/>
          <w:u w:val="single"/>
        </w:rPr>
        <w:t xml:space="preserve"> for the Biogas Project</w:t>
      </w:r>
    </w:p>
    <w:p w:rsidR="00FD42A0" w:rsidRPr="00FD42A0" w:rsidRDefault="00FD42A0" w:rsidP="00FD42A0">
      <w:pPr>
        <w:pStyle w:val="NoSpacing"/>
        <w:jc w:val="thaiDistribute"/>
        <w:rPr>
          <w:rFonts w:ascii="Times New Roman" w:hAnsi="Times New Roman" w:cs="Times New Roman"/>
          <w:szCs w:val="22"/>
        </w:rPr>
      </w:pPr>
    </w:p>
    <w:p w:rsidR="00FD42A0" w:rsidRPr="00FD42A0" w:rsidRDefault="00FD42A0" w:rsidP="00FD42A0">
      <w:pPr>
        <w:pStyle w:val="NoSpacing"/>
        <w:jc w:val="thaiDistribute"/>
        <w:rPr>
          <w:rFonts w:ascii="Times New Roman" w:hAnsi="Times New Roman" w:cs="Times New Roman"/>
          <w:i/>
          <w:iCs/>
          <w:szCs w:val="22"/>
        </w:rPr>
      </w:pPr>
      <w:r w:rsidRPr="00FD42A0">
        <w:rPr>
          <w:rFonts w:ascii="Times New Roman" w:hAnsi="Times New Roman" w:cs="Times New Roman"/>
          <w:i/>
          <w:iCs/>
          <w:szCs w:val="22"/>
        </w:rPr>
        <w:t>Risk Description</w:t>
      </w:r>
    </w:p>
    <w:p w:rsidR="00FD42A0" w:rsidRPr="00FD42A0" w:rsidRDefault="00FD42A0" w:rsidP="00FD42A0">
      <w:pPr>
        <w:pStyle w:val="NoSpacing"/>
        <w:jc w:val="thaiDistribute"/>
        <w:rPr>
          <w:rFonts w:ascii="Times New Roman" w:hAnsi="Times New Roman" w:cs="Times New Roman"/>
          <w:szCs w:val="22"/>
        </w:rPr>
      </w:pPr>
    </w:p>
    <w:p w:rsidR="00FD42A0" w:rsidRPr="00FD42A0" w:rsidRDefault="00FD42A0" w:rsidP="00FD42A0">
      <w:pPr>
        <w:pStyle w:val="NoSpacing"/>
        <w:jc w:val="thaiDistribute"/>
        <w:rPr>
          <w:rFonts w:ascii="Times New Roman" w:hAnsi="Times New Roman" w:cs="Times New Roman"/>
          <w:szCs w:val="22"/>
        </w:rPr>
      </w:pPr>
      <w:r w:rsidRPr="0059710D">
        <w:rPr>
          <w:rFonts w:ascii="Times New Roman" w:hAnsi="Times New Roman" w:cs="Times New Roman"/>
          <w:szCs w:val="22"/>
        </w:rPr>
        <w:t>Since 2014, the Company has commenced the plan to reduce electricity and fuel costs in its plant and tend to use the electricity generated from biogas that is produced from fermentation of energetic plants and/or animal droppings. Accordingly, the Company has been studying and developing its biogas project with expectation to complete and fulfill the intended use within 20</w:t>
      </w:r>
      <w:r w:rsidR="0059710D" w:rsidRPr="0059710D">
        <w:rPr>
          <w:rFonts w:ascii="Times New Roman" w:hAnsi="Times New Roman" w:cs="Times New Roman"/>
          <w:szCs w:val="22"/>
        </w:rPr>
        <w:t>20</w:t>
      </w:r>
      <w:r w:rsidRPr="0059710D">
        <w:rPr>
          <w:rFonts w:ascii="Times New Roman" w:hAnsi="Times New Roman" w:cs="Times New Roman"/>
          <w:szCs w:val="22"/>
        </w:rPr>
        <w:t>. The development cost of such project comprises several costs and expenses, both in angles of transaction volumes and materiality, as well as variety in characteristics of the transactions occurred in each year of development. In addition, certain incurring costs and expenses require significant judgement in consideration of relevance and propriety of transactions to the development of such project in order to ensure accuracy of various transactions that are accounted for as the asset cost. As at December 31, 201</w:t>
      </w:r>
      <w:r w:rsidR="0059710D" w:rsidRPr="0059710D">
        <w:rPr>
          <w:rFonts w:ascii="Times New Roman" w:hAnsi="Times New Roman" w:cs="Times New Roman"/>
          <w:szCs w:val="22"/>
        </w:rPr>
        <w:t>9</w:t>
      </w:r>
      <w:r w:rsidRPr="0059710D">
        <w:rPr>
          <w:rFonts w:ascii="Times New Roman" w:hAnsi="Times New Roman" w:cs="Times New Roman"/>
          <w:szCs w:val="22"/>
        </w:rPr>
        <w:t xml:space="preserve">, cumulative amount of development cost of such project (i.e. construction in progress and machinery under installation) amounted to approximately Baht </w:t>
      </w:r>
      <w:r w:rsidR="0059710D" w:rsidRPr="0059710D">
        <w:rPr>
          <w:rFonts w:ascii="Times New Roman" w:hAnsi="Times New Roman" w:cs="Times New Roman"/>
          <w:szCs w:val="22"/>
        </w:rPr>
        <w:t>353.6</w:t>
      </w:r>
      <w:r w:rsidRPr="0059710D">
        <w:rPr>
          <w:rFonts w:ascii="Times New Roman" w:hAnsi="Times New Roman" w:cs="Times New Roman"/>
          <w:szCs w:val="22"/>
        </w:rPr>
        <w:t xml:space="preserve"> million that was presented as part of “Property, plant and equipment - net” in the statement of financial position as at that date whereby additions to development cost incurred during 201</w:t>
      </w:r>
      <w:r w:rsidR="0059710D" w:rsidRPr="0059710D">
        <w:rPr>
          <w:rFonts w:ascii="Times New Roman" w:hAnsi="Times New Roman" w:cs="Times New Roman"/>
          <w:szCs w:val="22"/>
        </w:rPr>
        <w:t>9</w:t>
      </w:r>
      <w:r w:rsidRPr="0059710D">
        <w:rPr>
          <w:rFonts w:ascii="Times New Roman" w:hAnsi="Times New Roman" w:cs="Times New Roman"/>
          <w:szCs w:val="22"/>
        </w:rPr>
        <w:t xml:space="preserve"> of approximately Baht </w:t>
      </w:r>
      <w:r w:rsidR="0059710D" w:rsidRPr="0059710D">
        <w:rPr>
          <w:rFonts w:ascii="Times New Roman" w:hAnsi="Times New Roman" w:cs="Times New Roman"/>
          <w:szCs w:val="22"/>
        </w:rPr>
        <w:t>71.</w:t>
      </w:r>
      <w:r w:rsidR="0010714A">
        <w:rPr>
          <w:rFonts w:ascii="Times New Roman" w:hAnsi="Times New Roman" w:cs="Times New Roman"/>
          <w:szCs w:val="22"/>
        </w:rPr>
        <w:t>4</w:t>
      </w:r>
      <w:r w:rsidRPr="0059710D">
        <w:rPr>
          <w:rFonts w:ascii="Times New Roman" w:hAnsi="Times New Roman" w:cs="Times New Roman"/>
          <w:szCs w:val="22"/>
        </w:rPr>
        <w:t xml:space="preserve"> million was considered material amount (see ot</w:t>
      </w:r>
      <w:r w:rsidR="00A6256C" w:rsidRPr="0059710D">
        <w:rPr>
          <w:rFonts w:ascii="Times New Roman" w:hAnsi="Times New Roman" w:cs="Times New Roman"/>
          <w:szCs w:val="22"/>
        </w:rPr>
        <w:t>her related information in Note</w:t>
      </w:r>
      <w:r w:rsidRPr="0059710D">
        <w:rPr>
          <w:rFonts w:ascii="Times New Roman" w:hAnsi="Times New Roman" w:cs="Times New Roman"/>
          <w:szCs w:val="22"/>
        </w:rPr>
        <w:t xml:space="preserve"> 3</w:t>
      </w:r>
      <w:r w:rsidR="00DD23CF" w:rsidRPr="0059710D">
        <w:rPr>
          <w:rFonts w:ascii="Times New Roman" w:hAnsi="Times New Roman" w:cs="Times New Roman"/>
          <w:szCs w:val="22"/>
        </w:rPr>
        <w:t xml:space="preserve"> (accounting policies for recording cost of property, plant and equipment</w:t>
      </w:r>
      <w:r w:rsidR="00647DA0" w:rsidRPr="0059710D">
        <w:rPr>
          <w:rFonts w:ascii="Times New Roman" w:hAnsi="Times New Roman" w:cs="Times New Roman"/>
          <w:szCs w:val="22"/>
        </w:rPr>
        <w:t xml:space="preserve"> and borrowing costs</w:t>
      </w:r>
      <w:r w:rsidR="00DD23CF" w:rsidRPr="0059710D">
        <w:rPr>
          <w:rFonts w:ascii="Times New Roman" w:hAnsi="Times New Roman" w:cs="Times New Roman"/>
          <w:szCs w:val="22"/>
        </w:rPr>
        <w:t>)</w:t>
      </w:r>
      <w:r w:rsidRPr="0059710D">
        <w:rPr>
          <w:rFonts w:ascii="Times New Roman" w:hAnsi="Times New Roman" w:cs="Times New Roman"/>
          <w:szCs w:val="22"/>
        </w:rPr>
        <w:t xml:space="preserve">, </w:t>
      </w:r>
      <w:r w:rsidR="00614132" w:rsidRPr="0059710D">
        <w:rPr>
          <w:rFonts w:ascii="Times New Roman" w:hAnsi="Times New Roman" w:cs="Times New Roman"/>
          <w:szCs w:val="22"/>
        </w:rPr>
        <w:t xml:space="preserve">Note </w:t>
      </w:r>
      <w:r w:rsidRPr="0059710D">
        <w:rPr>
          <w:rFonts w:ascii="Times New Roman" w:hAnsi="Times New Roman" w:cs="Times New Roman"/>
          <w:szCs w:val="22"/>
        </w:rPr>
        <w:t>8</w:t>
      </w:r>
      <w:r w:rsidR="00DD23CF" w:rsidRPr="0059710D">
        <w:rPr>
          <w:rFonts w:ascii="Times New Roman" w:hAnsi="Times New Roman" w:cs="Times New Roman"/>
          <w:szCs w:val="22"/>
        </w:rPr>
        <w:t xml:space="preserve"> (</w:t>
      </w:r>
      <w:r w:rsidR="009B139C" w:rsidRPr="0059710D">
        <w:rPr>
          <w:rFonts w:ascii="Times New Roman" w:hAnsi="Times New Roman" w:cs="Times New Roman"/>
          <w:szCs w:val="22"/>
        </w:rPr>
        <w:t xml:space="preserve">development cost of biogas project) </w:t>
      </w:r>
      <w:r w:rsidRPr="0059710D">
        <w:rPr>
          <w:rFonts w:ascii="Times New Roman" w:hAnsi="Times New Roman" w:cs="Times New Roman"/>
          <w:szCs w:val="22"/>
        </w:rPr>
        <w:t>and</w:t>
      </w:r>
      <w:r w:rsidR="00614132" w:rsidRPr="0059710D">
        <w:rPr>
          <w:rFonts w:ascii="Times New Roman" w:hAnsi="Times New Roman" w:cs="Times New Roman"/>
          <w:szCs w:val="22"/>
        </w:rPr>
        <w:t xml:space="preserve"> Note</w:t>
      </w:r>
      <w:r w:rsidRPr="0059710D">
        <w:rPr>
          <w:rFonts w:ascii="Times New Roman" w:hAnsi="Times New Roman" w:cs="Times New Roman"/>
          <w:szCs w:val="22"/>
        </w:rPr>
        <w:t xml:space="preserve"> 24 (a)</w:t>
      </w:r>
      <w:r w:rsidR="00B23BD7" w:rsidRPr="0059710D">
        <w:rPr>
          <w:rFonts w:ascii="Times New Roman" w:hAnsi="Times New Roman" w:cs="Times New Roman"/>
          <w:szCs w:val="22"/>
        </w:rPr>
        <w:t xml:space="preserve"> (commitments on </w:t>
      </w:r>
      <w:r w:rsidR="009B139C" w:rsidRPr="0059710D">
        <w:rPr>
          <w:rFonts w:ascii="Times New Roman" w:hAnsi="Times New Roman" w:cs="Times New Roman"/>
          <w:szCs w:val="22"/>
        </w:rPr>
        <w:t>biogas project)</w:t>
      </w:r>
      <w:r w:rsidRPr="0059710D">
        <w:rPr>
          <w:rFonts w:ascii="Times New Roman" w:hAnsi="Times New Roman" w:cs="Times New Roman"/>
          <w:szCs w:val="22"/>
        </w:rPr>
        <w:t xml:space="preserve"> to the Financial Statements).</w:t>
      </w:r>
    </w:p>
    <w:p w:rsidR="00FD42A0" w:rsidRPr="00FD42A0" w:rsidRDefault="00FD42A0" w:rsidP="00FD42A0">
      <w:pPr>
        <w:pStyle w:val="NoSpacing"/>
        <w:jc w:val="thaiDistribute"/>
        <w:rPr>
          <w:rFonts w:ascii="Times New Roman" w:hAnsi="Times New Roman" w:cs="Times New Roman"/>
          <w:szCs w:val="22"/>
        </w:rPr>
      </w:pPr>
    </w:p>
    <w:p w:rsidR="00FD42A0" w:rsidRPr="00FD42A0" w:rsidRDefault="00FD42A0" w:rsidP="00FD42A0">
      <w:pPr>
        <w:pStyle w:val="NoSpacing"/>
        <w:jc w:val="thaiDistribute"/>
        <w:rPr>
          <w:rFonts w:ascii="Times New Roman" w:hAnsi="Times New Roman" w:cs="Times New Roman"/>
          <w:i/>
          <w:iCs/>
          <w:szCs w:val="22"/>
        </w:rPr>
      </w:pPr>
      <w:r w:rsidRPr="00FD42A0">
        <w:rPr>
          <w:rFonts w:ascii="Times New Roman" w:hAnsi="Times New Roman" w:cs="Times New Roman"/>
          <w:i/>
          <w:iCs/>
          <w:szCs w:val="22"/>
        </w:rPr>
        <w:t>Responses to the Risk</w:t>
      </w:r>
    </w:p>
    <w:p w:rsidR="00FD42A0" w:rsidRPr="00FD42A0" w:rsidRDefault="00FD42A0" w:rsidP="00FD42A0">
      <w:pPr>
        <w:pStyle w:val="NoSpacing"/>
        <w:jc w:val="thaiDistribute"/>
        <w:rPr>
          <w:rFonts w:ascii="Times New Roman" w:hAnsi="Times New Roman" w:cs="Times New Roman"/>
          <w:szCs w:val="22"/>
        </w:rPr>
      </w:pPr>
    </w:p>
    <w:p w:rsidR="00FD42A0" w:rsidRPr="00FD42A0" w:rsidRDefault="00FD42A0" w:rsidP="00FD42A0">
      <w:pPr>
        <w:pStyle w:val="NoSpacing"/>
        <w:jc w:val="thaiDistribute"/>
        <w:rPr>
          <w:rFonts w:ascii="Times New Roman" w:hAnsi="Times New Roman" w:cs="Times New Roman"/>
          <w:szCs w:val="22"/>
        </w:rPr>
      </w:pPr>
      <w:r w:rsidRPr="00FD42A0">
        <w:rPr>
          <w:rFonts w:ascii="Times New Roman" w:hAnsi="Times New Roman" w:cs="Times New Roman"/>
          <w:szCs w:val="22"/>
        </w:rPr>
        <w:t>I have performed the following key audit procedures as responses to the aforesaid significant matter and related risks in order that such risks shall be managed to</w:t>
      </w:r>
      <w:r w:rsidRPr="00FD42A0">
        <w:rPr>
          <w:rFonts w:ascii="Times New Roman" w:hAnsi="Times New Roman" w:cs="Times New Roman"/>
          <w:szCs w:val="22"/>
          <w:cs/>
        </w:rPr>
        <w:t xml:space="preserve"> </w:t>
      </w:r>
      <w:r w:rsidRPr="00FD42A0">
        <w:rPr>
          <w:rFonts w:ascii="Times New Roman" w:hAnsi="Times New Roman" w:cs="Times New Roman"/>
          <w:szCs w:val="22"/>
        </w:rPr>
        <w:t>the appropriate and acceptable level and enable the financial statements to be free from material misstatement:</w:t>
      </w:r>
    </w:p>
    <w:p w:rsidR="00FD42A0" w:rsidRPr="00FD42A0" w:rsidRDefault="00FD42A0" w:rsidP="00FD42A0">
      <w:pPr>
        <w:pStyle w:val="NoSpacing"/>
        <w:jc w:val="thaiDistribute"/>
        <w:rPr>
          <w:rFonts w:ascii="Times New Roman" w:hAnsi="Times New Roman" w:cs="Times New Roman"/>
          <w:szCs w:val="22"/>
        </w:rPr>
      </w:pPr>
    </w:p>
    <w:p w:rsidR="00FD42A0" w:rsidRPr="00FD42A0" w:rsidRDefault="00FD42A0" w:rsidP="00FD42A0">
      <w:pPr>
        <w:pStyle w:val="NoSpacing"/>
        <w:numPr>
          <w:ilvl w:val="0"/>
          <w:numId w:val="3"/>
        </w:numPr>
        <w:ind w:left="360"/>
        <w:jc w:val="thaiDistribute"/>
        <w:rPr>
          <w:rFonts w:ascii="Times New Roman" w:hAnsi="Times New Roman" w:cs="Times New Roman"/>
          <w:szCs w:val="22"/>
        </w:rPr>
      </w:pPr>
      <w:r w:rsidRPr="00FD42A0">
        <w:rPr>
          <w:rFonts w:ascii="Times New Roman" w:hAnsi="Times New Roman" w:cs="Times New Roman"/>
          <w:szCs w:val="22"/>
        </w:rPr>
        <w:t>Inquiry to management and read of related documents and reports in order to gather understanding about (1) general description of the project, (2) personnel and parties involved, (3) budget and monitoring system, and (4) development processes of the project as well as our observation of the project progress near the end of 201</w:t>
      </w:r>
      <w:r w:rsidR="00586E39">
        <w:rPr>
          <w:rFonts w:ascii="Times New Roman" w:hAnsi="Times New Roman" w:cs="Times New Roman"/>
          <w:szCs w:val="22"/>
        </w:rPr>
        <w:t>9</w:t>
      </w:r>
      <w:r w:rsidRPr="00FD42A0">
        <w:rPr>
          <w:rFonts w:ascii="Times New Roman" w:hAnsi="Times New Roman" w:cs="Times New Roman"/>
          <w:szCs w:val="22"/>
        </w:rPr>
        <w:t>.</w:t>
      </w:r>
    </w:p>
    <w:p w:rsidR="00FD42A0" w:rsidRPr="00FD42A0" w:rsidRDefault="00FD42A0" w:rsidP="00FD42A0">
      <w:pPr>
        <w:pStyle w:val="NoSpacing"/>
        <w:jc w:val="thaiDistribute"/>
        <w:rPr>
          <w:rFonts w:ascii="Times New Roman" w:hAnsi="Times New Roman" w:cs="Times New Roman"/>
          <w:szCs w:val="22"/>
        </w:rPr>
      </w:pPr>
    </w:p>
    <w:p w:rsidR="00FD42A0" w:rsidRPr="00FD42A0" w:rsidRDefault="00FD42A0" w:rsidP="00FD42A0">
      <w:pPr>
        <w:pStyle w:val="NoSpacing"/>
        <w:numPr>
          <w:ilvl w:val="0"/>
          <w:numId w:val="3"/>
        </w:numPr>
        <w:ind w:left="360"/>
        <w:jc w:val="thaiDistribute"/>
        <w:rPr>
          <w:rFonts w:ascii="Times New Roman" w:hAnsi="Times New Roman" w:cs="Times New Roman"/>
          <w:szCs w:val="22"/>
        </w:rPr>
      </w:pPr>
      <w:r w:rsidRPr="00FD42A0">
        <w:rPr>
          <w:rFonts w:ascii="Times New Roman" w:hAnsi="Times New Roman" w:cs="Times New Roman"/>
          <w:szCs w:val="22"/>
        </w:rPr>
        <w:t>Read of agreements and deals, minutes of meeting of management and those charged with governance, minutes of meeting of management</w:t>
      </w:r>
      <w:r w:rsidR="00840054">
        <w:rPr>
          <w:rFonts w:ascii="Times New Roman" w:hAnsi="Times New Roman" w:cs="Times New Roman"/>
          <w:szCs w:val="22"/>
        </w:rPr>
        <w:t xml:space="preserve">, </w:t>
      </w:r>
      <w:r w:rsidR="00840054" w:rsidRPr="00840054">
        <w:rPr>
          <w:rFonts w:ascii="Times New Roman" w:hAnsi="Times New Roman" w:cs="Times New Roman"/>
          <w:szCs w:val="22"/>
        </w:rPr>
        <w:t>independent consultant</w:t>
      </w:r>
      <w:r w:rsidRPr="00FD42A0">
        <w:rPr>
          <w:rFonts w:ascii="Times New Roman" w:hAnsi="Times New Roman" w:cs="Times New Roman"/>
          <w:szCs w:val="22"/>
        </w:rPr>
        <w:t xml:space="preserve"> and project contractors, and progress reports of the project as well as auditing, on sampling basis, the accounting documents for costs and expenses incurred during 201</w:t>
      </w:r>
      <w:r w:rsidR="00586E39">
        <w:rPr>
          <w:rFonts w:ascii="Times New Roman" w:hAnsi="Times New Roman" w:cs="Times New Roman"/>
          <w:szCs w:val="22"/>
        </w:rPr>
        <w:t>9</w:t>
      </w:r>
      <w:r w:rsidRPr="00FD42A0">
        <w:rPr>
          <w:rFonts w:ascii="Times New Roman" w:hAnsi="Times New Roman" w:cs="Times New Roman"/>
          <w:szCs w:val="22"/>
        </w:rPr>
        <w:t xml:space="preserve"> that were accounted for as part of project development cost with comparison of obtained information to the budget and progress of the project.</w:t>
      </w:r>
    </w:p>
    <w:p w:rsidR="00FD42A0" w:rsidRPr="00FD42A0" w:rsidRDefault="00FD42A0" w:rsidP="00FD42A0">
      <w:pPr>
        <w:pStyle w:val="NoSpacing"/>
        <w:jc w:val="thaiDistribute"/>
        <w:rPr>
          <w:rFonts w:ascii="Times New Roman" w:hAnsi="Times New Roman" w:cs="Times New Roman"/>
          <w:szCs w:val="22"/>
        </w:rPr>
      </w:pPr>
    </w:p>
    <w:p w:rsidR="00FD42A0" w:rsidRPr="00FD42A0" w:rsidRDefault="00FD42A0" w:rsidP="00FD42A0">
      <w:pPr>
        <w:pStyle w:val="NoSpacing"/>
        <w:numPr>
          <w:ilvl w:val="0"/>
          <w:numId w:val="3"/>
        </w:numPr>
        <w:ind w:left="360"/>
        <w:jc w:val="thaiDistribute"/>
        <w:rPr>
          <w:rFonts w:ascii="Times New Roman" w:hAnsi="Times New Roman" w:cs="Times New Roman"/>
          <w:szCs w:val="22"/>
        </w:rPr>
      </w:pPr>
      <w:r w:rsidRPr="00FD42A0">
        <w:rPr>
          <w:rFonts w:ascii="Times New Roman" w:hAnsi="Times New Roman" w:cs="Times New Roman"/>
          <w:szCs w:val="22"/>
        </w:rPr>
        <w:t>Consultation among audit team members as well as with the Company’s management in respect of certain costs and expenses that required significant judgement in consideration of relevance and propriety of the transactions.</w:t>
      </w:r>
    </w:p>
    <w:p w:rsidR="00FD42A0" w:rsidRPr="00FD42A0" w:rsidRDefault="00FD42A0" w:rsidP="00FD42A0">
      <w:pPr>
        <w:pStyle w:val="NoSpacing"/>
        <w:jc w:val="thaiDistribute"/>
        <w:rPr>
          <w:rFonts w:ascii="Times New Roman" w:hAnsi="Times New Roman" w:cs="Times New Roman"/>
          <w:szCs w:val="22"/>
        </w:rPr>
      </w:pPr>
    </w:p>
    <w:p w:rsidR="00D0470E" w:rsidRPr="00FD42A0" w:rsidRDefault="00D0470E" w:rsidP="001C1308">
      <w:pPr>
        <w:pStyle w:val="NoSpacing"/>
        <w:jc w:val="thaiDistribute"/>
        <w:rPr>
          <w:rFonts w:ascii="Times New Roman" w:hAnsi="Times New Roman" w:cs="Times New Roman"/>
          <w:color w:val="000000"/>
          <w:szCs w:val="22"/>
        </w:rPr>
      </w:pPr>
    </w:p>
    <w:p w:rsidR="00D0470E" w:rsidRPr="00FD42A0" w:rsidRDefault="00D0470E" w:rsidP="001C1308">
      <w:pPr>
        <w:pStyle w:val="NoSpacing"/>
        <w:jc w:val="thaiDistribute"/>
        <w:rPr>
          <w:rFonts w:ascii="Times New Roman" w:hAnsi="Times New Roman" w:cs="Times New Roman"/>
          <w:color w:val="000000"/>
          <w:szCs w:val="22"/>
        </w:rPr>
      </w:pPr>
    </w:p>
    <w:p w:rsidR="00D0470E" w:rsidRPr="00FD42A0" w:rsidRDefault="00D0470E" w:rsidP="001C1308">
      <w:pPr>
        <w:pStyle w:val="NoSpacing"/>
        <w:jc w:val="thaiDistribute"/>
        <w:rPr>
          <w:rFonts w:ascii="Times New Roman" w:hAnsi="Times New Roman" w:cs="Times New Roman"/>
          <w:color w:val="000000"/>
          <w:szCs w:val="22"/>
        </w:rPr>
      </w:pPr>
    </w:p>
    <w:p w:rsidR="00D0470E" w:rsidRPr="00FD42A0" w:rsidRDefault="00D0470E" w:rsidP="001C1308">
      <w:pPr>
        <w:pStyle w:val="NoSpacing"/>
        <w:jc w:val="thaiDistribute"/>
        <w:rPr>
          <w:rFonts w:ascii="Times New Roman" w:hAnsi="Times New Roman" w:cs="Times New Roman"/>
          <w:color w:val="000000"/>
          <w:szCs w:val="22"/>
        </w:rPr>
      </w:pPr>
    </w:p>
    <w:p w:rsidR="00D0470E" w:rsidRDefault="00D0470E" w:rsidP="001C1308">
      <w:pPr>
        <w:pStyle w:val="NoSpacing"/>
        <w:jc w:val="thaiDistribute"/>
        <w:rPr>
          <w:rFonts w:ascii="Times New Roman" w:hAnsi="Times New Roman" w:cs="Times New Roman"/>
          <w:color w:val="000000"/>
          <w:szCs w:val="22"/>
        </w:rPr>
      </w:pPr>
    </w:p>
    <w:p w:rsidR="00D0470E" w:rsidRDefault="00D0470E" w:rsidP="001C1308">
      <w:pPr>
        <w:pStyle w:val="NoSpacing"/>
        <w:jc w:val="thaiDistribute"/>
        <w:rPr>
          <w:rFonts w:ascii="Times New Roman" w:hAnsi="Times New Roman" w:cs="Times New Roman"/>
          <w:color w:val="000000"/>
          <w:szCs w:val="22"/>
        </w:rPr>
      </w:pPr>
    </w:p>
    <w:p w:rsidR="00D0470E" w:rsidRDefault="00D0470E" w:rsidP="001C1308">
      <w:pPr>
        <w:pStyle w:val="NoSpacing"/>
        <w:jc w:val="thaiDistribute"/>
        <w:rPr>
          <w:rFonts w:ascii="Times New Roman" w:hAnsi="Times New Roman" w:cs="Times New Roman"/>
          <w:color w:val="000000"/>
          <w:szCs w:val="22"/>
        </w:rPr>
      </w:pPr>
    </w:p>
    <w:p w:rsidR="00D0470E" w:rsidRDefault="00D0470E" w:rsidP="001C1308">
      <w:pPr>
        <w:pStyle w:val="NoSpacing"/>
        <w:jc w:val="thaiDistribute"/>
        <w:rPr>
          <w:rFonts w:ascii="Times New Roman" w:hAnsi="Times New Roman" w:cs="Times New Roman"/>
          <w:color w:val="000000"/>
          <w:szCs w:val="22"/>
        </w:rPr>
      </w:pPr>
    </w:p>
    <w:p w:rsidR="00D0470E" w:rsidRDefault="00D0470E" w:rsidP="001C1308">
      <w:pPr>
        <w:pStyle w:val="NoSpacing"/>
        <w:jc w:val="thaiDistribute"/>
        <w:rPr>
          <w:rFonts w:ascii="Times New Roman" w:hAnsi="Times New Roman" w:cs="Times New Roman"/>
          <w:color w:val="000000"/>
          <w:szCs w:val="22"/>
        </w:rPr>
      </w:pPr>
    </w:p>
    <w:p w:rsidR="00D0470E" w:rsidRDefault="00D0470E" w:rsidP="001C1308">
      <w:pPr>
        <w:pStyle w:val="NoSpacing"/>
        <w:jc w:val="thaiDistribute"/>
        <w:rPr>
          <w:rFonts w:ascii="Times New Roman" w:hAnsi="Times New Roman" w:cs="Times New Roman"/>
          <w:color w:val="000000"/>
          <w:szCs w:val="22"/>
        </w:rPr>
      </w:pPr>
    </w:p>
    <w:p w:rsidR="00C21C0E" w:rsidRPr="0025551D" w:rsidRDefault="00C21C0E" w:rsidP="00C21C0E">
      <w:pPr>
        <w:pStyle w:val="NoSpacing"/>
        <w:jc w:val="thaiDistribute"/>
        <w:rPr>
          <w:rFonts w:ascii="Times New Roman" w:hAnsi="Times New Roman" w:cs="Times New Roman"/>
          <w:b/>
          <w:bCs/>
          <w:szCs w:val="22"/>
        </w:rPr>
      </w:pPr>
      <w:r w:rsidRPr="0025551D">
        <w:rPr>
          <w:rFonts w:ascii="Times New Roman" w:hAnsi="Times New Roman" w:cs="Times New Roman"/>
          <w:b/>
          <w:bCs/>
          <w:szCs w:val="22"/>
        </w:rPr>
        <w:t>Other Information</w:t>
      </w:r>
    </w:p>
    <w:p w:rsidR="00C21C0E" w:rsidRPr="0025551D" w:rsidRDefault="00C21C0E" w:rsidP="00C21C0E">
      <w:pPr>
        <w:pStyle w:val="NoSpacing"/>
        <w:jc w:val="thaiDistribute"/>
        <w:rPr>
          <w:rFonts w:ascii="Times New Roman" w:hAnsi="Times New Roman" w:cs="Times New Roman"/>
          <w:szCs w:val="22"/>
        </w:rPr>
      </w:pPr>
    </w:p>
    <w:p w:rsidR="00C21C0E" w:rsidRPr="0025551D" w:rsidRDefault="00C21C0E" w:rsidP="00C21C0E">
      <w:pPr>
        <w:pStyle w:val="NoSpacing"/>
        <w:jc w:val="thaiDistribute"/>
        <w:rPr>
          <w:rFonts w:ascii="Times New Roman" w:hAnsi="Times New Roman" w:cs="Times New Roman"/>
          <w:szCs w:val="22"/>
        </w:rPr>
      </w:pPr>
      <w:r w:rsidRPr="0025551D">
        <w:rPr>
          <w:rFonts w:ascii="Times New Roman" w:hAnsi="Times New Roman" w:cs="Times New Roman"/>
          <w:szCs w:val="22"/>
        </w:rPr>
        <w:t>Management is responsible for the other information. The other information comprises the information</w:t>
      </w:r>
      <w:r w:rsidR="00F75DC4" w:rsidRPr="0025551D">
        <w:rPr>
          <w:rFonts w:ascii="Times New Roman" w:hAnsi="Times New Roman" w:cs="Times New Roman"/>
          <w:szCs w:val="22"/>
        </w:rPr>
        <w:t xml:space="preserve"> </w:t>
      </w:r>
      <w:r w:rsidRPr="0025551D">
        <w:rPr>
          <w:rFonts w:ascii="Times New Roman" w:hAnsi="Times New Roman" w:cs="Times New Roman"/>
          <w:szCs w:val="22"/>
        </w:rPr>
        <w:t>included in the</w:t>
      </w:r>
      <w:r w:rsidRPr="0025551D">
        <w:rPr>
          <w:rFonts w:ascii="Times New Roman" w:hAnsi="Times New Roman" w:cs="Times New Roman"/>
          <w:szCs w:val="22"/>
          <w:cs/>
        </w:rPr>
        <w:t xml:space="preserve"> </w:t>
      </w:r>
      <w:r w:rsidRPr="0025551D">
        <w:rPr>
          <w:rFonts w:ascii="Times New Roman" w:hAnsi="Times New Roman" w:cs="Times New Roman"/>
          <w:szCs w:val="22"/>
        </w:rPr>
        <w:t>Annual Registration Statement and the Annual Report, but does not include the financial statements as well as my auditor’s report thereon. The aforesaid other information is expected to be made available to me after the date of this auditor's report.</w:t>
      </w:r>
    </w:p>
    <w:p w:rsidR="00C21C0E" w:rsidRPr="0025551D" w:rsidRDefault="00C21C0E" w:rsidP="00C21C0E">
      <w:pPr>
        <w:pStyle w:val="NoSpacing"/>
        <w:jc w:val="thaiDistribute"/>
        <w:rPr>
          <w:rFonts w:ascii="Times New Roman" w:hAnsi="Times New Roman" w:cs="Times New Roman"/>
          <w:szCs w:val="22"/>
        </w:rPr>
      </w:pPr>
    </w:p>
    <w:p w:rsidR="00C21C0E" w:rsidRPr="0025551D" w:rsidRDefault="00C21C0E" w:rsidP="00C21C0E">
      <w:pPr>
        <w:pStyle w:val="NoSpacing"/>
        <w:jc w:val="thaiDistribute"/>
        <w:rPr>
          <w:rFonts w:ascii="Times New Roman" w:hAnsi="Times New Roman" w:cs="Times New Roman"/>
          <w:szCs w:val="22"/>
        </w:rPr>
      </w:pPr>
      <w:r w:rsidRPr="0025551D">
        <w:rPr>
          <w:rFonts w:ascii="Times New Roman" w:hAnsi="Times New Roman" w:cs="Times New Roman"/>
          <w:szCs w:val="22"/>
        </w:rPr>
        <w:t>My opinion on the financial statements does not cover the other information and I will not express any form of assurance conclusion thereon.</w:t>
      </w:r>
    </w:p>
    <w:p w:rsidR="001B2126" w:rsidRPr="0025551D" w:rsidRDefault="001B2126" w:rsidP="00C21C0E">
      <w:pPr>
        <w:pStyle w:val="NoSpacing"/>
        <w:jc w:val="thaiDistribute"/>
        <w:rPr>
          <w:rFonts w:ascii="Times New Roman" w:hAnsi="Times New Roman" w:cs="Times New Roman"/>
          <w:szCs w:val="22"/>
        </w:rPr>
      </w:pPr>
    </w:p>
    <w:p w:rsidR="00C21C0E" w:rsidRPr="0025551D" w:rsidRDefault="00C21C0E" w:rsidP="00C21C0E">
      <w:pPr>
        <w:pStyle w:val="NoSpacing"/>
        <w:jc w:val="thaiDistribute"/>
        <w:rPr>
          <w:rFonts w:ascii="Times New Roman" w:hAnsi="Times New Roman" w:cs="Times New Roman"/>
          <w:szCs w:val="22"/>
        </w:rPr>
      </w:pPr>
      <w:r w:rsidRPr="0025551D">
        <w:rPr>
          <w:rFonts w:ascii="Times New Roman" w:hAnsi="Times New Roman" w:cs="Times New Roman"/>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C21C0E" w:rsidRPr="0025551D" w:rsidRDefault="00C21C0E" w:rsidP="00C21C0E">
      <w:pPr>
        <w:pStyle w:val="NoSpacing"/>
        <w:jc w:val="thaiDistribute"/>
        <w:rPr>
          <w:rFonts w:ascii="Times New Roman" w:hAnsi="Times New Roman" w:cs="Times New Roman"/>
          <w:szCs w:val="22"/>
        </w:rPr>
      </w:pPr>
    </w:p>
    <w:p w:rsidR="00C21C0E" w:rsidRPr="0025551D" w:rsidRDefault="00C21C0E" w:rsidP="00C21C0E">
      <w:pPr>
        <w:pStyle w:val="NoSpacing"/>
        <w:jc w:val="thaiDistribute"/>
        <w:rPr>
          <w:rFonts w:ascii="Times New Roman" w:hAnsi="Times New Roman" w:cs="Times New Roman"/>
          <w:szCs w:val="22"/>
        </w:rPr>
      </w:pPr>
      <w:r w:rsidRPr="0025551D">
        <w:rPr>
          <w:rFonts w:ascii="Times New Roman" w:hAnsi="Times New Roman" w:cs="Times New Roman"/>
          <w:szCs w:val="22"/>
        </w:rPr>
        <w:t>When I read the aforesaid other information, if I conclude that there is a material misstatement therein, I am required to communicate the matter to those charged with governance in order that they shall acknowledge and arrange the correction on such misstatement as appropriate.</w:t>
      </w:r>
    </w:p>
    <w:p w:rsidR="00C21C0E" w:rsidRPr="0025551D" w:rsidRDefault="00C21C0E" w:rsidP="001C1308">
      <w:pPr>
        <w:pStyle w:val="NoSpacing"/>
        <w:jc w:val="thaiDistribute"/>
        <w:rPr>
          <w:rFonts w:ascii="Times New Roman" w:hAnsi="Times New Roman" w:cs="Times New Roman"/>
          <w:color w:val="000000"/>
          <w:szCs w:val="22"/>
        </w:rPr>
      </w:pPr>
    </w:p>
    <w:p w:rsidR="001C1308" w:rsidRPr="0025551D" w:rsidRDefault="00F75DC4" w:rsidP="001C1308">
      <w:pPr>
        <w:pStyle w:val="NoSpacing"/>
        <w:jc w:val="thaiDistribute"/>
        <w:rPr>
          <w:rFonts w:ascii="Times New Roman" w:hAnsi="Times New Roman" w:cs="Times New Roman"/>
          <w:color w:val="000000"/>
          <w:szCs w:val="22"/>
        </w:rPr>
      </w:pPr>
      <w:r w:rsidRPr="0025551D">
        <w:rPr>
          <w:rFonts w:ascii="Times New Roman" w:hAnsi="Times New Roman" w:cs="Times New Roman"/>
          <w:b/>
          <w:bCs/>
          <w:color w:val="000000"/>
          <w:szCs w:val="22"/>
        </w:rPr>
        <w:t>Responsibilities of Management and Those Charged with Governance for the Financial Statements</w:t>
      </w:r>
    </w:p>
    <w:p w:rsidR="001C1308" w:rsidRPr="0025551D" w:rsidRDefault="001C1308" w:rsidP="001C1308">
      <w:pPr>
        <w:pStyle w:val="NoSpacing"/>
        <w:jc w:val="thaiDistribute"/>
        <w:rPr>
          <w:rFonts w:ascii="Times New Roman" w:hAnsi="Times New Roman" w:cs="Times New Roman"/>
          <w:color w:val="000000"/>
          <w:szCs w:val="22"/>
        </w:rPr>
      </w:pPr>
      <w:r w:rsidRPr="0025551D">
        <w:rPr>
          <w:rFonts w:ascii="Times New Roman" w:hAnsi="Times New Roman" w:cs="Times New Roman"/>
          <w:color w:val="000000"/>
          <w:szCs w:val="22"/>
        </w:rPr>
        <w:br/>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 whether due to fraud or error.</w:t>
      </w:r>
    </w:p>
    <w:p w:rsidR="001C1308" w:rsidRPr="0025551D" w:rsidRDefault="001C1308" w:rsidP="001C1308">
      <w:pPr>
        <w:pStyle w:val="NoSpacing"/>
        <w:jc w:val="thaiDistribute"/>
        <w:rPr>
          <w:rFonts w:ascii="Times New Roman" w:hAnsi="Times New Roman" w:cs="Times New Roman"/>
          <w:color w:val="000000"/>
          <w:szCs w:val="22"/>
        </w:rPr>
      </w:pPr>
    </w:p>
    <w:p w:rsidR="001C1308" w:rsidRPr="0025551D" w:rsidRDefault="001C1308" w:rsidP="001C1308">
      <w:pPr>
        <w:pStyle w:val="NoSpacing"/>
        <w:jc w:val="thaiDistribute"/>
        <w:rPr>
          <w:rFonts w:ascii="Times New Roman" w:hAnsi="Times New Roman" w:cs="Times New Roman"/>
          <w:color w:val="000000"/>
          <w:szCs w:val="22"/>
        </w:rPr>
      </w:pPr>
      <w:r w:rsidRPr="0025551D">
        <w:rPr>
          <w:rFonts w:ascii="Times New Roman" w:hAnsi="Times New Roman" w:cs="Times New Roman"/>
          <w:color w:val="000000"/>
          <w:szCs w:val="22"/>
        </w:rPr>
        <w:t xml:space="preserve">In preparing the financial statements, management is responsible for assessing the </w:t>
      </w:r>
      <w:r w:rsidR="00B27A42" w:rsidRPr="0025551D">
        <w:rPr>
          <w:rFonts w:ascii="Times New Roman" w:hAnsi="Times New Roman" w:cs="Times New Roman"/>
          <w:color w:val="000000"/>
          <w:szCs w:val="22"/>
        </w:rPr>
        <w:t>Company</w:t>
      </w:r>
      <w:r w:rsidRPr="0025551D">
        <w:rPr>
          <w:rFonts w:ascii="Times New Roman" w:hAnsi="Times New Roman" w:cs="Times New Roman"/>
          <w:color w:val="000000"/>
          <w:szCs w:val="22"/>
        </w:rPr>
        <w:t xml:space="preserve">’s ability to continue as a going concern, disclosing, as applicable, the matters related to going concern and using the going concern basis of accounting unless management either intends to liquidate the </w:t>
      </w:r>
      <w:r w:rsidR="00B27A42" w:rsidRPr="0025551D">
        <w:rPr>
          <w:rFonts w:ascii="Times New Roman" w:hAnsi="Times New Roman" w:cs="Times New Roman"/>
          <w:color w:val="000000"/>
          <w:szCs w:val="22"/>
        </w:rPr>
        <w:t>Company</w:t>
      </w:r>
      <w:r w:rsidRPr="0025551D">
        <w:rPr>
          <w:rFonts w:ascii="Times New Roman" w:hAnsi="Times New Roman" w:cs="Times New Roman"/>
          <w:color w:val="000000"/>
          <w:szCs w:val="22"/>
        </w:rPr>
        <w:t xml:space="preserve"> or to cease operations, or has no realistic alternative but to do so.</w:t>
      </w:r>
    </w:p>
    <w:p w:rsidR="001C1308" w:rsidRPr="0025551D" w:rsidRDefault="001C1308" w:rsidP="001C1308">
      <w:pPr>
        <w:pStyle w:val="NoSpacing"/>
        <w:jc w:val="thaiDistribute"/>
        <w:rPr>
          <w:rFonts w:ascii="Times New Roman" w:hAnsi="Times New Roman" w:cs="Times New Roman"/>
          <w:color w:val="000000"/>
          <w:szCs w:val="22"/>
        </w:rPr>
      </w:pPr>
    </w:p>
    <w:p w:rsidR="00B72E69" w:rsidRPr="0025551D" w:rsidRDefault="00F75DC4" w:rsidP="001C1308">
      <w:pPr>
        <w:pStyle w:val="NoSpacing"/>
        <w:jc w:val="thaiDistribute"/>
        <w:rPr>
          <w:rFonts w:ascii="Times New Roman" w:hAnsi="Times New Roman" w:cs="Times New Roman"/>
          <w:color w:val="000000"/>
          <w:szCs w:val="22"/>
        </w:rPr>
      </w:pPr>
      <w:r w:rsidRPr="0025551D">
        <w:rPr>
          <w:rFonts w:ascii="Times New Roman" w:hAnsi="Times New Roman" w:cs="Times New Roman"/>
          <w:color w:val="000000"/>
          <w:szCs w:val="22"/>
        </w:rPr>
        <w:t>Those charged with governance are responsible for overseeing the Company’s financial reporting process.</w:t>
      </w:r>
    </w:p>
    <w:p w:rsidR="00A25F0D" w:rsidRPr="0025551D" w:rsidRDefault="00A25F0D" w:rsidP="001C1308">
      <w:pPr>
        <w:pStyle w:val="NoSpacing"/>
        <w:jc w:val="thaiDistribute"/>
        <w:rPr>
          <w:rFonts w:ascii="Times New Roman" w:hAnsi="Times New Roman" w:cs="Times New Roman"/>
          <w:color w:val="000000"/>
          <w:szCs w:val="22"/>
        </w:rPr>
      </w:pPr>
    </w:p>
    <w:p w:rsidR="001C1308" w:rsidRPr="0025551D" w:rsidRDefault="001C1308" w:rsidP="001C1308">
      <w:pPr>
        <w:pStyle w:val="NoSpacing"/>
        <w:jc w:val="thaiDistribute"/>
        <w:rPr>
          <w:rFonts w:ascii="Times New Roman" w:hAnsi="Times New Roman" w:cs="Times New Roman"/>
          <w:b/>
          <w:bCs/>
          <w:color w:val="000000"/>
          <w:szCs w:val="22"/>
        </w:rPr>
      </w:pPr>
      <w:r w:rsidRPr="0025551D">
        <w:rPr>
          <w:rFonts w:ascii="Times New Roman" w:hAnsi="Times New Roman" w:cs="Times New Roman"/>
          <w:b/>
          <w:bCs/>
          <w:color w:val="000000"/>
          <w:szCs w:val="22"/>
        </w:rPr>
        <w:t>Auditor’s Responsibilities for the Audit of the Financial Statements</w:t>
      </w:r>
    </w:p>
    <w:p w:rsidR="001C1308" w:rsidRPr="0025551D" w:rsidRDefault="001C1308" w:rsidP="001C1308">
      <w:pPr>
        <w:pStyle w:val="NoSpacing"/>
        <w:jc w:val="thaiDistribute"/>
        <w:rPr>
          <w:rFonts w:ascii="Times New Roman" w:hAnsi="Times New Roman" w:cs="Times New Roman"/>
          <w:color w:val="000000"/>
          <w:szCs w:val="22"/>
        </w:rPr>
      </w:pPr>
      <w:r w:rsidRPr="0025551D">
        <w:rPr>
          <w:rFonts w:ascii="Times New Roman" w:hAnsi="Times New Roman" w:cs="Times New Roman"/>
          <w:color w:val="000000"/>
          <w:szCs w:val="22"/>
        </w:rPr>
        <w:b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Pr="0025551D">
        <w:rPr>
          <w:rFonts w:ascii="Times New Roman" w:hAnsi="Times New Roman" w:cs="Times New Roman"/>
          <w:szCs w:val="22"/>
        </w:rPr>
        <w:t>Thai Standards on Auditing</w:t>
      </w:r>
      <w:r w:rsidRPr="0025551D">
        <w:rPr>
          <w:rFonts w:ascii="Times New Roman" w:hAnsi="Times New Roman" w:cs="Times New Roman"/>
          <w:color w:val="000000"/>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0A04B3" w:rsidRPr="0025551D">
        <w:rPr>
          <w:rFonts w:ascii="Times New Roman" w:hAnsi="Times New Roman" w:cs="Times New Roman"/>
          <w:color w:val="000000"/>
          <w:szCs w:val="22"/>
        </w:rPr>
        <w:t>.</w:t>
      </w:r>
    </w:p>
    <w:p w:rsidR="00586E39" w:rsidRPr="0025551D" w:rsidRDefault="00586E39" w:rsidP="001C1308">
      <w:pPr>
        <w:pStyle w:val="NoSpacing"/>
        <w:jc w:val="thaiDistribute"/>
        <w:rPr>
          <w:rFonts w:ascii="Times New Roman" w:hAnsi="Times New Roman" w:cs="Times New Roman"/>
          <w:color w:val="000000"/>
          <w:szCs w:val="22"/>
        </w:rPr>
      </w:pPr>
    </w:p>
    <w:p w:rsidR="001C1308" w:rsidRPr="0025551D" w:rsidRDefault="001C1308" w:rsidP="001C1308">
      <w:pPr>
        <w:pStyle w:val="NoSpacing"/>
        <w:jc w:val="thaiDistribute"/>
        <w:rPr>
          <w:rFonts w:ascii="Times New Roman" w:hAnsi="Times New Roman" w:cs="Times New Roman"/>
          <w:color w:val="000000"/>
          <w:szCs w:val="22"/>
        </w:rPr>
      </w:pPr>
      <w:r w:rsidRPr="0025551D">
        <w:rPr>
          <w:rFonts w:ascii="Times New Roman" w:hAnsi="Times New Roman" w:cs="Times New Roman"/>
          <w:color w:val="000000"/>
          <w:szCs w:val="22"/>
        </w:rPr>
        <w:t>As part of an audit in accordance with Thai Standards on Auditing, I exercise professional judgment and maintain professional skepticism throughout the audit. I also:</w:t>
      </w:r>
    </w:p>
    <w:p w:rsidR="001C1308" w:rsidRDefault="001C1308" w:rsidP="001C1308">
      <w:pPr>
        <w:pStyle w:val="NoSpacing"/>
        <w:jc w:val="thaiDistribute"/>
        <w:rPr>
          <w:rFonts w:ascii="Times New Roman" w:hAnsi="Times New Roman" w:cs="Times New Roman"/>
          <w:color w:val="000000"/>
          <w:szCs w:val="22"/>
        </w:rPr>
      </w:pPr>
    </w:p>
    <w:p w:rsidR="00586E39" w:rsidRDefault="00586E39" w:rsidP="001C1308">
      <w:pPr>
        <w:pStyle w:val="NoSpacing"/>
        <w:jc w:val="thaiDistribute"/>
        <w:rPr>
          <w:rFonts w:ascii="Times New Roman" w:hAnsi="Times New Roman" w:cs="Times New Roman"/>
          <w:color w:val="000000"/>
          <w:szCs w:val="22"/>
        </w:rPr>
      </w:pPr>
    </w:p>
    <w:p w:rsidR="00586E39" w:rsidRDefault="00586E39" w:rsidP="001C1308">
      <w:pPr>
        <w:pStyle w:val="NoSpacing"/>
        <w:jc w:val="thaiDistribute"/>
        <w:rPr>
          <w:rFonts w:ascii="Times New Roman" w:hAnsi="Times New Roman" w:cs="Times New Roman"/>
          <w:color w:val="000000"/>
          <w:szCs w:val="22"/>
        </w:rPr>
      </w:pPr>
    </w:p>
    <w:p w:rsidR="00586E39" w:rsidRPr="0025551D" w:rsidRDefault="00586E39" w:rsidP="001C1308">
      <w:pPr>
        <w:pStyle w:val="NoSpacing"/>
        <w:jc w:val="thaiDistribute"/>
        <w:rPr>
          <w:rFonts w:ascii="Times New Roman" w:hAnsi="Times New Roman" w:cs="Times New Roman"/>
          <w:color w:val="000000"/>
          <w:szCs w:val="22"/>
        </w:rPr>
      </w:pPr>
    </w:p>
    <w:p w:rsidR="001C1308" w:rsidRDefault="001C1308" w:rsidP="001C1308">
      <w:pPr>
        <w:pStyle w:val="NoSpacing"/>
        <w:numPr>
          <w:ilvl w:val="0"/>
          <w:numId w:val="1"/>
        </w:numPr>
        <w:ind w:left="360"/>
        <w:jc w:val="thaiDistribute"/>
        <w:rPr>
          <w:rFonts w:ascii="Times New Roman" w:hAnsi="Times New Roman" w:cs="Times New Roman"/>
          <w:color w:val="000000"/>
          <w:szCs w:val="22"/>
        </w:rPr>
      </w:pPr>
      <w:r w:rsidRPr="0025551D">
        <w:rPr>
          <w:rFonts w:ascii="Times New Roman" w:hAnsi="Times New Roman" w:cs="Times New Roman"/>
          <w:color w:val="000000"/>
          <w:szCs w:val="22"/>
        </w:rPr>
        <w:lastRenderedPageBreak/>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586E39" w:rsidRDefault="00586E39" w:rsidP="00586E39">
      <w:pPr>
        <w:pStyle w:val="NoSpacing"/>
        <w:ind w:left="360"/>
        <w:jc w:val="thaiDistribute"/>
        <w:rPr>
          <w:rFonts w:ascii="Times New Roman" w:hAnsi="Times New Roman" w:cs="Times New Roman"/>
          <w:color w:val="000000"/>
          <w:szCs w:val="22"/>
        </w:rPr>
      </w:pPr>
    </w:p>
    <w:p w:rsidR="001C1308" w:rsidRPr="0025551D" w:rsidRDefault="001C1308" w:rsidP="001C1308">
      <w:pPr>
        <w:pStyle w:val="NoSpacing"/>
        <w:numPr>
          <w:ilvl w:val="0"/>
          <w:numId w:val="1"/>
        </w:numPr>
        <w:ind w:left="360"/>
        <w:jc w:val="thaiDistribute"/>
        <w:rPr>
          <w:rFonts w:ascii="Times New Roman" w:hAnsi="Times New Roman" w:cs="Times New Roman"/>
          <w:color w:val="000000"/>
          <w:szCs w:val="22"/>
        </w:rPr>
      </w:pPr>
      <w:r w:rsidRPr="0025551D">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1C1308" w:rsidRPr="0025551D" w:rsidRDefault="001C1308" w:rsidP="001C1308">
      <w:pPr>
        <w:pStyle w:val="NoSpacing"/>
        <w:ind w:left="360"/>
        <w:jc w:val="thaiDistribute"/>
        <w:rPr>
          <w:rFonts w:ascii="Times New Roman" w:hAnsi="Times New Roman" w:cs="Times New Roman"/>
          <w:color w:val="000000"/>
          <w:szCs w:val="22"/>
        </w:rPr>
      </w:pPr>
    </w:p>
    <w:p w:rsidR="001C1308" w:rsidRPr="0025551D" w:rsidRDefault="001C1308" w:rsidP="001C1308">
      <w:pPr>
        <w:pStyle w:val="NoSpacing"/>
        <w:numPr>
          <w:ilvl w:val="0"/>
          <w:numId w:val="1"/>
        </w:numPr>
        <w:ind w:left="360"/>
        <w:jc w:val="thaiDistribute"/>
        <w:rPr>
          <w:rFonts w:ascii="Times New Roman" w:hAnsi="Times New Roman" w:cs="Times New Roman"/>
          <w:color w:val="000000"/>
          <w:szCs w:val="22"/>
        </w:rPr>
      </w:pPr>
      <w:r w:rsidRPr="0025551D">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414BA8" w:rsidRPr="0025551D" w:rsidRDefault="00414BA8" w:rsidP="00511D7D">
      <w:pPr>
        <w:pStyle w:val="NoSpacing"/>
        <w:jc w:val="thaiDistribute"/>
        <w:rPr>
          <w:rFonts w:ascii="Times New Roman" w:hAnsi="Times New Roman" w:cs="Times New Roman"/>
          <w:color w:val="000000"/>
          <w:szCs w:val="22"/>
        </w:rPr>
      </w:pPr>
    </w:p>
    <w:p w:rsidR="001C1308" w:rsidRPr="0025551D" w:rsidRDefault="001C1308" w:rsidP="001C1308">
      <w:pPr>
        <w:pStyle w:val="NoSpacing"/>
        <w:numPr>
          <w:ilvl w:val="0"/>
          <w:numId w:val="1"/>
        </w:numPr>
        <w:ind w:left="360"/>
        <w:jc w:val="thaiDistribute"/>
        <w:rPr>
          <w:rFonts w:ascii="Times New Roman" w:hAnsi="Times New Roman" w:cs="Times New Roman"/>
          <w:color w:val="000000"/>
          <w:szCs w:val="22"/>
        </w:rPr>
      </w:pPr>
      <w:r w:rsidRPr="0025551D">
        <w:rPr>
          <w:rFonts w:ascii="Times New Roman" w:hAnsi="Times New Roman" w:cs="Times New Roman"/>
          <w:color w:val="000000"/>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1C1308" w:rsidRPr="0025551D" w:rsidRDefault="001C1308" w:rsidP="001C1308">
      <w:pPr>
        <w:pStyle w:val="NoSpacing"/>
        <w:ind w:left="360"/>
        <w:jc w:val="thaiDistribute"/>
        <w:rPr>
          <w:rFonts w:ascii="Times New Roman" w:hAnsi="Times New Roman" w:cs="Times New Roman"/>
          <w:color w:val="000000"/>
          <w:szCs w:val="22"/>
        </w:rPr>
      </w:pPr>
    </w:p>
    <w:p w:rsidR="001C1308" w:rsidRPr="0025551D" w:rsidRDefault="001C1308" w:rsidP="001C1308">
      <w:pPr>
        <w:pStyle w:val="NoSpacing"/>
        <w:numPr>
          <w:ilvl w:val="0"/>
          <w:numId w:val="1"/>
        </w:numPr>
        <w:ind w:left="360"/>
        <w:jc w:val="thaiDistribute"/>
        <w:rPr>
          <w:rFonts w:ascii="Times New Roman" w:hAnsi="Times New Roman" w:cs="Times New Roman"/>
          <w:color w:val="000000"/>
          <w:szCs w:val="22"/>
        </w:rPr>
      </w:pPr>
      <w:r w:rsidRPr="0025551D">
        <w:rPr>
          <w:rFonts w:ascii="Times New Roman" w:hAnsi="Times New Roman" w:cs="Times New Roman"/>
          <w:color w:val="000000"/>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1C1308" w:rsidRPr="0025551D" w:rsidRDefault="001C1308" w:rsidP="001C1308">
      <w:pPr>
        <w:pStyle w:val="NoSpacing"/>
        <w:ind w:left="360"/>
        <w:jc w:val="thaiDistribute"/>
        <w:rPr>
          <w:rFonts w:ascii="Times New Roman" w:hAnsi="Times New Roman" w:cs="Times New Roman"/>
          <w:color w:val="000000"/>
          <w:szCs w:val="22"/>
        </w:rPr>
      </w:pPr>
    </w:p>
    <w:p w:rsidR="001C1308" w:rsidRPr="0025551D" w:rsidRDefault="0025551D" w:rsidP="001C1308">
      <w:pPr>
        <w:pStyle w:val="NoSpacing"/>
        <w:jc w:val="thaiDistribute"/>
        <w:rPr>
          <w:rFonts w:ascii="Times New Roman" w:hAnsi="Times New Roman" w:cs="Times New Roman"/>
          <w:color w:val="000000"/>
          <w:szCs w:val="22"/>
        </w:rPr>
      </w:pPr>
      <w:r w:rsidRPr="0025551D">
        <w:rPr>
          <w:rFonts w:ascii="Times New Roman" w:hAnsi="Times New Roman" w:cs="Times New Roman"/>
          <w:color w:val="000000"/>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1C1308" w:rsidRPr="0025551D">
        <w:rPr>
          <w:rFonts w:ascii="Times New Roman" w:hAnsi="Times New Roman" w:cs="Times New Roman"/>
          <w:color w:val="000000"/>
          <w:szCs w:val="22"/>
        </w:rPr>
        <w:t xml:space="preserve"> </w:t>
      </w:r>
    </w:p>
    <w:p w:rsidR="001C1308" w:rsidRPr="0025551D" w:rsidRDefault="001C1308" w:rsidP="001C1308">
      <w:pPr>
        <w:pStyle w:val="NoSpacing"/>
        <w:jc w:val="thaiDistribute"/>
        <w:rPr>
          <w:rFonts w:ascii="Times New Roman" w:hAnsi="Times New Roman" w:cs="Times New Roman"/>
          <w:color w:val="000000"/>
          <w:szCs w:val="22"/>
        </w:rPr>
      </w:pPr>
    </w:p>
    <w:p w:rsidR="00511D7D" w:rsidRPr="0025551D" w:rsidRDefault="0025551D" w:rsidP="001C1308">
      <w:pPr>
        <w:pStyle w:val="NoSpacing"/>
        <w:jc w:val="thaiDistribute"/>
        <w:rPr>
          <w:rFonts w:ascii="Times New Roman" w:hAnsi="Times New Roman" w:cs="Times New Roman"/>
          <w:szCs w:val="22"/>
        </w:rPr>
      </w:pPr>
      <w:r w:rsidRPr="0025551D">
        <w:rPr>
          <w:rFonts w:ascii="Times New Roman" w:hAnsi="Times New Roman" w:cs="Times New Roman"/>
          <w:color w:val="000000"/>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72E69" w:rsidRPr="0025551D" w:rsidRDefault="00B72E69" w:rsidP="001C1308">
      <w:pPr>
        <w:pStyle w:val="NoSpacing"/>
        <w:jc w:val="thaiDistribute"/>
        <w:rPr>
          <w:rFonts w:ascii="Times New Roman" w:hAnsi="Times New Roman" w:cs="Times New Roman"/>
          <w:szCs w:val="22"/>
        </w:rPr>
      </w:pPr>
    </w:p>
    <w:p w:rsidR="0025551D" w:rsidRPr="0025551D" w:rsidRDefault="0025551D" w:rsidP="001C1308">
      <w:pPr>
        <w:pStyle w:val="NoSpacing"/>
        <w:jc w:val="thaiDistribute"/>
        <w:rPr>
          <w:rFonts w:ascii="Times New Roman" w:hAnsi="Times New Roman" w:cs="Times New Roman"/>
          <w:szCs w:val="22"/>
        </w:rPr>
      </w:pPr>
      <w:r w:rsidRPr="0025551D">
        <w:rPr>
          <w:rFonts w:ascii="Times New Roman" w:hAnsi="Times New Roman" w:cs="Times New Roman"/>
          <w:color w:val="000000"/>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5551D" w:rsidRPr="0025551D" w:rsidRDefault="0025551D" w:rsidP="001C1308">
      <w:pPr>
        <w:pStyle w:val="NoSpacing"/>
        <w:jc w:val="thaiDistribute"/>
        <w:rPr>
          <w:rFonts w:ascii="Times New Roman" w:hAnsi="Times New Roman" w:cs="Times New Roman"/>
          <w:szCs w:val="22"/>
        </w:rPr>
      </w:pPr>
    </w:p>
    <w:p w:rsidR="0025551D" w:rsidRPr="0025551D" w:rsidRDefault="0025551D" w:rsidP="001C1308">
      <w:pPr>
        <w:pStyle w:val="NoSpacing"/>
        <w:jc w:val="thaiDistribute"/>
        <w:rPr>
          <w:rFonts w:ascii="Times New Roman" w:hAnsi="Times New Roman" w:cs="Times New Roman"/>
          <w:szCs w:val="22"/>
        </w:rPr>
      </w:pPr>
    </w:p>
    <w:p w:rsidR="0025551D" w:rsidRPr="0025551D" w:rsidRDefault="0025551D" w:rsidP="001C1308">
      <w:pPr>
        <w:pStyle w:val="NoSpacing"/>
        <w:jc w:val="thaiDistribute"/>
        <w:rPr>
          <w:rFonts w:ascii="Times New Roman" w:hAnsi="Times New Roman" w:cs="Times New Roman"/>
          <w:szCs w:val="22"/>
        </w:rPr>
      </w:pPr>
    </w:p>
    <w:p w:rsidR="0025551D" w:rsidRPr="0025551D" w:rsidRDefault="0025551D" w:rsidP="001C1308">
      <w:pPr>
        <w:pStyle w:val="NoSpacing"/>
        <w:jc w:val="thaiDistribute"/>
        <w:rPr>
          <w:rFonts w:ascii="Times New Roman" w:hAnsi="Times New Roman" w:cs="Times New Roman"/>
          <w:szCs w:val="22"/>
        </w:rPr>
      </w:pPr>
    </w:p>
    <w:p w:rsidR="00B72E69" w:rsidRPr="00414BA8" w:rsidRDefault="00B72E69" w:rsidP="001C1308">
      <w:pPr>
        <w:pStyle w:val="NoSpacing"/>
        <w:jc w:val="thaiDistribute"/>
        <w:rPr>
          <w:rFonts w:ascii="Times New Roman" w:hAnsi="Times New Roman"/>
          <w:szCs w:val="22"/>
        </w:rPr>
      </w:pPr>
    </w:p>
    <w:p w:rsidR="001C1308" w:rsidRPr="0025551D" w:rsidRDefault="001C1308" w:rsidP="001C1308">
      <w:pPr>
        <w:pStyle w:val="NoSpacing"/>
        <w:jc w:val="thaiDistribute"/>
        <w:rPr>
          <w:rFonts w:ascii="Times New Roman" w:hAnsi="Times New Roman" w:cs="Times New Roman"/>
          <w:szCs w:val="22"/>
        </w:rPr>
      </w:pPr>
      <w:r w:rsidRPr="0025551D">
        <w:rPr>
          <w:rFonts w:ascii="Times New Roman" w:hAnsi="Times New Roman" w:cs="Times New Roman"/>
          <w:szCs w:val="22"/>
        </w:rPr>
        <w:t>(</w:t>
      </w:r>
      <w:r w:rsidR="000A04B3" w:rsidRPr="0025551D">
        <w:rPr>
          <w:rFonts w:ascii="Times New Roman" w:hAnsi="Times New Roman" w:cs="Times New Roman"/>
          <w:szCs w:val="22"/>
        </w:rPr>
        <w:t>Mr.</w:t>
      </w:r>
      <w:r w:rsidR="00D34758" w:rsidRPr="0025551D">
        <w:rPr>
          <w:rFonts w:ascii="Times New Roman" w:hAnsi="Times New Roman" w:cs="Times New Roman"/>
          <w:szCs w:val="22"/>
        </w:rPr>
        <w:t xml:space="preserve"> </w:t>
      </w:r>
      <w:r w:rsidRPr="0025551D">
        <w:rPr>
          <w:rFonts w:ascii="Times New Roman" w:hAnsi="Times New Roman" w:cs="Times New Roman"/>
          <w:szCs w:val="22"/>
        </w:rPr>
        <w:t>Methee  Ratanasrimetha)</w:t>
      </w:r>
    </w:p>
    <w:p w:rsidR="001C1308" w:rsidRPr="0025551D" w:rsidRDefault="001C1308" w:rsidP="001C1308">
      <w:pPr>
        <w:pStyle w:val="NoSpacing"/>
        <w:jc w:val="thaiDistribute"/>
        <w:rPr>
          <w:rFonts w:ascii="Times New Roman" w:hAnsi="Times New Roman" w:cs="Times New Roman"/>
          <w:szCs w:val="22"/>
        </w:rPr>
      </w:pPr>
      <w:r w:rsidRPr="0025551D">
        <w:rPr>
          <w:rFonts w:ascii="Times New Roman" w:hAnsi="Times New Roman" w:cs="Times New Roman"/>
          <w:szCs w:val="22"/>
        </w:rPr>
        <w:t>Certified Public Accountant</w:t>
      </w:r>
    </w:p>
    <w:p w:rsidR="001C1308" w:rsidRPr="0025551D" w:rsidRDefault="001C1308" w:rsidP="001C1308">
      <w:pPr>
        <w:pStyle w:val="NoSpacing"/>
        <w:jc w:val="thaiDistribute"/>
        <w:rPr>
          <w:rFonts w:ascii="Times New Roman" w:hAnsi="Times New Roman" w:cs="Times New Roman"/>
          <w:szCs w:val="22"/>
        </w:rPr>
      </w:pPr>
      <w:r w:rsidRPr="0025551D">
        <w:rPr>
          <w:rFonts w:ascii="Times New Roman" w:hAnsi="Times New Roman" w:cs="Times New Roman"/>
          <w:szCs w:val="22"/>
        </w:rPr>
        <w:t>Registration No. 3425</w:t>
      </w:r>
    </w:p>
    <w:p w:rsidR="001C1308" w:rsidRPr="0025551D" w:rsidRDefault="001C1308" w:rsidP="001C1308">
      <w:pPr>
        <w:pStyle w:val="NoSpacing"/>
        <w:jc w:val="thaiDistribute"/>
        <w:rPr>
          <w:rFonts w:ascii="Times New Roman" w:hAnsi="Times New Roman" w:cs="Times New Roman"/>
          <w:szCs w:val="22"/>
        </w:rPr>
      </w:pPr>
    </w:p>
    <w:p w:rsidR="001C1308" w:rsidRPr="0093212A" w:rsidRDefault="001C1308" w:rsidP="001C1308">
      <w:pPr>
        <w:pStyle w:val="NoSpacing"/>
        <w:jc w:val="thaiDistribute"/>
        <w:rPr>
          <w:rFonts w:ascii="Times New Roman" w:hAnsi="Times New Roman" w:cs="Times New Roman"/>
          <w:szCs w:val="22"/>
        </w:rPr>
      </w:pPr>
      <w:r w:rsidRPr="0093212A">
        <w:rPr>
          <w:rFonts w:ascii="Times New Roman" w:hAnsi="Times New Roman" w:cs="Times New Roman"/>
          <w:szCs w:val="22"/>
        </w:rPr>
        <w:t>M.R. &amp; ASSOCIATES CO., LTD.</w:t>
      </w:r>
    </w:p>
    <w:p w:rsidR="001C1308" w:rsidRPr="0093212A" w:rsidRDefault="001C1308" w:rsidP="001C1308">
      <w:pPr>
        <w:pStyle w:val="NoSpacing"/>
        <w:jc w:val="thaiDistribute"/>
        <w:rPr>
          <w:rFonts w:ascii="Times New Roman" w:hAnsi="Times New Roman"/>
          <w:szCs w:val="22"/>
        </w:rPr>
      </w:pPr>
      <w:r w:rsidRPr="0093212A">
        <w:rPr>
          <w:rFonts w:ascii="Times New Roman" w:hAnsi="Times New Roman" w:cs="Times New Roman"/>
          <w:szCs w:val="22"/>
        </w:rPr>
        <w:t>Bangkok</w:t>
      </w:r>
    </w:p>
    <w:p w:rsidR="00BA5EBF" w:rsidRPr="0025551D" w:rsidRDefault="001C1308" w:rsidP="000B3D95">
      <w:pPr>
        <w:pStyle w:val="NoSpacing"/>
        <w:jc w:val="thaiDistribute"/>
        <w:rPr>
          <w:rFonts w:ascii="Times New Roman" w:hAnsi="Times New Roman" w:cs="Times New Roman"/>
          <w:szCs w:val="22"/>
        </w:rPr>
      </w:pPr>
      <w:r w:rsidRPr="0093212A">
        <w:rPr>
          <w:rFonts w:ascii="Times New Roman" w:hAnsi="Times New Roman" w:cs="Times New Roman"/>
          <w:szCs w:val="22"/>
        </w:rPr>
        <w:t xml:space="preserve">February </w:t>
      </w:r>
      <w:r w:rsidR="00586E39">
        <w:rPr>
          <w:rFonts w:ascii="Times New Roman" w:hAnsi="Times New Roman" w:cs="Times New Roman"/>
          <w:szCs w:val="22"/>
        </w:rPr>
        <w:t>21</w:t>
      </w:r>
      <w:r w:rsidRPr="0093212A">
        <w:rPr>
          <w:rFonts w:ascii="Times New Roman" w:hAnsi="Times New Roman" w:cs="Times New Roman"/>
          <w:szCs w:val="22"/>
        </w:rPr>
        <w:t>, 20</w:t>
      </w:r>
      <w:r w:rsidR="00586E39">
        <w:rPr>
          <w:rFonts w:ascii="Times New Roman" w:hAnsi="Times New Roman" w:cs="Times New Roman"/>
          <w:szCs w:val="22"/>
        </w:rPr>
        <w:t>20</w:t>
      </w:r>
    </w:p>
    <w:sectPr w:rsidR="00BA5EBF" w:rsidRPr="0025551D" w:rsidSect="00A25F0D">
      <w:footerReference w:type="default" r:id="rId7"/>
      <w:pgSz w:w="11909" w:h="16834" w:code="9"/>
      <w:pgMar w:top="2835"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099" w:rsidRDefault="001B2099" w:rsidP="000E6FCF">
      <w:pPr>
        <w:spacing w:after="0" w:line="240" w:lineRule="auto"/>
      </w:pPr>
      <w:r>
        <w:separator/>
      </w:r>
    </w:p>
  </w:endnote>
  <w:endnote w:type="continuationSeparator" w:id="0">
    <w:p w:rsidR="001B2099" w:rsidRDefault="001B2099"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5A31DE" w:rsidRDefault="0028787D">
        <w:pPr>
          <w:pStyle w:val="Footer"/>
          <w:jc w:val="right"/>
        </w:pPr>
        <w:r w:rsidRPr="000E6FCF">
          <w:rPr>
            <w:rFonts w:ascii="Times New Roman" w:hAnsi="Times New Roman" w:cs="Times New Roman"/>
            <w:szCs w:val="22"/>
          </w:rPr>
          <w:fldChar w:fldCharType="begin"/>
        </w:r>
        <w:r w:rsidR="005A31DE"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840054">
          <w:rPr>
            <w:rFonts w:ascii="Times New Roman" w:hAnsi="Times New Roman" w:cs="Times New Roman"/>
            <w:noProof/>
            <w:szCs w:val="22"/>
          </w:rPr>
          <w:t>1</w:t>
        </w:r>
        <w:r w:rsidRPr="000E6FCF">
          <w:rPr>
            <w:rFonts w:ascii="Times New Roman" w:hAnsi="Times New Roman" w:cs="Times New Roman"/>
            <w:szCs w:val="22"/>
          </w:rPr>
          <w:fldChar w:fldCharType="end"/>
        </w:r>
      </w:p>
    </w:sdtContent>
  </w:sdt>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099" w:rsidRDefault="001B2099" w:rsidP="000E6FCF">
      <w:pPr>
        <w:spacing w:after="0" w:line="240" w:lineRule="auto"/>
      </w:pPr>
      <w:r>
        <w:separator/>
      </w:r>
    </w:p>
  </w:footnote>
  <w:footnote w:type="continuationSeparator" w:id="0">
    <w:p w:rsidR="001B2099" w:rsidRDefault="001B2099"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2654B"/>
    <w:rsid w:val="000278EB"/>
    <w:rsid w:val="00030B22"/>
    <w:rsid w:val="000623ED"/>
    <w:rsid w:val="00076380"/>
    <w:rsid w:val="00077D0E"/>
    <w:rsid w:val="000A04B3"/>
    <w:rsid w:val="000A4FFA"/>
    <w:rsid w:val="000B3D95"/>
    <w:rsid w:val="000C48BA"/>
    <w:rsid w:val="000D0DE1"/>
    <w:rsid w:val="000D74F8"/>
    <w:rsid w:val="000E0F81"/>
    <w:rsid w:val="000E4B17"/>
    <w:rsid w:val="000E6FCF"/>
    <w:rsid w:val="000F25C5"/>
    <w:rsid w:val="0010714A"/>
    <w:rsid w:val="001077AA"/>
    <w:rsid w:val="001462CE"/>
    <w:rsid w:val="00156ACB"/>
    <w:rsid w:val="00160154"/>
    <w:rsid w:val="00161FAE"/>
    <w:rsid w:val="001735D5"/>
    <w:rsid w:val="00191490"/>
    <w:rsid w:val="00197791"/>
    <w:rsid w:val="001B2099"/>
    <w:rsid w:val="001B2126"/>
    <w:rsid w:val="001C1308"/>
    <w:rsid w:val="001C3312"/>
    <w:rsid w:val="001D499A"/>
    <w:rsid w:val="001E5C2E"/>
    <w:rsid w:val="001F20B8"/>
    <w:rsid w:val="001F789C"/>
    <w:rsid w:val="002059E7"/>
    <w:rsid w:val="002105B5"/>
    <w:rsid w:val="002223B7"/>
    <w:rsid w:val="002260ED"/>
    <w:rsid w:val="002302D4"/>
    <w:rsid w:val="00235C10"/>
    <w:rsid w:val="00237F22"/>
    <w:rsid w:val="0025551D"/>
    <w:rsid w:val="002649A8"/>
    <w:rsid w:val="0026533F"/>
    <w:rsid w:val="00272131"/>
    <w:rsid w:val="00280C16"/>
    <w:rsid w:val="00284C82"/>
    <w:rsid w:val="0028787D"/>
    <w:rsid w:val="002937EE"/>
    <w:rsid w:val="002A330A"/>
    <w:rsid w:val="002A686A"/>
    <w:rsid w:val="002A6C78"/>
    <w:rsid w:val="002A7F87"/>
    <w:rsid w:val="002C05C2"/>
    <w:rsid w:val="002C7DAE"/>
    <w:rsid w:val="002D613F"/>
    <w:rsid w:val="002E6CD9"/>
    <w:rsid w:val="002F0592"/>
    <w:rsid w:val="002F38DC"/>
    <w:rsid w:val="00300ADB"/>
    <w:rsid w:val="0031675F"/>
    <w:rsid w:val="00317E82"/>
    <w:rsid w:val="003372C8"/>
    <w:rsid w:val="003417E6"/>
    <w:rsid w:val="00346A43"/>
    <w:rsid w:val="0035059D"/>
    <w:rsid w:val="00350C30"/>
    <w:rsid w:val="00353CEF"/>
    <w:rsid w:val="00387BE1"/>
    <w:rsid w:val="00395679"/>
    <w:rsid w:val="003A6D27"/>
    <w:rsid w:val="003B1DD9"/>
    <w:rsid w:val="003B2697"/>
    <w:rsid w:val="003B5055"/>
    <w:rsid w:val="003B64C6"/>
    <w:rsid w:val="003C12B0"/>
    <w:rsid w:val="003C31F6"/>
    <w:rsid w:val="003C4404"/>
    <w:rsid w:val="003D1482"/>
    <w:rsid w:val="003D609F"/>
    <w:rsid w:val="003D6DA6"/>
    <w:rsid w:val="003D7730"/>
    <w:rsid w:val="003E7504"/>
    <w:rsid w:val="00402E78"/>
    <w:rsid w:val="00404AF4"/>
    <w:rsid w:val="0040747C"/>
    <w:rsid w:val="0041059F"/>
    <w:rsid w:val="00411D9A"/>
    <w:rsid w:val="00414BA8"/>
    <w:rsid w:val="004164B5"/>
    <w:rsid w:val="00420516"/>
    <w:rsid w:val="0042530F"/>
    <w:rsid w:val="0043152A"/>
    <w:rsid w:val="00433493"/>
    <w:rsid w:val="00435C38"/>
    <w:rsid w:val="00461F60"/>
    <w:rsid w:val="0047045E"/>
    <w:rsid w:val="00473789"/>
    <w:rsid w:val="004743ED"/>
    <w:rsid w:val="00476E3D"/>
    <w:rsid w:val="00484335"/>
    <w:rsid w:val="00485C69"/>
    <w:rsid w:val="00492883"/>
    <w:rsid w:val="004B3817"/>
    <w:rsid w:val="004C12C1"/>
    <w:rsid w:val="004D1B89"/>
    <w:rsid w:val="004E0D68"/>
    <w:rsid w:val="004F4BA3"/>
    <w:rsid w:val="00502E73"/>
    <w:rsid w:val="0050482C"/>
    <w:rsid w:val="00511D7D"/>
    <w:rsid w:val="0052021C"/>
    <w:rsid w:val="00523B0F"/>
    <w:rsid w:val="005324A4"/>
    <w:rsid w:val="00532E28"/>
    <w:rsid w:val="005713E2"/>
    <w:rsid w:val="00582809"/>
    <w:rsid w:val="00586E39"/>
    <w:rsid w:val="0059710D"/>
    <w:rsid w:val="005A19D6"/>
    <w:rsid w:val="005A31DE"/>
    <w:rsid w:val="005A4A76"/>
    <w:rsid w:val="005B312A"/>
    <w:rsid w:val="005B4549"/>
    <w:rsid w:val="005B479B"/>
    <w:rsid w:val="005C01D0"/>
    <w:rsid w:val="005C4D98"/>
    <w:rsid w:val="005D0398"/>
    <w:rsid w:val="005E2BB1"/>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75E"/>
    <w:rsid w:val="00687847"/>
    <w:rsid w:val="006960C6"/>
    <w:rsid w:val="006B1169"/>
    <w:rsid w:val="006B4854"/>
    <w:rsid w:val="006D277F"/>
    <w:rsid w:val="006E2370"/>
    <w:rsid w:val="00703766"/>
    <w:rsid w:val="007113C5"/>
    <w:rsid w:val="00713595"/>
    <w:rsid w:val="007175E6"/>
    <w:rsid w:val="0072339E"/>
    <w:rsid w:val="00724B1D"/>
    <w:rsid w:val="007459BE"/>
    <w:rsid w:val="00760815"/>
    <w:rsid w:val="007658EE"/>
    <w:rsid w:val="007801B0"/>
    <w:rsid w:val="00787726"/>
    <w:rsid w:val="0079430A"/>
    <w:rsid w:val="007B6BD5"/>
    <w:rsid w:val="007C4DCB"/>
    <w:rsid w:val="007D583F"/>
    <w:rsid w:val="007F4CFD"/>
    <w:rsid w:val="007F4F00"/>
    <w:rsid w:val="00804D22"/>
    <w:rsid w:val="00810FD4"/>
    <w:rsid w:val="00811F21"/>
    <w:rsid w:val="00835306"/>
    <w:rsid w:val="00840054"/>
    <w:rsid w:val="00843FB3"/>
    <w:rsid w:val="0085519D"/>
    <w:rsid w:val="00862E78"/>
    <w:rsid w:val="00863C2C"/>
    <w:rsid w:val="00864770"/>
    <w:rsid w:val="00875BE2"/>
    <w:rsid w:val="0089706A"/>
    <w:rsid w:val="008A3504"/>
    <w:rsid w:val="008A5788"/>
    <w:rsid w:val="008B2230"/>
    <w:rsid w:val="008B7BA7"/>
    <w:rsid w:val="008D42DF"/>
    <w:rsid w:val="008D5BEB"/>
    <w:rsid w:val="008E2EDF"/>
    <w:rsid w:val="008F1580"/>
    <w:rsid w:val="00905AFF"/>
    <w:rsid w:val="00915BE8"/>
    <w:rsid w:val="0091791D"/>
    <w:rsid w:val="00920480"/>
    <w:rsid w:val="009217D7"/>
    <w:rsid w:val="0093212A"/>
    <w:rsid w:val="00935BDE"/>
    <w:rsid w:val="00937279"/>
    <w:rsid w:val="0094296A"/>
    <w:rsid w:val="00943266"/>
    <w:rsid w:val="00943FC6"/>
    <w:rsid w:val="00946809"/>
    <w:rsid w:val="00954DF6"/>
    <w:rsid w:val="009611B5"/>
    <w:rsid w:val="009642BA"/>
    <w:rsid w:val="00987D77"/>
    <w:rsid w:val="009900DA"/>
    <w:rsid w:val="00990899"/>
    <w:rsid w:val="009A3496"/>
    <w:rsid w:val="009A6604"/>
    <w:rsid w:val="009B0070"/>
    <w:rsid w:val="009B139C"/>
    <w:rsid w:val="009C3ABB"/>
    <w:rsid w:val="009C6637"/>
    <w:rsid w:val="009C6917"/>
    <w:rsid w:val="009D74B5"/>
    <w:rsid w:val="009E0C19"/>
    <w:rsid w:val="009E40F4"/>
    <w:rsid w:val="009F6680"/>
    <w:rsid w:val="00A01026"/>
    <w:rsid w:val="00A014CF"/>
    <w:rsid w:val="00A11BE6"/>
    <w:rsid w:val="00A15F91"/>
    <w:rsid w:val="00A25F0D"/>
    <w:rsid w:val="00A37EAC"/>
    <w:rsid w:val="00A55650"/>
    <w:rsid w:val="00A6256C"/>
    <w:rsid w:val="00A81588"/>
    <w:rsid w:val="00A8465A"/>
    <w:rsid w:val="00AB2784"/>
    <w:rsid w:val="00AC205C"/>
    <w:rsid w:val="00AC4799"/>
    <w:rsid w:val="00AD721D"/>
    <w:rsid w:val="00AD7419"/>
    <w:rsid w:val="00AE28CC"/>
    <w:rsid w:val="00AE4E82"/>
    <w:rsid w:val="00AE770B"/>
    <w:rsid w:val="00AF5A0B"/>
    <w:rsid w:val="00AF7EB7"/>
    <w:rsid w:val="00B00469"/>
    <w:rsid w:val="00B20B35"/>
    <w:rsid w:val="00B2132A"/>
    <w:rsid w:val="00B23BD7"/>
    <w:rsid w:val="00B27A42"/>
    <w:rsid w:val="00B35902"/>
    <w:rsid w:val="00B45A58"/>
    <w:rsid w:val="00B500AF"/>
    <w:rsid w:val="00B52B49"/>
    <w:rsid w:val="00B609A0"/>
    <w:rsid w:val="00B609BD"/>
    <w:rsid w:val="00B66E6B"/>
    <w:rsid w:val="00B72E69"/>
    <w:rsid w:val="00B932A5"/>
    <w:rsid w:val="00BA4F8F"/>
    <w:rsid w:val="00BA5EBF"/>
    <w:rsid w:val="00BB334B"/>
    <w:rsid w:val="00BB3886"/>
    <w:rsid w:val="00BC41BE"/>
    <w:rsid w:val="00BC4D9C"/>
    <w:rsid w:val="00BC5CE4"/>
    <w:rsid w:val="00BD45D9"/>
    <w:rsid w:val="00BE46FB"/>
    <w:rsid w:val="00BE67BA"/>
    <w:rsid w:val="00BF2DDE"/>
    <w:rsid w:val="00BF70DB"/>
    <w:rsid w:val="00C15E50"/>
    <w:rsid w:val="00C205A6"/>
    <w:rsid w:val="00C21C0E"/>
    <w:rsid w:val="00C451FD"/>
    <w:rsid w:val="00C7011D"/>
    <w:rsid w:val="00C76570"/>
    <w:rsid w:val="00C83558"/>
    <w:rsid w:val="00C86D7C"/>
    <w:rsid w:val="00CA2C2E"/>
    <w:rsid w:val="00CC2809"/>
    <w:rsid w:val="00CC3477"/>
    <w:rsid w:val="00CC72AA"/>
    <w:rsid w:val="00CD40EA"/>
    <w:rsid w:val="00CD7A1F"/>
    <w:rsid w:val="00CE6851"/>
    <w:rsid w:val="00CF1D23"/>
    <w:rsid w:val="00CF4097"/>
    <w:rsid w:val="00CF4673"/>
    <w:rsid w:val="00D0470E"/>
    <w:rsid w:val="00D13916"/>
    <w:rsid w:val="00D1716E"/>
    <w:rsid w:val="00D175B1"/>
    <w:rsid w:val="00D264AB"/>
    <w:rsid w:val="00D34758"/>
    <w:rsid w:val="00D41A78"/>
    <w:rsid w:val="00D44A6B"/>
    <w:rsid w:val="00D50182"/>
    <w:rsid w:val="00D51B6B"/>
    <w:rsid w:val="00D63D68"/>
    <w:rsid w:val="00D70CD6"/>
    <w:rsid w:val="00D7279D"/>
    <w:rsid w:val="00D828C7"/>
    <w:rsid w:val="00D83B12"/>
    <w:rsid w:val="00D90A98"/>
    <w:rsid w:val="00DA0C50"/>
    <w:rsid w:val="00DA0E5E"/>
    <w:rsid w:val="00DD23CF"/>
    <w:rsid w:val="00DD2680"/>
    <w:rsid w:val="00DE156F"/>
    <w:rsid w:val="00DF4465"/>
    <w:rsid w:val="00DF7975"/>
    <w:rsid w:val="00E04158"/>
    <w:rsid w:val="00E057A9"/>
    <w:rsid w:val="00E10946"/>
    <w:rsid w:val="00E2119F"/>
    <w:rsid w:val="00E306C4"/>
    <w:rsid w:val="00E3104B"/>
    <w:rsid w:val="00E368FC"/>
    <w:rsid w:val="00E50901"/>
    <w:rsid w:val="00E52BD2"/>
    <w:rsid w:val="00E611AA"/>
    <w:rsid w:val="00E63B2D"/>
    <w:rsid w:val="00E770A1"/>
    <w:rsid w:val="00E81695"/>
    <w:rsid w:val="00E82A31"/>
    <w:rsid w:val="00E865C2"/>
    <w:rsid w:val="00EB7ADB"/>
    <w:rsid w:val="00EC2131"/>
    <w:rsid w:val="00ED3161"/>
    <w:rsid w:val="00ED6EDF"/>
    <w:rsid w:val="00EF6AA3"/>
    <w:rsid w:val="00F003C0"/>
    <w:rsid w:val="00F036C7"/>
    <w:rsid w:val="00F07AF1"/>
    <w:rsid w:val="00F13EA4"/>
    <w:rsid w:val="00F25D73"/>
    <w:rsid w:val="00F26E7D"/>
    <w:rsid w:val="00F27980"/>
    <w:rsid w:val="00F67BA0"/>
    <w:rsid w:val="00F75DC4"/>
    <w:rsid w:val="00F8101A"/>
    <w:rsid w:val="00F86B1B"/>
    <w:rsid w:val="00F93A43"/>
    <w:rsid w:val="00FA3CE5"/>
    <w:rsid w:val="00FD2D63"/>
    <w:rsid w:val="00FD42A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5</Pages>
  <Words>1692</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253</cp:revision>
  <cp:lastPrinted>2020-02-06T01:08:00Z</cp:lastPrinted>
  <dcterms:created xsi:type="dcterms:W3CDTF">2016-09-28T08:57:00Z</dcterms:created>
  <dcterms:modified xsi:type="dcterms:W3CDTF">2020-02-06T01:08:00Z</dcterms:modified>
</cp:coreProperties>
</file>