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68AF" w:rsidRPr="00CD61AF" w:rsidRDefault="004F68AF" w:rsidP="009A191E">
      <w:pPr>
        <w:spacing w:after="0" w:line="240" w:lineRule="auto"/>
        <w:jc w:val="both"/>
        <w:rPr>
          <w:rFonts w:ascii="Arial" w:eastAsia="Arial Unicode MS" w:hAnsi="Arial" w:hint="cs"/>
          <w:sz w:val="18"/>
          <w:szCs w:val="18"/>
          <w:cs/>
          <w:lang w:val="en-GB" w:bidi="th-TH"/>
        </w:rPr>
      </w:pPr>
    </w:p>
    <w:p w:rsidR="00C829F5" w:rsidRPr="00E1207D" w:rsidRDefault="00C829F5" w:rsidP="00C829F5">
      <w:pPr>
        <w:spacing w:after="0" w:line="240" w:lineRule="auto"/>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C829F5" w:rsidRPr="00E1207D" w:rsidTr="006A5033">
        <w:trPr>
          <w:trHeight w:val="386"/>
        </w:trPr>
        <w:tc>
          <w:tcPr>
            <w:tcW w:w="9461" w:type="dxa"/>
            <w:shd w:val="clear" w:color="auto" w:fill="FFA543"/>
            <w:vAlign w:val="center"/>
          </w:tcPr>
          <w:p w:rsidR="00C829F5" w:rsidRPr="00E1207D" w:rsidRDefault="00C829F5" w:rsidP="006A5033">
            <w:pPr>
              <w:tabs>
                <w:tab w:val="left" w:pos="545"/>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1</w:t>
            </w:r>
            <w:r w:rsidRPr="00E1207D">
              <w:rPr>
                <w:rFonts w:ascii="Arial" w:eastAsia="Arial Unicode MS" w:hAnsi="Arial" w:cs="Arial"/>
                <w:b/>
                <w:bCs/>
                <w:color w:val="FFFFFF" w:themeColor="background1"/>
                <w:sz w:val="18"/>
                <w:szCs w:val="18"/>
                <w:lang w:val="en-GB" w:bidi="th-TH"/>
              </w:rPr>
              <w:tab/>
              <w:t xml:space="preserve">General information </w:t>
            </w:r>
          </w:p>
        </w:tc>
      </w:tr>
    </w:tbl>
    <w:p w:rsidR="00C829F5" w:rsidRPr="00E1207D" w:rsidRDefault="00C829F5" w:rsidP="00C829F5">
      <w:pPr>
        <w:spacing w:after="0" w:line="240" w:lineRule="auto"/>
        <w:ind w:left="567" w:hanging="567"/>
        <w:jc w:val="both"/>
        <w:rPr>
          <w:rFonts w:ascii="Arial" w:eastAsia="Arial Unicode MS" w:hAnsi="Arial" w:cs="Arial"/>
          <w:sz w:val="18"/>
          <w:szCs w:val="18"/>
          <w:lang w:val="en-GB" w:bidi="th-TH"/>
        </w:rPr>
      </w:pPr>
    </w:p>
    <w:p w:rsidR="00C829F5" w:rsidRPr="00E1207D" w:rsidRDefault="00C829F5" w:rsidP="00C829F5">
      <w:pPr>
        <w:spacing w:after="0" w:line="240" w:lineRule="auto"/>
        <w:jc w:val="both"/>
        <w:rPr>
          <w:rFonts w:ascii="Arial" w:hAnsi="Arial" w:cs="Arial"/>
          <w:sz w:val="18"/>
          <w:szCs w:val="18"/>
        </w:rPr>
      </w:pPr>
      <w:r w:rsidRPr="00E1207D">
        <w:rPr>
          <w:rFonts w:ascii="Arial" w:hAnsi="Arial" w:cs="Arial"/>
          <w:spacing w:val="-4"/>
          <w:sz w:val="18"/>
          <w:szCs w:val="18"/>
          <w:lang w:bidi="th-TH"/>
        </w:rPr>
        <w:t>Com7 Public Company Limited</w:t>
      </w:r>
      <w:r w:rsidRPr="00E1207D">
        <w:rPr>
          <w:rFonts w:ascii="Arial" w:hAnsi="Arial" w:cs="Arial"/>
          <w:color w:val="0070C0"/>
          <w:spacing w:val="-4"/>
          <w:sz w:val="18"/>
          <w:szCs w:val="18"/>
        </w:rPr>
        <w:t xml:space="preserve"> </w:t>
      </w:r>
      <w:r w:rsidRPr="00E1207D">
        <w:rPr>
          <w:rFonts w:ascii="Arial" w:hAnsi="Arial" w:cs="Arial"/>
          <w:spacing w:val="-4"/>
          <w:sz w:val="18"/>
          <w:szCs w:val="18"/>
        </w:rPr>
        <w:t xml:space="preserve">(“the Company”) is </w:t>
      </w:r>
      <w:r w:rsidRPr="00E1207D">
        <w:rPr>
          <w:rFonts w:ascii="Arial" w:hAnsi="Arial" w:cs="Arial"/>
          <w:spacing w:val="-4"/>
          <w:sz w:val="18"/>
          <w:szCs w:val="18"/>
          <w:shd w:val="clear" w:color="auto" w:fill="FFFFFF" w:themeFill="background1"/>
        </w:rPr>
        <w:t xml:space="preserve">a public limited company which </w:t>
      </w:r>
      <w:r w:rsidRPr="00E1207D">
        <w:rPr>
          <w:rFonts w:ascii="Arial" w:hAnsi="Arial" w:cs="Arial"/>
          <w:spacing w:val="-4"/>
          <w:sz w:val="18"/>
          <w:szCs w:val="18"/>
        </w:rPr>
        <w:t>listed on the Stock</w:t>
      </w:r>
      <w:r w:rsidRPr="00E1207D">
        <w:rPr>
          <w:rFonts w:ascii="Arial" w:hAnsi="Arial" w:cs="Arial"/>
          <w:sz w:val="18"/>
          <w:szCs w:val="18"/>
        </w:rPr>
        <w:t xml:space="preserve"> Exchange </w:t>
      </w:r>
      <w:r w:rsidRPr="00E1207D">
        <w:rPr>
          <w:rFonts w:ascii="Arial" w:hAnsi="Arial" w:cs="Arial"/>
          <w:spacing w:val="-4"/>
          <w:sz w:val="18"/>
          <w:szCs w:val="18"/>
        </w:rPr>
        <w:t>of Thailand. The Company is incorporated and domiciled in Thailand. The address of the Company’s</w:t>
      </w:r>
      <w:r w:rsidRPr="00E1207D">
        <w:rPr>
          <w:rFonts w:ascii="Arial" w:hAnsi="Arial" w:cs="Arial"/>
          <w:sz w:val="18"/>
          <w:szCs w:val="18"/>
        </w:rPr>
        <w:t xml:space="preserve"> registered office is as follows:</w:t>
      </w:r>
    </w:p>
    <w:p w:rsidR="00C829F5" w:rsidRPr="00E1207D" w:rsidRDefault="00C829F5" w:rsidP="00C829F5">
      <w:pPr>
        <w:spacing w:after="0" w:line="240" w:lineRule="auto"/>
        <w:jc w:val="both"/>
        <w:rPr>
          <w:rFonts w:ascii="Arial" w:hAnsi="Arial" w:cs="Arial"/>
          <w:sz w:val="18"/>
          <w:szCs w:val="18"/>
        </w:rPr>
      </w:pPr>
    </w:p>
    <w:p w:rsidR="00C829F5" w:rsidRPr="00E1207D" w:rsidRDefault="00C829F5" w:rsidP="00C829F5">
      <w:pPr>
        <w:spacing w:after="0" w:line="240" w:lineRule="auto"/>
        <w:jc w:val="both"/>
        <w:rPr>
          <w:rFonts w:ascii="Arial" w:hAnsi="Arial" w:cs="Arial"/>
          <w:sz w:val="18"/>
          <w:szCs w:val="18"/>
        </w:rPr>
      </w:pPr>
      <w:r w:rsidRPr="00E1207D">
        <w:rPr>
          <w:rFonts w:ascii="Arial" w:hAnsi="Arial" w:cs="Arial"/>
          <w:sz w:val="18"/>
          <w:szCs w:val="18"/>
        </w:rPr>
        <w:t>549/1 Sanphawut Road, South Bangna, Bangna, Bangkok, Thailand.</w:t>
      </w:r>
    </w:p>
    <w:p w:rsidR="00C829F5" w:rsidRPr="00E1207D" w:rsidRDefault="00C829F5" w:rsidP="00C829F5">
      <w:pPr>
        <w:spacing w:after="0" w:line="240" w:lineRule="auto"/>
        <w:jc w:val="both"/>
        <w:rPr>
          <w:rFonts w:ascii="Arial" w:hAnsi="Arial" w:cs="Arial"/>
          <w:sz w:val="18"/>
          <w:szCs w:val="18"/>
        </w:rPr>
      </w:pPr>
    </w:p>
    <w:p w:rsidR="00C829F5" w:rsidRPr="00E1207D" w:rsidRDefault="00C829F5" w:rsidP="00C829F5">
      <w:pPr>
        <w:spacing w:after="0" w:line="240" w:lineRule="auto"/>
        <w:jc w:val="both"/>
        <w:rPr>
          <w:rFonts w:ascii="Arial" w:hAnsi="Arial" w:cs="Arial"/>
          <w:sz w:val="18"/>
          <w:szCs w:val="18"/>
        </w:rPr>
      </w:pPr>
      <w:r w:rsidRPr="00E1207D">
        <w:rPr>
          <w:rFonts w:ascii="Arial" w:hAnsi="Arial" w:cs="Arial"/>
          <w:sz w:val="18"/>
          <w:szCs w:val="18"/>
        </w:rPr>
        <w:t>The principal business operations of the Company and its subsidiaries (together “the Group”) are selling IT products, mobiles and accessories and providing repair and services.</w:t>
      </w:r>
    </w:p>
    <w:p w:rsidR="00C829F5" w:rsidRPr="00E1207D" w:rsidRDefault="00C829F5" w:rsidP="00C829F5">
      <w:pPr>
        <w:spacing w:after="0" w:line="240" w:lineRule="auto"/>
        <w:jc w:val="both"/>
        <w:rPr>
          <w:rFonts w:ascii="Arial" w:hAnsi="Arial" w:cs="Arial"/>
          <w:sz w:val="18"/>
          <w:szCs w:val="18"/>
        </w:rPr>
      </w:pPr>
    </w:p>
    <w:p w:rsidR="00C829F5" w:rsidRPr="00E1207D" w:rsidRDefault="00C829F5" w:rsidP="00C829F5">
      <w:pPr>
        <w:spacing w:after="0" w:line="240" w:lineRule="auto"/>
        <w:jc w:val="both"/>
        <w:rPr>
          <w:rFonts w:ascii="Arial" w:hAnsi="Arial" w:cs="Arial"/>
          <w:color w:val="0070C0"/>
          <w:spacing w:val="-6"/>
          <w:sz w:val="18"/>
          <w:szCs w:val="18"/>
        </w:rPr>
      </w:pPr>
      <w:r w:rsidRPr="00E1207D">
        <w:rPr>
          <w:rFonts w:ascii="Arial" w:hAnsi="Arial" w:cs="Arial"/>
          <w:spacing w:val="-6"/>
          <w:sz w:val="18"/>
          <w:szCs w:val="18"/>
        </w:rPr>
        <w:t>These consolidated and separate financial statements were authorised for issue by the board of directors on 20 February 2020.</w:t>
      </w:r>
    </w:p>
    <w:p w:rsidR="00C829F5" w:rsidRPr="00E1207D" w:rsidRDefault="00C829F5" w:rsidP="00C829F5">
      <w:pPr>
        <w:spacing w:after="0" w:line="240" w:lineRule="auto"/>
        <w:jc w:val="both"/>
        <w:rPr>
          <w:rFonts w:ascii="Arial" w:hAnsi="Arial" w:cs="Arial"/>
          <w:sz w:val="18"/>
          <w:szCs w:val="18"/>
        </w:rPr>
      </w:pPr>
    </w:p>
    <w:p w:rsidR="00C829F5" w:rsidRPr="00E1207D" w:rsidRDefault="00C829F5" w:rsidP="00C829F5">
      <w:pPr>
        <w:spacing w:after="0" w:line="240" w:lineRule="auto"/>
        <w:jc w:val="both"/>
        <w:rPr>
          <w:rFonts w:ascii="Arial" w:eastAsia="Arial Unicode MS" w:hAnsi="Arial" w:cs="Arial"/>
          <w:color w:val="DC6900" w:themeColor="accen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C829F5" w:rsidRPr="00E1207D" w:rsidTr="006A5033">
        <w:trPr>
          <w:trHeight w:val="386"/>
        </w:trPr>
        <w:tc>
          <w:tcPr>
            <w:tcW w:w="9781" w:type="dxa"/>
            <w:shd w:val="clear" w:color="auto" w:fill="FFA543"/>
            <w:vAlign w:val="center"/>
          </w:tcPr>
          <w:p w:rsidR="00C829F5" w:rsidRPr="00E1207D" w:rsidRDefault="00C829F5" w:rsidP="006A5033">
            <w:pPr>
              <w:tabs>
                <w:tab w:val="left" w:pos="532"/>
              </w:tabs>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2</w:t>
            </w:r>
            <w:r w:rsidRPr="00E1207D">
              <w:rPr>
                <w:rFonts w:ascii="Arial" w:eastAsia="Arial Unicode MS" w:hAnsi="Arial" w:cs="Arial"/>
                <w:b/>
                <w:bCs/>
                <w:color w:val="FFFFFF" w:themeColor="background1"/>
                <w:sz w:val="18"/>
                <w:szCs w:val="18"/>
                <w:lang w:val="en-GB" w:bidi="th-TH"/>
              </w:rPr>
              <w:tab/>
              <w:t xml:space="preserve">Accounting policies </w:t>
            </w:r>
          </w:p>
        </w:tc>
      </w:tr>
    </w:tbl>
    <w:p w:rsidR="00C829F5" w:rsidRPr="00E1207D" w:rsidRDefault="00C829F5" w:rsidP="00C829F5">
      <w:pPr>
        <w:spacing w:after="0" w:line="240" w:lineRule="auto"/>
        <w:ind w:left="567" w:hanging="567"/>
        <w:jc w:val="both"/>
        <w:rPr>
          <w:rFonts w:ascii="Arial" w:eastAsia="Arial Unicode MS" w:hAnsi="Arial" w:cs="Arial"/>
          <w:color w:val="DC6900" w:themeColor="accent1"/>
          <w:sz w:val="18"/>
          <w:szCs w:val="18"/>
          <w:lang w:val="en-GB" w:bidi="th-TH"/>
        </w:rPr>
      </w:pPr>
    </w:p>
    <w:p w:rsidR="00C829F5" w:rsidRPr="00E1207D" w:rsidRDefault="00C829F5" w:rsidP="00C829F5">
      <w:pPr>
        <w:spacing w:after="0" w:line="240" w:lineRule="auto"/>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principal accounting policies applied in the preparation of these consolidated and separate financial statements are set out below:</w:t>
      </w:r>
    </w:p>
    <w:p w:rsidR="00C829F5" w:rsidRPr="00E1207D" w:rsidRDefault="00C829F5" w:rsidP="00C829F5">
      <w:pPr>
        <w:spacing w:after="0" w:line="240" w:lineRule="auto"/>
        <w:jc w:val="both"/>
        <w:rPr>
          <w:rFonts w:ascii="Arial" w:eastAsia="Arial Unicode MS" w:hAnsi="Arial" w:cs="Arial"/>
          <w:sz w:val="18"/>
          <w:szCs w:val="18"/>
          <w:lang w:bidi="th-TH"/>
        </w:rPr>
      </w:pPr>
    </w:p>
    <w:p w:rsidR="00C829F5" w:rsidRPr="00E1207D" w:rsidRDefault="00C829F5" w:rsidP="00C829F5">
      <w:pPr>
        <w:spacing w:after="0" w:line="240" w:lineRule="auto"/>
        <w:ind w:left="567" w:hanging="567"/>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2.1</w:t>
      </w:r>
      <w:r w:rsidRPr="00E1207D">
        <w:rPr>
          <w:rFonts w:ascii="Arial" w:eastAsia="Arial Unicode MS" w:hAnsi="Arial" w:cs="Arial"/>
          <w:b/>
          <w:bCs/>
          <w:color w:val="CF4A02"/>
          <w:sz w:val="18"/>
          <w:szCs w:val="18"/>
          <w:lang w:bidi="th-TH"/>
        </w:rPr>
        <w:tab/>
        <w:t>Basis of preparation</w:t>
      </w:r>
    </w:p>
    <w:p w:rsidR="00C829F5" w:rsidRPr="00E1207D" w:rsidRDefault="00C829F5" w:rsidP="00C829F5">
      <w:pPr>
        <w:spacing w:after="0" w:line="240" w:lineRule="auto"/>
        <w:jc w:val="both"/>
        <w:rPr>
          <w:rFonts w:ascii="Arial" w:eastAsia="Arial Unicode MS" w:hAnsi="Arial" w:cs="Arial"/>
          <w:sz w:val="18"/>
          <w:szCs w:val="18"/>
          <w:lang w:bidi="th-TH"/>
        </w:rPr>
      </w:pPr>
    </w:p>
    <w:p w:rsidR="00C829F5" w:rsidRPr="00E1207D" w:rsidRDefault="00C829F5" w:rsidP="00C829F5">
      <w:pPr>
        <w:spacing w:after="0" w:line="240" w:lineRule="auto"/>
        <w:ind w:left="567"/>
        <w:jc w:val="both"/>
        <w:rPr>
          <w:rFonts w:ascii="Arial" w:eastAsia="Arial Unicode MS" w:hAnsi="Arial" w:cs="Arial"/>
          <w:b/>
          <w:bCs/>
          <w:sz w:val="18"/>
          <w:szCs w:val="18"/>
          <w:lang w:val="en-GB" w:bidi="th-TH"/>
        </w:rPr>
      </w:pPr>
      <w:r w:rsidRPr="00E1207D">
        <w:rPr>
          <w:rFonts w:ascii="Arial" w:eastAsia="Arial Unicode MS" w:hAnsi="Arial" w:cs="Arial"/>
          <w:sz w:val="18"/>
          <w:szCs w:val="18"/>
          <w:lang w:val="en-GB" w:bidi="th-TH"/>
        </w:rPr>
        <w:t>The consolidated and separate financial statements have been prepared in accordance with Thai Financial Reporting Standards (“TFRS”) and the financial reporting requirements issued under the Securities and Exchange Act.</w:t>
      </w:r>
    </w:p>
    <w:p w:rsidR="00C829F5" w:rsidRPr="00E1207D" w:rsidRDefault="00C829F5" w:rsidP="00C829F5">
      <w:pPr>
        <w:spacing w:after="0" w:line="240" w:lineRule="auto"/>
        <w:ind w:left="540"/>
        <w:jc w:val="both"/>
        <w:rPr>
          <w:rFonts w:ascii="Arial" w:eastAsia="Arial Unicode MS" w:hAnsi="Arial" w:cs="Arial"/>
          <w:sz w:val="18"/>
          <w:szCs w:val="18"/>
          <w:cs/>
          <w:lang w:val="en-GB" w:bidi="th-TH"/>
        </w:rPr>
      </w:pPr>
    </w:p>
    <w:p w:rsidR="00C829F5" w:rsidRPr="00E1207D" w:rsidRDefault="00C829F5" w:rsidP="00C829F5">
      <w:pPr>
        <w:spacing w:after="0" w:line="240" w:lineRule="auto"/>
        <w:ind w:left="567"/>
        <w:jc w:val="both"/>
        <w:rPr>
          <w:rFonts w:ascii="Arial" w:hAnsi="Arial" w:cs="Arial"/>
          <w:sz w:val="18"/>
          <w:szCs w:val="18"/>
          <w:highlight w:val="lightGray"/>
          <w:lang w:val="en-GB"/>
        </w:rPr>
      </w:pPr>
      <w:r w:rsidRPr="00E1207D">
        <w:rPr>
          <w:rFonts w:ascii="Arial" w:hAnsi="Arial" w:cs="Arial"/>
          <w:spacing w:val="-2"/>
          <w:sz w:val="18"/>
          <w:szCs w:val="18"/>
        </w:rPr>
        <w:t>The consolidated and separate financial statements have been prepared under the historical cost convention.</w:t>
      </w:r>
    </w:p>
    <w:p w:rsidR="00C829F5" w:rsidRPr="00E1207D" w:rsidRDefault="00C829F5" w:rsidP="00C829F5">
      <w:pPr>
        <w:spacing w:after="0" w:line="240" w:lineRule="auto"/>
        <w:ind w:left="567"/>
        <w:jc w:val="both"/>
        <w:rPr>
          <w:rFonts w:ascii="Arial" w:hAnsi="Arial" w:cs="Arial"/>
          <w:spacing w:val="-2"/>
          <w:sz w:val="18"/>
          <w:szCs w:val="18"/>
        </w:rPr>
      </w:pPr>
    </w:p>
    <w:p w:rsidR="00C829F5" w:rsidRPr="00E1207D" w:rsidRDefault="00C829F5" w:rsidP="00C829F5">
      <w:pPr>
        <w:spacing w:after="0" w:line="240" w:lineRule="auto"/>
        <w:ind w:left="567"/>
        <w:jc w:val="both"/>
        <w:rPr>
          <w:rFonts w:ascii="Arial" w:hAnsi="Arial" w:cs="Arial"/>
          <w:sz w:val="18"/>
          <w:szCs w:val="18"/>
        </w:rPr>
      </w:pPr>
      <w:r w:rsidRPr="00E1207D">
        <w:rPr>
          <w:rFonts w:ascii="Arial" w:hAnsi="Arial" w:cs="Arial"/>
          <w:spacing w:val="-2"/>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4.</w:t>
      </w:r>
    </w:p>
    <w:p w:rsidR="00C829F5" w:rsidRPr="00E1207D" w:rsidRDefault="00C829F5" w:rsidP="009C1BD2">
      <w:pPr>
        <w:spacing w:after="0" w:line="240" w:lineRule="auto"/>
        <w:ind w:left="567"/>
        <w:jc w:val="both"/>
        <w:rPr>
          <w:rFonts w:ascii="Arial" w:hAnsi="Arial" w:cs="Arial"/>
          <w:spacing w:val="-2"/>
          <w:sz w:val="18"/>
          <w:szCs w:val="18"/>
          <w:cs/>
          <w:lang w:bidi="th-TH"/>
        </w:rPr>
      </w:pPr>
    </w:p>
    <w:p w:rsidR="00C829F5" w:rsidRPr="00E1207D" w:rsidRDefault="00C829F5" w:rsidP="009C1BD2">
      <w:pPr>
        <w:spacing w:after="0" w:line="240" w:lineRule="auto"/>
        <w:ind w:left="567"/>
        <w:jc w:val="both"/>
        <w:rPr>
          <w:rFonts w:ascii="Arial" w:hAnsi="Arial" w:cs="Arial"/>
          <w:spacing w:val="-6"/>
          <w:sz w:val="18"/>
          <w:szCs w:val="18"/>
        </w:rPr>
      </w:pPr>
      <w:r w:rsidRPr="00E1207D">
        <w:rPr>
          <w:rFonts w:ascii="Arial" w:hAnsi="Arial" w:cs="Arial"/>
          <w:spacing w:val="-6"/>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C829F5" w:rsidRPr="00E1207D" w:rsidRDefault="00C829F5" w:rsidP="009C1BD2">
      <w:pPr>
        <w:spacing w:after="0" w:line="240" w:lineRule="auto"/>
        <w:ind w:left="567"/>
        <w:jc w:val="both"/>
        <w:rPr>
          <w:rFonts w:ascii="Arial" w:eastAsia="Arial Unicode MS" w:hAnsi="Arial" w:cs="Arial"/>
          <w:spacing w:val="-4"/>
          <w:sz w:val="18"/>
          <w:szCs w:val="18"/>
          <w:lang w:val="en-GB" w:bidi="th-TH"/>
        </w:rPr>
      </w:pPr>
    </w:p>
    <w:p w:rsidR="00C829F5" w:rsidRPr="00E1207D" w:rsidRDefault="00C829F5" w:rsidP="009C1BD2">
      <w:pPr>
        <w:tabs>
          <w:tab w:val="left" w:pos="540"/>
        </w:tabs>
        <w:spacing w:after="0" w:line="240" w:lineRule="auto"/>
        <w:ind w:left="567"/>
        <w:jc w:val="both"/>
        <w:rPr>
          <w:rFonts w:ascii="Arial" w:hAnsi="Arial" w:cs="Arial"/>
          <w:sz w:val="18"/>
          <w:szCs w:val="18"/>
          <w:lang w:val="en-GB"/>
        </w:rPr>
      </w:pPr>
      <w:r w:rsidRPr="00E1207D">
        <w:rPr>
          <w:rFonts w:ascii="Arial" w:hAnsi="Arial" w:cs="Arial"/>
          <w:sz w:val="18"/>
          <w:szCs w:val="18"/>
          <w:lang w:val="en-GB"/>
        </w:rPr>
        <w:t xml:space="preserve">The comparative figures in the consolidated and separate financial </w:t>
      </w:r>
      <w:r w:rsidR="004E6009" w:rsidRPr="00E1207D">
        <w:rPr>
          <w:rFonts w:ascii="Arial" w:hAnsi="Arial" w:cs="Arial"/>
          <w:sz w:val="18"/>
          <w:szCs w:val="18"/>
          <w:lang w:val="en-GB"/>
        </w:rPr>
        <w:t>statement</w:t>
      </w:r>
      <w:r w:rsidRPr="00E1207D">
        <w:rPr>
          <w:rFonts w:ascii="Arial" w:hAnsi="Arial" w:cs="Arial"/>
          <w:sz w:val="18"/>
          <w:szCs w:val="18"/>
          <w:lang w:val="en-GB"/>
        </w:rPr>
        <w:t xml:space="preserve"> for the year ended 3</w:t>
      </w:r>
      <w:r w:rsidR="004E6009" w:rsidRPr="00E1207D">
        <w:rPr>
          <w:rFonts w:ascii="Arial" w:hAnsi="Arial" w:cs="Arial"/>
          <w:sz w:val="18"/>
          <w:szCs w:val="18"/>
          <w:lang w:val="en-GB"/>
        </w:rPr>
        <w:t>1 December</w:t>
      </w:r>
      <w:r w:rsidRPr="00E1207D">
        <w:rPr>
          <w:rFonts w:ascii="Arial" w:hAnsi="Arial" w:cs="Arial"/>
          <w:sz w:val="18"/>
          <w:szCs w:val="18"/>
          <w:lang w:val="en-GB"/>
        </w:rPr>
        <w:t xml:space="preserve"> 2018 have been reclassified to conform to changes in presentation in the current period, which the management believed that it is more appropriate.</w:t>
      </w:r>
    </w:p>
    <w:p w:rsidR="006D0667" w:rsidRPr="00E1207D" w:rsidRDefault="006D0667" w:rsidP="009C1BD2">
      <w:pPr>
        <w:tabs>
          <w:tab w:val="left" w:pos="540"/>
        </w:tabs>
        <w:spacing w:after="0" w:line="240" w:lineRule="auto"/>
        <w:ind w:left="567"/>
        <w:jc w:val="both"/>
        <w:rPr>
          <w:rFonts w:ascii="Arial" w:hAnsi="Arial" w:cs="Arial"/>
          <w:sz w:val="18"/>
          <w:szCs w:val="18"/>
          <w:lang w:val="en-GB"/>
        </w:rPr>
      </w:pPr>
    </w:p>
    <w:p w:rsidR="00C829F5" w:rsidRPr="00E1207D" w:rsidRDefault="00C829F5" w:rsidP="009C1BD2">
      <w:pPr>
        <w:tabs>
          <w:tab w:val="left" w:pos="540"/>
        </w:tabs>
        <w:spacing w:after="0" w:line="240" w:lineRule="auto"/>
        <w:ind w:left="567"/>
        <w:jc w:val="both"/>
        <w:rPr>
          <w:rFonts w:ascii="Arial" w:hAnsi="Arial" w:cs="Arial"/>
          <w:sz w:val="18"/>
          <w:szCs w:val="18"/>
          <w:lang w:val="en-GB"/>
        </w:rPr>
      </w:pPr>
      <w:r w:rsidRPr="00E1207D">
        <w:rPr>
          <w:rFonts w:ascii="Arial" w:hAnsi="Arial" w:cs="Arial"/>
          <w:spacing w:val="-4"/>
          <w:sz w:val="18"/>
          <w:szCs w:val="18"/>
          <w:lang w:val="en-GB"/>
        </w:rPr>
        <w:t xml:space="preserve">The effect of the reclassifications on the consolidate and separate statement of comprehensive income for the year </w:t>
      </w:r>
      <w:r w:rsidRPr="00E1207D">
        <w:rPr>
          <w:rFonts w:ascii="Arial" w:hAnsi="Arial" w:cs="Arial"/>
          <w:sz w:val="18"/>
          <w:szCs w:val="18"/>
          <w:lang w:val="en-GB"/>
        </w:rPr>
        <w:t>ended 31 December 201</w:t>
      </w:r>
      <w:r w:rsidR="00C50F8F" w:rsidRPr="00E1207D">
        <w:rPr>
          <w:rFonts w:ascii="Arial" w:hAnsi="Arial" w:cs="Arial"/>
          <w:sz w:val="18"/>
          <w:szCs w:val="18"/>
          <w:lang w:val="en-GB"/>
        </w:rPr>
        <w:t>8</w:t>
      </w:r>
      <w:r w:rsidRPr="00E1207D">
        <w:rPr>
          <w:rFonts w:ascii="Arial" w:hAnsi="Arial" w:cs="Arial"/>
          <w:sz w:val="18"/>
          <w:szCs w:val="18"/>
          <w:lang w:val="en-GB"/>
        </w:rPr>
        <w:t xml:space="preserve"> are summarised below: </w:t>
      </w:r>
    </w:p>
    <w:p w:rsidR="00C829F5" w:rsidRPr="00E1207D" w:rsidRDefault="00C829F5" w:rsidP="009C1BD2">
      <w:pPr>
        <w:spacing w:after="0" w:line="240" w:lineRule="auto"/>
        <w:ind w:left="567"/>
        <w:jc w:val="thaiDistribute"/>
        <w:rPr>
          <w:rFonts w:ascii="Arial" w:hAnsi="Arial" w:cs="Arial"/>
          <w:sz w:val="16"/>
          <w:szCs w:val="16"/>
          <w:lang w:val="en-GB"/>
        </w:rPr>
      </w:pPr>
    </w:p>
    <w:tbl>
      <w:tblPr>
        <w:tblW w:w="9562" w:type="dxa"/>
        <w:tblInd w:w="-90" w:type="dxa"/>
        <w:tblLayout w:type="fixed"/>
        <w:tblLook w:val="04A0" w:firstRow="1" w:lastRow="0" w:firstColumn="1" w:lastColumn="0" w:noHBand="0" w:noVBand="1"/>
      </w:tblPr>
      <w:tblGrid>
        <w:gridCol w:w="4939"/>
        <w:gridCol w:w="1555"/>
        <w:gridCol w:w="1512"/>
        <w:gridCol w:w="1556"/>
      </w:tblGrid>
      <w:tr w:rsidR="00C829F5" w:rsidRPr="00E1207D" w:rsidTr="006A5033">
        <w:tc>
          <w:tcPr>
            <w:tcW w:w="4939" w:type="dxa"/>
            <w:tcBorders>
              <w:top w:val="nil"/>
              <w:left w:val="nil"/>
              <w:bottom w:val="nil"/>
              <w:right w:val="nil"/>
            </w:tcBorders>
            <w:shd w:val="clear" w:color="auto" w:fill="auto"/>
          </w:tcPr>
          <w:p w:rsidR="00C829F5" w:rsidRPr="00E1207D" w:rsidRDefault="00C829F5" w:rsidP="006A5033">
            <w:pPr>
              <w:spacing w:after="0" w:line="240" w:lineRule="auto"/>
              <w:ind w:left="528"/>
              <w:rPr>
                <w:rFonts w:ascii="Arial" w:hAnsi="Arial" w:cs="Arial"/>
                <w:b/>
                <w:bCs/>
                <w:sz w:val="18"/>
                <w:szCs w:val="18"/>
                <w:lang w:val="en-GB" w:eastAsia="en-GB"/>
              </w:rPr>
            </w:pPr>
          </w:p>
        </w:tc>
        <w:tc>
          <w:tcPr>
            <w:tcW w:w="4623" w:type="dxa"/>
            <w:gridSpan w:val="3"/>
            <w:tcBorders>
              <w:top w:val="single" w:sz="4" w:space="0" w:color="auto"/>
              <w:left w:val="nil"/>
              <w:bottom w:val="single" w:sz="4" w:space="0" w:color="auto"/>
              <w:right w:val="nil"/>
            </w:tcBorders>
            <w:shd w:val="clear" w:color="auto" w:fill="auto"/>
          </w:tcPr>
          <w:p w:rsidR="00C829F5" w:rsidRPr="00E1207D" w:rsidRDefault="00C829F5" w:rsidP="006A5033">
            <w:pPr>
              <w:spacing w:after="0" w:line="240" w:lineRule="auto"/>
              <w:ind w:right="-72"/>
              <w:jc w:val="center"/>
              <w:rPr>
                <w:rFonts w:ascii="Arial" w:hAnsi="Arial" w:cs="Arial"/>
                <w:b/>
                <w:bCs/>
                <w:sz w:val="18"/>
                <w:szCs w:val="18"/>
                <w:lang w:val="en-GB" w:eastAsia="en-GB"/>
              </w:rPr>
            </w:pPr>
            <w:r w:rsidRPr="00E1207D">
              <w:rPr>
                <w:rFonts w:ascii="Arial" w:hAnsi="Arial" w:cs="Arial"/>
                <w:b/>
                <w:bCs/>
                <w:sz w:val="18"/>
                <w:szCs w:val="18"/>
                <w:lang w:val="en-GB" w:eastAsia="en-GB"/>
              </w:rPr>
              <w:t xml:space="preserve">Consolidated financial </w:t>
            </w:r>
            <w:r w:rsidR="00C50F8F" w:rsidRPr="00E1207D">
              <w:rPr>
                <w:rFonts w:ascii="Arial" w:hAnsi="Arial" w:cs="Arial"/>
                <w:b/>
                <w:bCs/>
                <w:sz w:val="18"/>
                <w:szCs w:val="18"/>
                <w:lang w:val="en-GB" w:eastAsia="en-GB"/>
              </w:rPr>
              <w:t>statement</w:t>
            </w:r>
          </w:p>
        </w:tc>
      </w:tr>
      <w:tr w:rsidR="00C829F5" w:rsidRPr="00E1207D" w:rsidTr="006A5033">
        <w:tc>
          <w:tcPr>
            <w:tcW w:w="4939" w:type="dxa"/>
            <w:tcBorders>
              <w:top w:val="nil"/>
              <w:left w:val="nil"/>
              <w:bottom w:val="nil"/>
              <w:right w:val="nil"/>
            </w:tcBorders>
            <w:shd w:val="clear" w:color="auto" w:fill="auto"/>
            <w:hideMark/>
          </w:tcPr>
          <w:p w:rsidR="00C829F5" w:rsidRPr="00E1207D" w:rsidRDefault="00C829F5" w:rsidP="006A5033">
            <w:pPr>
              <w:spacing w:after="0" w:line="240" w:lineRule="auto"/>
              <w:ind w:left="528"/>
              <w:rPr>
                <w:rFonts w:ascii="Arial" w:hAnsi="Arial" w:cs="Arial"/>
                <w:b/>
                <w:bCs/>
                <w:sz w:val="18"/>
                <w:szCs w:val="18"/>
                <w:lang w:val="en-GB" w:eastAsia="en-GB"/>
              </w:rPr>
            </w:pPr>
          </w:p>
        </w:tc>
        <w:tc>
          <w:tcPr>
            <w:tcW w:w="1555" w:type="dxa"/>
            <w:tcBorders>
              <w:top w:val="single" w:sz="4" w:space="0" w:color="auto"/>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b/>
                <w:bCs/>
                <w:sz w:val="18"/>
                <w:szCs w:val="18"/>
                <w:lang w:val="en-GB" w:eastAsia="en-GB"/>
              </w:rPr>
            </w:pPr>
          </w:p>
        </w:tc>
        <w:tc>
          <w:tcPr>
            <w:tcW w:w="1512" w:type="dxa"/>
            <w:tcBorders>
              <w:top w:val="single" w:sz="4" w:space="0" w:color="auto"/>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b/>
                <w:bCs/>
                <w:spacing w:val="-4"/>
                <w:sz w:val="18"/>
                <w:szCs w:val="18"/>
                <w:lang w:val="en-GB" w:eastAsia="en-GB"/>
              </w:rPr>
            </w:pPr>
            <w:r w:rsidRPr="00E1207D">
              <w:rPr>
                <w:rFonts w:ascii="Arial" w:hAnsi="Arial" w:cs="Arial"/>
                <w:b/>
                <w:bCs/>
                <w:spacing w:val="-4"/>
                <w:sz w:val="18"/>
                <w:szCs w:val="18"/>
                <w:lang w:val="en-GB" w:eastAsia="en-GB"/>
              </w:rPr>
              <w:t>Reclassification</w:t>
            </w:r>
          </w:p>
        </w:tc>
        <w:tc>
          <w:tcPr>
            <w:tcW w:w="1556" w:type="dxa"/>
            <w:tcBorders>
              <w:top w:val="single" w:sz="4" w:space="0" w:color="auto"/>
              <w:left w:val="nil"/>
              <w:bottom w:val="nil"/>
              <w:right w:val="nil"/>
            </w:tcBorders>
            <w:shd w:val="clear" w:color="auto" w:fill="auto"/>
            <w:hideMark/>
          </w:tcPr>
          <w:p w:rsidR="00C829F5" w:rsidRPr="00E1207D" w:rsidRDefault="00C829F5" w:rsidP="006A5033">
            <w:pPr>
              <w:spacing w:after="0" w:line="240" w:lineRule="auto"/>
              <w:ind w:right="-72"/>
              <w:jc w:val="right"/>
              <w:rPr>
                <w:rFonts w:ascii="Arial" w:hAnsi="Arial" w:cs="Arial"/>
                <w:b/>
                <w:bCs/>
                <w:sz w:val="18"/>
                <w:szCs w:val="18"/>
                <w:lang w:val="en-GB" w:eastAsia="en-GB"/>
              </w:rPr>
            </w:pPr>
          </w:p>
        </w:tc>
      </w:tr>
      <w:tr w:rsidR="00C829F5" w:rsidRPr="00E1207D" w:rsidTr="006A5033">
        <w:tc>
          <w:tcPr>
            <w:tcW w:w="4939" w:type="dxa"/>
            <w:tcBorders>
              <w:top w:val="nil"/>
              <w:left w:val="nil"/>
              <w:bottom w:val="nil"/>
              <w:right w:val="nil"/>
            </w:tcBorders>
            <w:shd w:val="clear" w:color="auto" w:fill="auto"/>
          </w:tcPr>
          <w:p w:rsidR="00C829F5" w:rsidRPr="00E1207D" w:rsidRDefault="00C829F5" w:rsidP="006A5033">
            <w:pPr>
              <w:spacing w:after="0" w:line="240" w:lineRule="auto"/>
              <w:ind w:left="528"/>
              <w:rPr>
                <w:rFonts w:ascii="Arial" w:hAnsi="Arial" w:cs="Arial"/>
                <w:b/>
                <w:bCs/>
                <w:sz w:val="18"/>
                <w:szCs w:val="18"/>
                <w:lang w:val="en-GB" w:eastAsia="en-GB"/>
              </w:rPr>
            </w:pPr>
          </w:p>
        </w:tc>
        <w:tc>
          <w:tcPr>
            <w:tcW w:w="1555"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Before</w:t>
            </w:r>
          </w:p>
        </w:tc>
        <w:tc>
          <w:tcPr>
            <w:tcW w:w="1512"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Increase</w:t>
            </w:r>
          </w:p>
        </w:tc>
        <w:tc>
          <w:tcPr>
            <w:tcW w:w="1556"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After</w:t>
            </w:r>
          </w:p>
        </w:tc>
      </w:tr>
      <w:tr w:rsidR="00C829F5" w:rsidRPr="00E1207D" w:rsidTr="006A5033">
        <w:tc>
          <w:tcPr>
            <w:tcW w:w="4939" w:type="dxa"/>
            <w:tcBorders>
              <w:top w:val="nil"/>
              <w:left w:val="nil"/>
              <w:bottom w:val="nil"/>
              <w:right w:val="nil"/>
            </w:tcBorders>
            <w:shd w:val="clear" w:color="auto" w:fill="auto"/>
            <w:hideMark/>
          </w:tcPr>
          <w:p w:rsidR="00C829F5" w:rsidRPr="00E1207D" w:rsidRDefault="00C829F5" w:rsidP="006A5033">
            <w:pPr>
              <w:spacing w:after="0" w:line="240" w:lineRule="auto"/>
              <w:ind w:left="528"/>
              <w:rPr>
                <w:rFonts w:ascii="Arial" w:hAnsi="Arial" w:cs="Arial"/>
                <w:b/>
                <w:bCs/>
                <w:sz w:val="18"/>
                <w:szCs w:val="18"/>
                <w:lang w:val="en-GB" w:eastAsia="en-GB"/>
              </w:rPr>
            </w:pPr>
          </w:p>
        </w:tc>
        <w:tc>
          <w:tcPr>
            <w:tcW w:w="1555" w:type="dxa"/>
            <w:tcBorders>
              <w:top w:val="nil"/>
              <w:left w:val="nil"/>
              <w:right w:val="nil"/>
            </w:tcBorders>
            <w:shd w:val="clear" w:color="auto" w:fill="auto"/>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reclassification</w:t>
            </w:r>
          </w:p>
        </w:tc>
        <w:tc>
          <w:tcPr>
            <w:tcW w:w="1512" w:type="dxa"/>
            <w:tcBorders>
              <w:top w:val="nil"/>
              <w:left w:val="nil"/>
              <w:right w:val="nil"/>
            </w:tcBorders>
            <w:shd w:val="clear" w:color="auto" w:fill="auto"/>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(Decrease)</w:t>
            </w:r>
          </w:p>
        </w:tc>
        <w:tc>
          <w:tcPr>
            <w:tcW w:w="1556" w:type="dxa"/>
            <w:tcBorders>
              <w:top w:val="nil"/>
              <w:left w:val="nil"/>
              <w:right w:val="nil"/>
            </w:tcBorders>
            <w:shd w:val="clear" w:color="auto" w:fill="auto"/>
            <w:hideMark/>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reclassification</w:t>
            </w:r>
          </w:p>
        </w:tc>
      </w:tr>
      <w:tr w:rsidR="00C829F5" w:rsidRPr="00E1207D" w:rsidTr="006A5033">
        <w:tc>
          <w:tcPr>
            <w:tcW w:w="4939" w:type="dxa"/>
            <w:tcBorders>
              <w:top w:val="nil"/>
              <w:left w:val="nil"/>
              <w:bottom w:val="nil"/>
              <w:right w:val="nil"/>
            </w:tcBorders>
            <w:shd w:val="clear" w:color="auto" w:fill="auto"/>
            <w:hideMark/>
          </w:tcPr>
          <w:p w:rsidR="00C829F5" w:rsidRPr="00E1207D" w:rsidRDefault="00C829F5" w:rsidP="006A5033">
            <w:pPr>
              <w:spacing w:after="0" w:line="240" w:lineRule="auto"/>
              <w:ind w:left="528"/>
              <w:rPr>
                <w:rFonts w:ascii="Arial" w:hAnsi="Arial" w:cs="Arial"/>
                <w:b/>
                <w:bCs/>
                <w:sz w:val="18"/>
                <w:szCs w:val="18"/>
                <w:lang w:val="en-GB" w:eastAsia="en-GB"/>
              </w:rPr>
            </w:pPr>
          </w:p>
        </w:tc>
        <w:tc>
          <w:tcPr>
            <w:tcW w:w="1555" w:type="dxa"/>
            <w:tcBorders>
              <w:top w:val="nil"/>
              <w:left w:val="nil"/>
              <w:bottom w:val="single" w:sz="4" w:space="0" w:color="auto"/>
              <w:right w:val="nil"/>
            </w:tcBorders>
            <w:shd w:val="clear" w:color="auto" w:fill="auto"/>
            <w:hideMark/>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Baht</w:t>
            </w:r>
          </w:p>
        </w:tc>
        <w:tc>
          <w:tcPr>
            <w:tcW w:w="1512" w:type="dxa"/>
            <w:tcBorders>
              <w:top w:val="nil"/>
              <w:left w:val="nil"/>
              <w:bottom w:val="single" w:sz="4" w:space="0" w:color="auto"/>
              <w:right w:val="nil"/>
            </w:tcBorders>
            <w:shd w:val="clear" w:color="auto" w:fill="auto"/>
            <w:hideMark/>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Baht</w:t>
            </w:r>
          </w:p>
        </w:tc>
        <w:tc>
          <w:tcPr>
            <w:tcW w:w="1556" w:type="dxa"/>
            <w:tcBorders>
              <w:top w:val="nil"/>
              <w:left w:val="nil"/>
              <w:bottom w:val="single" w:sz="4" w:space="0" w:color="auto"/>
              <w:right w:val="nil"/>
            </w:tcBorders>
            <w:shd w:val="clear" w:color="auto" w:fill="auto"/>
            <w:hideMark/>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Baht</w:t>
            </w:r>
          </w:p>
        </w:tc>
      </w:tr>
      <w:tr w:rsidR="00C829F5" w:rsidRPr="00E1207D" w:rsidTr="006A5033">
        <w:tc>
          <w:tcPr>
            <w:tcW w:w="4939" w:type="dxa"/>
            <w:tcBorders>
              <w:top w:val="nil"/>
              <w:left w:val="nil"/>
              <w:bottom w:val="nil"/>
              <w:right w:val="nil"/>
            </w:tcBorders>
            <w:shd w:val="clear" w:color="auto" w:fill="auto"/>
            <w:vAlign w:val="center"/>
          </w:tcPr>
          <w:p w:rsidR="00C829F5" w:rsidRPr="00E1207D" w:rsidRDefault="00C829F5" w:rsidP="006A5033">
            <w:pPr>
              <w:spacing w:after="0" w:line="240" w:lineRule="auto"/>
              <w:ind w:left="528"/>
              <w:rPr>
                <w:rFonts w:ascii="Arial" w:hAnsi="Arial" w:cs="Arial"/>
                <w:b/>
                <w:bCs/>
                <w:sz w:val="18"/>
                <w:szCs w:val="18"/>
                <w:lang w:val="en-GB" w:eastAsia="en-GB"/>
              </w:rPr>
            </w:pPr>
            <w:r w:rsidRPr="00E1207D">
              <w:rPr>
                <w:rFonts w:ascii="Arial" w:hAnsi="Arial" w:cs="Arial"/>
                <w:b/>
                <w:bCs/>
                <w:sz w:val="18"/>
                <w:szCs w:val="18"/>
                <w:lang w:val="en-GB" w:eastAsia="en-GB"/>
              </w:rPr>
              <w:t>Statement of comprehensive income</w:t>
            </w:r>
          </w:p>
        </w:tc>
        <w:tc>
          <w:tcPr>
            <w:tcW w:w="1555" w:type="dxa"/>
            <w:tcBorders>
              <w:top w:val="single" w:sz="4" w:space="0" w:color="auto"/>
              <w:left w:val="nil"/>
              <w:bottom w:val="nil"/>
              <w:right w:val="nil"/>
            </w:tcBorders>
            <w:shd w:val="clear" w:color="auto" w:fill="auto"/>
            <w:vAlign w:val="center"/>
          </w:tcPr>
          <w:p w:rsidR="00C829F5" w:rsidRPr="00E1207D" w:rsidRDefault="00C829F5" w:rsidP="006A5033">
            <w:pPr>
              <w:spacing w:after="0" w:line="240" w:lineRule="auto"/>
              <w:ind w:right="-72"/>
              <w:jc w:val="right"/>
              <w:rPr>
                <w:rFonts w:ascii="Arial" w:hAnsi="Arial" w:cs="Arial"/>
                <w:sz w:val="18"/>
                <w:szCs w:val="18"/>
                <w:lang w:val="en-GB" w:eastAsia="en-GB"/>
              </w:rPr>
            </w:pPr>
          </w:p>
        </w:tc>
        <w:tc>
          <w:tcPr>
            <w:tcW w:w="1512" w:type="dxa"/>
            <w:tcBorders>
              <w:top w:val="single" w:sz="4" w:space="0" w:color="auto"/>
              <w:left w:val="nil"/>
              <w:bottom w:val="nil"/>
              <w:right w:val="nil"/>
            </w:tcBorders>
            <w:shd w:val="clear" w:color="auto" w:fill="auto"/>
            <w:vAlign w:val="center"/>
          </w:tcPr>
          <w:p w:rsidR="00C829F5" w:rsidRPr="00E1207D" w:rsidRDefault="00C829F5" w:rsidP="006A5033">
            <w:pPr>
              <w:spacing w:after="0" w:line="240" w:lineRule="auto"/>
              <w:ind w:right="-72"/>
              <w:jc w:val="right"/>
              <w:rPr>
                <w:rFonts w:ascii="Arial" w:hAnsi="Arial" w:cs="Arial"/>
                <w:sz w:val="18"/>
                <w:szCs w:val="18"/>
                <w:lang w:val="en-GB" w:eastAsia="en-GB"/>
              </w:rPr>
            </w:pPr>
          </w:p>
        </w:tc>
        <w:tc>
          <w:tcPr>
            <w:tcW w:w="1556" w:type="dxa"/>
            <w:tcBorders>
              <w:top w:val="single" w:sz="4" w:space="0" w:color="auto"/>
              <w:left w:val="nil"/>
              <w:bottom w:val="nil"/>
              <w:right w:val="nil"/>
            </w:tcBorders>
            <w:shd w:val="clear" w:color="auto" w:fill="auto"/>
            <w:vAlign w:val="center"/>
          </w:tcPr>
          <w:p w:rsidR="00C829F5" w:rsidRPr="00E1207D" w:rsidRDefault="00C829F5" w:rsidP="006A5033">
            <w:pPr>
              <w:spacing w:after="0" w:line="240" w:lineRule="auto"/>
              <w:ind w:right="-72"/>
              <w:jc w:val="right"/>
              <w:rPr>
                <w:rFonts w:ascii="Arial" w:hAnsi="Arial" w:cs="Arial"/>
                <w:sz w:val="18"/>
                <w:szCs w:val="18"/>
                <w:lang w:val="en-GB" w:eastAsia="en-GB"/>
              </w:rPr>
            </w:pPr>
          </w:p>
        </w:tc>
      </w:tr>
      <w:tr w:rsidR="00C829F5" w:rsidRPr="00E1207D" w:rsidTr="006A5033">
        <w:tc>
          <w:tcPr>
            <w:tcW w:w="4939" w:type="dxa"/>
            <w:tcBorders>
              <w:top w:val="nil"/>
              <w:left w:val="nil"/>
              <w:bottom w:val="nil"/>
              <w:right w:val="nil"/>
            </w:tcBorders>
            <w:shd w:val="clear" w:color="auto" w:fill="auto"/>
            <w:vAlign w:val="center"/>
          </w:tcPr>
          <w:p w:rsidR="00C829F5" w:rsidRPr="00E1207D" w:rsidRDefault="00C829F5" w:rsidP="006A5033">
            <w:pPr>
              <w:spacing w:after="0" w:line="240" w:lineRule="auto"/>
              <w:ind w:left="528" w:right="-108"/>
              <w:rPr>
                <w:rFonts w:ascii="Arial" w:hAnsi="Arial" w:cs="Arial"/>
                <w:b/>
                <w:bCs/>
                <w:spacing w:val="-9"/>
                <w:sz w:val="18"/>
                <w:szCs w:val="18"/>
                <w:lang w:val="en-GB" w:eastAsia="en-GB"/>
              </w:rPr>
            </w:pPr>
            <w:r w:rsidRPr="00E1207D">
              <w:rPr>
                <w:rFonts w:ascii="Arial" w:hAnsi="Arial" w:cs="Arial"/>
                <w:b/>
                <w:bCs/>
                <w:sz w:val="18"/>
                <w:szCs w:val="18"/>
                <w:lang w:val="en-GB" w:eastAsia="en-GB"/>
              </w:rPr>
              <w:t xml:space="preserve">   </w:t>
            </w:r>
            <w:r w:rsidRPr="00E1207D">
              <w:rPr>
                <w:rFonts w:ascii="Arial" w:hAnsi="Arial" w:cs="Arial"/>
                <w:b/>
                <w:bCs/>
                <w:sz w:val="18"/>
                <w:szCs w:val="18"/>
                <w:lang w:eastAsia="en-GB"/>
              </w:rPr>
              <w:t>for the year ended 31 December 2018</w:t>
            </w:r>
          </w:p>
        </w:tc>
        <w:tc>
          <w:tcPr>
            <w:tcW w:w="1555" w:type="dxa"/>
            <w:tcBorders>
              <w:top w:val="nil"/>
              <w:left w:val="nil"/>
              <w:bottom w:val="nil"/>
              <w:right w:val="nil"/>
            </w:tcBorders>
            <w:shd w:val="clear" w:color="auto" w:fill="auto"/>
            <w:vAlign w:val="center"/>
          </w:tcPr>
          <w:p w:rsidR="00C829F5" w:rsidRPr="00E1207D" w:rsidRDefault="00C829F5" w:rsidP="006A5033">
            <w:pPr>
              <w:spacing w:after="0" w:line="240" w:lineRule="auto"/>
              <w:ind w:right="-72"/>
              <w:jc w:val="right"/>
              <w:rPr>
                <w:rFonts w:ascii="Arial" w:hAnsi="Arial" w:cs="Arial"/>
                <w:sz w:val="18"/>
                <w:szCs w:val="18"/>
                <w:lang w:val="en-GB" w:eastAsia="en-GB"/>
              </w:rPr>
            </w:pPr>
          </w:p>
        </w:tc>
        <w:tc>
          <w:tcPr>
            <w:tcW w:w="1512" w:type="dxa"/>
            <w:tcBorders>
              <w:top w:val="nil"/>
              <w:left w:val="nil"/>
              <w:bottom w:val="nil"/>
              <w:right w:val="nil"/>
            </w:tcBorders>
            <w:shd w:val="clear" w:color="auto" w:fill="auto"/>
            <w:vAlign w:val="center"/>
          </w:tcPr>
          <w:p w:rsidR="00C829F5" w:rsidRPr="00E1207D" w:rsidRDefault="00C829F5" w:rsidP="006A5033">
            <w:pPr>
              <w:spacing w:after="0" w:line="240" w:lineRule="auto"/>
              <w:ind w:right="-72"/>
              <w:jc w:val="right"/>
              <w:rPr>
                <w:rFonts w:ascii="Arial" w:hAnsi="Arial" w:cs="Arial"/>
                <w:sz w:val="18"/>
                <w:szCs w:val="18"/>
                <w:lang w:val="en-GB" w:eastAsia="en-GB"/>
              </w:rPr>
            </w:pPr>
          </w:p>
        </w:tc>
        <w:tc>
          <w:tcPr>
            <w:tcW w:w="1556" w:type="dxa"/>
            <w:tcBorders>
              <w:top w:val="nil"/>
              <w:left w:val="nil"/>
              <w:bottom w:val="nil"/>
              <w:right w:val="nil"/>
            </w:tcBorders>
            <w:shd w:val="clear" w:color="auto" w:fill="auto"/>
            <w:vAlign w:val="center"/>
          </w:tcPr>
          <w:p w:rsidR="00C829F5" w:rsidRPr="00E1207D" w:rsidRDefault="00C829F5" w:rsidP="006A5033">
            <w:pPr>
              <w:spacing w:after="0" w:line="240" w:lineRule="auto"/>
              <w:ind w:right="-72"/>
              <w:jc w:val="right"/>
              <w:rPr>
                <w:rFonts w:ascii="Arial" w:hAnsi="Arial" w:cs="Arial"/>
                <w:sz w:val="18"/>
                <w:szCs w:val="18"/>
                <w:lang w:val="en-GB" w:eastAsia="en-GB"/>
              </w:rPr>
            </w:pPr>
          </w:p>
        </w:tc>
      </w:tr>
      <w:tr w:rsidR="00C829F5" w:rsidRPr="00E1207D" w:rsidTr="006A5033">
        <w:tc>
          <w:tcPr>
            <w:tcW w:w="4939" w:type="dxa"/>
            <w:tcBorders>
              <w:top w:val="nil"/>
              <w:left w:val="nil"/>
              <w:bottom w:val="nil"/>
              <w:right w:val="nil"/>
            </w:tcBorders>
            <w:shd w:val="clear" w:color="auto" w:fill="auto"/>
            <w:vAlign w:val="center"/>
          </w:tcPr>
          <w:p w:rsidR="00C829F5" w:rsidRPr="00E1207D" w:rsidRDefault="00C829F5" w:rsidP="006A5033">
            <w:pPr>
              <w:spacing w:after="0" w:line="240" w:lineRule="auto"/>
              <w:ind w:left="528"/>
              <w:rPr>
                <w:rFonts w:ascii="Arial" w:hAnsi="Arial" w:cs="Arial"/>
                <w:sz w:val="18"/>
                <w:szCs w:val="18"/>
                <w:lang w:val="en-GB" w:eastAsia="en-GB"/>
              </w:rPr>
            </w:pPr>
            <w:r w:rsidRPr="00E1207D">
              <w:rPr>
                <w:rFonts w:ascii="Arial" w:hAnsi="Arial" w:cs="Arial"/>
                <w:sz w:val="18"/>
                <w:szCs w:val="18"/>
                <w:lang w:val="en-GB" w:eastAsia="en-GB"/>
              </w:rPr>
              <w:t>Revenue from sales and services</w:t>
            </w:r>
          </w:p>
        </w:tc>
        <w:tc>
          <w:tcPr>
            <w:tcW w:w="1555"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val="en-GB" w:eastAsia="en-GB"/>
              </w:rPr>
              <w:t>27</w:t>
            </w:r>
            <w:r w:rsidRPr="00E1207D">
              <w:rPr>
                <w:rFonts w:ascii="Arial" w:hAnsi="Arial" w:cs="Arial"/>
                <w:sz w:val="18"/>
                <w:szCs w:val="18"/>
                <w:lang w:eastAsia="en-GB"/>
              </w:rPr>
              <w:t>,</w:t>
            </w:r>
            <w:r w:rsidRPr="00E1207D">
              <w:rPr>
                <w:rFonts w:ascii="Arial" w:hAnsi="Arial" w:cs="Arial"/>
                <w:sz w:val="18"/>
                <w:szCs w:val="18"/>
                <w:lang w:val="en-GB" w:eastAsia="en-GB"/>
              </w:rPr>
              <w:t>912</w:t>
            </w:r>
            <w:r w:rsidRPr="00E1207D">
              <w:rPr>
                <w:rFonts w:ascii="Arial" w:hAnsi="Arial" w:cs="Arial"/>
                <w:sz w:val="18"/>
                <w:szCs w:val="18"/>
                <w:lang w:eastAsia="en-GB"/>
              </w:rPr>
              <w:t>,</w:t>
            </w:r>
            <w:r w:rsidRPr="00E1207D">
              <w:rPr>
                <w:rFonts w:ascii="Arial" w:hAnsi="Arial" w:cs="Arial"/>
                <w:sz w:val="18"/>
                <w:szCs w:val="18"/>
                <w:lang w:val="en-GB" w:eastAsia="en-GB"/>
              </w:rPr>
              <w:t>950</w:t>
            </w:r>
            <w:r w:rsidRPr="00E1207D">
              <w:rPr>
                <w:rFonts w:ascii="Arial" w:hAnsi="Arial" w:cs="Arial"/>
                <w:sz w:val="18"/>
                <w:szCs w:val="18"/>
                <w:lang w:eastAsia="en-GB"/>
              </w:rPr>
              <w:t>,</w:t>
            </w:r>
            <w:r w:rsidRPr="00E1207D">
              <w:rPr>
                <w:rFonts w:ascii="Arial" w:hAnsi="Arial" w:cs="Arial"/>
                <w:sz w:val="18"/>
                <w:szCs w:val="18"/>
                <w:lang w:val="en-GB" w:eastAsia="en-GB"/>
              </w:rPr>
              <w:t>088</w:t>
            </w:r>
          </w:p>
        </w:tc>
        <w:tc>
          <w:tcPr>
            <w:tcW w:w="1512"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val="en-GB" w:eastAsia="en-GB"/>
              </w:rPr>
              <w:t>4</w:t>
            </w:r>
            <w:r w:rsidRPr="00E1207D">
              <w:rPr>
                <w:rFonts w:ascii="Arial" w:hAnsi="Arial" w:cs="Arial"/>
                <w:sz w:val="18"/>
                <w:szCs w:val="18"/>
                <w:lang w:eastAsia="en-GB"/>
              </w:rPr>
              <w:t>,</w:t>
            </w:r>
            <w:r w:rsidRPr="00E1207D">
              <w:rPr>
                <w:rFonts w:ascii="Arial" w:hAnsi="Arial" w:cs="Arial"/>
                <w:sz w:val="18"/>
                <w:szCs w:val="18"/>
                <w:lang w:val="en-GB" w:eastAsia="en-GB"/>
              </w:rPr>
              <w:t>160</w:t>
            </w:r>
            <w:r w:rsidRPr="00E1207D">
              <w:rPr>
                <w:rFonts w:ascii="Arial" w:hAnsi="Arial" w:cs="Arial"/>
                <w:sz w:val="18"/>
                <w:szCs w:val="18"/>
                <w:lang w:eastAsia="en-GB"/>
              </w:rPr>
              <w:t>,</w:t>
            </w:r>
            <w:r w:rsidRPr="00E1207D">
              <w:rPr>
                <w:rFonts w:ascii="Arial" w:hAnsi="Arial" w:cs="Arial"/>
                <w:sz w:val="18"/>
                <w:szCs w:val="18"/>
                <w:lang w:val="en-GB" w:eastAsia="en-GB"/>
              </w:rPr>
              <w:t>767</w:t>
            </w:r>
          </w:p>
        </w:tc>
        <w:tc>
          <w:tcPr>
            <w:tcW w:w="1556"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val="en-GB" w:eastAsia="en-GB"/>
              </w:rPr>
              <w:t>27</w:t>
            </w:r>
            <w:r w:rsidRPr="00E1207D">
              <w:rPr>
                <w:rFonts w:ascii="Arial" w:hAnsi="Arial" w:cs="Arial"/>
                <w:sz w:val="18"/>
                <w:szCs w:val="18"/>
                <w:lang w:eastAsia="en-GB"/>
              </w:rPr>
              <w:t>,</w:t>
            </w:r>
            <w:r w:rsidRPr="00E1207D">
              <w:rPr>
                <w:rFonts w:ascii="Arial" w:hAnsi="Arial" w:cs="Arial"/>
                <w:sz w:val="18"/>
                <w:szCs w:val="18"/>
                <w:lang w:val="en-GB" w:eastAsia="en-GB"/>
              </w:rPr>
              <w:t>917</w:t>
            </w:r>
            <w:r w:rsidRPr="00E1207D">
              <w:rPr>
                <w:rFonts w:ascii="Arial" w:hAnsi="Arial" w:cs="Arial"/>
                <w:sz w:val="18"/>
                <w:szCs w:val="18"/>
                <w:lang w:eastAsia="en-GB"/>
              </w:rPr>
              <w:t>,</w:t>
            </w:r>
            <w:r w:rsidRPr="00E1207D">
              <w:rPr>
                <w:rFonts w:ascii="Arial" w:hAnsi="Arial" w:cs="Arial"/>
                <w:sz w:val="18"/>
                <w:szCs w:val="18"/>
                <w:lang w:val="en-GB" w:eastAsia="en-GB"/>
              </w:rPr>
              <w:t>110</w:t>
            </w:r>
            <w:r w:rsidRPr="00E1207D">
              <w:rPr>
                <w:rFonts w:ascii="Arial" w:hAnsi="Arial" w:cs="Arial"/>
                <w:sz w:val="18"/>
                <w:szCs w:val="18"/>
                <w:lang w:eastAsia="en-GB"/>
              </w:rPr>
              <w:t>,</w:t>
            </w:r>
            <w:r w:rsidRPr="00E1207D">
              <w:rPr>
                <w:rFonts w:ascii="Arial" w:hAnsi="Arial" w:cs="Arial"/>
                <w:sz w:val="18"/>
                <w:szCs w:val="18"/>
                <w:lang w:val="en-GB" w:eastAsia="en-GB"/>
              </w:rPr>
              <w:t>855</w:t>
            </w:r>
          </w:p>
        </w:tc>
      </w:tr>
      <w:tr w:rsidR="00C829F5" w:rsidRPr="00E1207D" w:rsidTr="006A5033">
        <w:tc>
          <w:tcPr>
            <w:tcW w:w="4939" w:type="dxa"/>
            <w:tcBorders>
              <w:top w:val="nil"/>
              <w:left w:val="nil"/>
              <w:bottom w:val="nil"/>
              <w:right w:val="nil"/>
            </w:tcBorders>
            <w:shd w:val="clear" w:color="auto" w:fill="auto"/>
            <w:vAlign w:val="center"/>
          </w:tcPr>
          <w:p w:rsidR="00C829F5" w:rsidRPr="00E1207D" w:rsidRDefault="00C829F5" w:rsidP="006A5033">
            <w:pPr>
              <w:spacing w:after="0" w:line="240" w:lineRule="auto"/>
              <w:ind w:left="528"/>
              <w:rPr>
                <w:rFonts w:ascii="Arial" w:hAnsi="Arial" w:cs="Arial"/>
                <w:sz w:val="18"/>
                <w:szCs w:val="18"/>
                <w:lang w:val="en-GB" w:eastAsia="en-GB"/>
              </w:rPr>
            </w:pPr>
            <w:r w:rsidRPr="00E1207D">
              <w:rPr>
                <w:rFonts w:ascii="Arial" w:hAnsi="Arial" w:cs="Arial"/>
                <w:sz w:val="18"/>
                <w:szCs w:val="18"/>
                <w:lang w:val="en-GB" w:eastAsia="en-GB"/>
              </w:rPr>
              <w:t>Other income</w:t>
            </w:r>
            <w:r w:rsidR="00270093">
              <w:rPr>
                <w:rFonts w:ascii="Arial" w:hAnsi="Arial" w:cs="Arial"/>
                <w:sz w:val="18"/>
                <w:szCs w:val="18"/>
                <w:lang w:val="en-GB" w:eastAsia="en-GB"/>
              </w:rPr>
              <w:t>, net</w:t>
            </w:r>
          </w:p>
        </w:tc>
        <w:tc>
          <w:tcPr>
            <w:tcW w:w="1555"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val="en-GB" w:eastAsia="en-GB"/>
              </w:rPr>
              <w:t>50</w:t>
            </w:r>
            <w:r w:rsidRPr="00E1207D">
              <w:rPr>
                <w:rFonts w:ascii="Arial" w:hAnsi="Arial" w:cs="Arial"/>
                <w:sz w:val="18"/>
                <w:szCs w:val="18"/>
                <w:lang w:eastAsia="en-GB"/>
              </w:rPr>
              <w:t>,</w:t>
            </w:r>
            <w:r w:rsidRPr="00E1207D">
              <w:rPr>
                <w:rFonts w:ascii="Arial" w:hAnsi="Arial" w:cs="Arial"/>
                <w:sz w:val="18"/>
                <w:szCs w:val="18"/>
                <w:lang w:val="en-GB" w:eastAsia="en-GB"/>
              </w:rPr>
              <w:t>169</w:t>
            </w:r>
            <w:r w:rsidRPr="00E1207D">
              <w:rPr>
                <w:rFonts w:ascii="Arial" w:hAnsi="Arial" w:cs="Arial"/>
                <w:sz w:val="18"/>
                <w:szCs w:val="18"/>
                <w:lang w:eastAsia="en-GB"/>
              </w:rPr>
              <w:t>,</w:t>
            </w:r>
            <w:r w:rsidRPr="00E1207D">
              <w:rPr>
                <w:rFonts w:ascii="Arial" w:hAnsi="Arial" w:cs="Arial"/>
                <w:sz w:val="18"/>
                <w:szCs w:val="18"/>
                <w:lang w:val="en-GB" w:eastAsia="en-GB"/>
              </w:rPr>
              <w:t>343</w:t>
            </w:r>
          </w:p>
        </w:tc>
        <w:tc>
          <w:tcPr>
            <w:tcW w:w="1512"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w:t>
            </w:r>
            <w:r w:rsidRPr="00E1207D">
              <w:rPr>
                <w:rFonts w:ascii="Arial" w:hAnsi="Arial" w:cs="Arial"/>
                <w:sz w:val="18"/>
                <w:szCs w:val="18"/>
                <w:lang w:val="en-GB" w:eastAsia="en-GB"/>
              </w:rPr>
              <w:t>15</w:t>
            </w:r>
            <w:r w:rsidRPr="00E1207D">
              <w:rPr>
                <w:rFonts w:ascii="Arial" w:hAnsi="Arial" w:cs="Arial"/>
                <w:sz w:val="18"/>
                <w:szCs w:val="18"/>
                <w:lang w:eastAsia="en-GB"/>
              </w:rPr>
              <w:t>,</w:t>
            </w:r>
            <w:r w:rsidRPr="00E1207D">
              <w:rPr>
                <w:rFonts w:ascii="Arial" w:hAnsi="Arial" w:cs="Arial"/>
                <w:sz w:val="18"/>
                <w:szCs w:val="18"/>
                <w:lang w:val="en-GB" w:eastAsia="en-GB"/>
              </w:rPr>
              <w:t>966</w:t>
            </w:r>
            <w:r w:rsidRPr="00E1207D">
              <w:rPr>
                <w:rFonts w:ascii="Arial" w:hAnsi="Arial" w:cs="Arial"/>
                <w:sz w:val="18"/>
                <w:szCs w:val="18"/>
                <w:lang w:eastAsia="en-GB"/>
              </w:rPr>
              <w:t>,</w:t>
            </w:r>
            <w:r w:rsidRPr="00E1207D">
              <w:rPr>
                <w:rFonts w:ascii="Arial" w:hAnsi="Arial" w:cs="Arial"/>
                <w:sz w:val="18"/>
                <w:szCs w:val="18"/>
                <w:lang w:val="en-GB" w:eastAsia="en-GB"/>
              </w:rPr>
              <w:t>014</w:t>
            </w:r>
            <w:r w:rsidRPr="00E1207D">
              <w:rPr>
                <w:rFonts w:ascii="Arial" w:hAnsi="Arial" w:cs="Arial"/>
                <w:sz w:val="18"/>
                <w:szCs w:val="18"/>
                <w:lang w:eastAsia="en-GB"/>
              </w:rPr>
              <w:t>)</w:t>
            </w:r>
          </w:p>
        </w:tc>
        <w:tc>
          <w:tcPr>
            <w:tcW w:w="1556"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val="en-GB" w:eastAsia="en-GB"/>
              </w:rPr>
              <w:t>34</w:t>
            </w:r>
            <w:r w:rsidRPr="00E1207D">
              <w:rPr>
                <w:rFonts w:ascii="Arial" w:hAnsi="Arial" w:cs="Arial"/>
                <w:sz w:val="18"/>
                <w:szCs w:val="18"/>
                <w:lang w:eastAsia="en-GB"/>
              </w:rPr>
              <w:t>,</w:t>
            </w:r>
            <w:r w:rsidRPr="00E1207D">
              <w:rPr>
                <w:rFonts w:ascii="Arial" w:hAnsi="Arial" w:cs="Arial"/>
                <w:sz w:val="18"/>
                <w:szCs w:val="18"/>
                <w:lang w:val="en-GB" w:eastAsia="en-GB"/>
              </w:rPr>
              <w:t>203</w:t>
            </w:r>
            <w:r w:rsidRPr="00E1207D">
              <w:rPr>
                <w:rFonts w:ascii="Arial" w:hAnsi="Arial" w:cs="Arial"/>
                <w:sz w:val="18"/>
                <w:szCs w:val="18"/>
                <w:lang w:eastAsia="en-GB"/>
              </w:rPr>
              <w:t>,</w:t>
            </w:r>
            <w:r w:rsidRPr="00E1207D">
              <w:rPr>
                <w:rFonts w:ascii="Arial" w:hAnsi="Arial" w:cs="Arial"/>
                <w:sz w:val="18"/>
                <w:szCs w:val="18"/>
                <w:lang w:val="en-GB" w:eastAsia="en-GB"/>
              </w:rPr>
              <w:t>329</w:t>
            </w:r>
          </w:p>
        </w:tc>
      </w:tr>
      <w:tr w:rsidR="00C829F5" w:rsidRPr="00E1207D" w:rsidTr="006A5033">
        <w:tc>
          <w:tcPr>
            <w:tcW w:w="4939" w:type="dxa"/>
            <w:tcBorders>
              <w:top w:val="nil"/>
              <w:left w:val="nil"/>
              <w:bottom w:val="nil"/>
              <w:right w:val="nil"/>
            </w:tcBorders>
            <w:shd w:val="clear" w:color="auto" w:fill="auto"/>
            <w:vAlign w:val="center"/>
          </w:tcPr>
          <w:p w:rsidR="00C829F5" w:rsidRPr="00E1207D" w:rsidRDefault="00C829F5" w:rsidP="006A5033">
            <w:pPr>
              <w:spacing w:after="0" w:line="240" w:lineRule="auto"/>
              <w:ind w:left="528"/>
              <w:rPr>
                <w:rFonts w:ascii="Arial" w:hAnsi="Arial" w:cs="Arial"/>
                <w:sz w:val="18"/>
                <w:szCs w:val="18"/>
                <w:lang w:val="en-GB" w:eastAsia="en-GB"/>
              </w:rPr>
            </w:pPr>
            <w:r w:rsidRPr="00E1207D">
              <w:rPr>
                <w:rFonts w:ascii="Arial" w:eastAsia="Arial Unicode MS" w:hAnsi="Arial" w:cs="Arial"/>
                <w:sz w:val="18"/>
                <w:szCs w:val="18"/>
                <w:lang w:bidi="th-TH"/>
              </w:rPr>
              <w:t>Selling expenses</w:t>
            </w:r>
          </w:p>
        </w:tc>
        <w:tc>
          <w:tcPr>
            <w:tcW w:w="1555"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w:t>
            </w:r>
            <w:r w:rsidRPr="00E1207D">
              <w:rPr>
                <w:rFonts w:ascii="Arial" w:hAnsi="Arial" w:cs="Arial"/>
                <w:sz w:val="18"/>
                <w:szCs w:val="18"/>
                <w:lang w:val="en-GB" w:eastAsia="en-GB"/>
              </w:rPr>
              <w:t>2</w:t>
            </w:r>
            <w:r w:rsidRPr="00E1207D">
              <w:rPr>
                <w:rFonts w:ascii="Arial" w:hAnsi="Arial" w:cs="Arial"/>
                <w:sz w:val="18"/>
                <w:szCs w:val="18"/>
                <w:lang w:eastAsia="en-GB"/>
              </w:rPr>
              <w:t>,</w:t>
            </w:r>
            <w:r w:rsidRPr="00E1207D">
              <w:rPr>
                <w:rFonts w:ascii="Arial" w:hAnsi="Arial" w:cs="Arial"/>
                <w:sz w:val="18"/>
                <w:szCs w:val="18"/>
                <w:lang w:val="en-GB" w:eastAsia="en-GB"/>
              </w:rPr>
              <w:t>104</w:t>
            </w:r>
            <w:r w:rsidRPr="00E1207D">
              <w:rPr>
                <w:rFonts w:ascii="Arial" w:hAnsi="Arial" w:cs="Arial"/>
                <w:sz w:val="18"/>
                <w:szCs w:val="18"/>
                <w:lang w:eastAsia="en-GB"/>
              </w:rPr>
              <w:t>,</w:t>
            </w:r>
            <w:r w:rsidRPr="00E1207D">
              <w:rPr>
                <w:rFonts w:ascii="Arial" w:hAnsi="Arial" w:cs="Arial"/>
                <w:sz w:val="18"/>
                <w:szCs w:val="18"/>
                <w:lang w:val="en-GB" w:eastAsia="en-GB"/>
              </w:rPr>
              <w:t>034</w:t>
            </w:r>
            <w:r w:rsidRPr="00E1207D">
              <w:rPr>
                <w:rFonts w:ascii="Arial" w:hAnsi="Arial" w:cs="Arial"/>
                <w:sz w:val="18"/>
                <w:szCs w:val="18"/>
                <w:lang w:eastAsia="en-GB"/>
              </w:rPr>
              <w:t>,</w:t>
            </w:r>
            <w:r w:rsidRPr="00E1207D">
              <w:rPr>
                <w:rFonts w:ascii="Arial" w:hAnsi="Arial" w:cs="Arial"/>
                <w:sz w:val="18"/>
                <w:szCs w:val="18"/>
                <w:lang w:val="en-GB" w:eastAsia="en-GB"/>
              </w:rPr>
              <w:t>914</w:t>
            </w:r>
            <w:r w:rsidRPr="00E1207D">
              <w:rPr>
                <w:rFonts w:ascii="Arial" w:hAnsi="Arial" w:cs="Arial"/>
                <w:sz w:val="18"/>
                <w:szCs w:val="18"/>
                <w:lang w:eastAsia="en-GB"/>
              </w:rPr>
              <w:t>)</w:t>
            </w:r>
          </w:p>
        </w:tc>
        <w:tc>
          <w:tcPr>
            <w:tcW w:w="1512"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val="en-GB" w:eastAsia="en-GB"/>
              </w:rPr>
              <w:t>11</w:t>
            </w:r>
            <w:r w:rsidRPr="00E1207D">
              <w:rPr>
                <w:rFonts w:ascii="Arial" w:hAnsi="Arial" w:cs="Arial"/>
                <w:sz w:val="18"/>
                <w:szCs w:val="18"/>
                <w:lang w:eastAsia="en-GB"/>
              </w:rPr>
              <w:t>,</w:t>
            </w:r>
            <w:r w:rsidRPr="00E1207D">
              <w:rPr>
                <w:rFonts w:ascii="Arial" w:hAnsi="Arial" w:cs="Arial"/>
                <w:sz w:val="18"/>
                <w:szCs w:val="18"/>
                <w:lang w:val="en-GB" w:eastAsia="en-GB"/>
              </w:rPr>
              <w:t>805</w:t>
            </w:r>
            <w:r w:rsidRPr="00E1207D">
              <w:rPr>
                <w:rFonts w:ascii="Arial" w:hAnsi="Arial" w:cs="Arial"/>
                <w:sz w:val="18"/>
                <w:szCs w:val="18"/>
                <w:lang w:eastAsia="en-GB"/>
              </w:rPr>
              <w:t>,</w:t>
            </w:r>
            <w:r w:rsidRPr="00E1207D">
              <w:rPr>
                <w:rFonts w:ascii="Arial" w:hAnsi="Arial" w:cs="Arial"/>
                <w:sz w:val="18"/>
                <w:szCs w:val="18"/>
                <w:lang w:val="en-GB" w:eastAsia="en-GB"/>
              </w:rPr>
              <w:t>247</w:t>
            </w:r>
          </w:p>
        </w:tc>
        <w:tc>
          <w:tcPr>
            <w:tcW w:w="1556"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w:t>
            </w:r>
            <w:r w:rsidRPr="00E1207D">
              <w:rPr>
                <w:rFonts w:ascii="Arial" w:hAnsi="Arial" w:cs="Arial"/>
                <w:sz w:val="18"/>
                <w:szCs w:val="18"/>
                <w:lang w:val="en-GB" w:eastAsia="en-GB"/>
              </w:rPr>
              <w:t>2</w:t>
            </w:r>
            <w:r w:rsidRPr="00E1207D">
              <w:rPr>
                <w:rFonts w:ascii="Arial" w:hAnsi="Arial" w:cs="Arial"/>
                <w:sz w:val="18"/>
                <w:szCs w:val="18"/>
                <w:lang w:eastAsia="en-GB"/>
              </w:rPr>
              <w:t>,</w:t>
            </w:r>
            <w:r w:rsidRPr="00E1207D">
              <w:rPr>
                <w:rFonts w:ascii="Arial" w:hAnsi="Arial" w:cs="Arial"/>
                <w:sz w:val="18"/>
                <w:szCs w:val="18"/>
                <w:lang w:val="en-GB" w:eastAsia="en-GB"/>
              </w:rPr>
              <w:t>092</w:t>
            </w:r>
            <w:r w:rsidRPr="00E1207D">
              <w:rPr>
                <w:rFonts w:ascii="Arial" w:hAnsi="Arial" w:cs="Arial"/>
                <w:sz w:val="18"/>
                <w:szCs w:val="18"/>
                <w:lang w:eastAsia="en-GB"/>
              </w:rPr>
              <w:t>,</w:t>
            </w:r>
            <w:r w:rsidRPr="00E1207D">
              <w:rPr>
                <w:rFonts w:ascii="Arial" w:hAnsi="Arial" w:cs="Arial"/>
                <w:sz w:val="18"/>
                <w:szCs w:val="18"/>
                <w:lang w:val="en-GB" w:eastAsia="en-GB"/>
              </w:rPr>
              <w:t>229</w:t>
            </w:r>
            <w:r w:rsidRPr="00E1207D">
              <w:rPr>
                <w:rFonts w:ascii="Arial" w:hAnsi="Arial" w:cs="Arial"/>
                <w:sz w:val="18"/>
                <w:szCs w:val="18"/>
                <w:lang w:eastAsia="en-GB"/>
              </w:rPr>
              <w:t>,</w:t>
            </w:r>
            <w:r w:rsidRPr="00E1207D">
              <w:rPr>
                <w:rFonts w:ascii="Arial" w:hAnsi="Arial" w:cs="Arial"/>
                <w:sz w:val="18"/>
                <w:szCs w:val="18"/>
                <w:lang w:val="en-GB" w:eastAsia="en-GB"/>
              </w:rPr>
              <w:t>667</w:t>
            </w:r>
            <w:r w:rsidRPr="00E1207D">
              <w:rPr>
                <w:rFonts w:ascii="Arial" w:hAnsi="Arial" w:cs="Arial"/>
                <w:sz w:val="18"/>
                <w:szCs w:val="18"/>
                <w:lang w:eastAsia="en-GB"/>
              </w:rPr>
              <w:t>)</w:t>
            </w:r>
          </w:p>
        </w:tc>
      </w:tr>
      <w:tr w:rsidR="00C829F5" w:rsidRPr="00E1207D" w:rsidTr="006A5033">
        <w:tc>
          <w:tcPr>
            <w:tcW w:w="4939" w:type="dxa"/>
            <w:tcBorders>
              <w:top w:val="nil"/>
              <w:left w:val="nil"/>
              <w:bottom w:val="nil"/>
              <w:right w:val="nil"/>
            </w:tcBorders>
            <w:shd w:val="clear" w:color="auto" w:fill="auto"/>
            <w:vAlign w:val="center"/>
          </w:tcPr>
          <w:p w:rsidR="00C829F5" w:rsidRPr="00E1207D" w:rsidRDefault="00C829F5" w:rsidP="006A5033">
            <w:pPr>
              <w:spacing w:after="0" w:line="240" w:lineRule="auto"/>
              <w:ind w:left="528"/>
              <w:rPr>
                <w:rFonts w:ascii="Arial" w:hAnsi="Arial" w:cs="Arial"/>
                <w:sz w:val="18"/>
                <w:szCs w:val="18"/>
                <w:lang w:val="en-GB" w:eastAsia="en-GB"/>
              </w:rPr>
            </w:pPr>
          </w:p>
        </w:tc>
        <w:tc>
          <w:tcPr>
            <w:tcW w:w="1555" w:type="dxa"/>
            <w:tcBorders>
              <w:top w:val="nil"/>
              <w:left w:val="nil"/>
              <w:bottom w:val="nil"/>
              <w:right w:val="nil"/>
            </w:tcBorders>
            <w:shd w:val="clear" w:color="auto" w:fill="auto"/>
          </w:tcPr>
          <w:p w:rsidR="00C829F5" w:rsidRPr="00E1207D" w:rsidRDefault="00C829F5" w:rsidP="006A5033">
            <w:pPr>
              <w:spacing w:after="0" w:line="240" w:lineRule="auto"/>
              <w:ind w:right="-100"/>
              <w:jc w:val="right"/>
              <w:rPr>
                <w:rFonts w:ascii="Arial" w:hAnsi="Arial" w:cs="Arial"/>
                <w:sz w:val="18"/>
                <w:szCs w:val="18"/>
              </w:rPr>
            </w:pPr>
          </w:p>
        </w:tc>
        <w:tc>
          <w:tcPr>
            <w:tcW w:w="1512" w:type="dxa"/>
            <w:tcBorders>
              <w:top w:val="nil"/>
              <w:left w:val="nil"/>
              <w:bottom w:val="nil"/>
              <w:right w:val="nil"/>
            </w:tcBorders>
            <w:shd w:val="clear" w:color="auto" w:fill="auto"/>
          </w:tcPr>
          <w:p w:rsidR="00C829F5" w:rsidRPr="00E1207D" w:rsidRDefault="00C829F5" w:rsidP="006A5033">
            <w:pPr>
              <w:spacing w:after="0" w:line="240" w:lineRule="auto"/>
              <w:ind w:right="-100"/>
              <w:jc w:val="right"/>
              <w:rPr>
                <w:rFonts w:ascii="Arial" w:hAnsi="Arial" w:cs="Arial"/>
                <w:sz w:val="18"/>
                <w:szCs w:val="18"/>
              </w:rPr>
            </w:pPr>
          </w:p>
        </w:tc>
        <w:tc>
          <w:tcPr>
            <w:tcW w:w="1556" w:type="dxa"/>
            <w:tcBorders>
              <w:top w:val="nil"/>
              <w:left w:val="nil"/>
              <w:bottom w:val="nil"/>
              <w:right w:val="nil"/>
            </w:tcBorders>
            <w:shd w:val="clear" w:color="auto" w:fill="auto"/>
          </w:tcPr>
          <w:p w:rsidR="00C829F5" w:rsidRPr="00E1207D" w:rsidRDefault="00C829F5" w:rsidP="006A5033">
            <w:pPr>
              <w:spacing w:after="0" w:line="240" w:lineRule="auto"/>
              <w:ind w:right="-100"/>
              <w:jc w:val="right"/>
              <w:rPr>
                <w:rFonts w:ascii="Arial" w:hAnsi="Arial" w:cs="Arial"/>
                <w:sz w:val="18"/>
                <w:szCs w:val="18"/>
              </w:rPr>
            </w:pPr>
          </w:p>
        </w:tc>
      </w:tr>
    </w:tbl>
    <w:p w:rsidR="00C829F5" w:rsidRPr="00E1207D" w:rsidRDefault="00C829F5" w:rsidP="00C829F5">
      <w:pPr>
        <w:spacing w:after="0" w:line="240" w:lineRule="auto"/>
        <w:ind w:left="547" w:hanging="547"/>
        <w:jc w:val="both"/>
        <w:rPr>
          <w:rFonts w:ascii="Arial" w:hAnsi="Arial" w:cs="Arial"/>
          <w:sz w:val="16"/>
          <w:szCs w:val="16"/>
        </w:rPr>
      </w:pPr>
    </w:p>
    <w:tbl>
      <w:tblPr>
        <w:tblW w:w="9562" w:type="dxa"/>
        <w:tblInd w:w="-90" w:type="dxa"/>
        <w:tblLayout w:type="fixed"/>
        <w:tblLook w:val="04A0" w:firstRow="1" w:lastRow="0" w:firstColumn="1" w:lastColumn="0" w:noHBand="0" w:noVBand="1"/>
      </w:tblPr>
      <w:tblGrid>
        <w:gridCol w:w="4939"/>
        <w:gridCol w:w="1555"/>
        <w:gridCol w:w="1512"/>
        <w:gridCol w:w="1556"/>
      </w:tblGrid>
      <w:tr w:rsidR="00C829F5" w:rsidRPr="00E1207D" w:rsidTr="006A5033">
        <w:tc>
          <w:tcPr>
            <w:tcW w:w="4939" w:type="dxa"/>
            <w:tcBorders>
              <w:top w:val="nil"/>
              <w:left w:val="nil"/>
              <w:bottom w:val="nil"/>
              <w:right w:val="nil"/>
            </w:tcBorders>
            <w:shd w:val="clear" w:color="auto" w:fill="auto"/>
          </w:tcPr>
          <w:p w:rsidR="00C829F5" w:rsidRPr="00E1207D" w:rsidRDefault="00C829F5" w:rsidP="006A5033">
            <w:pPr>
              <w:spacing w:after="0" w:line="240" w:lineRule="auto"/>
              <w:ind w:left="525"/>
              <w:rPr>
                <w:rFonts w:ascii="Arial" w:hAnsi="Arial" w:cs="Arial"/>
                <w:b/>
                <w:bCs/>
                <w:sz w:val="18"/>
                <w:szCs w:val="18"/>
                <w:lang w:val="en-GB" w:eastAsia="en-GB"/>
              </w:rPr>
            </w:pPr>
          </w:p>
        </w:tc>
        <w:tc>
          <w:tcPr>
            <w:tcW w:w="4623" w:type="dxa"/>
            <w:gridSpan w:val="3"/>
            <w:tcBorders>
              <w:top w:val="single" w:sz="4" w:space="0" w:color="auto"/>
              <w:left w:val="nil"/>
              <w:bottom w:val="single" w:sz="4" w:space="0" w:color="auto"/>
              <w:right w:val="nil"/>
            </w:tcBorders>
            <w:shd w:val="clear" w:color="auto" w:fill="auto"/>
          </w:tcPr>
          <w:p w:rsidR="00C829F5" w:rsidRPr="00E1207D" w:rsidRDefault="00C829F5" w:rsidP="006A5033">
            <w:pPr>
              <w:spacing w:after="0" w:line="240" w:lineRule="auto"/>
              <w:ind w:right="-72"/>
              <w:jc w:val="center"/>
              <w:rPr>
                <w:rFonts w:ascii="Arial" w:hAnsi="Arial" w:cs="Arial"/>
                <w:b/>
                <w:bCs/>
                <w:sz w:val="18"/>
                <w:szCs w:val="18"/>
                <w:lang w:val="en-GB" w:eastAsia="en-GB"/>
              </w:rPr>
            </w:pPr>
            <w:r w:rsidRPr="00E1207D">
              <w:rPr>
                <w:rFonts w:ascii="Arial" w:hAnsi="Arial" w:cs="Arial"/>
                <w:b/>
                <w:bCs/>
                <w:sz w:val="18"/>
                <w:szCs w:val="18"/>
                <w:lang w:val="en-GB" w:eastAsia="en-GB"/>
              </w:rPr>
              <w:t xml:space="preserve">Separate financial </w:t>
            </w:r>
            <w:r w:rsidR="00C50F8F" w:rsidRPr="00E1207D">
              <w:rPr>
                <w:rFonts w:ascii="Arial" w:hAnsi="Arial" w:cs="Arial"/>
                <w:b/>
                <w:bCs/>
                <w:sz w:val="18"/>
                <w:szCs w:val="18"/>
                <w:lang w:val="en-GB" w:eastAsia="en-GB"/>
              </w:rPr>
              <w:t>statement</w:t>
            </w:r>
          </w:p>
        </w:tc>
      </w:tr>
      <w:tr w:rsidR="00C829F5" w:rsidRPr="00E1207D" w:rsidTr="006A5033">
        <w:tc>
          <w:tcPr>
            <w:tcW w:w="4939" w:type="dxa"/>
            <w:tcBorders>
              <w:top w:val="nil"/>
              <w:left w:val="nil"/>
              <w:bottom w:val="nil"/>
              <w:right w:val="nil"/>
            </w:tcBorders>
            <w:shd w:val="clear" w:color="auto" w:fill="auto"/>
            <w:hideMark/>
          </w:tcPr>
          <w:p w:rsidR="00C829F5" w:rsidRPr="00E1207D" w:rsidRDefault="00C829F5" w:rsidP="006A5033">
            <w:pPr>
              <w:spacing w:after="0" w:line="240" w:lineRule="auto"/>
              <w:ind w:left="525"/>
              <w:rPr>
                <w:rFonts w:ascii="Arial" w:hAnsi="Arial" w:cs="Arial"/>
                <w:b/>
                <w:bCs/>
                <w:sz w:val="18"/>
                <w:szCs w:val="18"/>
                <w:lang w:val="en-GB" w:eastAsia="en-GB"/>
              </w:rPr>
            </w:pPr>
          </w:p>
        </w:tc>
        <w:tc>
          <w:tcPr>
            <w:tcW w:w="1555" w:type="dxa"/>
            <w:tcBorders>
              <w:top w:val="single" w:sz="4" w:space="0" w:color="auto"/>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b/>
                <w:bCs/>
                <w:sz w:val="18"/>
                <w:szCs w:val="18"/>
                <w:lang w:val="en-GB" w:eastAsia="en-GB"/>
              </w:rPr>
            </w:pPr>
          </w:p>
        </w:tc>
        <w:tc>
          <w:tcPr>
            <w:tcW w:w="1512" w:type="dxa"/>
            <w:tcBorders>
              <w:top w:val="single" w:sz="4" w:space="0" w:color="auto"/>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b/>
                <w:bCs/>
                <w:spacing w:val="-4"/>
                <w:sz w:val="18"/>
                <w:szCs w:val="18"/>
                <w:lang w:val="en-GB" w:eastAsia="en-GB"/>
              </w:rPr>
            </w:pPr>
            <w:r w:rsidRPr="00E1207D">
              <w:rPr>
                <w:rFonts w:ascii="Arial" w:hAnsi="Arial" w:cs="Arial"/>
                <w:b/>
                <w:bCs/>
                <w:spacing w:val="-4"/>
                <w:sz w:val="18"/>
                <w:szCs w:val="18"/>
                <w:lang w:val="en-GB" w:eastAsia="en-GB"/>
              </w:rPr>
              <w:t>Reclassification</w:t>
            </w:r>
          </w:p>
        </w:tc>
        <w:tc>
          <w:tcPr>
            <w:tcW w:w="1556" w:type="dxa"/>
            <w:tcBorders>
              <w:top w:val="single" w:sz="4" w:space="0" w:color="auto"/>
              <w:left w:val="nil"/>
              <w:bottom w:val="nil"/>
              <w:right w:val="nil"/>
            </w:tcBorders>
            <w:shd w:val="clear" w:color="auto" w:fill="auto"/>
            <w:hideMark/>
          </w:tcPr>
          <w:p w:rsidR="00C829F5" w:rsidRPr="00E1207D" w:rsidRDefault="00C829F5" w:rsidP="006A5033">
            <w:pPr>
              <w:spacing w:after="0" w:line="240" w:lineRule="auto"/>
              <w:ind w:right="-72"/>
              <w:jc w:val="right"/>
              <w:rPr>
                <w:rFonts w:ascii="Arial" w:hAnsi="Arial" w:cs="Arial"/>
                <w:b/>
                <w:bCs/>
                <w:sz w:val="18"/>
                <w:szCs w:val="18"/>
                <w:lang w:val="en-GB" w:eastAsia="en-GB"/>
              </w:rPr>
            </w:pPr>
          </w:p>
        </w:tc>
      </w:tr>
      <w:tr w:rsidR="00C829F5" w:rsidRPr="00E1207D" w:rsidTr="006A5033">
        <w:tc>
          <w:tcPr>
            <w:tcW w:w="4939" w:type="dxa"/>
            <w:tcBorders>
              <w:top w:val="nil"/>
              <w:left w:val="nil"/>
              <w:bottom w:val="nil"/>
              <w:right w:val="nil"/>
            </w:tcBorders>
            <w:shd w:val="clear" w:color="auto" w:fill="auto"/>
          </w:tcPr>
          <w:p w:rsidR="00C829F5" w:rsidRPr="00E1207D" w:rsidRDefault="00C829F5" w:rsidP="006A5033">
            <w:pPr>
              <w:spacing w:after="0" w:line="240" w:lineRule="auto"/>
              <w:ind w:left="525"/>
              <w:rPr>
                <w:rFonts w:ascii="Arial" w:hAnsi="Arial" w:cs="Arial"/>
                <w:b/>
                <w:bCs/>
                <w:sz w:val="18"/>
                <w:szCs w:val="18"/>
                <w:lang w:val="en-GB" w:eastAsia="en-GB"/>
              </w:rPr>
            </w:pPr>
          </w:p>
        </w:tc>
        <w:tc>
          <w:tcPr>
            <w:tcW w:w="1555"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Before</w:t>
            </w:r>
          </w:p>
        </w:tc>
        <w:tc>
          <w:tcPr>
            <w:tcW w:w="1512"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Increase</w:t>
            </w:r>
          </w:p>
        </w:tc>
        <w:tc>
          <w:tcPr>
            <w:tcW w:w="1556"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After</w:t>
            </w:r>
          </w:p>
        </w:tc>
      </w:tr>
      <w:tr w:rsidR="00C829F5" w:rsidRPr="00E1207D" w:rsidTr="006A5033">
        <w:tc>
          <w:tcPr>
            <w:tcW w:w="4939" w:type="dxa"/>
            <w:tcBorders>
              <w:top w:val="nil"/>
              <w:left w:val="nil"/>
              <w:bottom w:val="nil"/>
              <w:right w:val="nil"/>
            </w:tcBorders>
            <w:shd w:val="clear" w:color="auto" w:fill="auto"/>
            <w:hideMark/>
          </w:tcPr>
          <w:p w:rsidR="00C829F5" w:rsidRPr="00E1207D" w:rsidRDefault="00C829F5" w:rsidP="006A5033">
            <w:pPr>
              <w:spacing w:after="0" w:line="240" w:lineRule="auto"/>
              <w:ind w:left="525"/>
              <w:rPr>
                <w:rFonts w:ascii="Arial" w:hAnsi="Arial" w:cs="Arial"/>
                <w:b/>
                <w:bCs/>
                <w:sz w:val="18"/>
                <w:szCs w:val="18"/>
                <w:lang w:val="en-GB" w:eastAsia="en-GB"/>
              </w:rPr>
            </w:pPr>
          </w:p>
        </w:tc>
        <w:tc>
          <w:tcPr>
            <w:tcW w:w="1555" w:type="dxa"/>
            <w:tcBorders>
              <w:top w:val="nil"/>
              <w:left w:val="nil"/>
              <w:right w:val="nil"/>
            </w:tcBorders>
            <w:shd w:val="clear" w:color="auto" w:fill="auto"/>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reclassification</w:t>
            </w:r>
          </w:p>
        </w:tc>
        <w:tc>
          <w:tcPr>
            <w:tcW w:w="1512" w:type="dxa"/>
            <w:tcBorders>
              <w:top w:val="nil"/>
              <w:left w:val="nil"/>
              <w:right w:val="nil"/>
            </w:tcBorders>
            <w:shd w:val="clear" w:color="auto" w:fill="auto"/>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(Decrease)</w:t>
            </w:r>
          </w:p>
        </w:tc>
        <w:tc>
          <w:tcPr>
            <w:tcW w:w="1556" w:type="dxa"/>
            <w:tcBorders>
              <w:top w:val="nil"/>
              <w:left w:val="nil"/>
              <w:right w:val="nil"/>
            </w:tcBorders>
            <w:shd w:val="clear" w:color="auto" w:fill="auto"/>
            <w:hideMark/>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reclassification</w:t>
            </w:r>
          </w:p>
        </w:tc>
      </w:tr>
      <w:tr w:rsidR="00C829F5" w:rsidRPr="00E1207D" w:rsidTr="006A5033">
        <w:tc>
          <w:tcPr>
            <w:tcW w:w="4939" w:type="dxa"/>
            <w:tcBorders>
              <w:top w:val="nil"/>
              <w:left w:val="nil"/>
              <w:bottom w:val="nil"/>
              <w:right w:val="nil"/>
            </w:tcBorders>
            <w:shd w:val="clear" w:color="auto" w:fill="auto"/>
            <w:hideMark/>
          </w:tcPr>
          <w:p w:rsidR="00C829F5" w:rsidRPr="00E1207D" w:rsidRDefault="00C829F5" w:rsidP="006A5033">
            <w:pPr>
              <w:spacing w:after="0" w:line="240" w:lineRule="auto"/>
              <w:ind w:left="525"/>
              <w:rPr>
                <w:rFonts w:ascii="Arial" w:hAnsi="Arial" w:cs="Arial"/>
                <w:b/>
                <w:bCs/>
                <w:sz w:val="18"/>
                <w:szCs w:val="18"/>
                <w:lang w:val="en-GB" w:eastAsia="en-GB"/>
              </w:rPr>
            </w:pPr>
          </w:p>
        </w:tc>
        <w:tc>
          <w:tcPr>
            <w:tcW w:w="1555" w:type="dxa"/>
            <w:tcBorders>
              <w:top w:val="nil"/>
              <w:left w:val="nil"/>
              <w:bottom w:val="single" w:sz="4" w:space="0" w:color="auto"/>
              <w:right w:val="nil"/>
            </w:tcBorders>
            <w:shd w:val="clear" w:color="auto" w:fill="auto"/>
            <w:hideMark/>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Baht</w:t>
            </w:r>
          </w:p>
        </w:tc>
        <w:tc>
          <w:tcPr>
            <w:tcW w:w="1512" w:type="dxa"/>
            <w:tcBorders>
              <w:top w:val="nil"/>
              <w:left w:val="nil"/>
              <w:bottom w:val="single" w:sz="4" w:space="0" w:color="auto"/>
              <w:right w:val="nil"/>
            </w:tcBorders>
            <w:shd w:val="clear" w:color="auto" w:fill="auto"/>
            <w:hideMark/>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Baht</w:t>
            </w:r>
          </w:p>
        </w:tc>
        <w:tc>
          <w:tcPr>
            <w:tcW w:w="1556" w:type="dxa"/>
            <w:tcBorders>
              <w:top w:val="nil"/>
              <w:left w:val="nil"/>
              <w:bottom w:val="single" w:sz="4" w:space="0" w:color="auto"/>
              <w:right w:val="nil"/>
            </w:tcBorders>
            <w:shd w:val="clear" w:color="auto" w:fill="auto"/>
            <w:hideMark/>
          </w:tcPr>
          <w:p w:rsidR="00C829F5" w:rsidRPr="00E1207D" w:rsidRDefault="00C829F5" w:rsidP="006A5033">
            <w:pPr>
              <w:spacing w:after="0" w:line="240" w:lineRule="auto"/>
              <w:ind w:right="-72"/>
              <w:jc w:val="right"/>
              <w:rPr>
                <w:rFonts w:ascii="Arial" w:hAnsi="Arial" w:cs="Arial"/>
                <w:b/>
                <w:bCs/>
                <w:sz w:val="18"/>
                <w:szCs w:val="18"/>
                <w:lang w:val="en-GB" w:eastAsia="en-GB"/>
              </w:rPr>
            </w:pPr>
            <w:r w:rsidRPr="00E1207D">
              <w:rPr>
                <w:rFonts w:ascii="Arial" w:hAnsi="Arial" w:cs="Arial"/>
                <w:b/>
                <w:bCs/>
                <w:sz w:val="18"/>
                <w:szCs w:val="18"/>
                <w:lang w:val="en-GB" w:eastAsia="en-GB"/>
              </w:rPr>
              <w:t>Baht</w:t>
            </w:r>
          </w:p>
        </w:tc>
      </w:tr>
      <w:tr w:rsidR="00C829F5" w:rsidRPr="00E1207D" w:rsidTr="006A5033">
        <w:tc>
          <w:tcPr>
            <w:tcW w:w="4939" w:type="dxa"/>
            <w:tcBorders>
              <w:top w:val="nil"/>
              <w:left w:val="nil"/>
              <w:bottom w:val="nil"/>
              <w:right w:val="nil"/>
            </w:tcBorders>
            <w:shd w:val="clear" w:color="auto" w:fill="auto"/>
            <w:vAlign w:val="center"/>
          </w:tcPr>
          <w:p w:rsidR="00C829F5" w:rsidRPr="00E1207D" w:rsidRDefault="00C829F5" w:rsidP="006A5033">
            <w:pPr>
              <w:spacing w:after="0" w:line="240" w:lineRule="auto"/>
              <w:ind w:left="525"/>
              <w:rPr>
                <w:rFonts w:ascii="Arial" w:hAnsi="Arial" w:cs="Arial"/>
                <w:b/>
                <w:bCs/>
                <w:sz w:val="18"/>
                <w:szCs w:val="18"/>
                <w:lang w:val="en-GB" w:eastAsia="en-GB"/>
              </w:rPr>
            </w:pPr>
            <w:r w:rsidRPr="00E1207D">
              <w:rPr>
                <w:rFonts w:ascii="Arial" w:hAnsi="Arial" w:cs="Arial"/>
                <w:b/>
                <w:bCs/>
                <w:sz w:val="18"/>
                <w:szCs w:val="18"/>
                <w:lang w:val="en-GB" w:eastAsia="en-GB"/>
              </w:rPr>
              <w:t>Statement of comprehensive income</w:t>
            </w:r>
          </w:p>
        </w:tc>
        <w:tc>
          <w:tcPr>
            <w:tcW w:w="1555" w:type="dxa"/>
            <w:tcBorders>
              <w:top w:val="single" w:sz="4" w:space="0" w:color="auto"/>
              <w:left w:val="nil"/>
              <w:bottom w:val="nil"/>
              <w:right w:val="nil"/>
            </w:tcBorders>
            <w:shd w:val="clear" w:color="auto" w:fill="auto"/>
            <w:vAlign w:val="center"/>
          </w:tcPr>
          <w:p w:rsidR="00C829F5" w:rsidRPr="00E1207D" w:rsidRDefault="00C829F5" w:rsidP="006A5033">
            <w:pPr>
              <w:spacing w:after="0" w:line="240" w:lineRule="auto"/>
              <w:ind w:right="-72"/>
              <w:jc w:val="right"/>
              <w:rPr>
                <w:rFonts w:ascii="Arial" w:hAnsi="Arial" w:cs="Arial"/>
                <w:sz w:val="18"/>
                <w:szCs w:val="18"/>
                <w:lang w:val="en-GB" w:eastAsia="en-GB"/>
              </w:rPr>
            </w:pPr>
          </w:p>
        </w:tc>
        <w:tc>
          <w:tcPr>
            <w:tcW w:w="1512" w:type="dxa"/>
            <w:tcBorders>
              <w:top w:val="single" w:sz="4" w:space="0" w:color="auto"/>
              <w:left w:val="nil"/>
              <w:bottom w:val="nil"/>
              <w:right w:val="nil"/>
            </w:tcBorders>
            <w:shd w:val="clear" w:color="auto" w:fill="auto"/>
            <w:vAlign w:val="center"/>
          </w:tcPr>
          <w:p w:rsidR="00C829F5" w:rsidRPr="00E1207D" w:rsidRDefault="00C829F5" w:rsidP="006A5033">
            <w:pPr>
              <w:spacing w:after="0" w:line="240" w:lineRule="auto"/>
              <w:ind w:right="-72"/>
              <w:jc w:val="right"/>
              <w:rPr>
                <w:rFonts w:ascii="Arial" w:hAnsi="Arial" w:cs="Arial"/>
                <w:sz w:val="18"/>
                <w:szCs w:val="18"/>
                <w:lang w:val="en-GB" w:eastAsia="en-GB"/>
              </w:rPr>
            </w:pPr>
          </w:p>
        </w:tc>
        <w:tc>
          <w:tcPr>
            <w:tcW w:w="1556" w:type="dxa"/>
            <w:tcBorders>
              <w:top w:val="single" w:sz="4" w:space="0" w:color="auto"/>
              <w:left w:val="nil"/>
              <w:bottom w:val="nil"/>
              <w:right w:val="nil"/>
            </w:tcBorders>
            <w:shd w:val="clear" w:color="auto" w:fill="auto"/>
            <w:vAlign w:val="center"/>
          </w:tcPr>
          <w:p w:rsidR="00C829F5" w:rsidRPr="00E1207D" w:rsidRDefault="00C829F5" w:rsidP="006A5033">
            <w:pPr>
              <w:spacing w:after="0" w:line="240" w:lineRule="auto"/>
              <w:ind w:right="-72"/>
              <w:jc w:val="right"/>
              <w:rPr>
                <w:rFonts w:ascii="Arial" w:hAnsi="Arial" w:cs="Arial"/>
                <w:sz w:val="18"/>
                <w:szCs w:val="18"/>
                <w:lang w:val="en-GB" w:eastAsia="en-GB"/>
              </w:rPr>
            </w:pPr>
          </w:p>
        </w:tc>
      </w:tr>
      <w:tr w:rsidR="00C829F5" w:rsidRPr="00E1207D" w:rsidTr="006A5033">
        <w:tc>
          <w:tcPr>
            <w:tcW w:w="4939" w:type="dxa"/>
            <w:tcBorders>
              <w:top w:val="nil"/>
              <w:left w:val="nil"/>
              <w:bottom w:val="nil"/>
              <w:right w:val="nil"/>
            </w:tcBorders>
            <w:shd w:val="clear" w:color="auto" w:fill="auto"/>
            <w:vAlign w:val="center"/>
          </w:tcPr>
          <w:p w:rsidR="00C829F5" w:rsidRPr="00E1207D" w:rsidRDefault="00C829F5" w:rsidP="006A5033">
            <w:pPr>
              <w:spacing w:after="0" w:line="240" w:lineRule="auto"/>
              <w:ind w:left="525" w:right="-108"/>
              <w:rPr>
                <w:rFonts w:ascii="Arial" w:hAnsi="Arial" w:cs="Arial"/>
                <w:b/>
                <w:bCs/>
                <w:spacing w:val="-9"/>
                <w:sz w:val="18"/>
                <w:szCs w:val="18"/>
                <w:lang w:val="en-GB" w:eastAsia="en-GB"/>
              </w:rPr>
            </w:pPr>
            <w:r w:rsidRPr="00E1207D">
              <w:rPr>
                <w:rFonts w:ascii="Arial" w:hAnsi="Arial" w:cs="Arial"/>
                <w:b/>
                <w:bCs/>
                <w:sz w:val="18"/>
                <w:szCs w:val="18"/>
                <w:lang w:val="en-GB" w:eastAsia="en-GB"/>
              </w:rPr>
              <w:t xml:space="preserve">   </w:t>
            </w:r>
            <w:r w:rsidRPr="00E1207D">
              <w:rPr>
                <w:rFonts w:ascii="Arial" w:hAnsi="Arial" w:cs="Arial"/>
                <w:b/>
                <w:bCs/>
                <w:sz w:val="18"/>
                <w:szCs w:val="18"/>
                <w:lang w:eastAsia="en-GB"/>
              </w:rPr>
              <w:t>for the year ended 31 December 2018</w:t>
            </w:r>
          </w:p>
        </w:tc>
        <w:tc>
          <w:tcPr>
            <w:tcW w:w="1555" w:type="dxa"/>
            <w:tcBorders>
              <w:top w:val="nil"/>
              <w:left w:val="nil"/>
              <w:bottom w:val="nil"/>
              <w:right w:val="nil"/>
            </w:tcBorders>
            <w:shd w:val="clear" w:color="auto" w:fill="auto"/>
            <w:vAlign w:val="center"/>
          </w:tcPr>
          <w:p w:rsidR="00C829F5" w:rsidRPr="00E1207D" w:rsidRDefault="00C829F5" w:rsidP="006A5033">
            <w:pPr>
              <w:spacing w:after="0" w:line="240" w:lineRule="auto"/>
              <w:ind w:right="-72"/>
              <w:jc w:val="right"/>
              <w:rPr>
                <w:rFonts w:ascii="Arial" w:hAnsi="Arial" w:cs="Arial"/>
                <w:sz w:val="18"/>
                <w:szCs w:val="18"/>
                <w:lang w:val="en-GB" w:eastAsia="en-GB"/>
              </w:rPr>
            </w:pPr>
          </w:p>
        </w:tc>
        <w:tc>
          <w:tcPr>
            <w:tcW w:w="1512" w:type="dxa"/>
            <w:tcBorders>
              <w:top w:val="nil"/>
              <w:left w:val="nil"/>
              <w:bottom w:val="nil"/>
              <w:right w:val="nil"/>
            </w:tcBorders>
            <w:shd w:val="clear" w:color="auto" w:fill="auto"/>
            <w:vAlign w:val="center"/>
          </w:tcPr>
          <w:p w:rsidR="00C829F5" w:rsidRPr="00E1207D" w:rsidRDefault="00C829F5" w:rsidP="006A5033">
            <w:pPr>
              <w:spacing w:after="0" w:line="240" w:lineRule="auto"/>
              <w:ind w:right="-72"/>
              <w:jc w:val="right"/>
              <w:rPr>
                <w:rFonts w:ascii="Arial" w:hAnsi="Arial" w:cs="Arial"/>
                <w:sz w:val="18"/>
                <w:szCs w:val="18"/>
                <w:lang w:val="en-GB" w:eastAsia="en-GB"/>
              </w:rPr>
            </w:pPr>
          </w:p>
        </w:tc>
        <w:tc>
          <w:tcPr>
            <w:tcW w:w="1556" w:type="dxa"/>
            <w:tcBorders>
              <w:top w:val="nil"/>
              <w:left w:val="nil"/>
              <w:bottom w:val="nil"/>
              <w:right w:val="nil"/>
            </w:tcBorders>
            <w:shd w:val="clear" w:color="auto" w:fill="auto"/>
            <w:vAlign w:val="center"/>
          </w:tcPr>
          <w:p w:rsidR="00C829F5" w:rsidRPr="00E1207D" w:rsidRDefault="00C829F5" w:rsidP="006A5033">
            <w:pPr>
              <w:spacing w:after="0" w:line="240" w:lineRule="auto"/>
              <w:ind w:right="-72"/>
              <w:jc w:val="right"/>
              <w:rPr>
                <w:rFonts w:ascii="Arial" w:hAnsi="Arial" w:cs="Arial"/>
                <w:sz w:val="18"/>
                <w:szCs w:val="18"/>
                <w:lang w:val="en-GB" w:eastAsia="en-GB"/>
              </w:rPr>
            </w:pPr>
          </w:p>
        </w:tc>
      </w:tr>
      <w:tr w:rsidR="00C829F5" w:rsidRPr="00E1207D" w:rsidTr="006A5033">
        <w:tc>
          <w:tcPr>
            <w:tcW w:w="4939" w:type="dxa"/>
            <w:tcBorders>
              <w:top w:val="nil"/>
              <w:left w:val="nil"/>
              <w:bottom w:val="nil"/>
              <w:right w:val="nil"/>
            </w:tcBorders>
            <w:shd w:val="clear" w:color="auto" w:fill="auto"/>
            <w:vAlign w:val="center"/>
          </w:tcPr>
          <w:p w:rsidR="00C829F5" w:rsidRPr="00E1207D" w:rsidRDefault="00C829F5" w:rsidP="006A5033">
            <w:pPr>
              <w:spacing w:after="0" w:line="240" w:lineRule="auto"/>
              <w:ind w:left="525"/>
              <w:rPr>
                <w:rFonts w:ascii="Arial" w:hAnsi="Arial" w:cs="Arial"/>
                <w:sz w:val="18"/>
                <w:szCs w:val="18"/>
                <w:lang w:val="en-GB" w:eastAsia="en-GB"/>
              </w:rPr>
            </w:pPr>
            <w:r w:rsidRPr="00E1207D">
              <w:rPr>
                <w:rFonts w:ascii="Arial" w:hAnsi="Arial" w:cs="Arial"/>
                <w:sz w:val="18"/>
                <w:szCs w:val="18"/>
                <w:lang w:val="en-GB" w:eastAsia="en-GB"/>
              </w:rPr>
              <w:t>Revenue from sales and services</w:t>
            </w:r>
          </w:p>
        </w:tc>
        <w:tc>
          <w:tcPr>
            <w:tcW w:w="1555"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val="en-GB" w:eastAsia="en-GB"/>
              </w:rPr>
              <w:t>27</w:t>
            </w:r>
            <w:r w:rsidRPr="00E1207D">
              <w:rPr>
                <w:rFonts w:ascii="Arial" w:hAnsi="Arial" w:cs="Arial"/>
                <w:sz w:val="18"/>
                <w:szCs w:val="18"/>
                <w:lang w:eastAsia="en-GB"/>
              </w:rPr>
              <w:t>,</w:t>
            </w:r>
            <w:r w:rsidRPr="00E1207D">
              <w:rPr>
                <w:rFonts w:ascii="Arial" w:hAnsi="Arial" w:cs="Arial"/>
                <w:sz w:val="18"/>
                <w:szCs w:val="18"/>
                <w:lang w:val="en-GB" w:eastAsia="en-GB"/>
              </w:rPr>
              <w:t>290</w:t>
            </w:r>
            <w:r w:rsidRPr="00E1207D">
              <w:rPr>
                <w:rFonts w:ascii="Arial" w:hAnsi="Arial" w:cs="Arial"/>
                <w:sz w:val="18"/>
                <w:szCs w:val="18"/>
                <w:lang w:eastAsia="en-GB"/>
              </w:rPr>
              <w:t>,</w:t>
            </w:r>
            <w:r w:rsidRPr="00E1207D">
              <w:rPr>
                <w:rFonts w:ascii="Arial" w:hAnsi="Arial" w:cs="Arial"/>
                <w:sz w:val="18"/>
                <w:szCs w:val="18"/>
                <w:lang w:val="en-GB" w:eastAsia="en-GB"/>
              </w:rPr>
              <w:t>982</w:t>
            </w:r>
            <w:r w:rsidRPr="00E1207D">
              <w:rPr>
                <w:rFonts w:ascii="Arial" w:hAnsi="Arial" w:cs="Arial"/>
                <w:sz w:val="18"/>
                <w:szCs w:val="18"/>
                <w:lang w:eastAsia="en-GB"/>
              </w:rPr>
              <w:t>,</w:t>
            </w:r>
            <w:r w:rsidRPr="00E1207D">
              <w:rPr>
                <w:rFonts w:ascii="Arial" w:hAnsi="Arial" w:cs="Arial"/>
                <w:sz w:val="18"/>
                <w:szCs w:val="18"/>
                <w:lang w:val="en-GB" w:eastAsia="en-GB"/>
              </w:rPr>
              <w:t>279</w:t>
            </w:r>
          </w:p>
        </w:tc>
        <w:tc>
          <w:tcPr>
            <w:tcW w:w="1512"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val="en-GB" w:eastAsia="en-GB"/>
              </w:rPr>
              <w:t>4</w:t>
            </w:r>
            <w:r w:rsidRPr="00E1207D">
              <w:rPr>
                <w:rFonts w:ascii="Arial" w:hAnsi="Arial" w:cs="Arial"/>
                <w:sz w:val="18"/>
                <w:szCs w:val="18"/>
                <w:lang w:eastAsia="en-GB"/>
              </w:rPr>
              <w:t>,</w:t>
            </w:r>
            <w:r w:rsidRPr="00E1207D">
              <w:rPr>
                <w:rFonts w:ascii="Arial" w:hAnsi="Arial" w:cs="Arial"/>
                <w:sz w:val="18"/>
                <w:szCs w:val="18"/>
                <w:lang w:val="en-GB" w:eastAsia="en-GB"/>
              </w:rPr>
              <w:t>160</w:t>
            </w:r>
            <w:r w:rsidRPr="00E1207D">
              <w:rPr>
                <w:rFonts w:ascii="Arial" w:hAnsi="Arial" w:cs="Arial"/>
                <w:sz w:val="18"/>
                <w:szCs w:val="18"/>
                <w:lang w:eastAsia="en-GB"/>
              </w:rPr>
              <w:t>,</w:t>
            </w:r>
            <w:r w:rsidRPr="00E1207D">
              <w:rPr>
                <w:rFonts w:ascii="Arial" w:hAnsi="Arial" w:cs="Arial"/>
                <w:sz w:val="18"/>
                <w:szCs w:val="18"/>
                <w:lang w:val="en-GB" w:eastAsia="en-GB"/>
              </w:rPr>
              <w:t>767</w:t>
            </w:r>
          </w:p>
        </w:tc>
        <w:tc>
          <w:tcPr>
            <w:tcW w:w="1556"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rPr>
            </w:pPr>
            <w:r w:rsidRPr="00E1207D">
              <w:rPr>
                <w:rFonts w:ascii="Arial" w:hAnsi="Arial" w:cs="Arial"/>
                <w:sz w:val="18"/>
                <w:szCs w:val="18"/>
                <w:lang w:val="en-GB"/>
              </w:rPr>
              <w:t>27</w:t>
            </w:r>
            <w:r w:rsidRPr="00E1207D">
              <w:rPr>
                <w:rFonts w:ascii="Arial" w:hAnsi="Arial" w:cs="Arial"/>
                <w:sz w:val="18"/>
                <w:szCs w:val="18"/>
              </w:rPr>
              <w:t>,</w:t>
            </w:r>
            <w:r w:rsidRPr="00E1207D">
              <w:rPr>
                <w:rFonts w:ascii="Arial" w:hAnsi="Arial" w:cs="Arial"/>
                <w:sz w:val="18"/>
                <w:szCs w:val="18"/>
                <w:lang w:val="en-GB"/>
              </w:rPr>
              <w:t>295</w:t>
            </w:r>
            <w:r w:rsidRPr="00E1207D">
              <w:rPr>
                <w:rFonts w:ascii="Arial" w:hAnsi="Arial" w:cs="Arial"/>
                <w:sz w:val="18"/>
                <w:szCs w:val="18"/>
              </w:rPr>
              <w:t>,</w:t>
            </w:r>
            <w:r w:rsidRPr="00E1207D">
              <w:rPr>
                <w:rFonts w:ascii="Arial" w:hAnsi="Arial" w:cs="Arial"/>
                <w:sz w:val="18"/>
                <w:szCs w:val="18"/>
                <w:lang w:val="en-GB"/>
              </w:rPr>
              <w:t>143</w:t>
            </w:r>
            <w:r w:rsidRPr="00E1207D">
              <w:rPr>
                <w:rFonts w:ascii="Arial" w:hAnsi="Arial" w:cs="Arial"/>
                <w:sz w:val="18"/>
                <w:szCs w:val="18"/>
              </w:rPr>
              <w:t>,</w:t>
            </w:r>
            <w:r w:rsidRPr="00E1207D">
              <w:rPr>
                <w:rFonts w:ascii="Arial" w:hAnsi="Arial" w:cs="Arial"/>
                <w:sz w:val="18"/>
                <w:szCs w:val="18"/>
                <w:lang w:val="en-GB"/>
              </w:rPr>
              <w:t>046</w:t>
            </w:r>
          </w:p>
        </w:tc>
      </w:tr>
      <w:tr w:rsidR="00C829F5" w:rsidRPr="00E1207D" w:rsidTr="006A5033">
        <w:tc>
          <w:tcPr>
            <w:tcW w:w="4939" w:type="dxa"/>
            <w:tcBorders>
              <w:top w:val="nil"/>
              <w:left w:val="nil"/>
              <w:bottom w:val="nil"/>
              <w:right w:val="nil"/>
            </w:tcBorders>
            <w:shd w:val="clear" w:color="auto" w:fill="auto"/>
            <w:vAlign w:val="center"/>
          </w:tcPr>
          <w:p w:rsidR="00C829F5" w:rsidRPr="00E1207D" w:rsidRDefault="00C829F5" w:rsidP="006A5033">
            <w:pPr>
              <w:spacing w:after="0" w:line="240" w:lineRule="auto"/>
              <w:ind w:left="525"/>
              <w:rPr>
                <w:rFonts w:ascii="Arial" w:hAnsi="Arial" w:cs="Arial"/>
                <w:sz w:val="18"/>
                <w:szCs w:val="18"/>
                <w:lang w:val="en-GB" w:eastAsia="en-GB"/>
              </w:rPr>
            </w:pPr>
            <w:r w:rsidRPr="00E1207D">
              <w:rPr>
                <w:rFonts w:ascii="Arial" w:hAnsi="Arial" w:cs="Arial"/>
                <w:sz w:val="18"/>
                <w:szCs w:val="18"/>
                <w:lang w:val="en-GB" w:eastAsia="en-GB"/>
              </w:rPr>
              <w:t>Other income</w:t>
            </w:r>
            <w:r w:rsidR="00270093">
              <w:rPr>
                <w:rFonts w:ascii="Arial" w:hAnsi="Arial" w:cs="Arial"/>
                <w:sz w:val="18"/>
                <w:szCs w:val="18"/>
                <w:lang w:val="en-GB" w:eastAsia="en-GB"/>
              </w:rPr>
              <w:t>, net</w:t>
            </w:r>
          </w:p>
        </w:tc>
        <w:tc>
          <w:tcPr>
            <w:tcW w:w="1555"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val="en-GB" w:eastAsia="en-GB"/>
              </w:rPr>
              <w:t>52</w:t>
            </w:r>
            <w:r w:rsidRPr="00E1207D">
              <w:rPr>
                <w:rFonts w:ascii="Arial" w:hAnsi="Arial" w:cs="Arial"/>
                <w:sz w:val="18"/>
                <w:szCs w:val="18"/>
                <w:lang w:eastAsia="en-GB"/>
              </w:rPr>
              <w:t>,</w:t>
            </w:r>
            <w:r w:rsidRPr="00E1207D">
              <w:rPr>
                <w:rFonts w:ascii="Arial" w:hAnsi="Arial" w:cs="Arial"/>
                <w:sz w:val="18"/>
                <w:szCs w:val="18"/>
                <w:lang w:val="en-GB" w:eastAsia="en-GB"/>
              </w:rPr>
              <w:t>251</w:t>
            </w:r>
            <w:r w:rsidRPr="00E1207D">
              <w:rPr>
                <w:rFonts w:ascii="Arial" w:hAnsi="Arial" w:cs="Arial"/>
                <w:sz w:val="18"/>
                <w:szCs w:val="18"/>
                <w:lang w:eastAsia="en-GB"/>
              </w:rPr>
              <w:t>,</w:t>
            </w:r>
            <w:r w:rsidRPr="00E1207D">
              <w:rPr>
                <w:rFonts w:ascii="Arial" w:hAnsi="Arial" w:cs="Arial"/>
                <w:sz w:val="18"/>
                <w:szCs w:val="18"/>
                <w:lang w:val="en-GB" w:eastAsia="en-GB"/>
              </w:rPr>
              <w:t>582</w:t>
            </w:r>
          </w:p>
        </w:tc>
        <w:tc>
          <w:tcPr>
            <w:tcW w:w="1512"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w:t>
            </w:r>
            <w:r w:rsidRPr="00E1207D">
              <w:rPr>
                <w:rFonts w:ascii="Arial" w:hAnsi="Arial" w:cs="Arial"/>
                <w:sz w:val="18"/>
                <w:szCs w:val="18"/>
                <w:lang w:val="en-GB" w:eastAsia="en-GB"/>
              </w:rPr>
              <w:t>15</w:t>
            </w:r>
            <w:r w:rsidRPr="00E1207D">
              <w:rPr>
                <w:rFonts w:ascii="Arial" w:hAnsi="Arial" w:cs="Arial"/>
                <w:sz w:val="18"/>
                <w:szCs w:val="18"/>
                <w:lang w:eastAsia="en-GB"/>
              </w:rPr>
              <w:t>,</w:t>
            </w:r>
            <w:r w:rsidRPr="00E1207D">
              <w:rPr>
                <w:rFonts w:ascii="Arial" w:hAnsi="Arial" w:cs="Arial"/>
                <w:sz w:val="18"/>
                <w:szCs w:val="18"/>
                <w:lang w:val="en-GB" w:eastAsia="en-GB"/>
              </w:rPr>
              <w:t>966</w:t>
            </w:r>
            <w:r w:rsidRPr="00E1207D">
              <w:rPr>
                <w:rFonts w:ascii="Arial" w:hAnsi="Arial" w:cs="Arial"/>
                <w:sz w:val="18"/>
                <w:szCs w:val="18"/>
                <w:lang w:eastAsia="en-GB"/>
              </w:rPr>
              <w:t>,</w:t>
            </w:r>
            <w:r w:rsidRPr="00E1207D">
              <w:rPr>
                <w:rFonts w:ascii="Arial" w:hAnsi="Arial" w:cs="Arial"/>
                <w:sz w:val="18"/>
                <w:szCs w:val="18"/>
                <w:lang w:val="en-GB" w:eastAsia="en-GB"/>
              </w:rPr>
              <w:t>014</w:t>
            </w:r>
            <w:r w:rsidRPr="00E1207D">
              <w:rPr>
                <w:rFonts w:ascii="Arial" w:hAnsi="Arial" w:cs="Arial"/>
                <w:sz w:val="18"/>
                <w:szCs w:val="18"/>
                <w:lang w:eastAsia="en-GB"/>
              </w:rPr>
              <w:t>)</w:t>
            </w:r>
          </w:p>
        </w:tc>
        <w:tc>
          <w:tcPr>
            <w:tcW w:w="1556"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rPr>
            </w:pPr>
            <w:r w:rsidRPr="00E1207D">
              <w:rPr>
                <w:rFonts w:ascii="Arial" w:hAnsi="Arial" w:cs="Arial"/>
                <w:sz w:val="18"/>
                <w:szCs w:val="18"/>
                <w:lang w:val="en-GB"/>
              </w:rPr>
              <w:t>36</w:t>
            </w:r>
            <w:r w:rsidRPr="00E1207D">
              <w:rPr>
                <w:rFonts w:ascii="Arial" w:hAnsi="Arial" w:cs="Arial"/>
                <w:sz w:val="18"/>
                <w:szCs w:val="18"/>
              </w:rPr>
              <w:t>,</w:t>
            </w:r>
            <w:r w:rsidRPr="00E1207D">
              <w:rPr>
                <w:rFonts w:ascii="Arial" w:hAnsi="Arial" w:cs="Arial"/>
                <w:sz w:val="18"/>
                <w:szCs w:val="18"/>
                <w:lang w:val="en-GB"/>
              </w:rPr>
              <w:t>285</w:t>
            </w:r>
            <w:r w:rsidRPr="00E1207D">
              <w:rPr>
                <w:rFonts w:ascii="Arial" w:hAnsi="Arial" w:cs="Arial"/>
                <w:sz w:val="18"/>
                <w:szCs w:val="18"/>
              </w:rPr>
              <w:t>,</w:t>
            </w:r>
            <w:r w:rsidRPr="00E1207D">
              <w:rPr>
                <w:rFonts w:ascii="Arial" w:hAnsi="Arial" w:cs="Arial"/>
                <w:sz w:val="18"/>
                <w:szCs w:val="18"/>
                <w:lang w:val="en-GB"/>
              </w:rPr>
              <w:t>568</w:t>
            </w:r>
          </w:p>
        </w:tc>
      </w:tr>
      <w:tr w:rsidR="00C829F5" w:rsidRPr="00E1207D" w:rsidTr="006A5033">
        <w:tc>
          <w:tcPr>
            <w:tcW w:w="4939" w:type="dxa"/>
            <w:tcBorders>
              <w:top w:val="nil"/>
              <w:left w:val="nil"/>
              <w:bottom w:val="nil"/>
              <w:right w:val="nil"/>
            </w:tcBorders>
            <w:shd w:val="clear" w:color="auto" w:fill="auto"/>
            <w:vAlign w:val="center"/>
          </w:tcPr>
          <w:p w:rsidR="00C829F5" w:rsidRPr="00E1207D" w:rsidRDefault="00C829F5" w:rsidP="006A5033">
            <w:pPr>
              <w:spacing w:after="0" w:line="240" w:lineRule="auto"/>
              <w:ind w:left="525"/>
              <w:rPr>
                <w:rFonts w:ascii="Arial" w:hAnsi="Arial" w:cs="Arial"/>
                <w:sz w:val="18"/>
                <w:szCs w:val="18"/>
                <w:lang w:val="en-GB" w:eastAsia="en-GB"/>
              </w:rPr>
            </w:pPr>
            <w:r w:rsidRPr="00E1207D">
              <w:rPr>
                <w:rFonts w:ascii="Arial" w:eastAsia="Arial Unicode MS" w:hAnsi="Arial" w:cs="Arial"/>
                <w:sz w:val="18"/>
                <w:szCs w:val="18"/>
                <w:lang w:bidi="th-TH"/>
              </w:rPr>
              <w:t>Selling expenses</w:t>
            </w:r>
          </w:p>
        </w:tc>
        <w:tc>
          <w:tcPr>
            <w:tcW w:w="1555"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w:t>
            </w:r>
            <w:r w:rsidRPr="00E1207D">
              <w:rPr>
                <w:rFonts w:ascii="Arial" w:hAnsi="Arial" w:cs="Arial"/>
                <w:sz w:val="18"/>
                <w:szCs w:val="18"/>
                <w:lang w:val="en-GB" w:eastAsia="en-GB"/>
              </w:rPr>
              <w:t>2</w:t>
            </w:r>
            <w:r w:rsidRPr="00E1207D">
              <w:rPr>
                <w:rFonts w:ascii="Arial" w:hAnsi="Arial" w:cs="Arial"/>
                <w:sz w:val="18"/>
                <w:szCs w:val="18"/>
                <w:lang w:eastAsia="en-GB"/>
              </w:rPr>
              <w:t>,</w:t>
            </w:r>
            <w:r w:rsidRPr="00E1207D">
              <w:rPr>
                <w:rFonts w:ascii="Arial" w:hAnsi="Arial" w:cs="Arial"/>
                <w:sz w:val="18"/>
                <w:szCs w:val="18"/>
                <w:lang w:val="en-GB" w:eastAsia="en-GB"/>
              </w:rPr>
              <w:t>099</w:t>
            </w:r>
            <w:r w:rsidRPr="00E1207D">
              <w:rPr>
                <w:rFonts w:ascii="Arial" w:hAnsi="Arial" w:cs="Arial"/>
                <w:sz w:val="18"/>
                <w:szCs w:val="18"/>
                <w:lang w:eastAsia="en-GB"/>
              </w:rPr>
              <w:t>,</w:t>
            </w:r>
            <w:r w:rsidRPr="00E1207D">
              <w:rPr>
                <w:rFonts w:ascii="Arial" w:hAnsi="Arial" w:cs="Arial"/>
                <w:sz w:val="18"/>
                <w:szCs w:val="18"/>
                <w:lang w:val="en-GB" w:eastAsia="en-GB"/>
              </w:rPr>
              <w:t>871</w:t>
            </w:r>
            <w:r w:rsidRPr="00E1207D">
              <w:rPr>
                <w:rFonts w:ascii="Arial" w:hAnsi="Arial" w:cs="Arial"/>
                <w:sz w:val="18"/>
                <w:szCs w:val="18"/>
                <w:lang w:eastAsia="en-GB"/>
              </w:rPr>
              <w:t>,</w:t>
            </w:r>
            <w:r w:rsidRPr="00E1207D">
              <w:rPr>
                <w:rFonts w:ascii="Arial" w:hAnsi="Arial" w:cs="Arial"/>
                <w:sz w:val="18"/>
                <w:szCs w:val="18"/>
                <w:lang w:val="en-GB" w:eastAsia="en-GB"/>
              </w:rPr>
              <w:t>259</w:t>
            </w:r>
            <w:r w:rsidRPr="00E1207D">
              <w:rPr>
                <w:rFonts w:ascii="Arial" w:hAnsi="Arial" w:cs="Arial"/>
                <w:sz w:val="18"/>
                <w:szCs w:val="18"/>
                <w:lang w:eastAsia="en-GB"/>
              </w:rPr>
              <w:t>)</w:t>
            </w:r>
          </w:p>
        </w:tc>
        <w:tc>
          <w:tcPr>
            <w:tcW w:w="1512"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lang w:eastAsia="en-GB"/>
              </w:rPr>
            </w:pPr>
            <w:r w:rsidRPr="00E1207D">
              <w:rPr>
                <w:rFonts w:ascii="Arial" w:hAnsi="Arial" w:cs="Arial"/>
                <w:sz w:val="18"/>
                <w:szCs w:val="18"/>
                <w:lang w:val="en-GB" w:eastAsia="en-GB"/>
              </w:rPr>
              <w:t>11</w:t>
            </w:r>
            <w:r w:rsidRPr="00E1207D">
              <w:rPr>
                <w:rFonts w:ascii="Arial" w:hAnsi="Arial" w:cs="Arial"/>
                <w:sz w:val="18"/>
                <w:szCs w:val="18"/>
                <w:lang w:eastAsia="en-GB"/>
              </w:rPr>
              <w:t>,</w:t>
            </w:r>
            <w:r w:rsidRPr="00E1207D">
              <w:rPr>
                <w:rFonts w:ascii="Arial" w:hAnsi="Arial" w:cs="Arial"/>
                <w:sz w:val="18"/>
                <w:szCs w:val="18"/>
                <w:lang w:val="en-GB" w:eastAsia="en-GB"/>
              </w:rPr>
              <w:t>805</w:t>
            </w:r>
            <w:r w:rsidRPr="00E1207D">
              <w:rPr>
                <w:rFonts w:ascii="Arial" w:hAnsi="Arial" w:cs="Arial"/>
                <w:sz w:val="18"/>
                <w:szCs w:val="18"/>
                <w:lang w:eastAsia="en-GB"/>
              </w:rPr>
              <w:t>,</w:t>
            </w:r>
            <w:r w:rsidRPr="00E1207D">
              <w:rPr>
                <w:rFonts w:ascii="Arial" w:hAnsi="Arial" w:cs="Arial"/>
                <w:sz w:val="18"/>
                <w:szCs w:val="18"/>
                <w:lang w:val="en-GB" w:eastAsia="en-GB"/>
              </w:rPr>
              <w:t>247</w:t>
            </w:r>
          </w:p>
        </w:tc>
        <w:tc>
          <w:tcPr>
            <w:tcW w:w="1556" w:type="dxa"/>
            <w:tcBorders>
              <w:top w:val="nil"/>
              <w:left w:val="nil"/>
              <w:bottom w:val="nil"/>
              <w:right w:val="nil"/>
            </w:tcBorders>
            <w:shd w:val="clear" w:color="auto" w:fill="auto"/>
          </w:tcPr>
          <w:p w:rsidR="00C829F5" w:rsidRPr="00E1207D" w:rsidRDefault="00C829F5" w:rsidP="006A5033">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088</w:t>
            </w:r>
            <w:r w:rsidRPr="00E1207D">
              <w:rPr>
                <w:rFonts w:ascii="Arial" w:hAnsi="Arial" w:cs="Arial"/>
                <w:sz w:val="18"/>
                <w:szCs w:val="18"/>
              </w:rPr>
              <w:t>,</w:t>
            </w:r>
            <w:r w:rsidRPr="00E1207D">
              <w:rPr>
                <w:rFonts w:ascii="Arial" w:hAnsi="Arial" w:cs="Arial"/>
                <w:sz w:val="18"/>
                <w:szCs w:val="18"/>
                <w:lang w:val="en-GB"/>
              </w:rPr>
              <w:t>066</w:t>
            </w:r>
            <w:r w:rsidRPr="00E1207D">
              <w:rPr>
                <w:rFonts w:ascii="Arial" w:hAnsi="Arial" w:cs="Arial"/>
                <w:sz w:val="18"/>
                <w:szCs w:val="18"/>
              </w:rPr>
              <w:t>,</w:t>
            </w:r>
            <w:r w:rsidRPr="00E1207D">
              <w:rPr>
                <w:rFonts w:ascii="Arial" w:hAnsi="Arial" w:cs="Arial"/>
                <w:sz w:val="18"/>
                <w:szCs w:val="18"/>
                <w:lang w:val="en-GB"/>
              </w:rPr>
              <w:t>012</w:t>
            </w:r>
            <w:r w:rsidRPr="00E1207D">
              <w:rPr>
                <w:rFonts w:ascii="Arial" w:hAnsi="Arial" w:cs="Arial"/>
                <w:sz w:val="18"/>
                <w:szCs w:val="18"/>
              </w:rPr>
              <w:t>)</w:t>
            </w:r>
          </w:p>
        </w:tc>
      </w:tr>
    </w:tbl>
    <w:p w:rsidR="00F4649A" w:rsidRPr="00E1207D" w:rsidRDefault="00F4649A">
      <w:pPr>
        <w:rPr>
          <w:rFonts w:ascii="Arial" w:eastAsia="Arial Unicode MS" w:hAnsi="Arial" w:cs="Arial"/>
          <w:sz w:val="18"/>
          <w:szCs w:val="18"/>
          <w:lang w:val="en-GB" w:bidi="th-TH"/>
        </w:rPr>
      </w:pPr>
      <w:r w:rsidRPr="00E1207D">
        <w:rPr>
          <w:rFonts w:ascii="Arial" w:eastAsia="Arial Unicode MS" w:hAnsi="Arial" w:cs="Arial"/>
          <w:sz w:val="18"/>
          <w:szCs w:val="18"/>
          <w:lang w:val="en-GB" w:bidi="th-TH"/>
        </w:rPr>
        <w:br w:type="page"/>
      </w:r>
    </w:p>
    <w:p w:rsidR="00C829F5" w:rsidRPr="00E1207D" w:rsidRDefault="00C829F5" w:rsidP="00C829F5">
      <w:pPr>
        <w:pStyle w:val="ListParagraph"/>
        <w:spacing w:after="0" w:line="240" w:lineRule="auto"/>
        <w:ind w:left="0"/>
        <w:jc w:val="both"/>
        <w:rPr>
          <w:rFonts w:ascii="Arial" w:eastAsia="Arial Unicode MS" w:hAnsi="Arial" w:cs="Arial"/>
          <w:sz w:val="18"/>
          <w:szCs w:val="18"/>
          <w:lang w:val="en-GB" w:bidi="th-TH"/>
        </w:rPr>
      </w:pPr>
    </w:p>
    <w:p w:rsidR="00C829F5" w:rsidRPr="00E1207D" w:rsidRDefault="00C829F5" w:rsidP="00C829F5">
      <w:pPr>
        <w:pStyle w:val="ListParagraph"/>
        <w:spacing w:after="0" w:line="240" w:lineRule="auto"/>
        <w:ind w:left="0"/>
        <w:jc w:val="both"/>
        <w:rPr>
          <w:rFonts w:ascii="Arial" w:eastAsia="Arial Unicode MS" w:hAnsi="Arial" w:cs="Arial"/>
          <w:sz w:val="18"/>
          <w:szCs w:val="18"/>
          <w:lang w:val="en-GB" w:bidi="th-TH"/>
        </w:rPr>
      </w:pPr>
    </w:p>
    <w:p w:rsidR="00C829F5" w:rsidRPr="00E1207D" w:rsidRDefault="00C829F5" w:rsidP="00C829F5">
      <w:pPr>
        <w:spacing w:after="0" w:line="240" w:lineRule="auto"/>
        <w:ind w:left="540" w:hanging="547"/>
        <w:jc w:val="both"/>
        <w:rPr>
          <w:rFonts w:ascii="Arial" w:eastAsia="Arial Unicode MS" w:hAnsi="Arial" w:cs="Arial"/>
          <w:b/>
          <w:bCs/>
          <w:color w:val="CF4A02"/>
          <w:spacing w:val="-4"/>
          <w:sz w:val="18"/>
          <w:szCs w:val="18"/>
          <w:lang w:val="en-GB" w:bidi="th-TH"/>
        </w:rPr>
      </w:pPr>
      <w:r w:rsidRPr="00E1207D">
        <w:rPr>
          <w:rFonts w:ascii="Arial" w:eastAsia="Arial Unicode MS" w:hAnsi="Arial" w:cs="Arial"/>
          <w:b/>
          <w:bCs/>
          <w:color w:val="CF4A02"/>
          <w:sz w:val="18"/>
          <w:szCs w:val="18"/>
          <w:lang w:val="en-GB" w:bidi="th-TH"/>
        </w:rPr>
        <w:t>2.2</w:t>
      </w:r>
      <w:r w:rsidRPr="00E1207D">
        <w:rPr>
          <w:rFonts w:ascii="Arial" w:eastAsia="Arial Unicode MS" w:hAnsi="Arial" w:cs="Arial"/>
          <w:b/>
          <w:bCs/>
          <w:color w:val="CF4A02"/>
          <w:sz w:val="18"/>
          <w:szCs w:val="18"/>
          <w:lang w:val="en-GB" w:bidi="th-TH"/>
        </w:rPr>
        <w:tab/>
      </w:r>
      <w:r w:rsidRPr="00E1207D">
        <w:rPr>
          <w:rFonts w:ascii="Arial" w:eastAsia="Arial Unicode MS" w:hAnsi="Arial" w:cs="Arial"/>
          <w:b/>
          <w:bCs/>
          <w:color w:val="CF4A02"/>
          <w:spacing w:val="-4"/>
          <w:sz w:val="18"/>
          <w:szCs w:val="18"/>
          <w:lang w:val="en-GB" w:bidi="th-TH"/>
        </w:rPr>
        <w:t>New and amended financial reporting standards that are relevant and have significant impacts to the Group</w:t>
      </w:r>
    </w:p>
    <w:p w:rsidR="00C829F5" w:rsidRPr="00E1207D" w:rsidRDefault="00C829F5" w:rsidP="00C829F5">
      <w:pPr>
        <w:spacing w:after="0" w:line="240" w:lineRule="auto"/>
        <w:ind w:left="540"/>
        <w:jc w:val="both"/>
        <w:rPr>
          <w:rFonts w:ascii="Arial" w:eastAsia="Arial Unicode MS" w:hAnsi="Arial" w:cs="Arial"/>
          <w:b/>
          <w:bCs/>
          <w:color w:val="CF4A02"/>
          <w:sz w:val="18"/>
          <w:szCs w:val="18"/>
          <w:lang w:val="en-GB" w:bidi="th-TH"/>
        </w:rPr>
      </w:pPr>
    </w:p>
    <w:p w:rsidR="00C829F5" w:rsidRPr="00E1207D" w:rsidRDefault="00C829F5" w:rsidP="00C829F5">
      <w:pPr>
        <w:spacing w:after="0" w:line="240" w:lineRule="auto"/>
        <w:ind w:left="1080" w:hanging="547"/>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2.2.1</w:t>
      </w:r>
      <w:r w:rsidRPr="00E1207D">
        <w:rPr>
          <w:rFonts w:ascii="Arial" w:eastAsia="Arial Unicode MS" w:hAnsi="Arial" w:cs="Arial"/>
          <w:b/>
          <w:bCs/>
          <w:color w:val="CF4A02"/>
          <w:sz w:val="18"/>
          <w:szCs w:val="18"/>
          <w:lang w:val="en-GB" w:bidi="th-TH"/>
        </w:rPr>
        <w:tab/>
        <w:t>The Group has applied the following standard and amendments for the first time for their annual reporting commencing 1 January 2019</w:t>
      </w:r>
    </w:p>
    <w:p w:rsidR="00C829F5" w:rsidRPr="00E1207D" w:rsidRDefault="00C829F5" w:rsidP="00C829F5">
      <w:pPr>
        <w:pStyle w:val="ListParagraph"/>
        <w:spacing w:after="0" w:line="240" w:lineRule="auto"/>
        <w:ind w:left="540"/>
        <w:rPr>
          <w:rFonts w:ascii="Arial" w:eastAsia="Arial Unicode MS" w:hAnsi="Arial" w:cs="Arial"/>
          <w:color w:val="DC6900" w:themeColor="text2"/>
          <w:sz w:val="18"/>
          <w:szCs w:val="18"/>
          <w:lang w:val="en-GB" w:bidi="th-TH"/>
        </w:rPr>
      </w:pPr>
    </w:p>
    <w:p w:rsidR="00C829F5" w:rsidRPr="00E1207D" w:rsidRDefault="00C829F5" w:rsidP="00C829F5">
      <w:pPr>
        <w:spacing w:after="0" w:line="240" w:lineRule="auto"/>
        <w:ind w:left="1080" w:hanging="540"/>
        <w:jc w:val="both"/>
        <w:rPr>
          <w:rFonts w:ascii="Arial" w:eastAsia="Arial Unicode MS" w:hAnsi="Arial" w:cs="Arial"/>
          <w:b/>
          <w:bCs/>
          <w:color w:val="CF4A02"/>
          <w:sz w:val="18"/>
          <w:szCs w:val="18"/>
          <w:lang w:val="en-GB" w:bidi="th-TH"/>
        </w:rPr>
      </w:pPr>
      <w:bookmarkStart w:id="0" w:name="_Hlk28604319"/>
      <w:r w:rsidRPr="00E1207D">
        <w:rPr>
          <w:rFonts w:ascii="Arial" w:eastAsia="Arial Unicode MS" w:hAnsi="Arial" w:cs="Arial"/>
          <w:b/>
          <w:bCs/>
          <w:color w:val="CF4A02"/>
          <w:sz w:val="18"/>
          <w:szCs w:val="18"/>
          <w:lang w:val="en-GB" w:bidi="th-TH"/>
        </w:rPr>
        <w:t>a)</w:t>
      </w:r>
      <w:r w:rsidRPr="00E1207D">
        <w:rPr>
          <w:rFonts w:ascii="Arial" w:eastAsia="Arial Unicode MS" w:hAnsi="Arial" w:cs="Arial"/>
          <w:b/>
          <w:bCs/>
          <w:color w:val="CF4A02"/>
          <w:sz w:val="18"/>
          <w:szCs w:val="18"/>
          <w:lang w:val="en-GB" w:bidi="th-TH"/>
        </w:rPr>
        <w:tab/>
      </w:r>
      <w:r w:rsidRPr="00E1207D">
        <w:rPr>
          <w:rFonts w:ascii="Arial" w:eastAsia="Arial Unicode MS" w:hAnsi="Arial" w:cs="Arial"/>
          <w:b/>
          <w:bCs/>
          <w:color w:val="CF4A02"/>
          <w:spacing w:val="-4"/>
          <w:sz w:val="18"/>
          <w:szCs w:val="18"/>
          <w:lang w:val="en-GB" w:bidi="th-TH"/>
        </w:rPr>
        <w:t>Thai Financial Reporting Standard no.15 (TFRS 15), Revenue from contracts with customers</w:t>
      </w:r>
    </w:p>
    <w:bookmarkEnd w:id="0"/>
    <w:p w:rsidR="00C829F5" w:rsidRPr="00E1207D" w:rsidRDefault="00C829F5" w:rsidP="00C829F5">
      <w:pPr>
        <w:spacing w:after="0" w:line="240" w:lineRule="auto"/>
        <w:ind w:left="1080"/>
        <w:jc w:val="both"/>
        <w:rPr>
          <w:rFonts w:ascii="Arial" w:eastAsia="Arial Unicode MS" w:hAnsi="Arial" w:cs="Arial"/>
          <w:sz w:val="18"/>
          <w:szCs w:val="18"/>
          <w:lang w:val="en-GB" w:bidi="th-TH"/>
        </w:rPr>
      </w:pPr>
    </w:p>
    <w:p w:rsidR="00C829F5" w:rsidRPr="00E1207D" w:rsidRDefault="00C829F5" w:rsidP="00C829F5">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Construction contracts, TAS 18, Revenue</w:t>
      </w:r>
      <w:r w:rsidRPr="00E1207D">
        <w:rPr>
          <w:rFonts w:ascii="Arial" w:eastAsia="Arial Unicode MS" w:hAnsi="Arial" w:cs="Arial"/>
          <w:i/>
          <w:iCs/>
          <w:sz w:val="18"/>
          <w:szCs w:val="18"/>
          <w:lang w:val="en-GB" w:bidi="th-TH"/>
        </w:rPr>
        <w:t xml:space="preserve"> </w:t>
      </w:r>
      <w:r w:rsidRPr="00E1207D">
        <w:rPr>
          <w:rFonts w:ascii="Arial" w:eastAsia="Arial Unicode MS" w:hAnsi="Arial" w:cs="Arial"/>
          <w:sz w:val="18"/>
          <w:szCs w:val="18"/>
          <w:lang w:val="en-GB" w:bidi="th-TH"/>
        </w:rPr>
        <w:t>and related interpretations.</w:t>
      </w:r>
    </w:p>
    <w:p w:rsidR="00C829F5" w:rsidRPr="00E1207D" w:rsidRDefault="00C829F5" w:rsidP="00C829F5">
      <w:pPr>
        <w:spacing w:after="0" w:line="240" w:lineRule="auto"/>
        <w:ind w:left="1080"/>
        <w:jc w:val="both"/>
        <w:rPr>
          <w:rFonts w:ascii="Arial" w:eastAsia="Arial Unicode MS" w:hAnsi="Arial" w:cs="Arial"/>
          <w:sz w:val="18"/>
          <w:szCs w:val="18"/>
          <w:lang w:val="en-GB" w:bidi="th-TH"/>
        </w:rPr>
      </w:pPr>
    </w:p>
    <w:p w:rsidR="00C829F5" w:rsidRPr="00E1207D" w:rsidRDefault="00C829F5" w:rsidP="00C829F5">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pacing w:val="-4"/>
          <w:sz w:val="18"/>
          <w:szCs w:val="18"/>
          <w:lang w:val="en-GB" w:bidi="th-TH"/>
        </w:rPr>
        <w:t>The Group has adopted the new TFRS 15, Revenue from contracts with customers from 1 January</w:t>
      </w:r>
      <w:r w:rsidRPr="00E1207D">
        <w:rPr>
          <w:rFonts w:ascii="Arial" w:eastAsia="Arial Unicode MS" w:hAnsi="Arial" w:cs="Arial"/>
          <w:sz w:val="18"/>
          <w:szCs w:val="18"/>
          <w:lang w:val="en-GB" w:bidi="th-TH"/>
        </w:rPr>
        <w:t xml:space="preserve"> </w:t>
      </w:r>
      <w:r w:rsidRPr="00E1207D">
        <w:rPr>
          <w:rFonts w:ascii="Arial" w:eastAsia="Arial Unicode MS" w:hAnsi="Arial" w:cs="Arial"/>
          <w:spacing w:val="-4"/>
          <w:sz w:val="18"/>
          <w:szCs w:val="18"/>
          <w:lang w:val="en-GB" w:bidi="th-TH"/>
        </w:rPr>
        <w:t>2019 (initial application date) by</w:t>
      </w:r>
      <w:r w:rsidRPr="00E1207D">
        <w:rPr>
          <w:rFonts w:ascii="Arial" w:eastAsia="Arial Unicode MS" w:hAnsi="Arial" w:cs="Arial"/>
          <w:i/>
          <w:iCs/>
          <w:spacing w:val="-4"/>
          <w:sz w:val="18"/>
          <w:szCs w:val="18"/>
          <w:lang w:val="en-GB" w:bidi="th-TH"/>
        </w:rPr>
        <w:t xml:space="preserve"> </w:t>
      </w:r>
      <w:r w:rsidRPr="00E1207D">
        <w:rPr>
          <w:rFonts w:ascii="Arial" w:eastAsia="Arial Unicode MS" w:hAnsi="Arial" w:cs="Arial"/>
          <w:spacing w:val="-4"/>
          <w:sz w:val="18"/>
          <w:szCs w:val="18"/>
          <w:lang w:val="en-GB" w:bidi="th-TH"/>
        </w:rPr>
        <w:t>applying the modified retrospective approach and the comparative</w:t>
      </w:r>
      <w:r w:rsidRPr="00E1207D">
        <w:rPr>
          <w:rFonts w:ascii="Arial" w:eastAsia="Arial Unicode MS" w:hAnsi="Arial" w:cs="Arial"/>
          <w:sz w:val="18"/>
          <w:szCs w:val="18"/>
          <w:lang w:val="en-GB" w:bidi="th-TH"/>
        </w:rPr>
        <w:t xml:space="preserve"> figures have not been restated. The Group applies practical expedient relates to completed contracts and contract modifications as allowed by TFRS 15.</w:t>
      </w:r>
    </w:p>
    <w:p w:rsidR="00C829F5" w:rsidRPr="00E1207D" w:rsidRDefault="00C829F5" w:rsidP="00C829F5">
      <w:pPr>
        <w:spacing w:after="0" w:line="240" w:lineRule="auto"/>
        <w:ind w:left="1080"/>
        <w:jc w:val="both"/>
        <w:rPr>
          <w:rFonts w:ascii="Arial" w:eastAsia="Arial Unicode MS" w:hAnsi="Arial" w:cs="Arial"/>
          <w:sz w:val="18"/>
          <w:szCs w:val="18"/>
          <w:lang w:val="en-GB" w:bidi="th-TH"/>
        </w:rPr>
      </w:pPr>
    </w:p>
    <w:p w:rsidR="00C829F5" w:rsidRPr="00E1207D" w:rsidRDefault="00C829F5" w:rsidP="00C829F5">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pacing w:val="-4"/>
          <w:sz w:val="18"/>
          <w:szCs w:val="18"/>
          <w:lang w:val="en-GB" w:bidi="th-TH"/>
        </w:rPr>
        <w:t>The following tables show the amounts of affected line items in the current year from the adoption</w:t>
      </w:r>
      <w:r w:rsidRPr="00E1207D">
        <w:rPr>
          <w:rFonts w:ascii="Arial" w:eastAsia="Arial Unicode MS" w:hAnsi="Arial" w:cs="Arial"/>
          <w:sz w:val="18"/>
          <w:szCs w:val="18"/>
          <w:lang w:val="en-GB" w:bidi="th-TH"/>
        </w:rPr>
        <w:t xml:space="preserve"> of TFRS 15 compared to TAS 18.</w:t>
      </w:r>
    </w:p>
    <w:tbl>
      <w:tblPr>
        <w:tblW w:w="9000" w:type="dxa"/>
        <w:tblInd w:w="450" w:type="dxa"/>
        <w:tblLayout w:type="fixed"/>
        <w:tblLook w:val="0600" w:firstRow="0" w:lastRow="0" w:firstColumn="0" w:lastColumn="0" w:noHBand="1" w:noVBand="1"/>
      </w:tblPr>
      <w:tblGrid>
        <w:gridCol w:w="3600"/>
        <w:gridCol w:w="1800"/>
        <w:gridCol w:w="1800"/>
        <w:gridCol w:w="1800"/>
      </w:tblGrid>
      <w:tr w:rsidR="00C829F5" w:rsidRPr="00E1207D" w:rsidTr="006D0667">
        <w:tc>
          <w:tcPr>
            <w:tcW w:w="3600" w:type="dxa"/>
            <w:shd w:val="clear" w:color="auto" w:fill="FFFFFF"/>
            <w:vAlign w:val="bottom"/>
          </w:tcPr>
          <w:p w:rsidR="00C829F5" w:rsidRPr="00E1207D" w:rsidRDefault="00C829F5" w:rsidP="006A5033">
            <w:pPr>
              <w:spacing w:after="0" w:line="240" w:lineRule="auto"/>
              <w:ind w:left="528"/>
              <w:rPr>
                <w:rFonts w:ascii="Arial" w:eastAsia="Arial Unicode MS" w:hAnsi="Arial" w:cs="Arial"/>
                <w:b/>
                <w:bCs/>
                <w:sz w:val="18"/>
                <w:szCs w:val="18"/>
              </w:rPr>
            </w:pPr>
          </w:p>
        </w:tc>
        <w:tc>
          <w:tcPr>
            <w:tcW w:w="5400" w:type="dxa"/>
            <w:gridSpan w:val="3"/>
            <w:tcBorders>
              <w:top w:val="single" w:sz="4" w:space="0" w:color="auto"/>
              <w:left w:val="nil"/>
              <w:bottom w:val="single" w:sz="4" w:space="0" w:color="auto"/>
            </w:tcBorders>
            <w:shd w:val="clear" w:color="auto" w:fill="FFFFFF"/>
            <w:vAlign w:val="bottom"/>
          </w:tcPr>
          <w:p w:rsidR="00C829F5" w:rsidRPr="00E1207D" w:rsidRDefault="00C829F5" w:rsidP="006A5033">
            <w:pPr>
              <w:spacing w:after="0" w:line="240" w:lineRule="auto"/>
              <w:ind w:right="-72"/>
              <w:jc w:val="center"/>
              <w:rPr>
                <w:rFonts w:ascii="Arial" w:eastAsia="Arial Unicode MS" w:hAnsi="Arial" w:cs="Arial"/>
                <w:b/>
                <w:bCs/>
                <w:sz w:val="18"/>
                <w:szCs w:val="18"/>
              </w:rPr>
            </w:pPr>
            <w:r w:rsidRPr="00E1207D">
              <w:rPr>
                <w:rFonts w:ascii="Arial" w:eastAsia="Arial Unicode MS" w:hAnsi="Arial" w:cs="Arial"/>
                <w:b/>
                <w:bCs/>
                <w:sz w:val="18"/>
                <w:szCs w:val="18"/>
                <w:lang w:bidi="th-TH"/>
              </w:rPr>
              <w:t xml:space="preserve">Consolidated financial </w:t>
            </w:r>
            <w:r w:rsidR="00C50F8F" w:rsidRPr="00E1207D">
              <w:rPr>
                <w:rFonts w:ascii="Arial" w:hAnsi="Arial" w:cs="Arial"/>
                <w:b/>
                <w:bCs/>
                <w:sz w:val="18"/>
                <w:szCs w:val="18"/>
                <w:lang w:val="en-GB" w:eastAsia="en-GB"/>
              </w:rPr>
              <w:t>statement</w:t>
            </w:r>
          </w:p>
        </w:tc>
      </w:tr>
      <w:tr w:rsidR="00C829F5" w:rsidRPr="00E1207D" w:rsidTr="006D0667">
        <w:tc>
          <w:tcPr>
            <w:tcW w:w="3600" w:type="dxa"/>
            <w:vMerge w:val="restart"/>
            <w:shd w:val="clear" w:color="auto" w:fill="FFFFFF"/>
            <w:vAlign w:val="bottom"/>
          </w:tcPr>
          <w:p w:rsidR="00C829F5" w:rsidRPr="00E1207D" w:rsidRDefault="00C829F5" w:rsidP="006A5033">
            <w:pPr>
              <w:spacing w:after="0" w:line="240" w:lineRule="auto"/>
              <w:ind w:left="528"/>
              <w:rPr>
                <w:rFonts w:ascii="Arial" w:eastAsia="Arial Unicode MS" w:hAnsi="Arial" w:cs="Arial"/>
                <w:b/>
                <w:bCs/>
                <w:color w:val="FFFFFF" w:themeColor="background1"/>
                <w:sz w:val="18"/>
                <w:szCs w:val="18"/>
              </w:rPr>
            </w:pPr>
          </w:p>
        </w:tc>
        <w:tc>
          <w:tcPr>
            <w:tcW w:w="1800" w:type="dxa"/>
            <w:tcBorders>
              <w:top w:val="single" w:sz="4" w:space="0" w:color="auto"/>
              <w:left w:val="nil"/>
            </w:tcBorders>
            <w:shd w:val="clear" w:color="auto" w:fill="auto"/>
            <w:vAlign w:val="bottom"/>
            <w:hideMark/>
          </w:tcPr>
          <w:p w:rsidR="00C829F5" w:rsidRPr="00E1207D" w:rsidRDefault="00C829F5" w:rsidP="006A5033">
            <w:pPr>
              <w:spacing w:after="0" w:line="240" w:lineRule="auto"/>
              <w:ind w:right="-56" w:hanging="109"/>
              <w:jc w:val="right"/>
              <w:rPr>
                <w:rFonts w:ascii="Arial" w:eastAsia="Arial Unicode MS" w:hAnsi="Arial" w:cs="Arial"/>
                <w:b/>
                <w:bCs/>
                <w:color w:val="000000" w:themeColor="text1"/>
                <w:sz w:val="18"/>
                <w:szCs w:val="18"/>
              </w:rPr>
            </w:pPr>
            <w:r w:rsidRPr="00E1207D">
              <w:rPr>
                <w:rFonts w:ascii="Arial" w:eastAsia="Arial Unicode MS" w:hAnsi="Arial" w:cs="Arial"/>
                <w:b/>
                <w:bCs/>
                <w:color w:val="000000" w:themeColor="text1"/>
                <w:sz w:val="18"/>
                <w:szCs w:val="18"/>
              </w:rPr>
              <w:t xml:space="preserve">Amounts </w:t>
            </w:r>
          </w:p>
          <w:p w:rsidR="00C829F5" w:rsidRPr="00E1207D" w:rsidRDefault="00C829F5" w:rsidP="006A5033">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color w:val="000000" w:themeColor="text1"/>
                <w:sz w:val="18"/>
                <w:szCs w:val="18"/>
              </w:rPr>
              <w:t>as reported</w:t>
            </w:r>
          </w:p>
        </w:tc>
        <w:tc>
          <w:tcPr>
            <w:tcW w:w="1800" w:type="dxa"/>
            <w:tcBorders>
              <w:top w:val="single" w:sz="4" w:space="0" w:color="auto"/>
            </w:tcBorders>
            <w:shd w:val="clear" w:color="auto" w:fill="auto"/>
            <w:vAlign w:val="bottom"/>
            <w:hideMark/>
          </w:tcPr>
          <w:p w:rsidR="00C829F5" w:rsidRPr="00E1207D" w:rsidRDefault="00C829F5" w:rsidP="006A5033">
            <w:pPr>
              <w:spacing w:after="0" w:line="240" w:lineRule="auto"/>
              <w:ind w:hanging="111"/>
              <w:jc w:val="right"/>
              <w:rPr>
                <w:rFonts w:ascii="Arial" w:eastAsia="Arial Unicode MS" w:hAnsi="Arial" w:cs="Arial"/>
                <w:b/>
                <w:bCs/>
                <w:color w:val="000000" w:themeColor="text1"/>
                <w:sz w:val="18"/>
                <w:szCs w:val="18"/>
              </w:rPr>
            </w:pPr>
            <w:r w:rsidRPr="00E1207D">
              <w:rPr>
                <w:rFonts w:ascii="Arial" w:eastAsia="Arial Unicode MS" w:hAnsi="Arial" w:cs="Arial"/>
                <w:b/>
                <w:bCs/>
                <w:color w:val="000000" w:themeColor="text1"/>
                <w:sz w:val="18"/>
                <w:szCs w:val="18"/>
              </w:rPr>
              <w:t xml:space="preserve">Impacts from </w:t>
            </w:r>
          </w:p>
          <w:p w:rsidR="00C829F5" w:rsidRPr="00E1207D" w:rsidRDefault="00C829F5" w:rsidP="006A5033">
            <w:pPr>
              <w:spacing w:after="0" w:line="240" w:lineRule="auto"/>
              <w:ind w:right="-72"/>
              <w:jc w:val="right"/>
              <w:rPr>
                <w:rFonts w:ascii="Arial" w:eastAsia="Arial Unicode MS" w:hAnsi="Arial" w:cs="Arial"/>
                <w:b/>
                <w:bCs/>
                <w:spacing w:val="-8"/>
                <w:sz w:val="18"/>
                <w:szCs w:val="18"/>
              </w:rPr>
            </w:pPr>
            <w:r w:rsidRPr="00E1207D">
              <w:rPr>
                <w:rFonts w:ascii="Arial" w:eastAsia="Arial Unicode MS" w:hAnsi="Arial" w:cs="Arial"/>
                <w:b/>
                <w:bCs/>
                <w:color w:val="000000" w:themeColor="text1"/>
                <w:sz w:val="18"/>
                <w:szCs w:val="18"/>
              </w:rPr>
              <w:t>TFRS 15</w:t>
            </w:r>
          </w:p>
        </w:tc>
        <w:tc>
          <w:tcPr>
            <w:tcW w:w="1800" w:type="dxa"/>
            <w:tcBorders>
              <w:top w:val="single" w:sz="4" w:space="0" w:color="auto"/>
            </w:tcBorders>
            <w:shd w:val="clear" w:color="auto" w:fill="auto"/>
            <w:vAlign w:val="bottom"/>
          </w:tcPr>
          <w:p w:rsidR="00C829F5" w:rsidRPr="00E1207D" w:rsidRDefault="00C829F5" w:rsidP="006A5033">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color w:val="000000" w:themeColor="text1"/>
                <w:sz w:val="18"/>
                <w:szCs w:val="18"/>
              </w:rPr>
              <w:t>Amounts under the previous revenue standards</w:t>
            </w:r>
          </w:p>
        </w:tc>
      </w:tr>
      <w:tr w:rsidR="00C829F5" w:rsidRPr="00E1207D" w:rsidTr="006D0667">
        <w:tc>
          <w:tcPr>
            <w:tcW w:w="3600" w:type="dxa"/>
            <w:vMerge/>
            <w:shd w:val="clear" w:color="auto" w:fill="FFFFFF"/>
          </w:tcPr>
          <w:p w:rsidR="00C829F5" w:rsidRPr="00E1207D" w:rsidRDefault="00C829F5" w:rsidP="006A5033">
            <w:pPr>
              <w:spacing w:after="0" w:line="240" w:lineRule="auto"/>
              <w:ind w:left="528"/>
              <w:rPr>
                <w:rFonts w:ascii="Arial" w:eastAsia="Arial Unicode MS" w:hAnsi="Arial" w:cs="Arial"/>
                <w:b/>
                <w:bCs/>
                <w:color w:val="FFFFFF" w:themeColor="background1"/>
                <w:sz w:val="18"/>
                <w:szCs w:val="18"/>
              </w:rPr>
            </w:pPr>
          </w:p>
        </w:tc>
        <w:tc>
          <w:tcPr>
            <w:tcW w:w="1800" w:type="dxa"/>
            <w:tcBorders>
              <w:left w:val="nil"/>
              <w:bottom w:val="single" w:sz="4" w:space="0" w:color="auto"/>
            </w:tcBorders>
            <w:shd w:val="clear" w:color="auto" w:fill="auto"/>
            <w:hideMark/>
          </w:tcPr>
          <w:p w:rsidR="00C829F5" w:rsidRPr="00E1207D" w:rsidRDefault="00C829F5" w:rsidP="006A5033">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color w:val="000000" w:themeColor="text1"/>
                <w:sz w:val="18"/>
                <w:szCs w:val="18"/>
              </w:rPr>
              <w:t>Baht</w:t>
            </w:r>
          </w:p>
        </w:tc>
        <w:tc>
          <w:tcPr>
            <w:tcW w:w="1800" w:type="dxa"/>
            <w:tcBorders>
              <w:bottom w:val="single" w:sz="4" w:space="0" w:color="auto"/>
            </w:tcBorders>
            <w:shd w:val="clear" w:color="auto" w:fill="auto"/>
            <w:hideMark/>
          </w:tcPr>
          <w:p w:rsidR="00C829F5" w:rsidRPr="00E1207D" w:rsidRDefault="00C829F5" w:rsidP="006A5033">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color w:val="000000" w:themeColor="text1"/>
                <w:sz w:val="18"/>
                <w:szCs w:val="18"/>
              </w:rPr>
              <w:t>Baht</w:t>
            </w:r>
          </w:p>
        </w:tc>
        <w:tc>
          <w:tcPr>
            <w:tcW w:w="1800" w:type="dxa"/>
            <w:tcBorders>
              <w:bottom w:val="single" w:sz="4" w:space="0" w:color="auto"/>
            </w:tcBorders>
            <w:shd w:val="clear" w:color="auto" w:fill="auto"/>
          </w:tcPr>
          <w:p w:rsidR="00C829F5" w:rsidRPr="00E1207D" w:rsidRDefault="00C829F5" w:rsidP="006A5033">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color w:val="000000" w:themeColor="text1"/>
                <w:sz w:val="18"/>
                <w:szCs w:val="18"/>
              </w:rPr>
              <w:t>Baht</w:t>
            </w:r>
          </w:p>
        </w:tc>
      </w:tr>
      <w:tr w:rsidR="00C829F5" w:rsidRPr="00E1207D" w:rsidTr="009C1BD2">
        <w:tc>
          <w:tcPr>
            <w:tcW w:w="3600" w:type="dxa"/>
            <w:tcBorders>
              <w:left w:val="nil"/>
              <w:right w:val="nil"/>
            </w:tcBorders>
          </w:tcPr>
          <w:p w:rsidR="00C829F5" w:rsidRPr="00E1207D" w:rsidRDefault="00C829F5" w:rsidP="006A5033">
            <w:pPr>
              <w:spacing w:after="0" w:line="240" w:lineRule="auto"/>
              <w:ind w:left="528"/>
              <w:rPr>
                <w:rFonts w:ascii="Arial" w:eastAsia="Arial Unicode MS" w:hAnsi="Arial" w:cs="Arial"/>
                <w:b/>
                <w:bCs/>
                <w:color w:val="000000" w:themeColor="text1"/>
                <w:sz w:val="18"/>
                <w:szCs w:val="18"/>
                <w:cs/>
                <w:lang w:bidi="th-TH"/>
              </w:rPr>
            </w:pPr>
          </w:p>
        </w:tc>
        <w:tc>
          <w:tcPr>
            <w:tcW w:w="1800" w:type="dxa"/>
            <w:tcBorders>
              <w:top w:val="single" w:sz="4" w:space="0" w:color="auto"/>
              <w:left w:val="nil"/>
            </w:tcBorders>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r>
      <w:tr w:rsidR="00C829F5" w:rsidRPr="00E1207D" w:rsidTr="009C1BD2">
        <w:tc>
          <w:tcPr>
            <w:tcW w:w="3600" w:type="dxa"/>
            <w:tcBorders>
              <w:left w:val="nil"/>
              <w:right w:val="nil"/>
            </w:tcBorders>
          </w:tcPr>
          <w:p w:rsidR="00C829F5" w:rsidRPr="00E1207D" w:rsidRDefault="00C829F5" w:rsidP="006A5033">
            <w:pPr>
              <w:spacing w:after="0" w:line="240" w:lineRule="auto"/>
              <w:ind w:left="528" w:right="-72"/>
              <w:rPr>
                <w:rFonts w:ascii="Arial" w:eastAsia="Arial Unicode MS" w:hAnsi="Arial" w:cs="Arial"/>
                <w:b/>
                <w:bCs/>
                <w:sz w:val="18"/>
                <w:szCs w:val="18"/>
                <w:lang w:bidi="th-TH"/>
              </w:rPr>
            </w:pPr>
            <w:r w:rsidRPr="00E1207D">
              <w:rPr>
                <w:rFonts w:ascii="Arial" w:eastAsia="Arial Unicode MS" w:hAnsi="Arial" w:cs="Arial"/>
                <w:b/>
                <w:bCs/>
                <w:sz w:val="18"/>
                <w:szCs w:val="18"/>
                <w:lang w:bidi="th-TH"/>
              </w:rPr>
              <w:t>Statement of comprehensive</w:t>
            </w:r>
          </w:p>
        </w:tc>
        <w:tc>
          <w:tcPr>
            <w:tcW w:w="1800" w:type="dxa"/>
            <w:tcBorders>
              <w:left w:val="nil"/>
            </w:tcBorders>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r>
      <w:tr w:rsidR="00C829F5" w:rsidRPr="00E1207D" w:rsidTr="009C1BD2">
        <w:tc>
          <w:tcPr>
            <w:tcW w:w="3600" w:type="dxa"/>
            <w:tcBorders>
              <w:left w:val="nil"/>
              <w:right w:val="nil"/>
            </w:tcBorders>
          </w:tcPr>
          <w:p w:rsidR="00C829F5" w:rsidRPr="00E1207D" w:rsidRDefault="00C829F5" w:rsidP="006A5033">
            <w:pPr>
              <w:spacing w:after="0" w:line="240" w:lineRule="auto"/>
              <w:ind w:left="528" w:right="-72"/>
              <w:rPr>
                <w:rFonts w:ascii="Arial" w:eastAsia="Arial Unicode MS" w:hAnsi="Arial" w:cs="Arial"/>
                <w:b/>
                <w:bCs/>
                <w:sz w:val="18"/>
                <w:szCs w:val="18"/>
                <w:lang w:bidi="th-TH"/>
              </w:rPr>
            </w:pPr>
            <w:r w:rsidRPr="00E1207D">
              <w:rPr>
                <w:rFonts w:ascii="Arial" w:eastAsia="Arial Unicode MS" w:hAnsi="Arial" w:cs="Arial"/>
                <w:b/>
                <w:bCs/>
                <w:sz w:val="18"/>
                <w:szCs w:val="18"/>
                <w:lang w:bidi="th-TH"/>
              </w:rPr>
              <w:t xml:space="preserve">   income</w:t>
            </w:r>
            <w:r w:rsidRPr="00E1207D">
              <w:rPr>
                <w:rFonts w:ascii="Arial" w:eastAsia="Arial Unicode MS" w:hAnsi="Arial" w:cs="Arial"/>
                <w:b/>
                <w:bCs/>
                <w:spacing w:val="-4"/>
                <w:sz w:val="18"/>
                <w:szCs w:val="18"/>
                <w:cs/>
                <w:lang w:bidi="th-TH"/>
              </w:rPr>
              <w:t xml:space="preserve"> </w:t>
            </w:r>
            <w:r w:rsidRPr="00E1207D">
              <w:rPr>
                <w:rFonts w:ascii="Arial" w:eastAsia="Arial Unicode MS" w:hAnsi="Arial" w:cs="Arial"/>
                <w:b/>
                <w:bCs/>
                <w:spacing w:val="-4"/>
                <w:sz w:val="18"/>
                <w:szCs w:val="18"/>
                <w:lang w:bidi="th-TH"/>
              </w:rPr>
              <w:t>for the year ended</w:t>
            </w:r>
          </w:p>
        </w:tc>
        <w:tc>
          <w:tcPr>
            <w:tcW w:w="1800" w:type="dxa"/>
            <w:tcBorders>
              <w:left w:val="nil"/>
            </w:tcBorders>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r>
      <w:tr w:rsidR="00C829F5" w:rsidRPr="00E1207D" w:rsidTr="009C1BD2">
        <w:tc>
          <w:tcPr>
            <w:tcW w:w="3600" w:type="dxa"/>
            <w:tcBorders>
              <w:left w:val="nil"/>
              <w:right w:val="nil"/>
            </w:tcBorders>
          </w:tcPr>
          <w:p w:rsidR="00C829F5" w:rsidRPr="00E1207D" w:rsidRDefault="00C829F5" w:rsidP="006A5033">
            <w:pPr>
              <w:spacing w:after="0" w:line="240" w:lineRule="auto"/>
              <w:ind w:left="528" w:right="-72"/>
              <w:rPr>
                <w:rFonts w:ascii="Arial" w:eastAsia="Arial Unicode MS" w:hAnsi="Arial" w:cs="Arial"/>
                <w:sz w:val="18"/>
                <w:szCs w:val="18"/>
              </w:rPr>
            </w:pPr>
            <w:r w:rsidRPr="00E1207D">
              <w:rPr>
                <w:rFonts w:ascii="Arial" w:eastAsia="Arial Unicode MS" w:hAnsi="Arial" w:cs="Arial"/>
                <w:b/>
                <w:bCs/>
                <w:spacing w:val="-4"/>
                <w:sz w:val="18"/>
                <w:szCs w:val="18"/>
                <w:lang w:bidi="th-TH"/>
              </w:rPr>
              <w:t xml:space="preserve">   31 December 2019</w:t>
            </w:r>
            <w:r w:rsidRPr="00E1207D">
              <w:rPr>
                <w:rFonts w:ascii="Arial" w:eastAsia="Arial Unicode MS" w:hAnsi="Arial" w:cs="Arial"/>
                <w:b/>
                <w:bCs/>
                <w:spacing w:val="-4"/>
                <w:sz w:val="18"/>
                <w:szCs w:val="18"/>
                <w:cs/>
                <w:lang w:bidi="th-TH"/>
              </w:rPr>
              <w:t xml:space="preserve"> </w:t>
            </w:r>
          </w:p>
        </w:tc>
        <w:tc>
          <w:tcPr>
            <w:tcW w:w="1800" w:type="dxa"/>
            <w:tcBorders>
              <w:left w:val="nil"/>
            </w:tcBorders>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r>
      <w:tr w:rsidR="00210635" w:rsidRPr="00E1207D" w:rsidTr="009C1BD2">
        <w:tc>
          <w:tcPr>
            <w:tcW w:w="3600" w:type="dxa"/>
            <w:tcBorders>
              <w:left w:val="nil"/>
              <w:right w:val="nil"/>
            </w:tcBorders>
          </w:tcPr>
          <w:p w:rsidR="00210635" w:rsidRPr="00E1207D" w:rsidRDefault="00210635" w:rsidP="00210635">
            <w:pPr>
              <w:spacing w:after="0" w:line="240" w:lineRule="auto"/>
              <w:ind w:left="528"/>
              <w:rPr>
                <w:rFonts w:ascii="Arial" w:eastAsia="Arial Unicode MS" w:hAnsi="Arial" w:cs="Arial"/>
                <w:sz w:val="18"/>
                <w:szCs w:val="18"/>
                <w:lang w:bidi="th-TH"/>
              </w:rPr>
            </w:pPr>
            <w:r w:rsidRPr="00E1207D">
              <w:rPr>
                <w:rFonts w:ascii="Arial" w:eastAsia="Arial Unicode MS" w:hAnsi="Arial" w:cs="Arial"/>
                <w:sz w:val="18"/>
                <w:szCs w:val="18"/>
                <w:lang w:bidi="th-TH"/>
              </w:rPr>
              <w:t>Revenue from sales and services</w:t>
            </w:r>
          </w:p>
        </w:tc>
        <w:tc>
          <w:tcPr>
            <w:tcW w:w="1800" w:type="dxa"/>
            <w:tcBorders>
              <w:left w:val="nil"/>
            </w:tcBorders>
            <w:shd w:val="clear" w:color="auto" w:fill="FAFAFA"/>
          </w:tcPr>
          <w:p w:rsidR="00210635" w:rsidRPr="00E1207D" w:rsidRDefault="00210635" w:rsidP="00210635">
            <w:pPr>
              <w:spacing w:after="0"/>
              <w:ind w:right="-72"/>
              <w:jc w:val="right"/>
              <w:rPr>
                <w:rFonts w:ascii="Arial" w:eastAsia="Arial Unicode MS" w:hAnsi="Arial" w:cs="Arial"/>
                <w:sz w:val="18"/>
                <w:szCs w:val="18"/>
              </w:rPr>
            </w:pPr>
            <w:r w:rsidRPr="00E1207D">
              <w:rPr>
                <w:rFonts w:ascii="Arial" w:eastAsia="Arial Unicode MS" w:hAnsi="Arial" w:cs="Arial"/>
                <w:sz w:val="18"/>
                <w:szCs w:val="18"/>
              </w:rPr>
              <w:t>33,362,462,790</w:t>
            </w:r>
          </w:p>
        </w:tc>
        <w:tc>
          <w:tcPr>
            <w:tcW w:w="1800" w:type="dxa"/>
            <w:shd w:val="clear" w:color="auto" w:fill="FAFAFA"/>
          </w:tcPr>
          <w:p w:rsidR="00210635" w:rsidRPr="00E1207D" w:rsidRDefault="00210635" w:rsidP="00210635">
            <w:pPr>
              <w:spacing w:after="0"/>
              <w:ind w:right="-72"/>
              <w:jc w:val="right"/>
              <w:rPr>
                <w:rFonts w:ascii="Arial" w:eastAsia="Arial Unicode MS" w:hAnsi="Arial" w:cs="Arial"/>
                <w:sz w:val="18"/>
                <w:szCs w:val="18"/>
              </w:rPr>
            </w:pPr>
            <w:r w:rsidRPr="00E1207D">
              <w:rPr>
                <w:rFonts w:ascii="Arial" w:eastAsia="Arial Unicode MS" w:hAnsi="Arial" w:cs="Arial"/>
                <w:sz w:val="18"/>
                <w:szCs w:val="18"/>
              </w:rPr>
              <w:t>(226,164,821)</w:t>
            </w:r>
          </w:p>
        </w:tc>
        <w:tc>
          <w:tcPr>
            <w:tcW w:w="1800" w:type="dxa"/>
            <w:shd w:val="clear" w:color="auto" w:fill="FAFAFA"/>
          </w:tcPr>
          <w:p w:rsidR="00210635" w:rsidRPr="00E1207D" w:rsidRDefault="00210635" w:rsidP="00210635">
            <w:pPr>
              <w:spacing w:after="0"/>
              <w:ind w:right="-72"/>
              <w:jc w:val="right"/>
              <w:rPr>
                <w:rFonts w:ascii="Arial" w:eastAsia="Arial Unicode MS" w:hAnsi="Arial" w:cs="Arial"/>
                <w:sz w:val="18"/>
                <w:szCs w:val="18"/>
              </w:rPr>
            </w:pPr>
            <w:r w:rsidRPr="00E1207D">
              <w:rPr>
                <w:rFonts w:ascii="Arial" w:eastAsia="Arial Unicode MS" w:hAnsi="Arial" w:cs="Arial"/>
                <w:sz w:val="18"/>
                <w:szCs w:val="18"/>
              </w:rPr>
              <w:t>33,588,627,611</w:t>
            </w:r>
          </w:p>
        </w:tc>
      </w:tr>
      <w:tr w:rsidR="00210635" w:rsidRPr="00E1207D" w:rsidTr="009C1BD2">
        <w:tc>
          <w:tcPr>
            <w:tcW w:w="3600" w:type="dxa"/>
          </w:tcPr>
          <w:p w:rsidR="00210635" w:rsidRPr="00E1207D" w:rsidRDefault="00210635" w:rsidP="00210635">
            <w:pPr>
              <w:spacing w:after="0" w:line="240" w:lineRule="auto"/>
              <w:ind w:left="528"/>
              <w:rPr>
                <w:rFonts w:ascii="Arial" w:eastAsia="Arial Unicode MS" w:hAnsi="Arial" w:cs="Arial"/>
                <w:sz w:val="18"/>
                <w:szCs w:val="18"/>
                <w:lang w:bidi="th-TH"/>
              </w:rPr>
            </w:pPr>
            <w:r w:rsidRPr="00E1207D">
              <w:rPr>
                <w:rFonts w:ascii="Arial" w:eastAsia="Arial Unicode MS" w:hAnsi="Arial" w:cs="Arial"/>
                <w:sz w:val="18"/>
                <w:szCs w:val="18"/>
                <w:lang w:bidi="th-TH"/>
              </w:rPr>
              <w:t>Selling expenses</w:t>
            </w:r>
          </w:p>
        </w:tc>
        <w:tc>
          <w:tcPr>
            <w:tcW w:w="1800" w:type="dxa"/>
            <w:tcBorders>
              <w:left w:val="nil"/>
            </w:tcBorders>
            <w:shd w:val="clear" w:color="auto" w:fill="FAFAFA"/>
          </w:tcPr>
          <w:p w:rsidR="00210635" w:rsidRPr="00E1207D" w:rsidRDefault="00210635" w:rsidP="00210635">
            <w:pPr>
              <w:spacing w:after="0"/>
              <w:ind w:right="-72"/>
              <w:jc w:val="right"/>
              <w:rPr>
                <w:rFonts w:ascii="Arial" w:eastAsia="Arial Unicode MS" w:hAnsi="Arial" w:cs="Arial"/>
                <w:sz w:val="18"/>
                <w:szCs w:val="18"/>
              </w:rPr>
            </w:pPr>
            <w:r w:rsidRPr="00E1207D">
              <w:rPr>
                <w:rFonts w:ascii="Arial" w:eastAsia="Arial Unicode MS" w:hAnsi="Arial" w:cs="Arial"/>
                <w:sz w:val="18"/>
                <w:szCs w:val="18"/>
              </w:rPr>
              <w:t>(2,381,084,301)</w:t>
            </w:r>
          </w:p>
        </w:tc>
        <w:tc>
          <w:tcPr>
            <w:tcW w:w="1800" w:type="dxa"/>
            <w:shd w:val="clear" w:color="auto" w:fill="FAFAFA"/>
          </w:tcPr>
          <w:p w:rsidR="00210635" w:rsidRPr="00E1207D" w:rsidRDefault="00210635" w:rsidP="00210635">
            <w:pPr>
              <w:spacing w:after="0"/>
              <w:ind w:right="-72"/>
              <w:jc w:val="right"/>
              <w:rPr>
                <w:rFonts w:ascii="Arial" w:eastAsia="Arial Unicode MS" w:hAnsi="Arial" w:cs="Arial"/>
                <w:sz w:val="18"/>
                <w:szCs w:val="18"/>
              </w:rPr>
            </w:pPr>
            <w:r w:rsidRPr="00E1207D">
              <w:rPr>
                <w:rFonts w:ascii="Arial" w:eastAsia="Arial Unicode MS" w:hAnsi="Arial" w:cs="Arial"/>
                <w:sz w:val="18"/>
                <w:szCs w:val="18"/>
              </w:rPr>
              <w:t>226,164,821</w:t>
            </w:r>
          </w:p>
        </w:tc>
        <w:tc>
          <w:tcPr>
            <w:tcW w:w="1800" w:type="dxa"/>
            <w:shd w:val="clear" w:color="auto" w:fill="FAFAFA"/>
          </w:tcPr>
          <w:p w:rsidR="00210635" w:rsidRPr="00E1207D" w:rsidRDefault="00210635" w:rsidP="00210635">
            <w:pPr>
              <w:spacing w:after="0"/>
              <w:ind w:right="-72"/>
              <w:jc w:val="right"/>
              <w:rPr>
                <w:rFonts w:ascii="Arial" w:eastAsia="Arial Unicode MS" w:hAnsi="Arial" w:cs="Arial"/>
                <w:sz w:val="18"/>
                <w:szCs w:val="18"/>
              </w:rPr>
            </w:pPr>
            <w:r w:rsidRPr="00E1207D">
              <w:rPr>
                <w:rFonts w:ascii="Arial" w:eastAsia="Arial Unicode MS" w:hAnsi="Arial" w:cs="Arial"/>
                <w:sz w:val="18"/>
                <w:szCs w:val="18"/>
              </w:rPr>
              <w:t>(2,607,249,122)</w:t>
            </w:r>
          </w:p>
        </w:tc>
      </w:tr>
    </w:tbl>
    <w:p w:rsidR="00C829F5" w:rsidRPr="00E1207D" w:rsidRDefault="00C829F5" w:rsidP="009C1BD2">
      <w:pPr>
        <w:spacing w:after="0" w:line="240" w:lineRule="auto"/>
        <w:ind w:left="1080"/>
        <w:jc w:val="both"/>
        <w:rPr>
          <w:rFonts w:ascii="Arial" w:eastAsia="Arial Unicode MS" w:hAnsi="Arial" w:cs="Arial"/>
          <w:color w:val="CF4A02"/>
          <w:sz w:val="18"/>
          <w:szCs w:val="18"/>
          <w:lang w:val="en-GB" w:bidi="th-TH"/>
        </w:rPr>
      </w:pPr>
    </w:p>
    <w:tbl>
      <w:tblPr>
        <w:tblW w:w="9000" w:type="dxa"/>
        <w:tblInd w:w="450" w:type="dxa"/>
        <w:tblLayout w:type="fixed"/>
        <w:tblLook w:val="0600" w:firstRow="0" w:lastRow="0" w:firstColumn="0" w:lastColumn="0" w:noHBand="1" w:noVBand="1"/>
      </w:tblPr>
      <w:tblGrid>
        <w:gridCol w:w="3600"/>
        <w:gridCol w:w="1800"/>
        <w:gridCol w:w="1800"/>
        <w:gridCol w:w="1800"/>
      </w:tblGrid>
      <w:tr w:rsidR="00C829F5" w:rsidRPr="00E1207D" w:rsidTr="006A5033">
        <w:tc>
          <w:tcPr>
            <w:tcW w:w="3600" w:type="dxa"/>
            <w:shd w:val="clear" w:color="auto" w:fill="FFFFFF"/>
            <w:vAlign w:val="bottom"/>
          </w:tcPr>
          <w:p w:rsidR="00C829F5" w:rsidRPr="00E1207D" w:rsidRDefault="00C829F5" w:rsidP="006A5033">
            <w:pPr>
              <w:spacing w:after="0" w:line="240" w:lineRule="auto"/>
              <w:ind w:left="528"/>
              <w:rPr>
                <w:rFonts w:ascii="Arial" w:eastAsia="Arial Unicode MS" w:hAnsi="Arial" w:cs="Arial"/>
                <w:b/>
                <w:bCs/>
                <w:sz w:val="18"/>
                <w:szCs w:val="18"/>
              </w:rPr>
            </w:pPr>
          </w:p>
        </w:tc>
        <w:tc>
          <w:tcPr>
            <w:tcW w:w="5400" w:type="dxa"/>
            <w:gridSpan w:val="3"/>
            <w:tcBorders>
              <w:top w:val="single" w:sz="4" w:space="0" w:color="auto"/>
              <w:left w:val="nil"/>
              <w:bottom w:val="single" w:sz="4" w:space="0" w:color="auto"/>
            </w:tcBorders>
            <w:shd w:val="clear" w:color="auto" w:fill="FFFFFF"/>
            <w:vAlign w:val="bottom"/>
          </w:tcPr>
          <w:p w:rsidR="00C829F5" w:rsidRPr="00E1207D" w:rsidRDefault="00C829F5" w:rsidP="006A5033">
            <w:pPr>
              <w:spacing w:after="0" w:line="240" w:lineRule="auto"/>
              <w:ind w:right="-72"/>
              <w:jc w:val="center"/>
              <w:rPr>
                <w:rFonts w:ascii="Arial" w:eastAsia="Arial Unicode MS" w:hAnsi="Arial" w:cs="Arial"/>
                <w:b/>
                <w:bCs/>
                <w:sz w:val="18"/>
                <w:szCs w:val="18"/>
              </w:rPr>
            </w:pPr>
            <w:r w:rsidRPr="00E1207D">
              <w:rPr>
                <w:rFonts w:ascii="Arial" w:eastAsia="Arial Unicode MS" w:hAnsi="Arial" w:cs="Arial"/>
                <w:b/>
                <w:bCs/>
                <w:sz w:val="18"/>
                <w:szCs w:val="18"/>
                <w:lang w:bidi="th-TH"/>
              </w:rPr>
              <w:t xml:space="preserve">Separate financial </w:t>
            </w:r>
            <w:r w:rsidR="00C50F8F" w:rsidRPr="00E1207D">
              <w:rPr>
                <w:rFonts w:ascii="Arial" w:hAnsi="Arial" w:cs="Arial"/>
                <w:b/>
                <w:bCs/>
                <w:sz w:val="18"/>
                <w:szCs w:val="18"/>
                <w:lang w:val="en-GB" w:eastAsia="en-GB"/>
              </w:rPr>
              <w:t>statement</w:t>
            </w:r>
          </w:p>
        </w:tc>
      </w:tr>
      <w:tr w:rsidR="00C829F5" w:rsidRPr="00E1207D" w:rsidTr="006A5033">
        <w:tc>
          <w:tcPr>
            <w:tcW w:w="3600" w:type="dxa"/>
            <w:vMerge w:val="restart"/>
            <w:shd w:val="clear" w:color="auto" w:fill="FFFFFF"/>
            <w:vAlign w:val="bottom"/>
          </w:tcPr>
          <w:p w:rsidR="00C829F5" w:rsidRPr="00E1207D" w:rsidRDefault="00C829F5" w:rsidP="006A5033">
            <w:pPr>
              <w:spacing w:after="0" w:line="240" w:lineRule="auto"/>
              <w:ind w:left="528"/>
              <w:rPr>
                <w:rFonts w:ascii="Arial" w:eastAsia="Arial Unicode MS" w:hAnsi="Arial" w:cs="Arial"/>
                <w:b/>
                <w:bCs/>
                <w:color w:val="FFFFFF" w:themeColor="background1"/>
                <w:sz w:val="18"/>
                <w:szCs w:val="18"/>
              </w:rPr>
            </w:pPr>
          </w:p>
        </w:tc>
        <w:tc>
          <w:tcPr>
            <w:tcW w:w="1800" w:type="dxa"/>
            <w:tcBorders>
              <w:top w:val="single" w:sz="4" w:space="0" w:color="auto"/>
              <w:left w:val="nil"/>
            </w:tcBorders>
            <w:shd w:val="clear" w:color="auto" w:fill="auto"/>
            <w:vAlign w:val="bottom"/>
            <w:hideMark/>
          </w:tcPr>
          <w:p w:rsidR="00C829F5" w:rsidRPr="00E1207D" w:rsidRDefault="00C829F5" w:rsidP="006A5033">
            <w:pPr>
              <w:spacing w:after="0" w:line="240" w:lineRule="auto"/>
              <w:ind w:right="-56" w:hanging="109"/>
              <w:jc w:val="right"/>
              <w:rPr>
                <w:rFonts w:ascii="Arial" w:eastAsia="Arial Unicode MS" w:hAnsi="Arial" w:cs="Arial"/>
                <w:b/>
                <w:bCs/>
                <w:color w:val="000000" w:themeColor="text1"/>
                <w:sz w:val="18"/>
                <w:szCs w:val="18"/>
              </w:rPr>
            </w:pPr>
            <w:r w:rsidRPr="00E1207D">
              <w:rPr>
                <w:rFonts w:ascii="Arial" w:eastAsia="Arial Unicode MS" w:hAnsi="Arial" w:cs="Arial"/>
                <w:b/>
                <w:bCs/>
                <w:color w:val="000000" w:themeColor="text1"/>
                <w:sz w:val="18"/>
                <w:szCs w:val="18"/>
              </w:rPr>
              <w:t xml:space="preserve">Amounts </w:t>
            </w:r>
          </w:p>
          <w:p w:rsidR="00C829F5" w:rsidRPr="00E1207D" w:rsidRDefault="00C829F5" w:rsidP="006A5033">
            <w:pPr>
              <w:spacing w:after="0" w:line="240" w:lineRule="auto"/>
              <w:ind w:right="-72"/>
              <w:jc w:val="right"/>
              <w:rPr>
                <w:rFonts w:ascii="Arial" w:eastAsia="Arial Unicode MS" w:hAnsi="Arial" w:cs="Arial"/>
                <w:b/>
                <w:bCs/>
                <w:color w:val="000000" w:themeColor="text1"/>
                <w:sz w:val="18"/>
                <w:szCs w:val="18"/>
              </w:rPr>
            </w:pPr>
            <w:r w:rsidRPr="00E1207D">
              <w:rPr>
                <w:rFonts w:ascii="Arial" w:eastAsia="Arial Unicode MS" w:hAnsi="Arial" w:cs="Arial"/>
                <w:b/>
                <w:bCs/>
                <w:color w:val="000000" w:themeColor="text1"/>
                <w:sz w:val="18"/>
                <w:szCs w:val="18"/>
              </w:rPr>
              <w:t>as reported</w:t>
            </w:r>
          </w:p>
        </w:tc>
        <w:tc>
          <w:tcPr>
            <w:tcW w:w="1800" w:type="dxa"/>
            <w:tcBorders>
              <w:top w:val="single" w:sz="4" w:space="0" w:color="auto"/>
            </w:tcBorders>
            <w:shd w:val="clear" w:color="auto" w:fill="auto"/>
            <w:vAlign w:val="bottom"/>
            <w:hideMark/>
          </w:tcPr>
          <w:p w:rsidR="00C829F5" w:rsidRPr="00E1207D" w:rsidRDefault="00C829F5" w:rsidP="006A5033">
            <w:pPr>
              <w:spacing w:after="0" w:line="240" w:lineRule="auto"/>
              <w:ind w:hanging="111"/>
              <w:jc w:val="right"/>
              <w:rPr>
                <w:rFonts w:ascii="Arial" w:eastAsia="Arial Unicode MS" w:hAnsi="Arial" w:cs="Arial"/>
                <w:b/>
                <w:bCs/>
                <w:color w:val="000000" w:themeColor="text1"/>
                <w:sz w:val="18"/>
                <w:szCs w:val="18"/>
              </w:rPr>
            </w:pPr>
            <w:r w:rsidRPr="00E1207D">
              <w:rPr>
                <w:rFonts w:ascii="Arial" w:eastAsia="Arial Unicode MS" w:hAnsi="Arial" w:cs="Arial"/>
                <w:b/>
                <w:bCs/>
                <w:color w:val="000000" w:themeColor="text1"/>
                <w:sz w:val="18"/>
                <w:szCs w:val="18"/>
              </w:rPr>
              <w:t xml:space="preserve">Impacts from </w:t>
            </w:r>
          </w:p>
          <w:p w:rsidR="00C829F5" w:rsidRPr="00E1207D" w:rsidRDefault="00C829F5" w:rsidP="006A5033">
            <w:pPr>
              <w:spacing w:after="0" w:line="240" w:lineRule="auto"/>
              <w:ind w:right="-72"/>
              <w:jc w:val="right"/>
              <w:rPr>
                <w:rFonts w:ascii="Arial" w:eastAsia="Arial Unicode MS" w:hAnsi="Arial" w:cs="Arial"/>
                <w:b/>
                <w:bCs/>
                <w:color w:val="000000" w:themeColor="text1"/>
                <w:sz w:val="18"/>
                <w:szCs w:val="18"/>
              </w:rPr>
            </w:pPr>
            <w:r w:rsidRPr="00E1207D">
              <w:rPr>
                <w:rFonts w:ascii="Arial" w:eastAsia="Arial Unicode MS" w:hAnsi="Arial" w:cs="Arial"/>
                <w:b/>
                <w:bCs/>
                <w:color w:val="000000" w:themeColor="text1"/>
                <w:sz w:val="18"/>
                <w:szCs w:val="18"/>
              </w:rPr>
              <w:t>TFRS 15</w:t>
            </w:r>
          </w:p>
        </w:tc>
        <w:tc>
          <w:tcPr>
            <w:tcW w:w="1800" w:type="dxa"/>
            <w:tcBorders>
              <w:top w:val="single" w:sz="4" w:space="0" w:color="auto"/>
            </w:tcBorders>
            <w:shd w:val="clear" w:color="auto" w:fill="auto"/>
            <w:vAlign w:val="bottom"/>
          </w:tcPr>
          <w:p w:rsidR="00C829F5" w:rsidRPr="00E1207D" w:rsidRDefault="00C829F5" w:rsidP="006A5033">
            <w:pPr>
              <w:spacing w:after="0" w:line="240" w:lineRule="auto"/>
              <w:ind w:right="-72"/>
              <w:jc w:val="right"/>
              <w:rPr>
                <w:rFonts w:ascii="Arial" w:eastAsia="Arial Unicode MS" w:hAnsi="Arial" w:cs="Arial"/>
                <w:b/>
                <w:bCs/>
                <w:color w:val="000000" w:themeColor="text1"/>
                <w:sz w:val="18"/>
                <w:szCs w:val="18"/>
              </w:rPr>
            </w:pPr>
            <w:r w:rsidRPr="00E1207D">
              <w:rPr>
                <w:rFonts w:ascii="Arial" w:eastAsia="Arial Unicode MS" w:hAnsi="Arial" w:cs="Arial"/>
                <w:b/>
                <w:bCs/>
                <w:color w:val="000000" w:themeColor="text1"/>
                <w:sz w:val="18"/>
                <w:szCs w:val="18"/>
              </w:rPr>
              <w:t>Amounts under the previous revenue standards</w:t>
            </w:r>
          </w:p>
        </w:tc>
      </w:tr>
      <w:tr w:rsidR="00C829F5" w:rsidRPr="00E1207D" w:rsidTr="006A5033">
        <w:tc>
          <w:tcPr>
            <w:tcW w:w="3600" w:type="dxa"/>
            <w:vMerge/>
            <w:shd w:val="clear" w:color="auto" w:fill="FFFFFF"/>
          </w:tcPr>
          <w:p w:rsidR="00C829F5" w:rsidRPr="00E1207D" w:rsidRDefault="00C829F5" w:rsidP="006A5033">
            <w:pPr>
              <w:spacing w:after="0" w:line="240" w:lineRule="auto"/>
              <w:ind w:left="528"/>
              <w:rPr>
                <w:rFonts w:ascii="Arial" w:eastAsia="Arial Unicode MS" w:hAnsi="Arial" w:cs="Arial"/>
                <w:b/>
                <w:bCs/>
                <w:color w:val="FFFFFF" w:themeColor="background1"/>
                <w:sz w:val="18"/>
                <w:szCs w:val="18"/>
              </w:rPr>
            </w:pPr>
          </w:p>
        </w:tc>
        <w:tc>
          <w:tcPr>
            <w:tcW w:w="1800" w:type="dxa"/>
            <w:tcBorders>
              <w:left w:val="nil"/>
              <w:bottom w:val="single" w:sz="4" w:space="0" w:color="auto"/>
            </w:tcBorders>
            <w:shd w:val="clear" w:color="auto" w:fill="auto"/>
            <w:hideMark/>
          </w:tcPr>
          <w:p w:rsidR="00C829F5" w:rsidRPr="00E1207D" w:rsidRDefault="00C829F5" w:rsidP="006A5033">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color w:val="000000" w:themeColor="text1"/>
                <w:sz w:val="18"/>
                <w:szCs w:val="18"/>
              </w:rPr>
              <w:t>Baht</w:t>
            </w:r>
          </w:p>
        </w:tc>
        <w:tc>
          <w:tcPr>
            <w:tcW w:w="1800" w:type="dxa"/>
            <w:tcBorders>
              <w:bottom w:val="single" w:sz="4" w:space="0" w:color="auto"/>
            </w:tcBorders>
            <w:shd w:val="clear" w:color="auto" w:fill="auto"/>
            <w:hideMark/>
          </w:tcPr>
          <w:p w:rsidR="00C829F5" w:rsidRPr="00E1207D" w:rsidRDefault="00C829F5" w:rsidP="006A5033">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color w:val="000000" w:themeColor="text1"/>
                <w:sz w:val="18"/>
                <w:szCs w:val="18"/>
              </w:rPr>
              <w:t>Baht</w:t>
            </w:r>
          </w:p>
        </w:tc>
        <w:tc>
          <w:tcPr>
            <w:tcW w:w="1800" w:type="dxa"/>
            <w:tcBorders>
              <w:bottom w:val="single" w:sz="4" w:space="0" w:color="auto"/>
            </w:tcBorders>
            <w:shd w:val="clear" w:color="auto" w:fill="auto"/>
          </w:tcPr>
          <w:p w:rsidR="00C829F5" w:rsidRPr="00E1207D" w:rsidRDefault="00C829F5" w:rsidP="006A5033">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color w:val="000000" w:themeColor="text1"/>
                <w:sz w:val="18"/>
                <w:szCs w:val="18"/>
              </w:rPr>
              <w:t>Baht</w:t>
            </w:r>
          </w:p>
        </w:tc>
      </w:tr>
      <w:tr w:rsidR="00C829F5" w:rsidRPr="00E1207D" w:rsidTr="009C1BD2">
        <w:trPr>
          <w:trHeight w:val="170"/>
        </w:trPr>
        <w:tc>
          <w:tcPr>
            <w:tcW w:w="3600" w:type="dxa"/>
            <w:tcBorders>
              <w:left w:val="nil"/>
              <w:right w:val="nil"/>
            </w:tcBorders>
          </w:tcPr>
          <w:p w:rsidR="00C829F5" w:rsidRPr="00E1207D" w:rsidRDefault="00C829F5" w:rsidP="006A5033">
            <w:pPr>
              <w:spacing w:after="0" w:line="240" w:lineRule="auto"/>
              <w:ind w:left="528"/>
              <w:rPr>
                <w:rFonts w:ascii="Arial" w:eastAsia="Arial Unicode MS" w:hAnsi="Arial" w:cs="Arial"/>
                <w:b/>
                <w:bCs/>
                <w:color w:val="000000" w:themeColor="text1"/>
                <w:sz w:val="18"/>
                <w:szCs w:val="18"/>
                <w:cs/>
                <w:lang w:bidi="th-TH"/>
              </w:rPr>
            </w:pPr>
          </w:p>
        </w:tc>
        <w:tc>
          <w:tcPr>
            <w:tcW w:w="1800" w:type="dxa"/>
            <w:tcBorders>
              <w:top w:val="single" w:sz="4" w:space="0" w:color="auto"/>
              <w:left w:val="nil"/>
            </w:tcBorders>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tcBorders>
              <w:top w:val="single" w:sz="4" w:space="0" w:color="auto"/>
            </w:tcBorders>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r>
      <w:tr w:rsidR="00C829F5" w:rsidRPr="00E1207D" w:rsidTr="009C1BD2">
        <w:trPr>
          <w:trHeight w:val="170"/>
        </w:trPr>
        <w:tc>
          <w:tcPr>
            <w:tcW w:w="3600" w:type="dxa"/>
            <w:tcBorders>
              <w:left w:val="nil"/>
              <w:right w:val="nil"/>
            </w:tcBorders>
          </w:tcPr>
          <w:p w:rsidR="00C829F5" w:rsidRPr="00E1207D" w:rsidRDefault="00C829F5" w:rsidP="006A5033">
            <w:pPr>
              <w:spacing w:after="0" w:line="240" w:lineRule="auto"/>
              <w:ind w:left="528" w:right="-72"/>
              <w:rPr>
                <w:rFonts w:ascii="Arial" w:eastAsia="Arial Unicode MS" w:hAnsi="Arial" w:cs="Arial"/>
                <w:b/>
                <w:bCs/>
                <w:sz w:val="18"/>
                <w:szCs w:val="18"/>
                <w:lang w:bidi="th-TH"/>
              </w:rPr>
            </w:pPr>
            <w:r w:rsidRPr="00E1207D">
              <w:rPr>
                <w:rFonts w:ascii="Arial" w:eastAsia="Arial Unicode MS" w:hAnsi="Arial" w:cs="Arial"/>
                <w:b/>
                <w:bCs/>
                <w:sz w:val="18"/>
                <w:szCs w:val="18"/>
                <w:lang w:bidi="th-TH"/>
              </w:rPr>
              <w:t>Statement of comprehensive</w:t>
            </w:r>
          </w:p>
        </w:tc>
        <w:tc>
          <w:tcPr>
            <w:tcW w:w="1800" w:type="dxa"/>
            <w:tcBorders>
              <w:left w:val="nil"/>
            </w:tcBorders>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r>
      <w:tr w:rsidR="00C829F5" w:rsidRPr="00E1207D" w:rsidTr="009C1BD2">
        <w:trPr>
          <w:trHeight w:val="170"/>
        </w:trPr>
        <w:tc>
          <w:tcPr>
            <w:tcW w:w="3600" w:type="dxa"/>
            <w:tcBorders>
              <w:left w:val="nil"/>
              <w:right w:val="nil"/>
            </w:tcBorders>
          </w:tcPr>
          <w:p w:rsidR="00C829F5" w:rsidRPr="00E1207D" w:rsidRDefault="00C829F5" w:rsidP="006A5033">
            <w:pPr>
              <w:spacing w:after="0" w:line="240" w:lineRule="auto"/>
              <w:ind w:left="528" w:right="-72"/>
              <w:rPr>
                <w:rFonts w:ascii="Arial" w:eastAsia="Arial Unicode MS" w:hAnsi="Arial" w:cs="Arial"/>
                <w:b/>
                <w:bCs/>
                <w:sz w:val="18"/>
                <w:szCs w:val="18"/>
                <w:lang w:bidi="th-TH"/>
              </w:rPr>
            </w:pPr>
            <w:r w:rsidRPr="00E1207D">
              <w:rPr>
                <w:rFonts w:ascii="Arial" w:eastAsia="Arial Unicode MS" w:hAnsi="Arial" w:cs="Arial"/>
                <w:b/>
                <w:bCs/>
                <w:sz w:val="18"/>
                <w:szCs w:val="18"/>
                <w:lang w:bidi="th-TH"/>
              </w:rPr>
              <w:t xml:space="preserve">   income</w:t>
            </w:r>
            <w:r w:rsidRPr="00E1207D">
              <w:rPr>
                <w:rFonts w:ascii="Arial" w:eastAsia="Arial Unicode MS" w:hAnsi="Arial" w:cs="Arial"/>
                <w:b/>
                <w:bCs/>
                <w:spacing w:val="-4"/>
                <w:sz w:val="18"/>
                <w:szCs w:val="18"/>
                <w:cs/>
                <w:lang w:bidi="th-TH"/>
              </w:rPr>
              <w:t xml:space="preserve"> </w:t>
            </w:r>
            <w:r w:rsidRPr="00E1207D">
              <w:rPr>
                <w:rFonts w:ascii="Arial" w:eastAsia="Arial Unicode MS" w:hAnsi="Arial" w:cs="Arial"/>
                <w:b/>
                <w:bCs/>
                <w:spacing w:val="-4"/>
                <w:sz w:val="18"/>
                <w:szCs w:val="18"/>
                <w:lang w:bidi="th-TH"/>
              </w:rPr>
              <w:t>for the year ended</w:t>
            </w:r>
          </w:p>
        </w:tc>
        <w:tc>
          <w:tcPr>
            <w:tcW w:w="1800" w:type="dxa"/>
            <w:tcBorders>
              <w:left w:val="nil"/>
            </w:tcBorders>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r>
      <w:tr w:rsidR="00C829F5" w:rsidRPr="00E1207D" w:rsidTr="009C1BD2">
        <w:trPr>
          <w:trHeight w:val="170"/>
        </w:trPr>
        <w:tc>
          <w:tcPr>
            <w:tcW w:w="3600" w:type="dxa"/>
            <w:tcBorders>
              <w:left w:val="nil"/>
              <w:right w:val="nil"/>
            </w:tcBorders>
          </w:tcPr>
          <w:p w:rsidR="00C829F5" w:rsidRPr="00E1207D" w:rsidRDefault="00C829F5" w:rsidP="006A5033">
            <w:pPr>
              <w:spacing w:after="0" w:line="240" w:lineRule="auto"/>
              <w:ind w:left="528" w:right="-72"/>
              <w:rPr>
                <w:rFonts w:ascii="Arial" w:eastAsia="Arial Unicode MS" w:hAnsi="Arial" w:cs="Arial"/>
                <w:sz w:val="18"/>
                <w:szCs w:val="18"/>
              </w:rPr>
            </w:pPr>
            <w:r w:rsidRPr="00E1207D">
              <w:rPr>
                <w:rFonts w:ascii="Arial" w:eastAsia="Arial Unicode MS" w:hAnsi="Arial" w:cs="Arial"/>
                <w:b/>
                <w:bCs/>
                <w:spacing w:val="-4"/>
                <w:sz w:val="18"/>
                <w:szCs w:val="18"/>
                <w:lang w:bidi="th-TH"/>
              </w:rPr>
              <w:t xml:space="preserve">   31 December 2019</w:t>
            </w:r>
            <w:r w:rsidRPr="00E1207D">
              <w:rPr>
                <w:rFonts w:ascii="Arial" w:eastAsia="Arial Unicode MS" w:hAnsi="Arial" w:cs="Arial"/>
                <w:b/>
                <w:bCs/>
                <w:spacing w:val="-4"/>
                <w:sz w:val="18"/>
                <w:szCs w:val="18"/>
                <w:cs/>
                <w:lang w:bidi="th-TH"/>
              </w:rPr>
              <w:t xml:space="preserve"> </w:t>
            </w:r>
          </w:p>
        </w:tc>
        <w:tc>
          <w:tcPr>
            <w:tcW w:w="1800" w:type="dxa"/>
            <w:tcBorders>
              <w:left w:val="nil"/>
            </w:tcBorders>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c>
          <w:tcPr>
            <w:tcW w:w="1800" w:type="dxa"/>
            <w:shd w:val="clear" w:color="auto" w:fill="FAFAFA"/>
          </w:tcPr>
          <w:p w:rsidR="00C829F5" w:rsidRPr="00E1207D" w:rsidRDefault="00C829F5" w:rsidP="006A5033">
            <w:pPr>
              <w:spacing w:after="0" w:line="240" w:lineRule="auto"/>
              <w:ind w:right="-72"/>
              <w:jc w:val="right"/>
              <w:rPr>
                <w:rFonts w:ascii="Arial" w:eastAsia="Arial Unicode MS" w:hAnsi="Arial" w:cs="Arial"/>
                <w:sz w:val="18"/>
                <w:szCs w:val="18"/>
              </w:rPr>
            </w:pPr>
          </w:p>
        </w:tc>
      </w:tr>
      <w:tr w:rsidR="00C829F5" w:rsidRPr="00E1207D" w:rsidTr="009C1BD2">
        <w:trPr>
          <w:trHeight w:val="170"/>
        </w:trPr>
        <w:tc>
          <w:tcPr>
            <w:tcW w:w="3600" w:type="dxa"/>
            <w:tcBorders>
              <w:left w:val="nil"/>
              <w:right w:val="nil"/>
            </w:tcBorders>
          </w:tcPr>
          <w:p w:rsidR="00C829F5" w:rsidRPr="00E1207D" w:rsidRDefault="00210635" w:rsidP="006A5033">
            <w:pPr>
              <w:spacing w:after="0" w:line="240" w:lineRule="auto"/>
              <w:ind w:left="528"/>
              <w:rPr>
                <w:rFonts w:ascii="Arial" w:eastAsia="Arial Unicode MS" w:hAnsi="Arial" w:cs="Arial"/>
                <w:sz w:val="18"/>
                <w:szCs w:val="18"/>
              </w:rPr>
            </w:pPr>
            <w:r w:rsidRPr="00E1207D">
              <w:rPr>
                <w:rFonts w:ascii="Arial" w:eastAsia="Arial Unicode MS" w:hAnsi="Arial" w:cs="Arial"/>
                <w:sz w:val="18"/>
                <w:szCs w:val="18"/>
                <w:lang w:bidi="th-TH"/>
              </w:rPr>
              <w:t>Revenue from sales</w:t>
            </w:r>
            <w:r w:rsidR="00C829F5" w:rsidRPr="00E1207D">
              <w:rPr>
                <w:rFonts w:ascii="Arial" w:eastAsia="Arial Unicode MS" w:hAnsi="Arial" w:cs="Arial"/>
                <w:sz w:val="18"/>
                <w:szCs w:val="18"/>
                <w:lang w:bidi="th-TH"/>
              </w:rPr>
              <w:t xml:space="preserve"> and services</w:t>
            </w:r>
          </w:p>
        </w:tc>
        <w:tc>
          <w:tcPr>
            <w:tcW w:w="1800" w:type="dxa"/>
            <w:tcBorders>
              <w:left w:val="nil"/>
            </w:tcBorders>
            <w:shd w:val="clear" w:color="auto" w:fill="FAFAFA"/>
          </w:tcPr>
          <w:p w:rsidR="00C829F5" w:rsidRPr="00E1207D" w:rsidRDefault="00C829F5" w:rsidP="006A5033">
            <w:pPr>
              <w:spacing w:after="0"/>
              <w:ind w:right="-72"/>
              <w:jc w:val="right"/>
              <w:rPr>
                <w:rFonts w:ascii="Arial" w:eastAsia="Arial Unicode MS" w:hAnsi="Arial" w:cs="Arial"/>
                <w:sz w:val="18"/>
                <w:szCs w:val="18"/>
              </w:rPr>
            </w:pPr>
            <w:r w:rsidRPr="00E1207D">
              <w:rPr>
                <w:rFonts w:ascii="Arial" w:eastAsia="Arial Unicode MS" w:hAnsi="Arial" w:cs="Arial"/>
                <w:sz w:val="18"/>
                <w:szCs w:val="18"/>
              </w:rPr>
              <w:t>32,677,960,929</w:t>
            </w:r>
          </w:p>
        </w:tc>
        <w:tc>
          <w:tcPr>
            <w:tcW w:w="1800" w:type="dxa"/>
            <w:shd w:val="clear" w:color="auto" w:fill="FAFAFA"/>
          </w:tcPr>
          <w:p w:rsidR="00C829F5" w:rsidRPr="00E1207D" w:rsidRDefault="00C829F5" w:rsidP="006A5033">
            <w:pPr>
              <w:spacing w:after="0"/>
              <w:ind w:right="-72"/>
              <w:jc w:val="right"/>
              <w:rPr>
                <w:rFonts w:ascii="Arial" w:eastAsia="Arial Unicode MS" w:hAnsi="Arial" w:cs="Arial"/>
                <w:sz w:val="18"/>
                <w:szCs w:val="18"/>
              </w:rPr>
            </w:pPr>
            <w:r w:rsidRPr="00E1207D">
              <w:rPr>
                <w:rFonts w:ascii="Arial" w:eastAsia="Arial Unicode MS" w:hAnsi="Arial" w:cs="Arial"/>
                <w:sz w:val="18"/>
                <w:szCs w:val="18"/>
              </w:rPr>
              <w:t>(226,164,821)</w:t>
            </w:r>
          </w:p>
        </w:tc>
        <w:tc>
          <w:tcPr>
            <w:tcW w:w="1800" w:type="dxa"/>
            <w:shd w:val="clear" w:color="auto" w:fill="FAFAFA"/>
          </w:tcPr>
          <w:p w:rsidR="00C829F5" w:rsidRPr="00E1207D" w:rsidRDefault="00C829F5" w:rsidP="006A5033">
            <w:pPr>
              <w:spacing w:after="0"/>
              <w:ind w:right="-72"/>
              <w:jc w:val="right"/>
              <w:rPr>
                <w:rFonts w:ascii="Arial" w:eastAsia="Arial Unicode MS" w:hAnsi="Arial" w:cs="Arial"/>
                <w:sz w:val="18"/>
                <w:szCs w:val="18"/>
              </w:rPr>
            </w:pPr>
            <w:r w:rsidRPr="00E1207D">
              <w:rPr>
                <w:rFonts w:ascii="Arial" w:eastAsia="Arial Unicode MS" w:hAnsi="Arial" w:cs="Arial"/>
                <w:sz w:val="18"/>
                <w:szCs w:val="18"/>
              </w:rPr>
              <w:t>32,904,125,750</w:t>
            </w:r>
          </w:p>
        </w:tc>
      </w:tr>
      <w:tr w:rsidR="00C829F5" w:rsidRPr="00E1207D" w:rsidTr="009C1BD2">
        <w:tc>
          <w:tcPr>
            <w:tcW w:w="3600" w:type="dxa"/>
          </w:tcPr>
          <w:p w:rsidR="00C829F5" w:rsidRPr="00E1207D" w:rsidRDefault="00C829F5" w:rsidP="006A5033">
            <w:pPr>
              <w:spacing w:after="0" w:line="240" w:lineRule="auto"/>
              <w:ind w:left="528"/>
              <w:rPr>
                <w:rFonts w:ascii="Arial" w:eastAsia="Arial Unicode MS" w:hAnsi="Arial" w:cs="Arial"/>
                <w:sz w:val="18"/>
                <w:szCs w:val="18"/>
                <w:lang w:bidi="th-TH"/>
              </w:rPr>
            </w:pPr>
            <w:r w:rsidRPr="00E1207D">
              <w:rPr>
                <w:rFonts w:ascii="Arial" w:eastAsia="Arial Unicode MS" w:hAnsi="Arial" w:cs="Arial"/>
                <w:sz w:val="18"/>
                <w:szCs w:val="18"/>
                <w:lang w:bidi="th-TH"/>
              </w:rPr>
              <w:t>Selling expenses</w:t>
            </w:r>
          </w:p>
        </w:tc>
        <w:tc>
          <w:tcPr>
            <w:tcW w:w="1800" w:type="dxa"/>
            <w:tcBorders>
              <w:left w:val="nil"/>
            </w:tcBorders>
            <w:shd w:val="clear" w:color="auto" w:fill="FAFAFA"/>
          </w:tcPr>
          <w:p w:rsidR="00C829F5" w:rsidRPr="00E1207D" w:rsidRDefault="00C829F5" w:rsidP="006A5033">
            <w:pPr>
              <w:spacing w:after="0"/>
              <w:ind w:right="-72"/>
              <w:jc w:val="right"/>
              <w:rPr>
                <w:rFonts w:ascii="Arial" w:eastAsia="Arial Unicode MS" w:hAnsi="Arial" w:cs="Arial"/>
                <w:sz w:val="18"/>
                <w:szCs w:val="18"/>
              </w:rPr>
            </w:pPr>
            <w:r w:rsidRPr="00E1207D">
              <w:rPr>
                <w:rFonts w:ascii="Arial" w:eastAsia="Arial Unicode MS" w:hAnsi="Arial" w:cs="Arial"/>
                <w:sz w:val="18"/>
                <w:szCs w:val="18"/>
              </w:rPr>
              <w:t>(2,382,682,705)</w:t>
            </w:r>
          </w:p>
        </w:tc>
        <w:tc>
          <w:tcPr>
            <w:tcW w:w="1800" w:type="dxa"/>
            <w:shd w:val="clear" w:color="auto" w:fill="FAFAFA"/>
          </w:tcPr>
          <w:p w:rsidR="00C829F5" w:rsidRPr="00E1207D" w:rsidRDefault="00C829F5" w:rsidP="006A5033">
            <w:pPr>
              <w:spacing w:after="0"/>
              <w:ind w:right="-72"/>
              <w:jc w:val="right"/>
              <w:rPr>
                <w:rFonts w:ascii="Arial" w:eastAsia="Arial Unicode MS" w:hAnsi="Arial" w:cs="Arial"/>
                <w:sz w:val="18"/>
                <w:szCs w:val="18"/>
              </w:rPr>
            </w:pPr>
            <w:r w:rsidRPr="00E1207D">
              <w:rPr>
                <w:rFonts w:ascii="Arial" w:eastAsia="Arial Unicode MS" w:hAnsi="Arial" w:cs="Arial"/>
                <w:sz w:val="18"/>
                <w:szCs w:val="18"/>
              </w:rPr>
              <w:t>226,164,821</w:t>
            </w:r>
          </w:p>
        </w:tc>
        <w:tc>
          <w:tcPr>
            <w:tcW w:w="1800" w:type="dxa"/>
            <w:shd w:val="clear" w:color="auto" w:fill="FAFAFA"/>
          </w:tcPr>
          <w:p w:rsidR="00C829F5" w:rsidRPr="00E1207D" w:rsidRDefault="00C829F5" w:rsidP="006A5033">
            <w:pPr>
              <w:spacing w:after="0"/>
              <w:ind w:right="-72"/>
              <w:jc w:val="right"/>
              <w:rPr>
                <w:rFonts w:ascii="Arial" w:eastAsia="Arial Unicode MS" w:hAnsi="Arial" w:cs="Arial"/>
                <w:sz w:val="18"/>
                <w:szCs w:val="18"/>
              </w:rPr>
            </w:pPr>
            <w:r w:rsidRPr="00E1207D">
              <w:rPr>
                <w:rFonts w:ascii="Arial" w:eastAsia="Arial Unicode MS" w:hAnsi="Arial" w:cs="Arial"/>
                <w:sz w:val="18"/>
                <w:szCs w:val="18"/>
              </w:rPr>
              <w:t>(2,608,847,526)</w:t>
            </w:r>
          </w:p>
        </w:tc>
      </w:tr>
    </w:tbl>
    <w:p w:rsidR="00C829F5" w:rsidRPr="00E1207D" w:rsidRDefault="00C829F5" w:rsidP="009C1BD2">
      <w:pPr>
        <w:spacing w:after="0" w:line="240" w:lineRule="auto"/>
        <w:ind w:left="1080"/>
        <w:jc w:val="both"/>
        <w:rPr>
          <w:rFonts w:ascii="Arial" w:eastAsia="Arial Unicode MS" w:hAnsi="Arial" w:cs="Arial"/>
          <w:color w:val="CF4A02"/>
          <w:sz w:val="18"/>
          <w:szCs w:val="18"/>
          <w:lang w:val="en-GB" w:bidi="th-TH"/>
        </w:rPr>
      </w:pPr>
    </w:p>
    <w:p w:rsidR="00C829F5" w:rsidRPr="00E1207D" w:rsidRDefault="00C829F5" w:rsidP="009C1BD2">
      <w:pPr>
        <w:spacing w:after="0" w:line="240" w:lineRule="auto"/>
        <w:ind w:left="1080"/>
        <w:jc w:val="both"/>
        <w:rPr>
          <w:rFonts w:ascii="Arial" w:eastAsia="Arial Unicode MS" w:hAnsi="Arial" w:cs="Arial"/>
          <w:sz w:val="18"/>
          <w:szCs w:val="18"/>
          <w:highlight w:val="lightGray"/>
          <w:lang w:val="en-GB" w:bidi="th-TH"/>
        </w:rPr>
      </w:pPr>
      <w:r w:rsidRPr="00E1207D">
        <w:rPr>
          <w:rFonts w:ascii="Arial" w:eastAsia="Arial Unicode MS" w:hAnsi="Arial" w:cs="Arial"/>
          <w:sz w:val="18"/>
          <w:szCs w:val="18"/>
          <w:lang w:val="en-GB" w:bidi="th-TH"/>
        </w:rPr>
        <w:t>Under TFRS 15 standard, the Group records net revenue from sales with promotion expenses which were previously recorded as selling expenses.</w:t>
      </w:r>
    </w:p>
    <w:p w:rsidR="00C829F5" w:rsidRPr="00E1207D" w:rsidRDefault="00C829F5" w:rsidP="009C1BD2">
      <w:pPr>
        <w:spacing w:after="0" w:line="240" w:lineRule="auto"/>
        <w:ind w:left="1080"/>
        <w:jc w:val="both"/>
        <w:rPr>
          <w:rFonts w:ascii="Arial" w:eastAsia="Arial Unicode MS" w:hAnsi="Arial" w:cs="Arial"/>
          <w:b/>
          <w:bCs/>
          <w:color w:val="CF4A02"/>
          <w:sz w:val="18"/>
          <w:szCs w:val="18"/>
          <w:lang w:val="en-GB" w:bidi="th-TH"/>
        </w:rPr>
      </w:pPr>
    </w:p>
    <w:p w:rsidR="00C829F5" w:rsidRPr="00E1207D" w:rsidRDefault="00C829F5" w:rsidP="00C829F5">
      <w:pPr>
        <w:spacing w:after="0" w:line="240" w:lineRule="auto"/>
        <w:ind w:left="1080" w:hanging="540"/>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b)</w:t>
      </w:r>
      <w:r w:rsidRPr="00E1207D">
        <w:rPr>
          <w:rFonts w:ascii="Arial" w:eastAsia="Arial Unicode MS" w:hAnsi="Arial" w:cs="Arial"/>
          <w:b/>
          <w:bCs/>
          <w:color w:val="CF4A02"/>
          <w:sz w:val="18"/>
          <w:szCs w:val="18"/>
          <w:lang w:val="en-GB" w:bidi="th-TH"/>
        </w:rPr>
        <w:tab/>
      </w:r>
      <w:r w:rsidRPr="00E1207D">
        <w:rPr>
          <w:rFonts w:ascii="Arial" w:eastAsia="Arial Unicode MS" w:hAnsi="Arial" w:cs="Arial"/>
          <w:b/>
          <w:bCs/>
          <w:color w:val="CF4A02"/>
          <w:spacing w:val="-4"/>
          <w:sz w:val="18"/>
          <w:szCs w:val="18"/>
          <w:lang w:val="en-GB" w:bidi="th-TH"/>
        </w:rPr>
        <w:t>Thai Accounting Standard no.28 (revised 2018), Investments in associates and joint ventures</w:t>
      </w:r>
    </w:p>
    <w:p w:rsidR="00C829F5" w:rsidRPr="00E1207D" w:rsidRDefault="00C829F5" w:rsidP="00C829F5">
      <w:pPr>
        <w:spacing w:after="0" w:line="240" w:lineRule="auto"/>
        <w:ind w:left="1080"/>
        <w:jc w:val="both"/>
        <w:rPr>
          <w:rFonts w:ascii="Arial" w:eastAsia="Arial Unicode MS" w:hAnsi="Arial" w:cs="Arial"/>
          <w:color w:val="CF4A02"/>
          <w:sz w:val="18"/>
          <w:szCs w:val="18"/>
          <w:lang w:val="en-GB" w:bidi="th-TH"/>
        </w:rPr>
      </w:pPr>
    </w:p>
    <w:p w:rsidR="00C829F5" w:rsidRPr="00E1207D" w:rsidRDefault="00C829F5" w:rsidP="00C829F5">
      <w:pPr>
        <w:spacing w:after="0" w:line="240" w:lineRule="auto"/>
        <w:ind w:left="1080"/>
        <w:jc w:val="thaiDistribute"/>
        <w:rPr>
          <w:rFonts w:ascii="Arial" w:eastAsia="Arial Unicode MS" w:hAnsi="Arial" w:cs="Arial"/>
          <w:spacing w:val="-4"/>
          <w:sz w:val="18"/>
          <w:szCs w:val="18"/>
          <w:lang w:bidi="th-TH"/>
        </w:rPr>
      </w:pPr>
      <w:r w:rsidRPr="00E1207D">
        <w:rPr>
          <w:rFonts w:ascii="Arial" w:eastAsia="Arial Unicode MS" w:hAnsi="Arial" w:cs="Arial"/>
          <w:spacing w:val="-4"/>
          <w:sz w:val="18"/>
          <w:szCs w:val="18"/>
          <w:lang w:bidi="th-TH"/>
        </w:rPr>
        <w:t>The amendment clarifies that the election by venture capital organisations, mutual funds, unit trusts and similar entities to measure investments in associates or joint ventures at fair value through profit or loss should be made separately for each associate or joint venture at initial recognition.</w:t>
      </w:r>
    </w:p>
    <w:p w:rsidR="00C829F5" w:rsidRPr="00E1207D" w:rsidRDefault="00C829F5" w:rsidP="00C829F5">
      <w:pPr>
        <w:spacing w:after="0" w:line="240" w:lineRule="auto"/>
        <w:ind w:left="1080"/>
        <w:jc w:val="both"/>
        <w:rPr>
          <w:rFonts w:ascii="Arial" w:eastAsia="Arial Unicode MS" w:hAnsi="Arial" w:cs="Arial"/>
          <w:color w:val="CF4A02"/>
          <w:sz w:val="18"/>
          <w:szCs w:val="18"/>
          <w:lang w:val="en-GB" w:bidi="th-TH"/>
        </w:rPr>
      </w:pPr>
    </w:p>
    <w:p w:rsidR="00C829F5" w:rsidRPr="00E1207D" w:rsidRDefault="00C829F5" w:rsidP="00C829F5">
      <w:pPr>
        <w:spacing w:after="0" w:line="240" w:lineRule="auto"/>
        <w:ind w:left="1080" w:hanging="540"/>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c)</w:t>
      </w:r>
      <w:r w:rsidRPr="00E1207D">
        <w:rPr>
          <w:rFonts w:ascii="Arial" w:eastAsia="Arial Unicode MS" w:hAnsi="Arial" w:cs="Arial"/>
          <w:b/>
          <w:bCs/>
          <w:color w:val="CF4A02"/>
          <w:sz w:val="18"/>
          <w:szCs w:val="18"/>
          <w:lang w:val="en-GB" w:bidi="th-TH"/>
        </w:rPr>
        <w:tab/>
        <w:t xml:space="preserve">Thai Financial Reporting Interpretation no.22 (TFRIC 22), Foreign currency transactions and advance consideration </w:t>
      </w:r>
    </w:p>
    <w:p w:rsidR="00C829F5" w:rsidRPr="00E1207D" w:rsidRDefault="00C829F5" w:rsidP="00C829F5">
      <w:pPr>
        <w:spacing w:after="0" w:line="240" w:lineRule="auto"/>
        <w:ind w:left="1080"/>
        <w:jc w:val="thaiDistribute"/>
        <w:rPr>
          <w:rFonts w:ascii="Arial" w:eastAsia="Arial Unicode MS" w:hAnsi="Arial" w:cs="Arial"/>
          <w:spacing w:val="-4"/>
          <w:sz w:val="18"/>
          <w:szCs w:val="18"/>
          <w:lang w:bidi="th-TH"/>
        </w:rPr>
      </w:pPr>
    </w:p>
    <w:p w:rsidR="00C829F5" w:rsidRPr="00E1207D" w:rsidRDefault="00C829F5" w:rsidP="00C829F5">
      <w:pPr>
        <w:spacing w:after="0" w:line="240" w:lineRule="auto"/>
        <w:ind w:left="1080"/>
        <w:jc w:val="thaiDistribute"/>
        <w:rPr>
          <w:rFonts w:ascii="Arial" w:eastAsia="Arial Unicode MS" w:hAnsi="Arial" w:cs="Arial"/>
          <w:spacing w:val="-4"/>
          <w:sz w:val="18"/>
          <w:szCs w:val="18"/>
          <w:lang w:bidi="th-TH"/>
        </w:rPr>
      </w:pPr>
      <w:r w:rsidRPr="00E1207D">
        <w:rPr>
          <w:rFonts w:ascii="Arial" w:eastAsia="Arial Unicode MS" w:hAnsi="Arial" w:cs="Arial"/>
          <w:spacing w:val="-4"/>
          <w:sz w:val="18"/>
          <w:szCs w:val="18"/>
          <w:lang w:bidi="th-TH"/>
        </w:rPr>
        <w:t>TFRIC 22 clarifies how to determine the date of transaction for the exchange rate to be used on initial recognition of a related asset, expense or income where an entity pays or receives consideration in advance for foreign currency-denominated contracts.</w:t>
      </w:r>
    </w:p>
    <w:p w:rsidR="00EC26E0" w:rsidRPr="00E1207D" w:rsidRDefault="00EC26E0">
      <w:pPr>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br w:type="page"/>
      </w:r>
    </w:p>
    <w:p w:rsidR="00EC26E0" w:rsidRPr="00E1207D" w:rsidRDefault="00EC26E0" w:rsidP="00BC6AFC">
      <w:pPr>
        <w:spacing w:after="0" w:line="240" w:lineRule="auto"/>
        <w:ind w:left="1080" w:hanging="540"/>
        <w:jc w:val="both"/>
        <w:rPr>
          <w:rFonts w:ascii="Arial" w:eastAsia="Arial Unicode MS" w:hAnsi="Arial" w:cs="Arial"/>
          <w:b/>
          <w:bCs/>
          <w:color w:val="CF4A02"/>
          <w:sz w:val="18"/>
          <w:szCs w:val="18"/>
          <w:lang w:val="en-GB" w:bidi="th-TH"/>
        </w:rPr>
      </w:pPr>
    </w:p>
    <w:p w:rsidR="00EC26E0" w:rsidRPr="00E1207D" w:rsidRDefault="00EC26E0" w:rsidP="00BC6AFC">
      <w:pPr>
        <w:spacing w:after="0" w:line="240" w:lineRule="auto"/>
        <w:ind w:left="1080" w:hanging="540"/>
        <w:jc w:val="both"/>
        <w:rPr>
          <w:rFonts w:ascii="Arial" w:eastAsia="Arial Unicode MS" w:hAnsi="Arial" w:cs="Arial"/>
          <w:b/>
          <w:bCs/>
          <w:color w:val="CF4A02"/>
          <w:sz w:val="18"/>
          <w:szCs w:val="18"/>
          <w:lang w:val="en-GB" w:bidi="th-TH"/>
        </w:rPr>
      </w:pPr>
    </w:p>
    <w:p w:rsidR="00BC6AFC" w:rsidRPr="00E1207D" w:rsidRDefault="00BC6AFC" w:rsidP="00BC6AFC">
      <w:pPr>
        <w:spacing w:after="0" w:line="240" w:lineRule="auto"/>
        <w:ind w:left="1080" w:hanging="540"/>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d)</w:t>
      </w:r>
      <w:r w:rsidRPr="00E1207D">
        <w:rPr>
          <w:rFonts w:ascii="Arial" w:eastAsia="Arial Unicode MS" w:hAnsi="Arial" w:cs="Arial"/>
          <w:b/>
          <w:bCs/>
          <w:color w:val="CF4A02"/>
          <w:sz w:val="18"/>
          <w:szCs w:val="18"/>
          <w:lang w:val="en-GB" w:bidi="th-TH"/>
        </w:rPr>
        <w:tab/>
        <w:t>Thai Financial Reporting Standard no.1 (TFRS 1), First-time adoption of Thai Financial Reporting Standards</w:t>
      </w:r>
    </w:p>
    <w:p w:rsidR="00BC6AFC" w:rsidRPr="00E1207D" w:rsidRDefault="00BC6AFC" w:rsidP="00BC6AFC">
      <w:pPr>
        <w:spacing w:after="0" w:line="240" w:lineRule="auto"/>
        <w:ind w:left="1080"/>
        <w:jc w:val="thaiDistribute"/>
        <w:rPr>
          <w:rFonts w:ascii="Arial" w:eastAsia="Arial Unicode MS" w:hAnsi="Arial" w:cs="Arial"/>
          <w:spacing w:val="-4"/>
          <w:sz w:val="18"/>
          <w:szCs w:val="18"/>
          <w:lang w:bidi="th-TH"/>
        </w:rPr>
      </w:pPr>
    </w:p>
    <w:p w:rsidR="00BC6AFC" w:rsidRPr="00E1207D" w:rsidRDefault="00BC6AFC" w:rsidP="00BC6AFC">
      <w:pPr>
        <w:spacing w:after="0" w:line="240" w:lineRule="auto"/>
        <w:ind w:left="1080"/>
        <w:jc w:val="thaiDistribute"/>
        <w:rPr>
          <w:rFonts w:ascii="Arial" w:eastAsia="Arial Unicode MS" w:hAnsi="Arial" w:cs="Arial"/>
          <w:spacing w:val="-4"/>
          <w:sz w:val="18"/>
          <w:szCs w:val="18"/>
          <w:lang w:bidi="th-TH"/>
        </w:rPr>
      </w:pPr>
      <w:r w:rsidRPr="00E1207D">
        <w:rPr>
          <w:rFonts w:ascii="Arial" w:eastAsia="Arial Unicode MS" w:hAnsi="Arial" w:cs="Arial"/>
          <w:spacing w:val="-4"/>
          <w:sz w:val="18"/>
          <w:szCs w:val="18"/>
          <w:lang w:bidi="th-TH"/>
        </w:rPr>
        <w:t>TFRS 1 addresses the treatment when the Group adopts, for the first time, Thai Financial Reporting Standards (TFRSs) as a basis for preparing its financial statements. TFRS 1 grants specific optional exemptions and mandatory exceptions from TFRSs’ general requirements. It also requires certain disclosures explaining how the transition from previous GAAP to TFRSs affects the Group’s financial position, financial performance and cash flows.</w:t>
      </w:r>
      <w:r w:rsidRPr="00E1207D">
        <w:rPr>
          <w:rFonts w:ascii="Arial" w:eastAsia="Arial Unicode MS" w:hAnsi="Arial" w:cs="Arial"/>
          <w:spacing w:val="-4"/>
          <w:sz w:val="18"/>
          <w:szCs w:val="18"/>
          <w:cs/>
          <w:lang w:bidi="th-TH"/>
        </w:rPr>
        <w:t xml:space="preserve"> </w:t>
      </w:r>
    </w:p>
    <w:p w:rsidR="00C829F5" w:rsidRPr="00E1207D" w:rsidRDefault="00C829F5" w:rsidP="00C829F5">
      <w:pPr>
        <w:spacing w:after="0" w:line="240" w:lineRule="auto"/>
        <w:ind w:left="1080"/>
        <w:jc w:val="thaiDistribute"/>
        <w:rPr>
          <w:rFonts w:ascii="Arial" w:eastAsia="Arial Unicode MS" w:hAnsi="Arial" w:cs="Arial"/>
          <w:spacing w:val="-4"/>
          <w:sz w:val="18"/>
          <w:szCs w:val="18"/>
          <w:lang w:bidi="th-TH"/>
        </w:rPr>
      </w:pPr>
    </w:p>
    <w:p w:rsidR="00C829F5" w:rsidRPr="00E1207D" w:rsidRDefault="00C829F5" w:rsidP="00C829F5">
      <w:pPr>
        <w:spacing w:after="0" w:line="240" w:lineRule="auto"/>
        <w:ind w:left="1080" w:hanging="540"/>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2.2.2</w:t>
      </w:r>
      <w:r w:rsidRPr="00E1207D">
        <w:rPr>
          <w:rFonts w:ascii="Arial" w:eastAsia="Arial Unicode MS" w:hAnsi="Arial" w:cs="Arial"/>
          <w:b/>
          <w:bCs/>
          <w:color w:val="CF4A02"/>
          <w:sz w:val="18"/>
          <w:szCs w:val="18"/>
          <w:lang w:val="en-GB" w:bidi="th-TH"/>
        </w:rPr>
        <w:tab/>
        <w:t>New and amended financial reporting standards that are effective for accounting period beginning or after 1 January 2020</w:t>
      </w:r>
    </w:p>
    <w:p w:rsidR="00C829F5" w:rsidRPr="00E1207D" w:rsidRDefault="00C829F5" w:rsidP="00C829F5">
      <w:pPr>
        <w:spacing w:after="0" w:line="240" w:lineRule="auto"/>
        <w:ind w:left="1080"/>
        <w:jc w:val="thaiDistribute"/>
        <w:rPr>
          <w:rFonts w:ascii="Arial" w:eastAsia="Arial Unicode MS" w:hAnsi="Arial" w:cs="Arial"/>
          <w:spacing w:val="-4"/>
          <w:sz w:val="18"/>
          <w:szCs w:val="18"/>
          <w:lang w:bidi="th-TH"/>
        </w:rPr>
      </w:pPr>
    </w:p>
    <w:p w:rsidR="00C829F5" w:rsidRPr="00E1207D" w:rsidRDefault="00C829F5" w:rsidP="00C829F5">
      <w:pPr>
        <w:spacing w:after="0" w:line="240" w:lineRule="auto"/>
        <w:ind w:left="1080"/>
        <w:jc w:val="both"/>
        <w:rPr>
          <w:rFonts w:ascii="Arial" w:eastAsia="Arial Unicode MS" w:hAnsi="Arial" w:cs="Arial"/>
          <w:b/>
          <w:bCs/>
          <w:color w:val="CF4A02"/>
          <w:sz w:val="18"/>
          <w:szCs w:val="18"/>
          <w:lang w:val="en-GB" w:bidi="th-TH"/>
        </w:rPr>
      </w:pPr>
      <w:r w:rsidRPr="00E1207D">
        <w:rPr>
          <w:rFonts w:ascii="Arial" w:eastAsia="Arial Unicode MS" w:hAnsi="Arial" w:cs="Arial"/>
          <w:sz w:val="18"/>
          <w:szCs w:val="18"/>
          <w:lang w:val="en-GB" w:bidi="th-TH"/>
        </w:rPr>
        <w:t>The Group is currently assessing the impact of</w:t>
      </w:r>
      <w:r w:rsidR="00FB6A4E" w:rsidRPr="00E1207D">
        <w:rPr>
          <w:rFonts w:ascii="Arial" w:eastAsia="Arial Unicode MS" w:hAnsi="Arial" w:cs="Arial"/>
          <w:sz w:val="18"/>
          <w:szCs w:val="18"/>
          <w:lang w:val="en-GB" w:bidi="th-TH"/>
        </w:rPr>
        <w:t xml:space="preserve"> these</w:t>
      </w:r>
      <w:r w:rsidRPr="00E1207D">
        <w:rPr>
          <w:rFonts w:ascii="Arial" w:eastAsia="Arial Unicode MS" w:hAnsi="Arial" w:cs="Arial"/>
          <w:sz w:val="18"/>
          <w:szCs w:val="18"/>
          <w:lang w:val="en-GB" w:bidi="th-TH"/>
        </w:rPr>
        <w:t xml:space="preserve"> new and amended financial reporting standards that are not mandatory for current period end 31 December 2019 reporting period.</w:t>
      </w:r>
    </w:p>
    <w:p w:rsidR="00C829F5" w:rsidRPr="00E1207D" w:rsidRDefault="00C829F5" w:rsidP="00C829F5">
      <w:pPr>
        <w:spacing w:after="0" w:line="240" w:lineRule="auto"/>
        <w:ind w:left="1080"/>
        <w:jc w:val="thaiDistribute"/>
        <w:rPr>
          <w:rFonts w:ascii="Arial" w:eastAsia="Arial Unicode MS" w:hAnsi="Arial" w:cs="Arial"/>
          <w:spacing w:val="-4"/>
          <w:sz w:val="18"/>
          <w:szCs w:val="18"/>
          <w:lang w:val="en-GB" w:bidi="th-TH"/>
        </w:rPr>
      </w:pPr>
    </w:p>
    <w:p w:rsidR="00C829F5" w:rsidRPr="00E1207D" w:rsidRDefault="00C829F5" w:rsidP="00C829F5">
      <w:pPr>
        <w:spacing w:after="0" w:line="240" w:lineRule="auto"/>
        <w:ind w:left="1080" w:hanging="540"/>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a)</w:t>
      </w:r>
      <w:r w:rsidRPr="00E1207D">
        <w:rPr>
          <w:rFonts w:ascii="Arial" w:eastAsia="Arial Unicode MS" w:hAnsi="Arial" w:cs="Arial"/>
          <w:b/>
          <w:bCs/>
          <w:color w:val="CF4A02"/>
          <w:sz w:val="18"/>
          <w:szCs w:val="18"/>
          <w:lang w:val="en-GB" w:bidi="th-TH"/>
        </w:rPr>
        <w:tab/>
        <w:t>Financial instruments</w:t>
      </w:r>
    </w:p>
    <w:p w:rsidR="00C829F5" w:rsidRPr="00E1207D" w:rsidRDefault="00C829F5" w:rsidP="00C829F5">
      <w:pPr>
        <w:spacing w:after="0" w:line="240" w:lineRule="auto"/>
        <w:ind w:left="1080"/>
        <w:jc w:val="both"/>
        <w:rPr>
          <w:rFonts w:ascii="Arial" w:eastAsia="Arial Unicode MS" w:hAnsi="Arial" w:cs="Arial"/>
          <w:sz w:val="18"/>
          <w:szCs w:val="18"/>
          <w:lang w:val="en-GB" w:bidi="th-TH"/>
        </w:rPr>
      </w:pPr>
    </w:p>
    <w:p w:rsidR="00C829F5" w:rsidRPr="00E1207D" w:rsidRDefault="00C829F5" w:rsidP="00C829F5">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new financial standards relate to financial instruments are:</w:t>
      </w:r>
    </w:p>
    <w:p w:rsidR="00C829F5" w:rsidRPr="00E1207D" w:rsidRDefault="00C829F5" w:rsidP="00C829F5">
      <w:pPr>
        <w:spacing w:after="0" w:line="240" w:lineRule="auto"/>
        <w:ind w:left="1080"/>
        <w:jc w:val="both"/>
        <w:rPr>
          <w:rFonts w:ascii="Arial" w:eastAsia="Arial Unicode MS" w:hAnsi="Arial" w:cs="Arial"/>
          <w:sz w:val="18"/>
          <w:szCs w:val="18"/>
          <w:lang w:val="en-GB" w:bidi="th-TH"/>
        </w:rPr>
      </w:pPr>
    </w:p>
    <w:p w:rsidR="00C829F5" w:rsidRPr="00E1207D" w:rsidRDefault="00C829F5" w:rsidP="00C829F5">
      <w:pPr>
        <w:tabs>
          <w:tab w:val="left" w:pos="2160"/>
        </w:tabs>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TAS 32</w:t>
      </w:r>
      <w:r w:rsidRPr="00E1207D">
        <w:rPr>
          <w:rFonts w:ascii="Arial" w:eastAsia="Arial Unicode MS" w:hAnsi="Arial" w:cs="Arial"/>
          <w:sz w:val="18"/>
          <w:szCs w:val="18"/>
          <w:lang w:val="en-GB" w:bidi="th-TH"/>
        </w:rPr>
        <w:tab/>
        <w:t xml:space="preserve">Financial </w:t>
      </w:r>
      <w:r w:rsidR="00C15B30">
        <w:rPr>
          <w:rFonts w:ascii="Arial" w:eastAsia="Arial Unicode MS" w:hAnsi="Arial" w:cs="Arial"/>
          <w:sz w:val="18"/>
          <w:szCs w:val="18"/>
          <w:lang w:val="en-GB" w:bidi="th-TH"/>
        </w:rPr>
        <w:t>I</w:t>
      </w:r>
      <w:r w:rsidRPr="00E1207D">
        <w:rPr>
          <w:rFonts w:ascii="Arial" w:eastAsia="Arial Unicode MS" w:hAnsi="Arial" w:cs="Arial"/>
          <w:sz w:val="18"/>
          <w:szCs w:val="18"/>
          <w:lang w:val="en-GB" w:bidi="th-TH"/>
        </w:rPr>
        <w:t>nstruments: Presentation</w:t>
      </w:r>
    </w:p>
    <w:p w:rsidR="00C829F5" w:rsidRPr="00E1207D" w:rsidRDefault="00C829F5" w:rsidP="00C829F5">
      <w:pPr>
        <w:tabs>
          <w:tab w:val="left" w:pos="2160"/>
        </w:tabs>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TFRS 7</w:t>
      </w:r>
      <w:r w:rsidRPr="00E1207D">
        <w:rPr>
          <w:rFonts w:ascii="Arial" w:eastAsia="Arial Unicode MS" w:hAnsi="Arial" w:cs="Arial"/>
          <w:sz w:val="18"/>
          <w:szCs w:val="18"/>
          <w:lang w:val="en-GB" w:bidi="th-TH"/>
        </w:rPr>
        <w:tab/>
        <w:t>Financial Instruments: Disclosures</w:t>
      </w:r>
    </w:p>
    <w:p w:rsidR="00C829F5" w:rsidRPr="00E1207D" w:rsidRDefault="00C829F5" w:rsidP="00C829F5">
      <w:pPr>
        <w:tabs>
          <w:tab w:val="left" w:pos="2160"/>
        </w:tabs>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TFRS 9</w:t>
      </w:r>
      <w:r w:rsidRPr="00E1207D">
        <w:rPr>
          <w:rFonts w:ascii="Arial" w:eastAsia="Arial Unicode MS" w:hAnsi="Arial" w:cs="Arial"/>
          <w:sz w:val="18"/>
          <w:szCs w:val="18"/>
          <w:lang w:val="en-GB" w:bidi="th-TH"/>
        </w:rPr>
        <w:tab/>
        <w:t>Financial Instruments</w:t>
      </w:r>
    </w:p>
    <w:p w:rsidR="00C829F5" w:rsidRPr="00E1207D" w:rsidRDefault="00C829F5" w:rsidP="00C829F5">
      <w:pPr>
        <w:tabs>
          <w:tab w:val="left" w:pos="2160"/>
        </w:tabs>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TFRIC 16</w:t>
      </w:r>
      <w:r w:rsidRPr="00E1207D">
        <w:rPr>
          <w:rFonts w:ascii="Arial" w:eastAsia="Arial Unicode MS" w:hAnsi="Arial" w:cs="Arial"/>
          <w:sz w:val="18"/>
          <w:szCs w:val="18"/>
          <w:lang w:val="en-GB" w:bidi="th-TH"/>
        </w:rPr>
        <w:tab/>
        <w:t>Hedges of a Net Investment in a Foreign Operation</w:t>
      </w:r>
    </w:p>
    <w:p w:rsidR="00C829F5" w:rsidRPr="00E1207D" w:rsidRDefault="00C829F5" w:rsidP="00C829F5">
      <w:pPr>
        <w:tabs>
          <w:tab w:val="left" w:pos="2160"/>
        </w:tabs>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TFRIC 19</w:t>
      </w:r>
      <w:r w:rsidRPr="00E1207D">
        <w:rPr>
          <w:rFonts w:ascii="Arial" w:eastAsia="Arial Unicode MS" w:hAnsi="Arial" w:cs="Arial"/>
          <w:sz w:val="18"/>
          <w:szCs w:val="18"/>
          <w:lang w:val="en-GB" w:bidi="th-TH"/>
        </w:rPr>
        <w:tab/>
        <w:t>Extinguishing Financial Liabilities with Equity Instruments</w:t>
      </w:r>
    </w:p>
    <w:p w:rsidR="00C829F5" w:rsidRPr="00E1207D" w:rsidRDefault="00C829F5" w:rsidP="00C829F5">
      <w:pPr>
        <w:spacing w:after="0" w:line="240" w:lineRule="auto"/>
        <w:ind w:left="1080"/>
        <w:jc w:val="both"/>
        <w:rPr>
          <w:rFonts w:ascii="Arial" w:eastAsia="Arial Unicode MS" w:hAnsi="Arial" w:cs="Arial"/>
          <w:sz w:val="18"/>
          <w:szCs w:val="18"/>
          <w:lang w:val="en-GB" w:bidi="th-TH"/>
        </w:rPr>
      </w:pPr>
    </w:p>
    <w:p w:rsidR="00C829F5" w:rsidRPr="00E1207D" w:rsidRDefault="00C829F5" w:rsidP="00C829F5">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pacing w:val="-4"/>
          <w:sz w:val="18"/>
          <w:szCs w:val="18"/>
          <w:lang w:val="en-GB" w:bidi="th-TH"/>
        </w:rPr>
        <w:t>These new standards address the classification, measurement, derecognition of financial assets</w:t>
      </w:r>
      <w:r w:rsidRPr="00E1207D">
        <w:rPr>
          <w:rFonts w:ascii="Arial" w:eastAsia="Arial Unicode MS" w:hAnsi="Arial" w:cs="Arial"/>
          <w:sz w:val="18"/>
          <w:szCs w:val="18"/>
          <w:lang w:val="en-GB" w:bidi="th-TH"/>
        </w:rPr>
        <w:t xml:space="preserve"> and financial liabilities, impairment of financial assets, hedge accounting, and presentation and disclosure of financial instruments.  </w:t>
      </w:r>
    </w:p>
    <w:p w:rsidR="00C829F5" w:rsidRPr="00E1207D" w:rsidRDefault="00C829F5" w:rsidP="00C829F5">
      <w:pPr>
        <w:spacing w:after="0" w:line="240" w:lineRule="auto"/>
        <w:ind w:left="1080"/>
        <w:jc w:val="both"/>
        <w:rPr>
          <w:rFonts w:ascii="Arial" w:eastAsia="Arial Unicode MS" w:hAnsi="Arial" w:cs="Arial"/>
          <w:sz w:val="18"/>
          <w:szCs w:val="18"/>
          <w:highlight w:val="yellow"/>
          <w:lang w:val="en-GB" w:bidi="th-TH"/>
        </w:rPr>
      </w:pPr>
    </w:p>
    <w:p w:rsidR="00C829F5" w:rsidRPr="00E1207D" w:rsidRDefault="00C829F5" w:rsidP="00C829F5">
      <w:pPr>
        <w:spacing w:after="0" w:line="240" w:lineRule="auto"/>
        <w:ind w:left="1080" w:hanging="540"/>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b)</w:t>
      </w:r>
      <w:r w:rsidRPr="00E1207D">
        <w:rPr>
          <w:rFonts w:ascii="Arial" w:eastAsia="Arial Unicode MS" w:hAnsi="Arial" w:cs="Arial"/>
          <w:b/>
          <w:bCs/>
          <w:color w:val="CF4A02"/>
          <w:sz w:val="18"/>
          <w:szCs w:val="18"/>
          <w:lang w:val="en-GB" w:bidi="th-TH"/>
        </w:rPr>
        <w:tab/>
        <w:t>TFRS 16, Leases</w:t>
      </w:r>
    </w:p>
    <w:p w:rsidR="00C829F5" w:rsidRPr="00E1207D" w:rsidRDefault="00C829F5" w:rsidP="009C1BD2">
      <w:pPr>
        <w:spacing w:after="0" w:line="240" w:lineRule="auto"/>
        <w:ind w:left="1080"/>
        <w:jc w:val="both"/>
        <w:rPr>
          <w:rFonts w:ascii="Arial" w:eastAsia="Arial Unicode MS" w:hAnsi="Arial" w:cs="Arial"/>
          <w:color w:val="A44E00" w:themeColor="text2" w:themeShade="BF"/>
          <w:sz w:val="18"/>
          <w:szCs w:val="18"/>
          <w:lang w:val="en-GB" w:bidi="th-TH"/>
        </w:rPr>
      </w:pPr>
    </w:p>
    <w:p w:rsidR="00C829F5" w:rsidRPr="00E1207D" w:rsidRDefault="00C829F5" w:rsidP="009C1BD2">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rsidR="00F4649A" w:rsidRPr="00E1207D" w:rsidRDefault="00F4649A" w:rsidP="009C1BD2">
      <w:pPr>
        <w:spacing w:after="0" w:line="240" w:lineRule="auto"/>
        <w:ind w:left="1080"/>
        <w:jc w:val="both"/>
        <w:rPr>
          <w:rFonts w:ascii="Arial" w:eastAsia="Arial Unicode MS" w:hAnsi="Arial" w:cs="Arial"/>
          <w:spacing w:val="-4"/>
          <w:sz w:val="18"/>
          <w:szCs w:val="18"/>
          <w:lang w:val="en-GB" w:bidi="th-TH"/>
        </w:rPr>
      </w:pPr>
    </w:p>
    <w:p w:rsidR="00C829F5" w:rsidRPr="00E1207D" w:rsidRDefault="00C829F5" w:rsidP="00FB6A4E">
      <w:pPr>
        <w:spacing w:after="0" w:line="240" w:lineRule="auto"/>
        <w:ind w:left="1080"/>
        <w:jc w:val="both"/>
        <w:rPr>
          <w:rFonts w:ascii="Arial" w:eastAsia="Arial Unicode MS" w:hAnsi="Arial" w:cs="Arial"/>
          <w:spacing w:val="-4"/>
          <w:sz w:val="18"/>
          <w:szCs w:val="18"/>
          <w:lang w:val="en-GB" w:bidi="th-TH"/>
        </w:rPr>
      </w:pPr>
      <w:r w:rsidRPr="00E1207D">
        <w:rPr>
          <w:rFonts w:ascii="Arial" w:eastAsia="Arial Unicode MS" w:hAnsi="Arial" w:cs="Arial"/>
          <w:spacing w:val="-4"/>
          <w:sz w:val="18"/>
          <w:szCs w:val="18"/>
          <w:lang w:val="en-GB" w:bidi="th-TH"/>
        </w:rPr>
        <w:t>On 1 January 2020, the Group will apply TFRS 16, Leases and adjust cumulative impact to opening</w:t>
      </w:r>
      <w:r w:rsidRPr="00E1207D">
        <w:rPr>
          <w:rFonts w:ascii="Arial" w:eastAsia="Arial Unicode MS" w:hAnsi="Arial" w:cs="Arial"/>
          <w:sz w:val="18"/>
          <w:szCs w:val="18"/>
          <w:lang w:val="en-GB" w:bidi="th-TH"/>
        </w:rPr>
        <w:t xml:space="preserve"> retained earnings (modified retrospective approach). From the preliminary impact assessment, the management expect that the Group will be affected by significant lease liabilities on building </w:t>
      </w:r>
      <w:r w:rsidRPr="00E1207D">
        <w:rPr>
          <w:rFonts w:ascii="Arial" w:eastAsia="Arial Unicode MS" w:hAnsi="Arial" w:cs="Arial"/>
          <w:spacing w:val="-4"/>
          <w:sz w:val="18"/>
          <w:szCs w:val="18"/>
          <w:lang w:val="en-GB" w:bidi="th-TH"/>
        </w:rPr>
        <w:t>rental contracts, previously classified as operating leases under TAS 17, Leases. financial</w:t>
      </w:r>
      <w:r w:rsidRPr="00E1207D">
        <w:rPr>
          <w:rFonts w:ascii="Arial" w:eastAsia="Arial Unicode MS" w:hAnsi="Arial" w:cs="Arial"/>
          <w:sz w:val="18"/>
          <w:szCs w:val="18"/>
          <w:lang w:val="en-GB" w:bidi="th-TH"/>
        </w:rPr>
        <w:t xml:space="preserve"> reporting standards from the recognition of assets, right of used and liabilities under rental lease </w:t>
      </w:r>
      <w:r w:rsidRPr="00E1207D">
        <w:rPr>
          <w:rFonts w:ascii="Arial" w:eastAsia="Arial Unicode MS" w:hAnsi="Arial" w:cs="Arial"/>
          <w:spacing w:val="-4"/>
          <w:sz w:val="18"/>
          <w:szCs w:val="18"/>
          <w:lang w:val="en-GB" w:bidi="th-TH"/>
        </w:rPr>
        <w:t xml:space="preserve">agreement, which was previously classified as ‘operating lease’ under TAS 17, Lease. </w:t>
      </w:r>
      <w:r w:rsidR="00FB6A4E" w:rsidRPr="00E1207D">
        <w:rPr>
          <w:rFonts w:ascii="Arial" w:eastAsia="Arial Unicode MS" w:hAnsi="Arial" w:cs="Arial"/>
          <w:spacing w:val="-4"/>
          <w:sz w:val="18"/>
          <w:szCs w:val="18"/>
          <w:lang w:val="en-GB" w:bidi="th-TH"/>
        </w:rPr>
        <w:t>These</w:t>
      </w:r>
      <w:r w:rsidRPr="00E1207D">
        <w:rPr>
          <w:rFonts w:ascii="Arial" w:eastAsia="Arial Unicode MS" w:hAnsi="Arial" w:cs="Arial"/>
          <w:sz w:val="18"/>
          <w:szCs w:val="18"/>
          <w:lang w:val="en-GB" w:bidi="th-TH"/>
        </w:rPr>
        <w:t xml:space="preserve"> items will be recognised upon adoption of TFRS 16. </w:t>
      </w:r>
    </w:p>
    <w:p w:rsidR="00210635" w:rsidRPr="00E1207D" w:rsidRDefault="00210635" w:rsidP="009C1BD2">
      <w:pPr>
        <w:spacing w:after="0" w:line="240" w:lineRule="auto"/>
        <w:ind w:left="1080"/>
        <w:jc w:val="both"/>
        <w:rPr>
          <w:rFonts w:ascii="Arial" w:eastAsia="Arial Unicode MS" w:hAnsi="Arial" w:cs="Arial"/>
          <w:sz w:val="18"/>
          <w:szCs w:val="18"/>
          <w:highlight w:val="yellow"/>
          <w:lang w:val="en-GB" w:bidi="th-TH"/>
        </w:rPr>
      </w:pPr>
    </w:p>
    <w:p w:rsidR="007E7F52" w:rsidRPr="00E1207D" w:rsidRDefault="007E7F52" w:rsidP="007E7F52">
      <w:pPr>
        <w:spacing w:after="0" w:line="240" w:lineRule="auto"/>
        <w:ind w:left="1080" w:hanging="540"/>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c)</w:t>
      </w:r>
      <w:r w:rsidRPr="00E1207D">
        <w:rPr>
          <w:rFonts w:ascii="Arial" w:eastAsia="Arial Unicode MS" w:hAnsi="Arial" w:cs="Arial"/>
          <w:b/>
          <w:bCs/>
          <w:color w:val="CF4A02"/>
          <w:sz w:val="18"/>
          <w:szCs w:val="18"/>
          <w:lang w:val="en-GB" w:bidi="th-TH"/>
        </w:rPr>
        <w:tab/>
        <w:t>Other new/amended standards</w:t>
      </w:r>
    </w:p>
    <w:p w:rsidR="007E7F52" w:rsidRPr="00E1207D" w:rsidRDefault="007E7F52" w:rsidP="007E7F52">
      <w:pPr>
        <w:spacing w:after="0" w:line="240" w:lineRule="auto"/>
        <w:ind w:left="1080"/>
        <w:jc w:val="both"/>
        <w:rPr>
          <w:rFonts w:ascii="Arial" w:eastAsia="Arial Unicode MS" w:hAnsi="Arial" w:cs="Arial"/>
          <w:spacing w:val="-4"/>
          <w:sz w:val="18"/>
          <w:szCs w:val="18"/>
          <w:lang w:val="en-GB" w:bidi="th-TH"/>
        </w:rPr>
      </w:pPr>
    </w:p>
    <w:p w:rsidR="007E7F52" w:rsidRPr="00E1207D" w:rsidRDefault="007E7F52" w:rsidP="007E7F52">
      <w:pPr>
        <w:spacing w:after="0" w:line="240" w:lineRule="auto"/>
        <w:ind w:left="1080"/>
        <w:jc w:val="both"/>
        <w:rPr>
          <w:rFonts w:ascii="Arial" w:eastAsia="Arial Unicode MS" w:hAnsi="Arial" w:cs="Arial"/>
          <w:spacing w:val="-4"/>
          <w:sz w:val="18"/>
          <w:szCs w:val="18"/>
          <w:lang w:val="en-GB" w:bidi="th-TH"/>
        </w:rPr>
      </w:pPr>
      <w:r w:rsidRPr="00E1207D">
        <w:rPr>
          <w:rFonts w:ascii="Arial" w:eastAsia="Arial Unicode MS" w:hAnsi="Arial" w:cs="Arial"/>
          <w:spacing w:val="-4"/>
          <w:sz w:val="18"/>
          <w:szCs w:val="18"/>
          <w:lang w:val="en-GB" w:bidi="th-TH"/>
        </w:rPr>
        <w:t>The new and amended financial reporting standards that will have significant impact on the Group are:</w:t>
      </w:r>
    </w:p>
    <w:p w:rsidR="007E7F52" w:rsidRPr="00E1207D" w:rsidRDefault="007E7F52" w:rsidP="007E7F52">
      <w:pPr>
        <w:spacing w:after="0" w:line="240" w:lineRule="auto"/>
        <w:ind w:left="1080"/>
        <w:jc w:val="both"/>
        <w:rPr>
          <w:rFonts w:ascii="Arial" w:eastAsia="Arial Unicode MS" w:hAnsi="Arial" w:cs="Arial"/>
          <w:spacing w:val="-4"/>
          <w:sz w:val="18"/>
          <w:szCs w:val="18"/>
          <w:lang w:val="en-GB" w:bidi="th-TH"/>
        </w:rPr>
      </w:pPr>
    </w:p>
    <w:p w:rsidR="007E7F52" w:rsidRPr="00E1207D" w:rsidRDefault="007E7F52" w:rsidP="007E7F52">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TAS 12</w:t>
      </w:r>
      <w:r w:rsidRPr="00E1207D">
        <w:rPr>
          <w:rFonts w:ascii="Arial" w:eastAsia="Arial Unicode MS" w:hAnsi="Arial" w:cs="Arial"/>
          <w:sz w:val="18"/>
          <w:szCs w:val="18"/>
          <w:lang w:val="en-GB" w:bidi="th-TH"/>
        </w:rPr>
        <w:tab/>
        <w:t>Income tax</w:t>
      </w:r>
    </w:p>
    <w:p w:rsidR="007E7F52" w:rsidRPr="00E1207D" w:rsidRDefault="007E7F52" w:rsidP="007E7F52">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TAS 19</w:t>
      </w:r>
      <w:r w:rsidRPr="00E1207D">
        <w:rPr>
          <w:rFonts w:ascii="Arial" w:eastAsia="Arial Unicode MS" w:hAnsi="Arial" w:cs="Arial"/>
          <w:sz w:val="18"/>
          <w:szCs w:val="18"/>
          <w:lang w:val="en-GB" w:bidi="th-TH"/>
        </w:rPr>
        <w:tab/>
        <w:t>Employee benefits</w:t>
      </w:r>
    </w:p>
    <w:p w:rsidR="007E7F52" w:rsidRPr="00E1207D" w:rsidRDefault="007E7F52" w:rsidP="007E7F52">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TAS 28</w:t>
      </w:r>
      <w:r w:rsidRPr="00E1207D">
        <w:rPr>
          <w:rFonts w:ascii="Arial" w:eastAsia="Arial Unicode MS" w:hAnsi="Arial" w:cs="Arial"/>
          <w:sz w:val="18"/>
          <w:szCs w:val="18"/>
          <w:lang w:val="en-GB" w:bidi="th-TH"/>
        </w:rPr>
        <w:tab/>
        <w:t>Investments in associates and joint ventures</w:t>
      </w:r>
    </w:p>
    <w:p w:rsidR="007E7F52" w:rsidRPr="00E1207D" w:rsidRDefault="007E7F52" w:rsidP="007E7F52">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TFRS 3</w:t>
      </w:r>
      <w:r w:rsidRPr="00E1207D">
        <w:rPr>
          <w:rFonts w:ascii="Arial" w:eastAsia="Arial Unicode MS" w:hAnsi="Arial" w:cs="Arial"/>
          <w:sz w:val="18"/>
          <w:szCs w:val="18"/>
          <w:lang w:val="en-GB" w:bidi="th-TH"/>
        </w:rPr>
        <w:tab/>
        <w:t>Business combinations</w:t>
      </w:r>
    </w:p>
    <w:p w:rsidR="007E7F52" w:rsidRPr="00E1207D" w:rsidRDefault="007E7F52" w:rsidP="007E7F52">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TFRS 11</w:t>
      </w:r>
      <w:r w:rsidRPr="00E1207D">
        <w:rPr>
          <w:rFonts w:ascii="Arial" w:eastAsia="Arial Unicode MS" w:hAnsi="Arial" w:cs="Arial"/>
          <w:sz w:val="18"/>
          <w:szCs w:val="18"/>
          <w:lang w:val="en-GB" w:bidi="th-TH"/>
        </w:rPr>
        <w:tab/>
        <w:t>Joint arrangements</w:t>
      </w:r>
    </w:p>
    <w:p w:rsidR="007E7F52" w:rsidRPr="00E1207D" w:rsidRDefault="007E7F52" w:rsidP="007E7F52">
      <w:pPr>
        <w:spacing w:after="0" w:line="240" w:lineRule="auto"/>
        <w:ind w:left="1080"/>
        <w:jc w:val="both"/>
        <w:rPr>
          <w:rFonts w:ascii="Arial" w:eastAsia="Arial Unicode MS" w:hAnsi="Arial" w:cs="Arial"/>
          <w:sz w:val="18"/>
          <w:szCs w:val="18"/>
          <w:lang w:bidi="th-TH"/>
        </w:rPr>
      </w:pPr>
    </w:p>
    <w:p w:rsidR="007E7F52" w:rsidRPr="00E1207D" w:rsidRDefault="007E7F52" w:rsidP="007E7F52">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color w:val="CF4A02"/>
          <w:sz w:val="18"/>
          <w:szCs w:val="18"/>
          <w:lang w:bidi="th-TH"/>
        </w:rPr>
        <w:t xml:space="preserve">Amendment to TAS 12, </w:t>
      </w:r>
      <w:r w:rsidRPr="00E1207D">
        <w:rPr>
          <w:rFonts w:ascii="Arial" w:eastAsia="Arial Unicode MS" w:hAnsi="Arial" w:cs="Arial"/>
          <w:color w:val="CF4A02"/>
          <w:sz w:val="18"/>
          <w:szCs w:val="18"/>
          <w:lang w:val="en-GB" w:bidi="th-TH"/>
        </w:rPr>
        <w:t>Income tax -</w:t>
      </w:r>
      <w:r w:rsidRPr="00E1207D">
        <w:rPr>
          <w:rFonts w:ascii="Arial" w:eastAsia="Arial Unicode MS" w:hAnsi="Arial" w:cs="Arial"/>
          <w:color w:val="DC6900" w:themeColor="accent1"/>
          <w:sz w:val="18"/>
          <w:szCs w:val="18"/>
          <w:lang w:val="en-GB" w:bidi="th-TH"/>
        </w:rPr>
        <w:t xml:space="preserve"> </w:t>
      </w:r>
      <w:r w:rsidRPr="00E1207D">
        <w:rPr>
          <w:rFonts w:ascii="Arial" w:eastAsia="Arial Unicode MS" w:hAnsi="Arial" w:cs="Arial"/>
          <w:sz w:val="18"/>
          <w:szCs w:val="18"/>
          <w:lang w:val="en-GB" w:bidi="th-TH"/>
        </w:rPr>
        <w:t xml:space="preserve">clarified that the income tax consequences of dividends of financial instruments classified as equity should be recognised according to where the past transactions or events that generated distributable profits were recognised. </w:t>
      </w:r>
    </w:p>
    <w:p w:rsidR="007E7F52" w:rsidRPr="00E1207D" w:rsidRDefault="007E7F52" w:rsidP="007E7F52">
      <w:pPr>
        <w:spacing w:after="0" w:line="240" w:lineRule="auto"/>
        <w:ind w:left="1080"/>
        <w:jc w:val="both"/>
        <w:rPr>
          <w:rFonts w:ascii="Arial" w:eastAsia="Arial Unicode MS" w:hAnsi="Arial" w:cs="Arial"/>
          <w:b/>
          <w:bCs/>
          <w:sz w:val="18"/>
          <w:szCs w:val="18"/>
          <w:lang w:bidi="th-TH"/>
        </w:rPr>
      </w:pPr>
    </w:p>
    <w:p w:rsidR="007E7F52" w:rsidRPr="00E1207D" w:rsidRDefault="007E7F52" w:rsidP="007E7F52">
      <w:pPr>
        <w:spacing w:after="0" w:line="240" w:lineRule="auto"/>
        <w:ind w:left="1080"/>
        <w:jc w:val="both"/>
        <w:rPr>
          <w:rFonts w:ascii="Arial" w:eastAsia="Arial Unicode MS" w:hAnsi="Arial" w:cs="Arial"/>
          <w:sz w:val="18"/>
          <w:szCs w:val="18"/>
          <w:lang w:bidi="th-TH"/>
        </w:rPr>
      </w:pPr>
      <w:r w:rsidRPr="00E1207D">
        <w:rPr>
          <w:rFonts w:ascii="Arial" w:eastAsia="Arial Unicode MS" w:hAnsi="Arial" w:cs="Arial"/>
          <w:color w:val="CF4A02"/>
          <w:sz w:val="18"/>
          <w:szCs w:val="18"/>
          <w:lang w:bidi="th-TH"/>
        </w:rPr>
        <w:t xml:space="preserve">Amendment to TAS 19, Employee benefits </w:t>
      </w:r>
      <w:r w:rsidRPr="00E1207D">
        <w:rPr>
          <w:rFonts w:ascii="Arial" w:eastAsia="Arial Unicode MS" w:hAnsi="Arial" w:cs="Arial"/>
          <w:i/>
          <w:iCs/>
          <w:color w:val="CF4A02"/>
          <w:sz w:val="18"/>
          <w:szCs w:val="18"/>
          <w:lang w:bidi="th-TH"/>
        </w:rPr>
        <w:t>(plan amendment, curtailment or settlement) -</w:t>
      </w:r>
      <w:r w:rsidRPr="00E1207D">
        <w:rPr>
          <w:rFonts w:ascii="Arial" w:eastAsia="Arial Unicode MS" w:hAnsi="Arial" w:cs="Arial"/>
          <w:sz w:val="18"/>
          <w:szCs w:val="18"/>
          <w:lang w:val="en-GB" w:bidi="th-TH"/>
        </w:rPr>
        <w:t xml:space="preserve"> </w:t>
      </w:r>
      <w:r w:rsidRPr="00E1207D">
        <w:rPr>
          <w:rFonts w:ascii="Arial" w:eastAsia="Arial Unicode MS" w:hAnsi="Arial" w:cs="Arial"/>
          <w:sz w:val="18"/>
          <w:szCs w:val="18"/>
          <w:lang w:bidi="th-TH"/>
        </w:rPr>
        <w:t xml:space="preserve">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 </w:t>
      </w:r>
    </w:p>
    <w:p w:rsidR="009C1BD2" w:rsidRPr="00E1207D" w:rsidRDefault="009C1BD2" w:rsidP="007E7F52">
      <w:pPr>
        <w:spacing w:after="0" w:line="240" w:lineRule="auto"/>
        <w:ind w:left="1080"/>
        <w:jc w:val="both"/>
        <w:rPr>
          <w:rFonts w:ascii="Arial" w:eastAsia="Arial Unicode MS" w:hAnsi="Arial" w:cs="Arial"/>
          <w:sz w:val="18"/>
          <w:szCs w:val="18"/>
          <w:lang w:bidi="th-TH"/>
        </w:rPr>
      </w:pPr>
    </w:p>
    <w:p w:rsidR="007E7F52" w:rsidRPr="00E1207D" w:rsidRDefault="007E7F52">
      <w:pPr>
        <w:rPr>
          <w:rFonts w:ascii="Arial" w:eastAsia="Arial Unicode MS" w:hAnsi="Arial" w:cs="Arial"/>
          <w:b/>
          <w:bCs/>
          <w:sz w:val="18"/>
          <w:szCs w:val="18"/>
          <w:lang w:bidi="th-TH"/>
        </w:rPr>
      </w:pPr>
      <w:r w:rsidRPr="00E1207D">
        <w:rPr>
          <w:rFonts w:ascii="Arial" w:eastAsia="Arial Unicode MS" w:hAnsi="Arial" w:cs="Arial"/>
          <w:b/>
          <w:bCs/>
          <w:sz w:val="18"/>
          <w:szCs w:val="18"/>
          <w:lang w:bidi="th-TH"/>
        </w:rPr>
        <w:br w:type="page"/>
      </w:r>
    </w:p>
    <w:p w:rsidR="007E7F52" w:rsidRPr="00E1207D" w:rsidRDefault="007E7F52" w:rsidP="007E7F52">
      <w:pPr>
        <w:spacing w:after="0" w:line="240" w:lineRule="auto"/>
        <w:ind w:left="1080"/>
        <w:jc w:val="both"/>
        <w:rPr>
          <w:rFonts w:ascii="Arial" w:eastAsia="Arial Unicode MS" w:hAnsi="Arial" w:cs="Arial"/>
          <w:b/>
          <w:bCs/>
          <w:sz w:val="18"/>
          <w:szCs w:val="18"/>
          <w:lang w:bidi="th-TH"/>
        </w:rPr>
      </w:pPr>
    </w:p>
    <w:p w:rsidR="007E7F52" w:rsidRPr="00E1207D" w:rsidRDefault="007E7F52" w:rsidP="007E7F52">
      <w:pPr>
        <w:spacing w:after="0" w:line="240" w:lineRule="auto"/>
        <w:ind w:left="1080"/>
        <w:jc w:val="both"/>
        <w:rPr>
          <w:rFonts w:ascii="Arial" w:eastAsia="Arial Unicode MS" w:hAnsi="Arial" w:cs="Arial"/>
          <w:b/>
          <w:bCs/>
          <w:sz w:val="18"/>
          <w:szCs w:val="18"/>
          <w:lang w:bidi="th-TH"/>
        </w:rPr>
      </w:pPr>
    </w:p>
    <w:p w:rsidR="007E7F52" w:rsidRPr="00E1207D" w:rsidRDefault="007E7F52" w:rsidP="007E7F52">
      <w:pPr>
        <w:spacing w:after="0" w:line="240" w:lineRule="auto"/>
        <w:ind w:left="1080"/>
        <w:jc w:val="both"/>
        <w:rPr>
          <w:rFonts w:ascii="Arial" w:eastAsia="Arial Unicode MS" w:hAnsi="Arial" w:cs="Arial"/>
          <w:b/>
          <w:bCs/>
          <w:i/>
          <w:iCs/>
          <w:spacing w:val="-4"/>
          <w:sz w:val="18"/>
          <w:szCs w:val="18"/>
          <w:lang w:val="en-GB" w:bidi="th-TH"/>
        </w:rPr>
      </w:pPr>
      <w:r w:rsidRPr="00E1207D">
        <w:rPr>
          <w:rFonts w:ascii="Arial" w:eastAsia="Arial Unicode MS" w:hAnsi="Arial" w:cs="Arial"/>
          <w:color w:val="CF4A02"/>
          <w:spacing w:val="-4"/>
          <w:sz w:val="18"/>
          <w:szCs w:val="18"/>
          <w:lang w:bidi="th-TH"/>
        </w:rPr>
        <w:t>Amendment to TAS 28, Investments in associates and joint ventures</w:t>
      </w:r>
      <w:r w:rsidRPr="00E1207D">
        <w:rPr>
          <w:rFonts w:ascii="Arial" w:eastAsia="Arial Unicode MS" w:hAnsi="Arial" w:cs="Arial"/>
          <w:i/>
          <w:iCs/>
          <w:color w:val="CF4A02"/>
          <w:spacing w:val="-4"/>
          <w:sz w:val="18"/>
          <w:szCs w:val="18"/>
          <w:lang w:bidi="th-TH"/>
        </w:rPr>
        <w:t xml:space="preserve"> (long-term interests in associates and joint ventures)</w:t>
      </w:r>
      <w:r w:rsidRPr="00E1207D">
        <w:rPr>
          <w:rFonts w:ascii="Arial" w:eastAsia="Arial Unicode MS" w:hAnsi="Arial" w:cs="Arial"/>
          <w:color w:val="CF4A02"/>
          <w:spacing w:val="-4"/>
          <w:sz w:val="18"/>
          <w:szCs w:val="18"/>
          <w:lang w:bidi="th-TH"/>
        </w:rPr>
        <w:t xml:space="preserve"> -</w:t>
      </w:r>
      <w:r w:rsidRPr="00E1207D">
        <w:rPr>
          <w:rFonts w:ascii="Arial" w:eastAsia="Arial Unicode MS" w:hAnsi="Arial" w:cs="Arial"/>
          <w:color w:val="DC6900" w:themeColor="accent1"/>
          <w:spacing w:val="-4"/>
          <w:sz w:val="18"/>
          <w:szCs w:val="18"/>
          <w:lang w:bidi="th-TH"/>
        </w:rPr>
        <w:t xml:space="preserve"> </w:t>
      </w:r>
      <w:r w:rsidRPr="00E1207D">
        <w:rPr>
          <w:rFonts w:ascii="Arial" w:eastAsia="Arial Unicode MS" w:hAnsi="Arial" w:cs="Arial"/>
          <w:spacing w:val="-4"/>
          <w:sz w:val="18"/>
          <w:szCs w:val="18"/>
          <w:lang w:val="en-GB" w:bidi="th-TH"/>
        </w:rPr>
        <w:t xml:space="preserve">clarified the accounting for long-term interests in an associate or joint venture, which is in substance form part of the net investment in the associate or joint venture, but to which equity accounting is not applied. Entities must account for such interests under TFRS 9, </w:t>
      </w:r>
      <w:r w:rsidRPr="00E1207D">
        <w:rPr>
          <w:rFonts w:ascii="Arial" w:eastAsia="Arial Unicode MS" w:hAnsi="Arial" w:cs="Arial"/>
          <w:i/>
          <w:iCs/>
          <w:spacing w:val="-4"/>
          <w:sz w:val="18"/>
          <w:szCs w:val="18"/>
          <w:lang w:val="en-GB" w:bidi="th-TH"/>
        </w:rPr>
        <w:t xml:space="preserve">Financial instruments </w:t>
      </w:r>
      <w:r w:rsidRPr="00E1207D">
        <w:rPr>
          <w:rFonts w:ascii="Arial" w:eastAsia="Arial Unicode MS" w:hAnsi="Arial" w:cs="Arial"/>
          <w:spacing w:val="-4"/>
          <w:sz w:val="18"/>
          <w:szCs w:val="18"/>
          <w:lang w:val="en-GB" w:bidi="th-TH"/>
        </w:rPr>
        <w:t xml:space="preserve">before applying the loss allocation and impairment requirements in TAS 28, </w:t>
      </w:r>
      <w:r w:rsidRPr="00E1207D">
        <w:rPr>
          <w:rFonts w:ascii="Arial" w:eastAsia="Arial Unicode MS" w:hAnsi="Arial" w:cs="Arial"/>
          <w:i/>
          <w:iCs/>
          <w:spacing w:val="-4"/>
          <w:sz w:val="18"/>
          <w:szCs w:val="18"/>
          <w:lang w:val="en-GB" w:bidi="th-TH"/>
        </w:rPr>
        <w:t>Investments in associates and joint ventures.</w:t>
      </w:r>
    </w:p>
    <w:p w:rsidR="007E7F52" w:rsidRPr="00E1207D" w:rsidRDefault="007E7F52" w:rsidP="007E7F52">
      <w:pPr>
        <w:spacing w:after="0" w:line="240" w:lineRule="auto"/>
        <w:ind w:left="1080"/>
        <w:jc w:val="both"/>
        <w:rPr>
          <w:rFonts w:ascii="Arial" w:eastAsia="Arial Unicode MS" w:hAnsi="Arial" w:cs="Arial"/>
          <w:b/>
          <w:bCs/>
          <w:sz w:val="18"/>
          <w:szCs w:val="18"/>
          <w:lang w:bidi="th-TH"/>
        </w:rPr>
      </w:pPr>
    </w:p>
    <w:p w:rsidR="007E7F52" w:rsidRPr="00E1207D" w:rsidRDefault="007E7F52" w:rsidP="007E7F52">
      <w:pPr>
        <w:spacing w:after="0" w:line="240" w:lineRule="auto"/>
        <w:ind w:left="1080"/>
        <w:jc w:val="both"/>
        <w:rPr>
          <w:rFonts w:ascii="Arial" w:eastAsia="Arial Unicode MS" w:hAnsi="Arial" w:cs="Arial"/>
          <w:b/>
          <w:bCs/>
          <w:spacing w:val="-4"/>
          <w:sz w:val="18"/>
          <w:szCs w:val="18"/>
          <w:cs/>
          <w:lang w:val="en-GB" w:bidi="th-TH"/>
        </w:rPr>
      </w:pPr>
      <w:r w:rsidRPr="00E1207D">
        <w:rPr>
          <w:rFonts w:ascii="Arial" w:eastAsia="Arial Unicode MS" w:hAnsi="Arial" w:cs="Arial"/>
          <w:color w:val="CF4A02"/>
          <w:spacing w:val="-4"/>
          <w:sz w:val="18"/>
          <w:szCs w:val="18"/>
          <w:lang w:bidi="th-TH"/>
        </w:rPr>
        <w:t>Amendment to TFRS 3, Business combinations</w:t>
      </w:r>
      <w:r w:rsidRPr="00E1207D">
        <w:rPr>
          <w:rFonts w:ascii="Arial" w:eastAsia="Arial Unicode MS" w:hAnsi="Arial" w:cs="Arial"/>
          <w:i/>
          <w:iCs/>
          <w:color w:val="CF4A02"/>
          <w:spacing w:val="-4"/>
          <w:sz w:val="18"/>
          <w:szCs w:val="18"/>
          <w:lang w:bidi="th-TH"/>
        </w:rPr>
        <w:t xml:space="preserve"> -</w:t>
      </w:r>
      <w:r w:rsidRPr="00E1207D">
        <w:rPr>
          <w:rFonts w:ascii="Arial" w:eastAsia="Arial Unicode MS" w:hAnsi="Arial" w:cs="Arial"/>
          <w:i/>
          <w:iCs/>
          <w:color w:val="DC6900" w:themeColor="accent1"/>
          <w:spacing w:val="-4"/>
          <w:sz w:val="18"/>
          <w:szCs w:val="18"/>
          <w:lang w:bidi="th-TH"/>
        </w:rPr>
        <w:t xml:space="preserve"> </w:t>
      </w:r>
      <w:r w:rsidRPr="00E1207D">
        <w:rPr>
          <w:rFonts w:ascii="Arial" w:eastAsia="Arial Unicode MS" w:hAnsi="Arial" w:cs="Arial"/>
          <w:spacing w:val="-4"/>
          <w:sz w:val="18"/>
          <w:szCs w:val="18"/>
          <w:lang w:val="en-GB" w:bidi="th-TH"/>
        </w:rPr>
        <w:t xml:space="preserve">clarified that obtaining control of a business that is a joint operation is a business combination achieved in stages. The previously held interest is therefore re-measured. </w:t>
      </w:r>
    </w:p>
    <w:p w:rsidR="007E7F52" w:rsidRPr="00E1207D" w:rsidRDefault="007E7F52" w:rsidP="007E7F52">
      <w:pPr>
        <w:spacing w:after="0" w:line="240" w:lineRule="auto"/>
        <w:ind w:left="1080"/>
        <w:jc w:val="both"/>
        <w:rPr>
          <w:rFonts w:ascii="Arial" w:eastAsia="Arial Unicode MS" w:hAnsi="Arial" w:cs="Arial"/>
          <w:b/>
          <w:bCs/>
          <w:sz w:val="18"/>
          <w:szCs w:val="18"/>
          <w:lang w:bidi="th-TH"/>
        </w:rPr>
      </w:pPr>
    </w:p>
    <w:p w:rsidR="007E7F52" w:rsidRPr="00E1207D" w:rsidRDefault="007E7F52" w:rsidP="007E7F52">
      <w:pPr>
        <w:spacing w:after="0" w:line="240" w:lineRule="auto"/>
        <w:ind w:left="1080"/>
        <w:jc w:val="both"/>
        <w:rPr>
          <w:rFonts w:ascii="Arial" w:eastAsia="Arial Unicode MS" w:hAnsi="Arial" w:cs="Arial"/>
          <w:b/>
          <w:bCs/>
          <w:sz w:val="18"/>
          <w:szCs w:val="18"/>
          <w:lang w:val="en-GB" w:bidi="th-TH"/>
        </w:rPr>
      </w:pPr>
      <w:r w:rsidRPr="00E1207D">
        <w:rPr>
          <w:rFonts w:ascii="Arial" w:eastAsia="Arial Unicode MS" w:hAnsi="Arial" w:cs="Arial"/>
          <w:color w:val="CF4A02"/>
          <w:sz w:val="18"/>
          <w:szCs w:val="18"/>
          <w:lang w:bidi="th-TH"/>
        </w:rPr>
        <w:t>Amendment to TFRS 11, Joint arrangements</w:t>
      </w:r>
      <w:r w:rsidRPr="00E1207D">
        <w:rPr>
          <w:rFonts w:ascii="Arial" w:eastAsia="Arial Unicode MS" w:hAnsi="Arial" w:cs="Arial"/>
          <w:i/>
          <w:iCs/>
          <w:color w:val="CF4A02"/>
          <w:sz w:val="18"/>
          <w:szCs w:val="18"/>
          <w:lang w:bidi="th-TH"/>
        </w:rPr>
        <w:t xml:space="preserve"> -</w:t>
      </w:r>
      <w:r w:rsidRPr="00E1207D">
        <w:rPr>
          <w:rFonts w:ascii="Arial" w:eastAsia="Arial Unicode MS" w:hAnsi="Arial" w:cs="Arial"/>
          <w:b/>
          <w:bCs/>
          <w:color w:val="CF4A02"/>
          <w:sz w:val="18"/>
          <w:szCs w:val="18"/>
          <w:lang w:bidi="th-TH"/>
        </w:rPr>
        <w:t xml:space="preserve"> </w:t>
      </w:r>
      <w:r w:rsidRPr="00E1207D">
        <w:rPr>
          <w:rFonts w:ascii="Arial" w:eastAsia="Arial Unicode MS" w:hAnsi="Arial" w:cs="Arial"/>
          <w:sz w:val="18"/>
          <w:szCs w:val="18"/>
          <w:lang w:bidi="th-TH"/>
        </w:rPr>
        <w:t>clarified that the party obtaining joint control of a business that is a joint operation should not remeasure its previously held interest in the joint operation.</w:t>
      </w:r>
      <w:r w:rsidRPr="00E1207D">
        <w:rPr>
          <w:rFonts w:ascii="Arial" w:eastAsia="Arial Unicode MS" w:hAnsi="Arial" w:cs="Arial"/>
          <w:b/>
          <w:bCs/>
          <w:sz w:val="18"/>
          <w:szCs w:val="18"/>
          <w:lang w:val="en-GB" w:bidi="th-TH"/>
        </w:rPr>
        <w:t xml:space="preserve"> </w:t>
      </w:r>
    </w:p>
    <w:p w:rsidR="00EC26E0" w:rsidRPr="00E1207D" w:rsidRDefault="00EC26E0" w:rsidP="00EC26E0">
      <w:pPr>
        <w:spacing w:after="0" w:line="240" w:lineRule="auto"/>
        <w:jc w:val="both"/>
        <w:rPr>
          <w:rFonts w:ascii="Arial" w:eastAsia="Arial Unicode MS" w:hAnsi="Arial" w:cs="Arial"/>
          <w:color w:val="CF4A02"/>
          <w:sz w:val="18"/>
          <w:szCs w:val="18"/>
          <w:lang w:val="en-GB" w:bidi="th-TH"/>
        </w:rPr>
      </w:pPr>
    </w:p>
    <w:p w:rsidR="00C829F5" w:rsidRPr="00E1207D" w:rsidRDefault="00C829F5" w:rsidP="00A7363C">
      <w:pPr>
        <w:pStyle w:val="ListParagraph"/>
        <w:numPr>
          <w:ilvl w:val="1"/>
          <w:numId w:val="4"/>
        </w:numPr>
        <w:spacing w:after="0" w:line="240" w:lineRule="auto"/>
        <w:ind w:left="567" w:hanging="567"/>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Principles of consolidation and equity accounting</w:t>
      </w:r>
    </w:p>
    <w:p w:rsidR="00C829F5" w:rsidRPr="00E1207D" w:rsidRDefault="00C829F5" w:rsidP="00C829F5">
      <w:pPr>
        <w:pStyle w:val="ListParagraph"/>
        <w:spacing w:after="0" w:line="240" w:lineRule="auto"/>
        <w:ind w:left="567"/>
        <w:jc w:val="both"/>
        <w:rPr>
          <w:rFonts w:ascii="Arial" w:eastAsia="Arial Unicode MS" w:hAnsi="Arial" w:cs="Arial"/>
          <w:color w:val="A44E00" w:themeColor="text2" w:themeShade="BF"/>
          <w:sz w:val="18"/>
          <w:szCs w:val="18"/>
          <w:lang w:val="en-GB" w:bidi="th-TH"/>
        </w:rPr>
      </w:pPr>
    </w:p>
    <w:p w:rsidR="00C829F5" w:rsidRPr="00E1207D" w:rsidRDefault="00C829F5" w:rsidP="00C829F5">
      <w:pPr>
        <w:spacing w:after="0" w:line="240" w:lineRule="auto"/>
        <w:ind w:left="1080" w:hanging="540"/>
        <w:jc w:val="both"/>
        <w:rPr>
          <w:rFonts w:ascii="Arial" w:eastAsia="Arial Unicode MS" w:hAnsi="Arial" w:cs="Arial"/>
          <w:color w:val="CF4A02"/>
          <w:sz w:val="18"/>
          <w:szCs w:val="18"/>
          <w:lang w:val="en-GB" w:bidi="th-TH"/>
        </w:rPr>
      </w:pPr>
      <w:r w:rsidRPr="00E1207D">
        <w:rPr>
          <w:rFonts w:ascii="Arial" w:eastAsia="Arial Unicode MS" w:hAnsi="Arial" w:cs="Arial"/>
          <w:color w:val="CF4A02"/>
          <w:sz w:val="18"/>
          <w:szCs w:val="18"/>
          <w:lang w:val="en-GB" w:bidi="th-TH"/>
        </w:rPr>
        <w:t>a)</w:t>
      </w:r>
      <w:r w:rsidRPr="00E1207D">
        <w:rPr>
          <w:rFonts w:ascii="Arial" w:eastAsia="Arial Unicode MS" w:hAnsi="Arial" w:cs="Arial"/>
          <w:color w:val="CF4A02"/>
          <w:sz w:val="18"/>
          <w:szCs w:val="18"/>
          <w:lang w:val="en-GB" w:bidi="th-TH"/>
        </w:rPr>
        <w:tab/>
        <w:t>Subsidiaries</w:t>
      </w:r>
    </w:p>
    <w:p w:rsidR="00C829F5" w:rsidRPr="00E1207D" w:rsidRDefault="00C829F5" w:rsidP="009C1BD2">
      <w:pPr>
        <w:pStyle w:val="ListParagraph"/>
        <w:spacing w:after="0" w:line="240" w:lineRule="auto"/>
        <w:ind w:left="1080"/>
        <w:jc w:val="both"/>
        <w:rPr>
          <w:rFonts w:ascii="Arial" w:eastAsia="Arial Unicode MS" w:hAnsi="Arial" w:cs="Arial"/>
          <w:sz w:val="18"/>
          <w:szCs w:val="18"/>
          <w:lang w:val="en-GB" w:bidi="th-TH"/>
        </w:rPr>
      </w:pPr>
    </w:p>
    <w:p w:rsidR="00C829F5" w:rsidRPr="00E1207D" w:rsidRDefault="00C829F5" w:rsidP="009C1BD2">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rsidR="00C829F5" w:rsidRPr="00E1207D" w:rsidRDefault="00C829F5" w:rsidP="009C1BD2">
      <w:pPr>
        <w:spacing w:after="0" w:line="240" w:lineRule="auto"/>
        <w:ind w:left="1080"/>
        <w:jc w:val="both"/>
        <w:rPr>
          <w:rFonts w:ascii="Arial" w:eastAsia="Arial Unicode MS" w:hAnsi="Arial" w:cs="Arial"/>
          <w:sz w:val="18"/>
          <w:szCs w:val="18"/>
          <w:lang w:val="en-GB" w:bidi="th-TH"/>
        </w:rPr>
      </w:pPr>
    </w:p>
    <w:p w:rsidR="00C829F5" w:rsidRPr="00E1207D" w:rsidRDefault="00C829F5" w:rsidP="009C1BD2">
      <w:pPr>
        <w:pStyle w:val="ListParagraph"/>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In the separate financial statements, investments in subsidiaries are accounted for using</w:t>
      </w:r>
      <w:r w:rsidRPr="00E1207D">
        <w:rPr>
          <w:rFonts w:ascii="Arial" w:eastAsia="Arial Unicode MS" w:hAnsi="Arial" w:cs="Arial"/>
          <w:sz w:val="18"/>
          <w:szCs w:val="18"/>
          <w:cs/>
          <w:lang w:val="en-GB" w:bidi="th-TH"/>
        </w:rPr>
        <w:t xml:space="preserve"> </w:t>
      </w:r>
      <w:r w:rsidRPr="00E1207D">
        <w:rPr>
          <w:rFonts w:ascii="Arial" w:eastAsia="Arial Unicode MS" w:hAnsi="Arial" w:cs="Arial"/>
          <w:sz w:val="18"/>
          <w:szCs w:val="18"/>
          <w:lang w:val="en-GB" w:bidi="th-TH"/>
        </w:rPr>
        <w:t>cost method.</w:t>
      </w:r>
    </w:p>
    <w:p w:rsidR="00C829F5" w:rsidRPr="00E1207D" w:rsidRDefault="00C829F5" w:rsidP="009C1BD2">
      <w:pPr>
        <w:tabs>
          <w:tab w:val="left" w:pos="1080"/>
        </w:tabs>
        <w:spacing w:after="0"/>
        <w:ind w:left="1080"/>
        <w:rPr>
          <w:rFonts w:ascii="Arial" w:eastAsia="Arial Unicode MS" w:hAnsi="Arial" w:cs="Arial"/>
          <w:color w:val="CF4A02"/>
          <w:sz w:val="18"/>
          <w:szCs w:val="18"/>
          <w:lang w:val="en-GB" w:bidi="th-TH"/>
        </w:rPr>
      </w:pPr>
    </w:p>
    <w:p w:rsidR="00C829F5" w:rsidRPr="00E1207D" w:rsidRDefault="00C829F5" w:rsidP="00C829F5">
      <w:pPr>
        <w:tabs>
          <w:tab w:val="left" w:pos="1080"/>
        </w:tabs>
        <w:spacing w:after="0"/>
        <w:ind w:left="1080" w:hanging="540"/>
        <w:rPr>
          <w:rFonts w:ascii="Arial" w:eastAsia="Arial Unicode MS" w:hAnsi="Arial" w:cs="Arial"/>
          <w:color w:val="CF4A02"/>
          <w:sz w:val="18"/>
          <w:szCs w:val="18"/>
          <w:lang w:val="en-GB" w:bidi="th-TH"/>
        </w:rPr>
      </w:pPr>
      <w:r w:rsidRPr="00E1207D">
        <w:rPr>
          <w:rFonts w:ascii="Arial" w:eastAsia="Arial Unicode MS" w:hAnsi="Arial" w:cs="Arial"/>
          <w:color w:val="CF4A02"/>
          <w:sz w:val="18"/>
          <w:szCs w:val="18"/>
          <w:lang w:val="en-GB" w:bidi="th-TH"/>
        </w:rPr>
        <w:t>b)</w:t>
      </w:r>
      <w:r w:rsidRPr="00E1207D">
        <w:rPr>
          <w:rFonts w:ascii="Arial" w:eastAsia="Arial Unicode MS" w:hAnsi="Arial" w:cs="Arial"/>
          <w:color w:val="CF4A02"/>
          <w:sz w:val="18"/>
          <w:szCs w:val="18"/>
          <w:lang w:val="en-GB" w:bidi="th-TH"/>
        </w:rPr>
        <w:tab/>
        <w:t>Joint arrangements</w:t>
      </w:r>
    </w:p>
    <w:p w:rsidR="00C829F5" w:rsidRPr="00E1207D" w:rsidRDefault="00C829F5" w:rsidP="00C829F5">
      <w:pPr>
        <w:pStyle w:val="ListParagraph"/>
        <w:spacing w:after="0" w:line="240" w:lineRule="auto"/>
        <w:ind w:left="1080"/>
        <w:jc w:val="both"/>
        <w:rPr>
          <w:rFonts w:ascii="Arial" w:eastAsia="Arial Unicode MS" w:hAnsi="Arial" w:cs="Arial"/>
          <w:sz w:val="18"/>
          <w:szCs w:val="18"/>
          <w:lang w:val="en-GB" w:bidi="th-TH"/>
        </w:rPr>
      </w:pPr>
    </w:p>
    <w:p w:rsidR="00C829F5" w:rsidRPr="00E1207D" w:rsidRDefault="00C829F5" w:rsidP="00C829F5">
      <w:pPr>
        <w:pStyle w:val="ListParagraph"/>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pacing w:val="-4"/>
          <w:sz w:val="18"/>
          <w:szCs w:val="18"/>
          <w:lang w:val="en-GB" w:bidi="th-TH"/>
        </w:rPr>
        <w:t>Investments in joint arrangements are classified as either joint operations or joint ventures depending</w:t>
      </w:r>
      <w:r w:rsidRPr="00E1207D">
        <w:rPr>
          <w:rFonts w:ascii="Arial" w:eastAsia="Arial Unicode MS" w:hAnsi="Arial" w:cs="Arial"/>
          <w:sz w:val="18"/>
          <w:szCs w:val="18"/>
          <w:lang w:val="en-GB" w:bidi="th-TH"/>
        </w:rPr>
        <w:t xml:space="preserve"> on the contractual rights and obligations of each investor, rather than the legal structure of the joint arrangements.</w:t>
      </w:r>
    </w:p>
    <w:p w:rsidR="00C829F5" w:rsidRPr="00E1207D" w:rsidRDefault="00C829F5" w:rsidP="00C829F5">
      <w:pPr>
        <w:pStyle w:val="ListParagraph"/>
        <w:spacing w:after="0" w:line="240" w:lineRule="auto"/>
        <w:ind w:left="1080"/>
        <w:jc w:val="both"/>
        <w:rPr>
          <w:rFonts w:ascii="Arial" w:eastAsia="Arial Unicode MS" w:hAnsi="Arial" w:cs="Arial"/>
          <w:sz w:val="18"/>
          <w:szCs w:val="18"/>
          <w:lang w:val="en-GB" w:bidi="th-TH"/>
        </w:rPr>
      </w:pPr>
    </w:p>
    <w:p w:rsidR="00C829F5" w:rsidRPr="00E1207D" w:rsidRDefault="00C829F5" w:rsidP="00C829F5">
      <w:pPr>
        <w:pStyle w:val="ListParagraph"/>
        <w:spacing w:after="0" w:line="240" w:lineRule="auto"/>
        <w:ind w:left="1080"/>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Joint ventures</w:t>
      </w:r>
    </w:p>
    <w:p w:rsidR="00C829F5" w:rsidRPr="00E1207D" w:rsidRDefault="00C829F5" w:rsidP="00C829F5">
      <w:pPr>
        <w:pStyle w:val="ListParagraph"/>
        <w:spacing w:after="0" w:line="240" w:lineRule="auto"/>
        <w:ind w:left="1080"/>
        <w:jc w:val="both"/>
        <w:rPr>
          <w:rFonts w:ascii="Arial" w:eastAsia="Arial Unicode MS" w:hAnsi="Arial" w:cs="Arial"/>
          <w:sz w:val="18"/>
          <w:szCs w:val="18"/>
          <w:lang w:val="en-GB" w:bidi="th-TH"/>
        </w:rPr>
      </w:pPr>
    </w:p>
    <w:p w:rsidR="00C829F5" w:rsidRPr="00E1207D" w:rsidRDefault="00C829F5" w:rsidP="00C829F5">
      <w:pPr>
        <w:pStyle w:val="ListParagraph"/>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pacing w:val="-8"/>
          <w:sz w:val="18"/>
          <w:szCs w:val="18"/>
          <w:lang w:val="en-GB" w:bidi="th-TH"/>
        </w:rPr>
        <w:t>A joint venture is a joint arrangement whereby the Group has rights to the net assets of the arrangement</w:t>
      </w:r>
      <w:r w:rsidRPr="00E1207D">
        <w:rPr>
          <w:rFonts w:ascii="Arial" w:eastAsia="Arial Unicode MS" w:hAnsi="Arial" w:cs="Arial"/>
          <w:sz w:val="18"/>
          <w:szCs w:val="18"/>
          <w:lang w:val="en-GB" w:bidi="th-TH"/>
        </w:rPr>
        <w:t>.  Interests in joint ventures are accounted for using the equity method.</w:t>
      </w:r>
    </w:p>
    <w:p w:rsidR="00C829F5" w:rsidRPr="00E1207D" w:rsidRDefault="00C829F5" w:rsidP="00C829F5">
      <w:pPr>
        <w:pStyle w:val="ListParagraph"/>
        <w:spacing w:after="0" w:line="240" w:lineRule="auto"/>
        <w:ind w:left="1080"/>
        <w:jc w:val="both"/>
        <w:rPr>
          <w:rFonts w:ascii="Arial" w:eastAsia="Arial Unicode MS" w:hAnsi="Arial" w:cs="Arial"/>
          <w:sz w:val="18"/>
          <w:szCs w:val="18"/>
          <w:lang w:val="en-GB" w:bidi="th-TH"/>
        </w:rPr>
      </w:pPr>
    </w:p>
    <w:p w:rsidR="00C829F5" w:rsidRPr="00E1207D" w:rsidRDefault="00C829F5" w:rsidP="00C829F5">
      <w:pPr>
        <w:pStyle w:val="ListParagraph"/>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pacing w:val="-4"/>
          <w:sz w:val="18"/>
          <w:szCs w:val="18"/>
          <w:lang w:val="en-GB" w:bidi="th-TH"/>
        </w:rPr>
        <w:t>In the separate financial statements, investments in joint ventures are accounted for cost method</w:t>
      </w:r>
      <w:r w:rsidRPr="00E1207D">
        <w:rPr>
          <w:rFonts w:ascii="Arial" w:eastAsia="Arial Unicode MS" w:hAnsi="Arial" w:cs="Arial"/>
          <w:sz w:val="18"/>
          <w:szCs w:val="18"/>
          <w:lang w:val="en-GB" w:bidi="th-TH"/>
        </w:rPr>
        <w:t>.</w:t>
      </w:r>
    </w:p>
    <w:p w:rsidR="00210635" w:rsidRPr="00E1207D" w:rsidRDefault="00210635" w:rsidP="00C829F5">
      <w:pPr>
        <w:spacing w:after="0" w:line="240" w:lineRule="auto"/>
        <w:ind w:left="1080" w:hanging="540"/>
        <w:jc w:val="both"/>
        <w:rPr>
          <w:rFonts w:ascii="Arial" w:eastAsia="Arial Unicode MS" w:hAnsi="Arial" w:cs="Arial"/>
          <w:color w:val="CF4A02"/>
          <w:sz w:val="18"/>
          <w:szCs w:val="18"/>
          <w:lang w:val="en-GB" w:bidi="th-TH"/>
        </w:rPr>
      </w:pPr>
    </w:p>
    <w:p w:rsidR="00C87537" w:rsidRPr="00E1207D" w:rsidRDefault="00314BEC" w:rsidP="00FC5D32">
      <w:pPr>
        <w:spacing w:after="0" w:line="240" w:lineRule="auto"/>
        <w:ind w:left="1080" w:hanging="540"/>
        <w:jc w:val="both"/>
        <w:rPr>
          <w:rFonts w:ascii="Arial" w:eastAsia="Arial Unicode MS" w:hAnsi="Arial" w:cs="Arial"/>
          <w:color w:val="CF4A02"/>
          <w:sz w:val="18"/>
          <w:szCs w:val="18"/>
          <w:lang w:val="en-GB" w:bidi="th-TH"/>
        </w:rPr>
      </w:pPr>
      <w:r w:rsidRPr="00E1207D">
        <w:rPr>
          <w:rFonts w:ascii="Arial" w:eastAsia="Arial Unicode MS" w:hAnsi="Arial" w:cs="Arial"/>
          <w:color w:val="CF4A02"/>
          <w:sz w:val="18"/>
          <w:szCs w:val="18"/>
          <w:lang w:val="en-GB" w:bidi="th-TH"/>
        </w:rPr>
        <w:t>c</w:t>
      </w:r>
      <w:r w:rsidR="00C87537" w:rsidRPr="00E1207D">
        <w:rPr>
          <w:rFonts w:ascii="Arial" w:eastAsia="Arial Unicode MS" w:hAnsi="Arial" w:cs="Arial"/>
          <w:color w:val="CF4A02"/>
          <w:sz w:val="18"/>
          <w:szCs w:val="18"/>
          <w:lang w:val="en-GB" w:bidi="th-TH"/>
        </w:rPr>
        <w:t>)</w:t>
      </w:r>
      <w:r w:rsidR="000F09AE" w:rsidRPr="00E1207D">
        <w:rPr>
          <w:rFonts w:ascii="Arial" w:eastAsia="Arial Unicode MS" w:hAnsi="Arial" w:cs="Arial"/>
          <w:color w:val="CF4A02"/>
          <w:sz w:val="18"/>
          <w:szCs w:val="18"/>
          <w:lang w:val="en-GB" w:bidi="th-TH"/>
        </w:rPr>
        <w:tab/>
      </w:r>
      <w:r w:rsidR="00C87537" w:rsidRPr="00E1207D">
        <w:rPr>
          <w:rFonts w:ascii="Arial" w:eastAsia="Arial Unicode MS" w:hAnsi="Arial" w:cs="Arial"/>
          <w:color w:val="CF4A02"/>
          <w:sz w:val="18"/>
          <w:szCs w:val="18"/>
          <w:lang w:val="en-GB" w:bidi="th-TH"/>
        </w:rPr>
        <w:t>Equity method</w:t>
      </w:r>
    </w:p>
    <w:p w:rsidR="00C87537" w:rsidRPr="00E1207D" w:rsidRDefault="00C87537" w:rsidP="00F061FE">
      <w:pPr>
        <w:pStyle w:val="ListParagraph"/>
        <w:spacing w:after="0" w:line="240" w:lineRule="auto"/>
        <w:ind w:left="1080"/>
        <w:jc w:val="both"/>
        <w:rPr>
          <w:rFonts w:ascii="Arial" w:eastAsia="Arial Unicode MS" w:hAnsi="Arial" w:cs="Arial"/>
          <w:color w:val="A44E00" w:themeColor="text2" w:themeShade="BF"/>
          <w:sz w:val="18"/>
          <w:szCs w:val="18"/>
          <w:lang w:val="en-GB" w:bidi="th-TH"/>
        </w:rPr>
      </w:pPr>
    </w:p>
    <w:p w:rsidR="00C87537" w:rsidRPr="00E1207D" w:rsidRDefault="00C87537" w:rsidP="00F061FE">
      <w:pPr>
        <w:pStyle w:val="ListParagraph"/>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investment is initially recognised at cost which is consideration paid and directly attributable costs.</w:t>
      </w:r>
    </w:p>
    <w:p w:rsidR="00C87537" w:rsidRPr="00E1207D" w:rsidRDefault="00C87537" w:rsidP="00F061FE">
      <w:pPr>
        <w:pStyle w:val="ListParagraph"/>
        <w:spacing w:after="0" w:line="240" w:lineRule="auto"/>
        <w:ind w:left="1080"/>
        <w:jc w:val="both"/>
        <w:rPr>
          <w:rFonts w:ascii="Arial" w:eastAsia="Arial Unicode MS" w:hAnsi="Arial" w:cs="Arial"/>
          <w:sz w:val="18"/>
          <w:szCs w:val="18"/>
          <w:lang w:val="en-GB" w:bidi="th-TH"/>
        </w:rPr>
      </w:pPr>
    </w:p>
    <w:p w:rsidR="00C87537" w:rsidRPr="00E1207D" w:rsidRDefault="00C87537" w:rsidP="00F061FE">
      <w:pPr>
        <w:pStyle w:val="ListParagraph"/>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Group’s subsequent</w:t>
      </w:r>
      <w:r w:rsidR="00AE38D3" w:rsidRPr="00E1207D">
        <w:rPr>
          <w:rFonts w:ascii="Arial" w:eastAsia="Arial Unicode MS" w:hAnsi="Arial" w:cs="Arial"/>
          <w:sz w:val="18"/>
          <w:szCs w:val="18"/>
          <w:lang w:val="en-GB" w:bidi="th-TH"/>
        </w:rPr>
        <w:t>ly</w:t>
      </w:r>
      <w:r w:rsidRPr="00E1207D">
        <w:rPr>
          <w:rFonts w:ascii="Arial" w:eastAsia="Arial Unicode MS" w:hAnsi="Arial" w:cs="Arial"/>
          <w:sz w:val="18"/>
          <w:szCs w:val="18"/>
          <w:lang w:val="en-GB" w:bidi="th-TH"/>
        </w:rPr>
        <w:t xml:space="preserve"> </w:t>
      </w:r>
      <w:r w:rsidR="00164461" w:rsidRPr="00E1207D">
        <w:rPr>
          <w:rFonts w:ascii="Arial" w:eastAsia="Arial Unicode MS" w:hAnsi="Arial" w:cs="Arial"/>
          <w:sz w:val="18"/>
          <w:szCs w:val="18"/>
          <w:lang w:val="en-GB" w:bidi="th-TH"/>
        </w:rPr>
        <w:t xml:space="preserve">recognises </w:t>
      </w:r>
      <w:r w:rsidRPr="00E1207D">
        <w:rPr>
          <w:rFonts w:ascii="Arial" w:eastAsia="Arial Unicode MS" w:hAnsi="Arial" w:cs="Arial"/>
          <w:sz w:val="18"/>
          <w:szCs w:val="18"/>
          <w:lang w:val="en-GB" w:bidi="th-TH"/>
        </w:rPr>
        <w:t>share</w:t>
      </w:r>
      <w:r w:rsidR="00AE38D3" w:rsidRPr="00E1207D">
        <w:rPr>
          <w:rFonts w:ascii="Arial" w:eastAsia="Arial Unicode MS" w:hAnsi="Arial" w:cs="Arial"/>
          <w:sz w:val="18"/>
          <w:szCs w:val="18"/>
          <w:lang w:val="en-GB" w:bidi="th-TH"/>
        </w:rPr>
        <w:t>s</w:t>
      </w:r>
      <w:r w:rsidRPr="00E1207D">
        <w:rPr>
          <w:rFonts w:ascii="Arial" w:eastAsia="Arial Unicode MS" w:hAnsi="Arial" w:cs="Arial"/>
          <w:sz w:val="18"/>
          <w:szCs w:val="18"/>
          <w:lang w:val="en-GB" w:bidi="th-TH"/>
        </w:rPr>
        <w:t xml:space="preserve"> of its associates and joint ventures’ profits or losses and other comprehensive income in the profit or loss and other comprehensive income, respectively. The subsequent cumulative movements are adjusted against the carrying amount of the investment. </w:t>
      </w:r>
    </w:p>
    <w:p w:rsidR="00C87537" w:rsidRPr="00E1207D" w:rsidRDefault="00C87537" w:rsidP="00F061FE">
      <w:pPr>
        <w:pStyle w:val="ListParagraph"/>
        <w:spacing w:after="0" w:line="240" w:lineRule="auto"/>
        <w:ind w:left="1080"/>
        <w:jc w:val="both"/>
        <w:rPr>
          <w:rFonts w:ascii="Arial" w:eastAsia="Arial Unicode MS" w:hAnsi="Arial" w:cs="Arial"/>
          <w:sz w:val="18"/>
          <w:szCs w:val="18"/>
          <w:lang w:val="en-GB" w:bidi="th-TH"/>
        </w:rPr>
      </w:pPr>
    </w:p>
    <w:p w:rsidR="00C87537" w:rsidRPr="00E1207D" w:rsidRDefault="00C87537" w:rsidP="00F061FE">
      <w:pPr>
        <w:pStyle w:val="ListParagraph"/>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C87537" w:rsidRPr="00E1207D" w:rsidRDefault="00C87537" w:rsidP="00F061FE">
      <w:pPr>
        <w:pStyle w:val="ListParagraph"/>
        <w:spacing w:after="0" w:line="240" w:lineRule="auto"/>
        <w:ind w:left="1080"/>
        <w:jc w:val="both"/>
        <w:rPr>
          <w:rFonts w:ascii="Arial" w:eastAsia="Arial Unicode MS" w:hAnsi="Arial" w:cs="Arial"/>
          <w:sz w:val="18"/>
          <w:szCs w:val="18"/>
          <w:lang w:val="en-GB" w:bidi="th-TH"/>
        </w:rPr>
      </w:pPr>
    </w:p>
    <w:p w:rsidR="00C87537" w:rsidRPr="00E1207D" w:rsidRDefault="00314BEC" w:rsidP="00FC5D32">
      <w:pPr>
        <w:spacing w:after="0" w:line="240" w:lineRule="auto"/>
        <w:ind w:left="1080" w:hanging="540"/>
        <w:jc w:val="both"/>
        <w:rPr>
          <w:rFonts w:ascii="Arial" w:eastAsia="Arial Unicode MS" w:hAnsi="Arial" w:cs="Arial"/>
          <w:color w:val="CF4A02"/>
          <w:sz w:val="18"/>
          <w:szCs w:val="18"/>
          <w:lang w:val="en-GB" w:bidi="th-TH"/>
        </w:rPr>
      </w:pPr>
      <w:r w:rsidRPr="00E1207D">
        <w:rPr>
          <w:rFonts w:ascii="Arial" w:eastAsia="Arial Unicode MS" w:hAnsi="Arial" w:cs="Arial"/>
          <w:color w:val="CF4A02"/>
          <w:sz w:val="18"/>
          <w:szCs w:val="18"/>
          <w:lang w:val="en-GB" w:bidi="th-TH"/>
        </w:rPr>
        <w:t>d</w:t>
      </w:r>
      <w:r w:rsidR="00C87537" w:rsidRPr="00E1207D">
        <w:rPr>
          <w:rFonts w:ascii="Arial" w:eastAsia="Arial Unicode MS" w:hAnsi="Arial" w:cs="Arial"/>
          <w:color w:val="CF4A02"/>
          <w:sz w:val="18"/>
          <w:szCs w:val="18"/>
          <w:lang w:val="en-GB" w:bidi="th-TH"/>
        </w:rPr>
        <w:t>)</w:t>
      </w:r>
      <w:r w:rsidR="00C87537" w:rsidRPr="00E1207D">
        <w:rPr>
          <w:rFonts w:ascii="Arial" w:eastAsia="Arial Unicode MS" w:hAnsi="Arial" w:cs="Arial"/>
          <w:color w:val="CF4A02"/>
          <w:sz w:val="18"/>
          <w:szCs w:val="18"/>
          <w:lang w:val="en-GB" w:bidi="th-TH"/>
        </w:rPr>
        <w:tab/>
        <w:t>Changes in ownership interests</w:t>
      </w:r>
    </w:p>
    <w:p w:rsidR="00C87537" w:rsidRPr="00E1207D" w:rsidRDefault="00C87537" w:rsidP="00C87537">
      <w:pPr>
        <w:spacing w:after="0" w:line="240" w:lineRule="auto"/>
        <w:ind w:left="1080"/>
        <w:jc w:val="both"/>
        <w:rPr>
          <w:rFonts w:ascii="Arial" w:eastAsia="Arial Unicode MS" w:hAnsi="Arial" w:cs="Arial"/>
          <w:sz w:val="18"/>
          <w:szCs w:val="18"/>
          <w:lang w:val="en-GB" w:bidi="th-TH"/>
        </w:rPr>
      </w:pPr>
    </w:p>
    <w:p w:rsidR="00C87537" w:rsidRPr="00E1207D" w:rsidRDefault="00C87537" w:rsidP="00FC5D32">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The Group treats transactions with non-controlling interests </w:t>
      </w:r>
      <w:r w:rsidR="00623F76" w:rsidRPr="00E1207D">
        <w:rPr>
          <w:rFonts w:ascii="Arial" w:eastAsia="Arial Unicode MS" w:hAnsi="Arial" w:cs="Arial"/>
          <w:sz w:val="18"/>
          <w:szCs w:val="18"/>
          <w:lang w:val="en-GB" w:bidi="th-TH"/>
        </w:rPr>
        <w:t xml:space="preserve">that do not result in a loss of control </w:t>
      </w:r>
      <w:r w:rsidRPr="00E1207D">
        <w:rPr>
          <w:rFonts w:ascii="Arial" w:eastAsia="Arial Unicode MS" w:hAnsi="Arial" w:cs="Arial"/>
          <w:sz w:val="18"/>
          <w:szCs w:val="18"/>
          <w:lang w:val="en-GB" w:bidi="th-TH"/>
        </w:rPr>
        <w:t xml:space="preserve">as transactions with equity owners of the Group. </w:t>
      </w:r>
      <w:r w:rsidR="00623F76" w:rsidRPr="00E1207D">
        <w:rPr>
          <w:rFonts w:ascii="Arial" w:eastAsia="Arial Unicode MS" w:hAnsi="Arial" w:cs="Arial"/>
          <w:sz w:val="18"/>
          <w:szCs w:val="18"/>
          <w:lang w:val="en-GB" w:bidi="th-TH"/>
        </w:rPr>
        <w:t xml:space="preserve">A difference between the amount of the adjustment to non-controlling interests to reflect their relative interest in the subsidiary and any consideration paid or received is recognised within equity. </w:t>
      </w:r>
    </w:p>
    <w:p w:rsidR="00C87537" w:rsidRPr="00E1207D" w:rsidRDefault="00C87537" w:rsidP="00FC5D32">
      <w:pPr>
        <w:spacing w:after="0" w:line="240" w:lineRule="auto"/>
        <w:ind w:left="1080"/>
        <w:jc w:val="both"/>
        <w:rPr>
          <w:rFonts w:ascii="Arial" w:eastAsia="Arial Unicode MS" w:hAnsi="Arial" w:cs="Arial"/>
          <w:sz w:val="18"/>
          <w:szCs w:val="18"/>
          <w:lang w:val="en-GB" w:bidi="th-TH"/>
        </w:rPr>
      </w:pPr>
    </w:p>
    <w:p w:rsidR="00C87537" w:rsidRPr="00E1207D" w:rsidRDefault="00C87537" w:rsidP="00FC5D32">
      <w:pPr>
        <w:pStyle w:val="ListParagraph"/>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C87537" w:rsidRPr="00E1207D" w:rsidRDefault="00C87537" w:rsidP="00FC5D32">
      <w:pPr>
        <w:spacing w:after="0" w:line="240" w:lineRule="auto"/>
        <w:ind w:left="1080"/>
        <w:jc w:val="both"/>
        <w:rPr>
          <w:rFonts w:ascii="Arial" w:eastAsia="Arial Unicode MS" w:hAnsi="Arial" w:cs="Arial"/>
          <w:sz w:val="18"/>
          <w:szCs w:val="18"/>
          <w:lang w:val="en-GB" w:bidi="th-TH"/>
        </w:rPr>
      </w:pPr>
    </w:p>
    <w:p w:rsidR="00C87537" w:rsidRPr="00E1207D" w:rsidRDefault="00C87537" w:rsidP="00FC5D32">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w:t>
      </w:r>
      <w:r w:rsidR="002B623E" w:rsidRPr="00E1207D">
        <w:rPr>
          <w:rFonts w:ascii="Arial" w:eastAsia="Arial Unicode MS" w:hAnsi="Arial" w:cs="Arial"/>
          <w:sz w:val="18"/>
          <w:szCs w:val="18"/>
          <w:lang w:val="en-GB" w:bidi="th-TH"/>
        </w:rPr>
        <w:t>the retained in</w:t>
      </w:r>
      <w:r w:rsidR="00B025EB" w:rsidRPr="00E1207D">
        <w:rPr>
          <w:rFonts w:ascii="Arial" w:eastAsia="Arial Unicode MS" w:hAnsi="Arial" w:cs="Arial"/>
          <w:sz w:val="18"/>
          <w:szCs w:val="18"/>
          <w:lang w:val="en-GB" w:bidi="th-TH"/>
        </w:rPr>
        <w:t xml:space="preserve">terest </w:t>
      </w:r>
      <w:r w:rsidR="002B623E" w:rsidRPr="00E1207D">
        <w:rPr>
          <w:rFonts w:ascii="Arial" w:eastAsia="Arial Unicode MS" w:hAnsi="Arial" w:cs="Arial"/>
          <w:sz w:val="18"/>
          <w:szCs w:val="18"/>
          <w:lang w:val="en-GB" w:bidi="th-TH"/>
        </w:rPr>
        <w:t>which is reclassified to investment in an associate, or a joint venture or a financial asset according</w:t>
      </w:r>
      <w:r w:rsidR="00A91C0A" w:rsidRPr="00E1207D">
        <w:rPr>
          <w:rFonts w:ascii="Arial" w:eastAsia="Arial Unicode MS" w:hAnsi="Arial" w:cs="Arial"/>
          <w:sz w:val="18"/>
          <w:szCs w:val="18"/>
          <w:lang w:val="en-GB" w:bidi="th-TH"/>
        </w:rPr>
        <w:t>ly</w:t>
      </w:r>
      <w:r w:rsidR="002B623E" w:rsidRPr="00E1207D">
        <w:rPr>
          <w:rFonts w:ascii="Arial" w:eastAsia="Arial Unicode MS" w:hAnsi="Arial" w:cs="Arial"/>
          <w:sz w:val="18"/>
          <w:szCs w:val="18"/>
          <w:lang w:val="en-GB" w:bidi="th-TH"/>
        </w:rPr>
        <w:t xml:space="preserve">. </w:t>
      </w:r>
    </w:p>
    <w:p w:rsidR="00FB6A4E" w:rsidRPr="00E1207D" w:rsidRDefault="00FB6A4E">
      <w:pPr>
        <w:rPr>
          <w:rFonts w:ascii="Arial" w:eastAsia="Arial Unicode MS" w:hAnsi="Arial" w:cs="Arial"/>
          <w:color w:val="CF4A02"/>
          <w:sz w:val="18"/>
          <w:szCs w:val="18"/>
          <w:lang w:val="en-GB" w:bidi="th-TH"/>
        </w:rPr>
      </w:pPr>
      <w:r w:rsidRPr="00E1207D">
        <w:rPr>
          <w:rFonts w:ascii="Arial" w:eastAsia="Arial Unicode MS" w:hAnsi="Arial" w:cs="Arial"/>
          <w:color w:val="CF4A02"/>
          <w:sz w:val="18"/>
          <w:szCs w:val="18"/>
          <w:lang w:val="en-GB" w:bidi="th-TH"/>
        </w:rPr>
        <w:br w:type="page"/>
      </w:r>
    </w:p>
    <w:p w:rsidR="003C4CDF" w:rsidRPr="00E1207D" w:rsidRDefault="003C4CDF" w:rsidP="00FC5D32">
      <w:pPr>
        <w:spacing w:after="0" w:line="240" w:lineRule="auto"/>
        <w:ind w:left="1080" w:hanging="540"/>
        <w:jc w:val="both"/>
        <w:rPr>
          <w:rFonts w:ascii="Arial" w:eastAsia="Arial Unicode MS" w:hAnsi="Arial" w:cs="Arial"/>
          <w:color w:val="CF4A02"/>
          <w:sz w:val="18"/>
          <w:szCs w:val="18"/>
          <w:lang w:val="en-GB" w:bidi="th-TH"/>
        </w:rPr>
      </w:pPr>
    </w:p>
    <w:p w:rsidR="00FB6A4E" w:rsidRPr="00E1207D" w:rsidRDefault="00FB6A4E" w:rsidP="00FC5D32">
      <w:pPr>
        <w:spacing w:after="0" w:line="240" w:lineRule="auto"/>
        <w:ind w:left="1080" w:hanging="540"/>
        <w:jc w:val="both"/>
        <w:rPr>
          <w:rFonts w:ascii="Arial" w:eastAsia="Arial Unicode MS" w:hAnsi="Arial" w:cs="Arial"/>
          <w:color w:val="CF4A02"/>
          <w:sz w:val="18"/>
          <w:szCs w:val="18"/>
          <w:lang w:val="en-GB" w:bidi="th-TH"/>
        </w:rPr>
      </w:pPr>
    </w:p>
    <w:p w:rsidR="00C87537" w:rsidRPr="00E1207D" w:rsidRDefault="00314BEC" w:rsidP="00FC5D32">
      <w:pPr>
        <w:spacing w:after="0" w:line="240" w:lineRule="auto"/>
        <w:ind w:left="1080" w:hanging="540"/>
        <w:jc w:val="both"/>
        <w:rPr>
          <w:rFonts w:ascii="Arial" w:eastAsia="Arial Unicode MS" w:hAnsi="Arial" w:cs="Arial"/>
          <w:color w:val="CF4A02"/>
          <w:sz w:val="18"/>
          <w:szCs w:val="18"/>
          <w:lang w:val="en-GB" w:bidi="th-TH"/>
        </w:rPr>
      </w:pPr>
      <w:r w:rsidRPr="00E1207D">
        <w:rPr>
          <w:rFonts w:ascii="Arial" w:eastAsia="Arial Unicode MS" w:hAnsi="Arial" w:cs="Arial"/>
          <w:color w:val="CF4A02"/>
          <w:sz w:val="18"/>
          <w:szCs w:val="18"/>
          <w:lang w:val="en-GB" w:bidi="th-TH"/>
        </w:rPr>
        <w:t>e</w:t>
      </w:r>
      <w:r w:rsidR="00C87537" w:rsidRPr="00E1207D">
        <w:rPr>
          <w:rFonts w:ascii="Arial" w:eastAsia="Arial Unicode MS" w:hAnsi="Arial" w:cs="Arial"/>
          <w:color w:val="CF4A02"/>
          <w:sz w:val="18"/>
          <w:szCs w:val="18"/>
          <w:lang w:val="en-GB" w:bidi="th-TH"/>
        </w:rPr>
        <w:t>)</w:t>
      </w:r>
      <w:r w:rsidR="00C87537" w:rsidRPr="00E1207D">
        <w:rPr>
          <w:rFonts w:ascii="Arial" w:eastAsia="Arial Unicode MS" w:hAnsi="Arial" w:cs="Arial"/>
          <w:color w:val="CF4A02"/>
          <w:sz w:val="18"/>
          <w:szCs w:val="18"/>
          <w:lang w:val="en-GB" w:bidi="th-TH"/>
        </w:rPr>
        <w:tab/>
        <w:t>Intercompany transactions on consolidation</w:t>
      </w:r>
    </w:p>
    <w:p w:rsidR="00C87537" w:rsidRPr="00E1207D" w:rsidRDefault="00C87537" w:rsidP="00C87537">
      <w:pPr>
        <w:spacing w:after="0" w:line="240" w:lineRule="auto"/>
        <w:ind w:left="1080"/>
        <w:jc w:val="both"/>
        <w:rPr>
          <w:rFonts w:ascii="Arial" w:eastAsia="Arial Unicode MS" w:hAnsi="Arial" w:cs="Arial"/>
          <w:sz w:val="18"/>
          <w:szCs w:val="18"/>
          <w:lang w:val="en-GB" w:bidi="th-TH"/>
        </w:rPr>
      </w:pPr>
    </w:p>
    <w:p w:rsidR="00C87537" w:rsidRPr="00E1207D" w:rsidRDefault="00C87537" w:rsidP="00FC5D32">
      <w:pPr>
        <w:spacing w:after="0" w:line="240" w:lineRule="auto"/>
        <w:ind w:left="1080"/>
        <w:jc w:val="both"/>
        <w:rPr>
          <w:rFonts w:ascii="Arial" w:eastAsia="Arial Unicode MS" w:hAnsi="Arial" w:cs="Arial"/>
          <w:spacing w:val="-4"/>
          <w:sz w:val="18"/>
          <w:szCs w:val="18"/>
          <w:lang w:val="en-GB" w:bidi="th-TH"/>
        </w:rPr>
      </w:pPr>
      <w:r w:rsidRPr="00E1207D">
        <w:rPr>
          <w:rFonts w:ascii="Arial" w:eastAsia="Arial Unicode MS" w:hAnsi="Arial" w:cs="Arial"/>
          <w:spacing w:val="-4"/>
          <w:sz w:val="18"/>
          <w:szCs w:val="18"/>
          <w:lang w:val="en-GB" w:bidi="th-TH"/>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383B06" w:rsidRPr="00E1207D" w:rsidRDefault="00383B06" w:rsidP="00FC5D32">
      <w:pPr>
        <w:spacing w:after="0" w:line="240" w:lineRule="auto"/>
        <w:ind w:left="1080"/>
        <w:jc w:val="both"/>
        <w:rPr>
          <w:rFonts w:ascii="Arial" w:eastAsia="Arial Unicode MS" w:hAnsi="Arial" w:cs="Arial"/>
          <w:spacing w:val="-4"/>
          <w:sz w:val="18"/>
          <w:szCs w:val="18"/>
          <w:lang w:val="en-GB" w:bidi="th-TH"/>
        </w:rPr>
      </w:pPr>
    </w:p>
    <w:p w:rsidR="00383B06" w:rsidRPr="00E1207D" w:rsidRDefault="00383B06" w:rsidP="00FC5D32">
      <w:pPr>
        <w:spacing w:after="0" w:line="240" w:lineRule="auto"/>
        <w:ind w:left="1080"/>
        <w:jc w:val="both"/>
        <w:rPr>
          <w:rFonts w:ascii="Arial" w:eastAsia="Arial Unicode MS" w:hAnsi="Arial" w:cs="Arial"/>
          <w:spacing w:val="-4"/>
          <w:sz w:val="18"/>
          <w:szCs w:val="18"/>
          <w:lang w:val="en-GB" w:bidi="th-TH"/>
        </w:rPr>
      </w:pPr>
    </w:p>
    <w:p w:rsidR="00C87537" w:rsidRPr="00E1207D" w:rsidRDefault="00C87537" w:rsidP="00A7363C">
      <w:pPr>
        <w:pStyle w:val="ListParagraph"/>
        <w:numPr>
          <w:ilvl w:val="1"/>
          <w:numId w:val="4"/>
        </w:numPr>
        <w:spacing w:after="0" w:line="240" w:lineRule="auto"/>
        <w:ind w:left="540" w:hanging="540"/>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Business combination</w:t>
      </w:r>
    </w:p>
    <w:p w:rsidR="00C87537" w:rsidRPr="00E1207D" w:rsidRDefault="00C87537" w:rsidP="00C87537">
      <w:pPr>
        <w:spacing w:after="0" w:line="240" w:lineRule="auto"/>
        <w:ind w:left="540"/>
        <w:jc w:val="both"/>
        <w:rPr>
          <w:rFonts w:ascii="Arial" w:eastAsia="Arial Unicode MS" w:hAnsi="Arial" w:cs="Arial"/>
          <w:sz w:val="18"/>
          <w:szCs w:val="18"/>
          <w:lang w:val="en-GB" w:bidi="th-TH"/>
        </w:rPr>
      </w:pPr>
    </w:p>
    <w:p w:rsidR="00C87537" w:rsidRPr="00E1207D" w:rsidRDefault="00C87537" w:rsidP="00C87537">
      <w:pPr>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The Group applies the acquisition method to account for business combinations </w:t>
      </w:r>
      <w:r w:rsidR="00AD2718" w:rsidRPr="00E1207D">
        <w:rPr>
          <w:rFonts w:ascii="Arial" w:eastAsia="Arial Unicode MS" w:hAnsi="Arial" w:cs="Arial"/>
          <w:sz w:val="18"/>
          <w:szCs w:val="18"/>
          <w:lang w:val="en-GB" w:bidi="th-TH"/>
        </w:rPr>
        <w:t xml:space="preserve">with an exception on </w:t>
      </w:r>
      <w:r w:rsidRPr="00E1207D">
        <w:rPr>
          <w:rFonts w:ascii="Arial" w:eastAsia="Arial Unicode MS" w:hAnsi="Arial" w:cs="Arial"/>
          <w:sz w:val="18"/>
          <w:szCs w:val="18"/>
          <w:lang w:val="en-GB" w:bidi="th-TH"/>
        </w:rPr>
        <w:t>business combination under common control. The consideration transferred for the acquisition of a subsidiary comprises</w:t>
      </w:r>
      <w:r w:rsidR="00AD2718" w:rsidRPr="00E1207D">
        <w:rPr>
          <w:rFonts w:ascii="Arial" w:eastAsia="Arial Unicode MS" w:hAnsi="Arial" w:cs="Arial"/>
          <w:sz w:val="18"/>
          <w:szCs w:val="18"/>
          <w:lang w:val="en-GB" w:bidi="th-TH"/>
        </w:rPr>
        <w:t>.</w:t>
      </w:r>
    </w:p>
    <w:p w:rsidR="00AD2718" w:rsidRPr="00E1207D" w:rsidRDefault="00AD2718" w:rsidP="00C87537">
      <w:pPr>
        <w:spacing w:after="0" w:line="240" w:lineRule="auto"/>
        <w:ind w:left="540"/>
        <w:jc w:val="both"/>
        <w:rPr>
          <w:rFonts w:ascii="Arial" w:eastAsia="Arial Unicode MS" w:hAnsi="Arial" w:cs="Arial"/>
          <w:sz w:val="18"/>
          <w:szCs w:val="18"/>
          <w:lang w:val="en-GB" w:bidi="th-TH"/>
        </w:rPr>
      </w:pPr>
    </w:p>
    <w:p w:rsidR="00C87537" w:rsidRPr="00E1207D" w:rsidRDefault="00C87537" w:rsidP="00A7363C">
      <w:pPr>
        <w:pStyle w:val="ListParagraph"/>
        <w:numPr>
          <w:ilvl w:val="0"/>
          <w:numId w:val="3"/>
        </w:numPr>
        <w:spacing w:after="0" w:line="240" w:lineRule="auto"/>
        <w:ind w:left="90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fair value of the assets transferred, </w:t>
      </w:r>
    </w:p>
    <w:p w:rsidR="00C87537" w:rsidRPr="00E1207D" w:rsidRDefault="00C87537" w:rsidP="00A7363C">
      <w:pPr>
        <w:pStyle w:val="ListParagraph"/>
        <w:numPr>
          <w:ilvl w:val="0"/>
          <w:numId w:val="3"/>
        </w:numPr>
        <w:spacing w:after="0" w:line="240" w:lineRule="auto"/>
        <w:ind w:left="90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liabilities incurred to the former owners of </w:t>
      </w:r>
      <w:r w:rsidR="00AD2718" w:rsidRPr="00E1207D">
        <w:rPr>
          <w:rFonts w:ascii="Arial" w:eastAsia="Arial Unicode MS" w:hAnsi="Arial" w:cs="Arial"/>
          <w:sz w:val="18"/>
          <w:szCs w:val="18"/>
          <w:lang w:val="en-GB" w:bidi="th-TH"/>
        </w:rPr>
        <w:t xml:space="preserve">the </w:t>
      </w:r>
      <w:r w:rsidRPr="00E1207D">
        <w:rPr>
          <w:rFonts w:ascii="Arial" w:eastAsia="Arial Unicode MS" w:hAnsi="Arial" w:cs="Arial"/>
          <w:sz w:val="18"/>
          <w:szCs w:val="18"/>
          <w:lang w:val="en-GB" w:bidi="th-TH"/>
        </w:rPr>
        <w:t>acquire</w:t>
      </w:r>
      <w:r w:rsidR="00AD2718" w:rsidRPr="00E1207D">
        <w:rPr>
          <w:rFonts w:ascii="Arial" w:eastAsia="Arial Unicode MS" w:hAnsi="Arial" w:cs="Arial"/>
          <w:sz w:val="18"/>
          <w:szCs w:val="18"/>
          <w:lang w:val="en-GB" w:bidi="th-TH"/>
        </w:rPr>
        <w:t>e</w:t>
      </w:r>
    </w:p>
    <w:p w:rsidR="00C87537" w:rsidRPr="00E1207D" w:rsidRDefault="00C87537" w:rsidP="00A7363C">
      <w:pPr>
        <w:pStyle w:val="ListParagraph"/>
        <w:numPr>
          <w:ilvl w:val="0"/>
          <w:numId w:val="3"/>
        </w:numPr>
        <w:spacing w:after="0" w:line="240" w:lineRule="auto"/>
        <w:ind w:left="90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equity interests issued by the Group</w:t>
      </w:r>
    </w:p>
    <w:p w:rsidR="00C87537" w:rsidRPr="00E1207D" w:rsidRDefault="00C87537" w:rsidP="00FC5D32">
      <w:pPr>
        <w:pStyle w:val="ListParagraph"/>
        <w:spacing w:after="0" w:line="240" w:lineRule="auto"/>
        <w:ind w:left="540"/>
        <w:jc w:val="both"/>
        <w:rPr>
          <w:rFonts w:ascii="Arial" w:eastAsia="Arial Unicode MS" w:hAnsi="Arial" w:cs="Arial"/>
          <w:sz w:val="18"/>
          <w:szCs w:val="18"/>
          <w:lang w:val="en-GB" w:bidi="th-TH"/>
        </w:rPr>
      </w:pPr>
    </w:p>
    <w:p w:rsidR="00C87537" w:rsidRPr="00E1207D" w:rsidRDefault="00C87537" w:rsidP="00FC5D32">
      <w:pPr>
        <w:pStyle w:val="ListParagraph"/>
        <w:spacing w:after="0" w:line="240" w:lineRule="auto"/>
        <w:ind w:left="547"/>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Identifiable assets and liabilities</w:t>
      </w:r>
      <w:r w:rsidR="00AD2718" w:rsidRPr="00E1207D">
        <w:rPr>
          <w:rFonts w:ascii="Arial" w:eastAsia="Arial Unicode MS" w:hAnsi="Arial" w:cs="Arial"/>
          <w:sz w:val="18"/>
          <w:szCs w:val="18"/>
          <w:lang w:val="en-GB" w:bidi="th-TH"/>
        </w:rPr>
        <w:t xml:space="preserve"> acquired</w:t>
      </w:r>
      <w:r w:rsidRPr="00E1207D">
        <w:rPr>
          <w:rFonts w:ascii="Arial" w:eastAsia="Arial Unicode MS" w:hAnsi="Arial" w:cs="Arial"/>
          <w:sz w:val="18"/>
          <w:szCs w:val="18"/>
          <w:lang w:val="en-GB" w:bidi="th-TH"/>
        </w:rPr>
        <w:t xml:space="preserve"> and contingent liabilities assumed in a business combination are measured initially at their fair values at the acquisition date.</w:t>
      </w:r>
    </w:p>
    <w:p w:rsidR="00C87537" w:rsidRPr="00E1207D" w:rsidRDefault="00C87537" w:rsidP="00FC5D32">
      <w:pPr>
        <w:pStyle w:val="ListParagraph"/>
        <w:spacing w:after="0" w:line="240" w:lineRule="auto"/>
        <w:ind w:left="547"/>
        <w:jc w:val="both"/>
        <w:rPr>
          <w:rFonts w:ascii="Arial" w:eastAsia="Arial Unicode MS" w:hAnsi="Arial" w:cs="Arial"/>
          <w:sz w:val="18"/>
          <w:szCs w:val="18"/>
          <w:lang w:val="en-GB" w:bidi="th-TH"/>
        </w:rPr>
      </w:pPr>
    </w:p>
    <w:p w:rsidR="00C87537" w:rsidRPr="00E1207D" w:rsidRDefault="00C87537" w:rsidP="00FC5D32">
      <w:pPr>
        <w:pStyle w:val="ListParagraph"/>
        <w:spacing w:after="0" w:line="240" w:lineRule="auto"/>
        <w:ind w:left="547"/>
        <w:jc w:val="both"/>
        <w:rPr>
          <w:rFonts w:ascii="Arial" w:eastAsia="Arial Unicode MS" w:hAnsi="Arial" w:cs="Arial"/>
          <w:spacing w:val="-6"/>
          <w:sz w:val="18"/>
          <w:szCs w:val="18"/>
          <w:lang w:val="en-GB" w:bidi="th-TH"/>
        </w:rPr>
      </w:pPr>
      <w:r w:rsidRPr="00E1207D">
        <w:rPr>
          <w:rFonts w:ascii="Arial" w:eastAsia="Arial Unicode MS" w:hAnsi="Arial" w:cs="Arial"/>
          <w:spacing w:val="-6"/>
          <w:sz w:val="18"/>
          <w:szCs w:val="18"/>
          <w:lang w:val="en-GB" w:bidi="th-TH"/>
        </w:rPr>
        <w:t>On an acquisition-by-acquisition basis, the Group initially recognises any non-controlling interest in the acquiree either at fair value or at the non-controlling interest’s proportionate share of the acquiree’s net assets.</w:t>
      </w:r>
    </w:p>
    <w:p w:rsidR="00C87537" w:rsidRPr="00E1207D" w:rsidRDefault="00C87537" w:rsidP="00CF6DA2">
      <w:pPr>
        <w:spacing w:after="0" w:line="240" w:lineRule="auto"/>
        <w:ind w:left="547"/>
        <w:jc w:val="both"/>
        <w:rPr>
          <w:rFonts w:ascii="Arial" w:eastAsia="Arial Unicode MS" w:hAnsi="Arial" w:cs="Arial"/>
          <w:sz w:val="18"/>
          <w:szCs w:val="18"/>
          <w:lang w:val="en-GB" w:bidi="th-TH"/>
        </w:rPr>
      </w:pPr>
    </w:p>
    <w:p w:rsidR="00C87537" w:rsidRPr="00E1207D" w:rsidRDefault="00C87537" w:rsidP="00CF6DA2">
      <w:pPr>
        <w:spacing w:after="0" w:line="240" w:lineRule="auto"/>
        <w:ind w:left="547"/>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excess of the consideration transferred, the amount of any non-controlling interest recognised and the acquisition-date fair value of any previous equity interest in the acquiree</w:t>
      </w:r>
      <w:r w:rsidR="00ED4BB4" w:rsidRPr="00E1207D">
        <w:rPr>
          <w:rFonts w:ascii="Arial" w:eastAsia="Arial Unicode MS" w:hAnsi="Arial" w:cs="Arial"/>
          <w:sz w:val="18"/>
          <w:szCs w:val="18"/>
          <w:lang w:val="en-GB" w:bidi="th-TH"/>
        </w:rPr>
        <w:t xml:space="preserve"> (for business combination achieved in stages)</w:t>
      </w:r>
      <w:r w:rsidRPr="00E1207D">
        <w:rPr>
          <w:rFonts w:ascii="Arial" w:eastAsia="Arial Unicode MS" w:hAnsi="Arial" w:cs="Arial"/>
          <w:sz w:val="18"/>
          <w:szCs w:val="18"/>
          <w:lang w:val="en-GB" w:bidi="th-TH"/>
        </w:rPr>
        <w:t xml:space="preserve"> over the fair value of the identifiable net assets acquired is recorded as goodwill. In the case of a bargain purchase, the difference is recognised directly in profit or loss.</w:t>
      </w:r>
    </w:p>
    <w:p w:rsidR="009C1BD2" w:rsidRPr="00E1207D" w:rsidRDefault="009C1BD2" w:rsidP="00CF6DA2">
      <w:pPr>
        <w:spacing w:after="0" w:line="240" w:lineRule="auto"/>
        <w:ind w:left="547"/>
        <w:jc w:val="both"/>
        <w:rPr>
          <w:rFonts w:ascii="Arial" w:eastAsia="Arial Unicode MS" w:hAnsi="Arial" w:cs="Arial"/>
          <w:sz w:val="18"/>
          <w:szCs w:val="18"/>
          <w:lang w:val="en-GB" w:bidi="th-TH"/>
        </w:rPr>
      </w:pPr>
    </w:p>
    <w:p w:rsidR="00C87537" w:rsidRPr="00E1207D" w:rsidRDefault="00C87537" w:rsidP="00C87537">
      <w:pPr>
        <w:spacing w:after="0" w:line="240" w:lineRule="auto"/>
        <w:ind w:left="540"/>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Acquisition-related cost</w:t>
      </w:r>
    </w:p>
    <w:p w:rsidR="00C87537" w:rsidRPr="00E1207D" w:rsidRDefault="00C87537" w:rsidP="00C87537">
      <w:pPr>
        <w:spacing w:after="0" w:line="240" w:lineRule="auto"/>
        <w:ind w:left="540"/>
        <w:jc w:val="both"/>
        <w:rPr>
          <w:rFonts w:ascii="Arial" w:eastAsia="Arial Unicode MS" w:hAnsi="Arial" w:cs="Arial"/>
          <w:sz w:val="18"/>
          <w:szCs w:val="18"/>
          <w:lang w:val="en-GB" w:bidi="th-TH"/>
        </w:rPr>
      </w:pPr>
    </w:p>
    <w:p w:rsidR="00C87537" w:rsidRPr="00E1207D" w:rsidRDefault="00C87537" w:rsidP="00C87537">
      <w:pPr>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Acquisition-related cost are recognised as expenses.</w:t>
      </w:r>
    </w:p>
    <w:p w:rsidR="00C87537" w:rsidRPr="00E1207D" w:rsidRDefault="00C87537" w:rsidP="00C87537">
      <w:pPr>
        <w:spacing w:after="0" w:line="240" w:lineRule="auto"/>
        <w:ind w:left="540"/>
        <w:jc w:val="both"/>
        <w:rPr>
          <w:rFonts w:ascii="Arial" w:eastAsia="Arial Unicode MS" w:hAnsi="Arial" w:cs="Arial"/>
          <w:sz w:val="18"/>
          <w:szCs w:val="18"/>
          <w:lang w:val="en-GB" w:bidi="th-TH"/>
        </w:rPr>
      </w:pPr>
    </w:p>
    <w:p w:rsidR="00C87537" w:rsidRPr="00E1207D" w:rsidRDefault="00C87537" w:rsidP="00C87537">
      <w:pPr>
        <w:spacing w:after="0" w:line="240" w:lineRule="auto"/>
        <w:ind w:left="540"/>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Step-up acquisition</w:t>
      </w:r>
    </w:p>
    <w:p w:rsidR="00C87537" w:rsidRPr="00E1207D" w:rsidRDefault="00C87537" w:rsidP="00C87537">
      <w:pPr>
        <w:spacing w:after="0" w:line="240" w:lineRule="auto"/>
        <w:ind w:left="540"/>
        <w:jc w:val="both"/>
        <w:rPr>
          <w:rFonts w:ascii="Arial" w:eastAsia="Arial Unicode MS" w:hAnsi="Arial" w:cs="Arial"/>
          <w:sz w:val="18"/>
          <w:szCs w:val="18"/>
          <w:lang w:val="en-GB" w:bidi="th-TH"/>
        </w:rPr>
      </w:pPr>
    </w:p>
    <w:p w:rsidR="00C87537" w:rsidRPr="00E1207D" w:rsidRDefault="00C87537" w:rsidP="00C87537">
      <w:pPr>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rsidR="00C87537" w:rsidRPr="00E1207D" w:rsidRDefault="00C87537" w:rsidP="00C87537">
      <w:pPr>
        <w:spacing w:after="0" w:line="240" w:lineRule="auto"/>
        <w:ind w:left="540"/>
        <w:jc w:val="both"/>
        <w:rPr>
          <w:rFonts w:ascii="Arial" w:eastAsia="Arial Unicode MS" w:hAnsi="Arial" w:cs="Arial"/>
          <w:sz w:val="18"/>
          <w:szCs w:val="18"/>
          <w:lang w:val="en-GB" w:bidi="th-TH"/>
        </w:rPr>
      </w:pPr>
    </w:p>
    <w:p w:rsidR="00C87537" w:rsidRPr="00E1207D" w:rsidRDefault="009457F4" w:rsidP="00C87537">
      <w:pPr>
        <w:spacing w:after="0" w:line="240" w:lineRule="auto"/>
        <w:ind w:left="540"/>
        <w:jc w:val="both"/>
        <w:rPr>
          <w:rFonts w:ascii="Arial" w:eastAsia="Arial Unicode MS" w:hAnsi="Arial" w:cs="Arial"/>
          <w:i/>
          <w:iCs/>
          <w:color w:val="D04A02"/>
          <w:sz w:val="18"/>
          <w:szCs w:val="18"/>
          <w:lang w:val="en-GB" w:bidi="th-TH"/>
        </w:rPr>
      </w:pPr>
      <w:r w:rsidRPr="00E1207D">
        <w:rPr>
          <w:rFonts w:ascii="Arial" w:eastAsia="Arial Unicode MS" w:hAnsi="Arial" w:cs="Arial"/>
          <w:i/>
          <w:iCs/>
          <w:color w:val="D04A02"/>
          <w:sz w:val="18"/>
          <w:szCs w:val="18"/>
          <w:lang w:val="en-GB" w:bidi="th-TH"/>
        </w:rPr>
        <w:t>Changes in fair value of co</w:t>
      </w:r>
      <w:r w:rsidR="00C87537" w:rsidRPr="00E1207D">
        <w:rPr>
          <w:rFonts w:ascii="Arial" w:eastAsia="Arial Unicode MS" w:hAnsi="Arial" w:cs="Arial"/>
          <w:i/>
          <w:iCs/>
          <w:color w:val="D04A02"/>
          <w:sz w:val="18"/>
          <w:szCs w:val="18"/>
          <w:lang w:val="en-GB" w:bidi="th-TH"/>
        </w:rPr>
        <w:t>ntingent consideration paid/received</w:t>
      </w:r>
    </w:p>
    <w:p w:rsidR="00C87537" w:rsidRPr="00E1207D" w:rsidRDefault="00C87537" w:rsidP="00C87537">
      <w:pPr>
        <w:spacing w:after="0" w:line="240" w:lineRule="auto"/>
        <w:ind w:left="540"/>
        <w:jc w:val="both"/>
        <w:rPr>
          <w:rFonts w:ascii="Arial" w:eastAsia="Arial Unicode MS" w:hAnsi="Arial" w:cs="Arial"/>
          <w:sz w:val="18"/>
          <w:szCs w:val="18"/>
          <w:lang w:val="en-GB" w:bidi="th-TH"/>
        </w:rPr>
      </w:pPr>
    </w:p>
    <w:p w:rsidR="00C87537" w:rsidRPr="00E1207D" w:rsidRDefault="00C87537" w:rsidP="00C87537">
      <w:pPr>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Subsequent changes to the fair value of the contingent consideration that is an asset or liability is recognised in profit or loss. Contingent consideration that is classified as equity is not re-measured.</w:t>
      </w:r>
    </w:p>
    <w:p w:rsidR="00C87537" w:rsidRPr="00E1207D" w:rsidRDefault="00C87537" w:rsidP="00C87537">
      <w:pPr>
        <w:spacing w:after="0" w:line="240" w:lineRule="auto"/>
        <w:ind w:left="540"/>
        <w:jc w:val="both"/>
        <w:rPr>
          <w:rFonts w:ascii="Arial" w:eastAsia="Arial Unicode MS" w:hAnsi="Arial" w:cs="Arial"/>
          <w:sz w:val="18"/>
          <w:szCs w:val="18"/>
          <w:lang w:val="en-GB" w:bidi="th-TH"/>
        </w:rPr>
      </w:pPr>
    </w:p>
    <w:p w:rsidR="00166287" w:rsidRPr="00E1207D" w:rsidRDefault="00166287" w:rsidP="00166287">
      <w:pPr>
        <w:spacing w:after="0" w:line="240" w:lineRule="auto"/>
        <w:ind w:left="540"/>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Business combination under common control</w:t>
      </w:r>
    </w:p>
    <w:p w:rsidR="00166287" w:rsidRPr="00E1207D" w:rsidRDefault="00166287" w:rsidP="00166287">
      <w:pPr>
        <w:spacing w:after="0" w:line="240" w:lineRule="auto"/>
        <w:ind w:left="540"/>
        <w:jc w:val="both"/>
        <w:rPr>
          <w:rFonts w:ascii="Arial" w:eastAsia="Arial Unicode MS" w:hAnsi="Arial" w:cs="Arial"/>
          <w:sz w:val="18"/>
          <w:szCs w:val="18"/>
          <w:lang w:val="en-GB" w:bidi="th-TH"/>
        </w:rPr>
      </w:pPr>
    </w:p>
    <w:p w:rsidR="00166287" w:rsidRPr="00E1207D" w:rsidRDefault="00166287" w:rsidP="00166287">
      <w:pPr>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rsidR="00166287" w:rsidRPr="00E1207D" w:rsidRDefault="00166287" w:rsidP="00166287">
      <w:pPr>
        <w:spacing w:after="0" w:line="240" w:lineRule="auto"/>
        <w:ind w:left="540"/>
        <w:jc w:val="both"/>
        <w:rPr>
          <w:rFonts w:ascii="Arial" w:eastAsia="Arial Unicode MS" w:hAnsi="Arial" w:cs="Arial"/>
          <w:sz w:val="18"/>
          <w:szCs w:val="18"/>
          <w:lang w:val="en-GB" w:bidi="th-TH"/>
        </w:rPr>
      </w:pPr>
    </w:p>
    <w:p w:rsidR="00166287" w:rsidRPr="00E1207D" w:rsidRDefault="00166287" w:rsidP="00166287">
      <w:pPr>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Consideration of business combination under common control are the aggregated amount of fair value of assets transferred, liabilities incurred and equity instruments issued by the acquirer at the date of which the exchange in control occurs.</w:t>
      </w:r>
    </w:p>
    <w:p w:rsidR="00166287" w:rsidRPr="00E1207D" w:rsidRDefault="00166287" w:rsidP="00166287">
      <w:pPr>
        <w:spacing w:after="0" w:line="240" w:lineRule="auto"/>
        <w:ind w:left="540"/>
        <w:jc w:val="both"/>
        <w:rPr>
          <w:rFonts w:ascii="Arial" w:eastAsia="Arial Unicode MS" w:hAnsi="Arial" w:cs="Arial"/>
          <w:sz w:val="18"/>
          <w:szCs w:val="18"/>
          <w:lang w:val="en-GB" w:bidi="th-TH"/>
        </w:rPr>
      </w:pPr>
    </w:p>
    <w:p w:rsidR="00166287" w:rsidRPr="00E1207D" w:rsidRDefault="00166287" w:rsidP="00166287">
      <w:pPr>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w:t>
      </w:r>
    </w:p>
    <w:p w:rsidR="00C87537" w:rsidRPr="00E1207D" w:rsidRDefault="00C87537" w:rsidP="00166287">
      <w:pPr>
        <w:spacing w:after="0" w:line="240" w:lineRule="auto"/>
        <w:ind w:left="540"/>
        <w:jc w:val="both"/>
        <w:rPr>
          <w:rFonts w:ascii="Arial" w:eastAsia="Arial Unicode MS" w:hAnsi="Arial" w:cs="Arial"/>
          <w:sz w:val="18"/>
          <w:szCs w:val="18"/>
          <w:lang w:val="en-GB" w:bidi="th-TH"/>
        </w:rPr>
      </w:pPr>
    </w:p>
    <w:p w:rsidR="00E1207D" w:rsidRPr="00E1207D" w:rsidRDefault="00E1207D">
      <w:pPr>
        <w:rPr>
          <w:rFonts w:ascii="Arial" w:eastAsia="Arial Unicode MS" w:hAnsi="Arial" w:cs="Arial"/>
          <w:sz w:val="18"/>
          <w:szCs w:val="18"/>
          <w:lang w:val="en-GB" w:bidi="th-TH"/>
        </w:rPr>
      </w:pPr>
      <w:r w:rsidRPr="00E1207D">
        <w:rPr>
          <w:rFonts w:ascii="Arial" w:eastAsia="Arial Unicode MS" w:hAnsi="Arial" w:cs="Arial"/>
          <w:sz w:val="18"/>
          <w:szCs w:val="18"/>
          <w:lang w:val="en-GB" w:bidi="th-TH"/>
        </w:rPr>
        <w:br w:type="page"/>
      </w:r>
    </w:p>
    <w:p w:rsidR="00E1207D" w:rsidRPr="00E1207D" w:rsidRDefault="00E1207D" w:rsidP="00166287">
      <w:pPr>
        <w:spacing w:after="0" w:line="240" w:lineRule="auto"/>
        <w:ind w:left="540"/>
        <w:jc w:val="both"/>
        <w:rPr>
          <w:rFonts w:ascii="Arial" w:eastAsia="Arial Unicode MS" w:hAnsi="Arial" w:cs="Arial"/>
          <w:sz w:val="18"/>
          <w:szCs w:val="18"/>
          <w:lang w:val="en-GB" w:bidi="th-TH"/>
        </w:rPr>
      </w:pPr>
    </w:p>
    <w:p w:rsidR="00C87537" w:rsidRPr="00164448" w:rsidRDefault="00C87537" w:rsidP="00383B06">
      <w:pPr>
        <w:pStyle w:val="ListParagraph"/>
        <w:spacing w:after="0" w:line="240" w:lineRule="auto"/>
        <w:ind w:left="540"/>
        <w:jc w:val="both"/>
        <w:rPr>
          <w:rFonts w:ascii="Arial" w:eastAsia="Arial Unicode MS" w:hAnsi="Arial" w:cs="Arial"/>
          <w:sz w:val="18"/>
          <w:szCs w:val="18"/>
          <w:lang w:bidi="th-TH"/>
        </w:rPr>
      </w:pPr>
    </w:p>
    <w:p w:rsidR="00C87537" w:rsidRPr="00164448" w:rsidRDefault="00C87537" w:rsidP="00C87537">
      <w:pPr>
        <w:pStyle w:val="Heading1"/>
        <w:ind w:left="540" w:hanging="540"/>
        <w:jc w:val="both"/>
        <w:rPr>
          <w:rFonts w:ascii="Arial" w:hAnsi="Arial" w:cs="Arial"/>
          <w:color w:val="CF4A02"/>
          <w:sz w:val="18"/>
          <w:szCs w:val="18"/>
        </w:rPr>
      </w:pPr>
      <w:bookmarkStart w:id="1" w:name="_Toc494360318"/>
      <w:r w:rsidRPr="00164448">
        <w:rPr>
          <w:rFonts w:ascii="Arial" w:hAnsi="Arial" w:cs="Arial"/>
          <w:color w:val="CF4A02"/>
          <w:sz w:val="18"/>
          <w:szCs w:val="18"/>
        </w:rPr>
        <w:t>2.5</w:t>
      </w:r>
      <w:r w:rsidRPr="00164448">
        <w:rPr>
          <w:rFonts w:ascii="Arial" w:hAnsi="Arial" w:cs="Arial"/>
          <w:color w:val="CF4A02"/>
          <w:sz w:val="18"/>
          <w:szCs w:val="18"/>
        </w:rPr>
        <w:tab/>
        <w:t>Foreign currency translation</w:t>
      </w:r>
      <w:bookmarkEnd w:id="1"/>
    </w:p>
    <w:p w:rsidR="00C87537" w:rsidRPr="00164448" w:rsidRDefault="00C87537" w:rsidP="00E1207D">
      <w:pPr>
        <w:spacing w:after="0" w:line="240" w:lineRule="auto"/>
        <w:ind w:left="1080"/>
        <w:jc w:val="both"/>
        <w:rPr>
          <w:rFonts w:ascii="Arial" w:hAnsi="Arial" w:cs="Arial"/>
          <w:spacing w:val="-2"/>
          <w:sz w:val="18"/>
          <w:szCs w:val="18"/>
        </w:rPr>
      </w:pPr>
    </w:p>
    <w:p w:rsidR="00166287" w:rsidRPr="00164448" w:rsidRDefault="00166287" w:rsidP="00166287">
      <w:pPr>
        <w:pStyle w:val="Header"/>
        <w:tabs>
          <w:tab w:val="left" w:pos="1078"/>
        </w:tabs>
        <w:ind w:left="1080" w:hanging="540"/>
        <w:jc w:val="both"/>
        <w:rPr>
          <w:rFonts w:ascii="Arial" w:hAnsi="Arial" w:cs="Arial"/>
          <w:color w:val="CF4A02"/>
          <w:sz w:val="18"/>
          <w:szCs w:val="18"/>
          <w:shd w:val="clear" w:color="auto" w:fill="FFFFFF" w:themeFill="background1"/>
        </w:rPr>
      </w:pPr>
      <w:r w:rsidRPr="00164448">
        <w:rPr>
          <w:rFonts w:ascii="Arial" w:hAnsi="Arial" w:cs="Arial"/>
          <w:color w:val="CF4A02"/>
          <w:sz w:val="18"/>
          <w:szCs w:val="18"/>
          <w:shd w:val="clear" w:color="auto" w:fill="FFFFFF" w:themeFill="background1"/>
        </w:rPr>
        <w:t>a)</w:t>
      </w:r>
      <w:r w:rsidRPr="00164448">
        <w:rPr>
          <w:rFonts w:ascii="Arial" w:hAnsi="Arial" w:cs="Arial"/>
          <w:color w:val="CF4A02"/>
          <w:sz w:val="18"/>
          <w:szCs w:val="18"/>
          <w:shd w:val="clear" w:color="auto" w:fill="FFFFFF" w:themeFill="background1"/>
        </w:rPr>
        <w:tab/>
        <w:t>Functional and presentation currency</w:t>
      </w:r>
    </w:p>
    <w:p w:rsidR="00166287" w:rsidRPr="00164448" w:rsidRDefault="00166287" w:rsidP="00166287">
      <w:pPr>
        <w:pStyle w:val="Header"/>
        <w:ind w:left="1080"/>
        <w:jc w:val="both"/>
        <w:rPr>
          <w:rFonts w:ascii="Arial" w:hAnsi="Arial" w:cs="Arial"/>
          <w:spacing w:val="-2"/>
          <w:sz w:val="18"/>
          <w:szCs w:val="18"/>
        </w:rPr>
      </w:pPr>
    </w:p>
    <w:p w:rsidR="00166287" w:rsidRPr="00164448" w:rsidRDefault="00166287" w:rsidP="00166287">
      <w:pPr>
        <w:spacing w:after="0" w:line="240" w:lineRule="auto"/>
        <w:ind w:left="1080"/>
        <w:jc w:val="both"/>
        <w:rPr>
          <w:rFonts w:ascii="Arial" w:hAnsi="Arial" w:cs="Arial"/>
          <w:spacing w:val="-2"/>
          <w:sz w:val="18"/>
          <w:szCs w:val="18"/>
        </w:rPr>
      </w:pPr>
      <w:r w:rsidRPr="00164448">
        <w:rPr>
          <w:rFonts w:ascii="Arial" w:hAnsi="Arial" w:cs="Arial"/>
          <w:spacing w:val="-2"/>
          <w:sz w:val="18"/>
          <w:szCs w:val="18"/>
        </w:rPr>
        <w:t>The financial statements are presented in Thai Baht, which is the Company’s and the Group’s functional and presentation currency.</w:t>
      </w:r>
    </w:p>
    <w:p w:rsidR="00166287" w:rsidRPr="00164448" w:rsidRDefault="00166287" w:rsidP="00166287">
      <w:pPr>
        <w:tabs>
          <w:tab w:val="left" w:pos="680"/>
        </w:tabs>
        <w:spacing w:after="0" w:line="240" w:lineRule="auto"/>
        <w:ind w:left="1080"/>
        <w:jc w:val="both"/>
        <w:rPr>
          <w:rFonts w:ascii="Arial" w:hAnsi="Arial" w:cs="Arial"/>
          <w:spacing w:val="-2"/>
          <w:sz w:val="18"/>
          <w:szCs w:val="18"/>
        </w:rPr>
      </w:pPr>
    </w:p>
    <w:p w:rsidR="00166287" w:rsidRPr="00164448" w:rsidRDefault="00166287" w:rsidP="00166287">
      <w:pPr>
        <w:pStyle w:val="Header"/>
        <w:tabs>
          <w:tab w:val="left" w:pos="1078"/>
        </w:tabs>
        <w:ind w:left="1080" w:hanging="540"/>
        <w:jc w:val="both"/>
        <w:rPr>
          <w:rFonts w:ascii="Arial" w:hAnsi="Arial" w:cs="Arial"/>
          <w:color w:val="CF4A02"/>
          <w:sz w:val="18"/>
          <w:szCs w:val="18"/>
          <w:shd w:val="clear" w:color="auto" w:fill="FFFFFF" w:themeFill="background1"/>
        </w:rPr>
      </w:pPr>
      <w:r w:rsidRPr="00164448">
        <w:rPr>
          <w:rFonts w:ascii="Arial" w:hAnsi="Arial" w:cs="Arial"/>
          <w:color w:val="CF4A02"/>
          <w:sz w:val="18"/>
          <w:szCs w:val="18"/>
          <w:shd w:val="clear" w:color="auto" w:fill="FFFFFF" w:themeFill="background1"/>
        </w:rPr>
        <w:t>b)</w:t>
      </w:r>
      <w:r w:rsidRPr="00164448">
        <w:rPr>
          <w:rFonts w:ascii="Arial" w:hAnsi="Arial" w:cs="Arial"/>
          <w:color w:val="CF4A02"/>
          <w:sz w:val="18"/>
          <w:szCs w:val="18"/>
          <w:shd w:val="clear" w:color="auto" w:fill="FFFFFF" w:themeFill="background1"/>
        </w:rPr>
        <w:tab/>
        <w:t>Transactions and balances</w:t>
      </w:r>
    </w:p>
    <w:p w:rsidR="00166287" w:rsidRPr="00164448" w:rsidRDefault="00166287" w:rsidP="00166287">
      <w:pPr>
        <w:pStyle w:val="ListParagraph"/>
        <w:tabs>
          <w:tab w:val="left" w:pos="567"/>
          <w:tab w:val="left" w:pos="680"/>
        </w:tabs>
        <w:spacing w:after="0" w:line="240" w:lineRule="auto"/>
        <w:ind w:left="1080"/>
        <w:jc w:val="both"/>
        <w:rPr>
          <w:rFonts w:ascii="Arial" w:hAnsi="Arial" w:cs="Arial"/>
          <w:spacing w:val="-2"/>
          <w:sz w:val="18"/>
          <w:szCs w:val="18"/>
        </w:rPr>
      </w:pPr>
    </w:p>
    <w:p w:rsidR="00166287" w:rsidRPr="00164448" w:rsidRDefault="00166287" w:rsidP="00166287">
      <w:pPr>
        <w:spacing w:after="0" w:line="240" w:lineRule="auto"/>
        <w:ind w:left="1080"/>
        <w:jc w:val="both"/>
        <w:rPr>
          <w:rFonts w:ascii="Arial" w:hAnsi="Arial" w:cs="Arial"/>
          <w:sz w:val="18"/>
          <w:szCs w:val="18"/>
          <w:shd w:val="clear" w:color="auto" w:fill="FFFFFF" w:themeFill="background1"/>
        </w:rPr>
      </w:pPr>
      <w:r w:rsidRPr="00164448">
        <w:rPr>
          <w:rFonts w:ascii="Arial" w:hAnsi="Arial" w:cs="Arial"/>
          <w:sz w:val="18"/>
          <w:szCs w:val="18"/>
          <w:shd w:val="clear" w:color="auto" w:fill="FFFFFF" w:themeFill="background1"/>
        </w:rPr>
        <w:t xml:space="preserve">Foreign </w:t>
      </w:r>
      <w:r w:rsidRPr="00164448">
        <w:rPr>
          <w:rFonts w:ascii="Arial" w:hAnsi="Arial" w:cs="Arial"/>
          <w:spacing w:val="-2"/>
          <w:sz w:val="18"/>
          <w:szCs w:val="18"/>
        </w:rPr>
        <w:t>currency</w:t>
      </w:r>
      <w:r w:rsidRPr="00164448">
        <w:rPr>
          <w:rFonts w:ascii="Arial" w:hAnsi="Arial" w:cs="Arial"/>
          <w:sz w:val="18"/>
          <w:szCs w:val="18"/>
          <w:shd w:val="clear" w:color="auto" w:fill="FFFFFF" w:themeFill="background1"/>
        </w:rPr>
        <w:t xml:space="preserve"> transactions are translated into the functional currency using the </w:t>
      </w:r>
      <w:r w:rsidRPr="00164448">
        <w:rPr>
          <w:rFonts w:ascii="Arial" w:hAnsi="Arial" w:cs="Arial"/>
          <w:color w:val="000000" w:themeColor="text1"/>
          <w:sz w:val="18"/>
          <w:szCs w:val="18"/>
          <w:shd w:val="clear" w:color="auto" w:fill="FFFFFF" w:themeFill="background1"/>
        </w:rPr>
        <w:t>exchange rates prevailing at the dates of the transactions</w:t>
      </w:r>
      <w:r w:rsidRPr="00164448">
        <w:rPr>
          <w:rFonts w:ascii="Arial" w:hAnsi="Arial" w:cs="Arial"/>
          <w:color w:val="0070C0"/>
          <w:sz w:val="18"/>
          <w:szCs w:val="18"/>
          <w:shd w:val="clear" w:color="auto" w:fill="FFFFFF" w:themeFill="background1"/>
        </w:rPr>
        <w:t xml:space="preserve"> </w:t>
      </w:r>
    </w:p>
    <w:p w:rsidR="00166287" w:rsidRPr="00164448" w:rsidRDefault="00166287" w:rsidP="00166287">
      <w:pPr>
        <w:pStyle w:val="Header"/>
        <w:tabs>
          <w:tab w:val="left" w:pos="567"/>
        </w:tabs>
        <w:ind w:left="1080"/>
        <w:jc w:val="both"/>
        <w:rPr>
          <w:rFonts w:ascii="Arial" w:hAnsi="Arial" w:cs="Arial"/>
          <w:sz w:val="18"/>
          <w:szCs w:val="18"/>
          <w:shd w:val="clear" w:color="auto" w:fill="FFFFFF" w:themeFill="background1"/>
        </w:rPr>
      </w:pPr>
    </w:p>
    <w:p w:rsidR="00597ACA" w:rsidRPr="00164448" w:rsidRDefault="00597ACA" w:rsidP="00166287">
      <w:pPr>
        <w:spacing w:after="0" w:line="240" w:lineRule="auto"/>
        <w:ind w:left="1080"/>
        <w:jc w:val="both"/>
        <w:rPr>
          <w:rFonts w:ascii="Arial" w:hAnsi="Arial" w:cs="Arial"/>
          <w:sz w:val="18"/>
          <w:szCs w:val="18"/>
          <w:shd w:val="clear" w:color="auto" w:fill="FFFFFF" w:themeFill="background1"/>
        </w:rPr>
      </w:pPr>
      <w:r w:rsidRPr="00164448">
        <w:rPr>
          <w:rFonts w:ascii="Arial" w:hAnsi="Arial" w:cs="Arial"/>
          <w:sz w:val="18"/>
          <w:szCs w:val="18"/>
          <w:shd w:val="clear" w:color="auto" w:fill="FFFFFF" w:themeFill="background1"/>
        </w:rPr>
        <w:t>Foreign exchange gains and losses resulting from the settlement of such transactions and from the translation at year-end exchange rates of monetary assets and liabilities denominated in foreign currencies are recognised in the profit or loss.</w:t>
      </w:r>
    </w:p>
    <w:p w:rsidR="00166287" w:rsidRPr="00164448" w:rsidRDefault="00166287" w:rsidP="00166287">
      <w:pPr>
        <w:pStyle w:val="Header"/>
        <w:tabs>
          <w:tab w:val="left" w:pos="567"/>
        </w:tabs>
        <w:ind w:left="1080"/>
        <w:jc w:val="both"/>
        <w:rPr>
          <w:rFonts w:ascii="Arial" w:hAnsi="Arial" w:cs="Arial"/>
          <w:sz w:val="18"/>
          <w:szCs w:val="18"/>
          <w:shd w:val="clear" w:color="auto" w:fill="FFFFFF" w:themeFill="background1"/>
        </w:rPr>
      </w:pPr>
    </w:p>
    <w:p w:rsidR="00166287" w:rsidRPr="00164448" w:rsidRDefault="00166287" w:rsidP="00166287">
      <w:pPr>
        <w:spacing w:after="0" w:line="240" w:lineRule="auto"/>
        <w:ind w:left="1080"/>
        <w:jc w:val="both"/>
        <w:rPr>
          <w:rFonts w:ascii="Arial" w:hAnsi="Arial" w:cs="Arial"/>
          <w:spacing w:val="-4"/>
          <w:sz w:val="18"/>
          <w:szCs w:val="18"/>
          <w:shd w:val="clear" w:color="auto" w:fill="FFFFFF" w:themeFill="background1"/>
        </w:rPr>
      </w:pPr>
      <w:bookmarkStart w:id="2" w:name="_Hlk22302959"/>
      <w:r w:rsidRPr="00164448">
        <w:rPr>
          <w:rFonts w:ascii="Arial" w:hAnsi="Arial" w:cs="Arial"/>
          <w:spacing w:val="-4"/>
          <w:sz w:val="18"/>
          <w:szCs w:val="18"/>
          <w:shd w:val="clear" w:color="auto" w:fill="FFFFFF" w:themeFill="background1"/>
        </w:rPr>
        <w:t xml:space="preserve">Any </w:t>
      </w:r>
      <w:r w:rsidRPr="00164448">
        <w:rPr>
          <w:rFonts w:ascii="Arial" w:hAnsi="Arial" w:cs="Arial"/>
          <w:spacing w:val="-4"/>
          <w:sz w:val="18"/>
          <w:szCs w:val="18"/>
        </w:rPr>
        <w:t>exchange</w:t>
      </w:r>
      <w:r w:rsidRPr="00164448">
        <w:rPr>
          <w:rFonts w:ascii="Arial" w:hAnsi="Arial" w:cs="Arial"/>
          <w:spacing w:val="-4"/>
          <w:sz w:val="18"/>
          <w:szCs w:val="18"/>
          <w:shd w:val="clear" w:color="auto" w:fill="FFFFFF" w:themeFill="background1"/>
        </w:rPr>
        <w:t xml:space="preserve"> component of gains and losses on a non-monetary item that recognised in profit or loss, or other comprehensive income is recognised following the recognition of a gain or loss on the non-monetary item.</w:t>
      </w:r>
    </w:p>
    <w:bookmarkEnd w:id="2"/>
    <w:p w:rsidR="00166287" w:rsidRPr="00164448" w:rsidRDefault="00166287" w:rsidP="00166287">
      <w:pPr>
        <w:pStyle w:val="Header"/>
        <w:tabs>
          <w:tab w:val="left" w:pos="567"/>
          <w:tab w:val="left" w:pos="680"/>
        </w:tabs>
        <w:ind w:left="1080"/>
        <w:jc w:val="both"/>
        <w:rPr>
          <w:rFonts w:ascii="Arial" w:hAnsi="Arial" w:cs="Arial"/>
          <w:spacing w:val="-2"/>
          <w:sz w:val="18"/>
          <w:szCs w:val="18"/>
        </w:rPr>
      </w:pPr>
    </w:p>
    <w:p w:rsidR="00166287" w:rsidRPr="00164448" w:rsidRDefault="00166287" w:rsidP="00166287">
      <w:pPr>
        <w:pStyle w:val="Heading1"/>
        <w:ind w:left="540" w:hanging="540"/>
        <w:jc w:val="both"/>
        <w:rPr>
          <w:rFonts w:ascii="Arial" w:hAnsi="Arial" w:cs="Arial"/>
          <w:color w:val="CF4A02"/>
          <w:sz w:val="18"/>
          <w:szCs w:val="18"/>
        </w:rPr>
      </w:pPr>
      <w:r w:rsidRPr="00164448">
        <w:rPr>
          <w:rFonts w:ascii="Arial" w:hAnsi="Arial" w:cs="Arial"/>
          <w:color w:val="CF4A02"/>
          <w:sz w:val="18"/>
          <w:szCs w:val="18"/>
        </w:rPr>
        <w:t>2.6</w:t>
      </w:r>
      <w:r w:rsidRPr="00164448">
        <w:rPr>
          <w:rFonts w:ascii="Arial" w:hAnsi="Arial" w:cs="Arial"/>
          <w:color w:val="CF4A02"/>
          <w:sz w:val="18"/>
          <w:szCs w:val="18"/>
        </w:rPr>
        <w:tab/>
        <w:t>Cash and cash equivalents</w:t>
      </w:r>
    </w:p>
    <w:p w:rsidR="00166287" w:rsidRPr="00164448" w:rsidRDefault="00166287" w:rsidP="00166287">
      <w:pPr>
        <w:spacing w:after="0" w:line="240" w:lineRule="auto"/>
        <w:ind w:left="540"/>
        <w:jc w:val="both"/>
        <w:rPr>
          <w:rFonts w:ascii="Arial" w:hAnsi="Arial" w:cs="Arial"/>
          <w:spacing w:val="-2"/>
          <w:sz w:val="18"/>
          <w:szCs w:val="18"/>
        </w:rPr>
      </w:pPr>
    </w:p>
    <w:p w:rsidR="00166287" w:rsidRPr="00164448" w:rsidRDefault="00166287" w:rsidP="00166287">
      <w:pPr>
        <w:spacing w:after="0" w:line="240" w:lineRule="auto"/>
        <w:ind w:left="540"/>
        <w:jc w:val="both"/>
        <w:rPr>
          <w:rFonts w:ascii="Arial" w:hAnsi="Arial" w:cs="Arial"/>
          <w:spacing w:val="-2"/>
          <w:sz w:val="18"/>
          <w:szCs w:val="18"/>
        </w:rPr>
      </w:pPr>
      <w:r w:rsidRPr="00164448">
        <w:rPr>
          <w:rFonts w:ascii="Arial" w:hAnsi="Arial" w:cs="Arial"/>
          <w:spacing w:val="-2"/>
          <w:sz w:val="18"/>
          <w:szCs w:val="18"/>
        </w:rPr>
        <w:t xml:space="preserve">In the statements of cash flows, cash and cash equivalents includes cash on hand, deposits held at call, short-term highly liquid investments with maturities of three months or less from acquisition date </w:t>
      </w:r>
      <w:r w:rsidR="00314BEC" w:rsidRPr="00164448">
        <w:rPr>
          <w:rFonts w:ascii="Arial" w:hAnsi="Arial" w:cs="Arial"/>
          <w:spacing w:val="-2"/>
          <w:sz w:val="18"/>
          <w:szCs w:val="18"/>
        </w:rPr>
        <w:t>.</w:t>
      </w:r>
    </w:p>
    <w:p w:rsidR="00314BEC" w:rsidRPr="00164448" w:rsidRDefault="00314BEC" w:rsidP="00166287">
      <w:pPr>
        <w:spacing w:after="0" w:line="240" w:lineRule="auto"/>
        <w:ind w:left="540"/>
        <w:jc w:val="both"/>
        <w:rPr>
          <w:rFonts w:ascii="Arial" w:hAnsi="Arial" w:cs="Arial"/>
          <w:spacing w:val="-2"/>
          <w:sz w:val="18"/>
          <w:szCs w:val="18"/>
          <w:highlight w:val="lightGray"/>
        </w:rPr>
      </w:pPr>
    </w:p>
    <w:p w:rsidR="00166287" w:rsidRPr="00164448" w:rsidRDefault="00166287" w:rsidP="00166287">
      <w:pPr>
        <w:spacing w:after="0" w:line="240" w:lineRule="auto"/>
        <w:ind w:left="540"/>
        <w:jc w:val="both"/>
        <w:rPr>
          <w:rFonts w:ascii="Arial" w:hAnsi="Arial" w:cs="Arial"/>
          <w:spacing w:val="-2"/>
          <w:sz w:val="18"/>
          <w:szCs w:val="18"/>
        </w:rPr>
      </w:pPr>
      <w:r w:rsidRPr="00164448">
        <w:rPr>
          <w:rFonts w:ascii="Arial" w:hAnsi="Arial" w:cs="Arial"/>
          <w:spacing w:val="-2"/>
          <w:sz w:val="18"/>
          <w:szCs w:val="18"/>
        </w:rPr>
        <w:t>In the statements of financial position, bank overdrafts are shown in current liabilities.</w:t>
      </w:r>
    </w:p>
    <w:p w:rsidR="00210635" w:rsidRPr="00164448" w:rsidRDefault="00210635" w:rsidP="00166287">
      <w:pPr>
        <w:spacing w:after="0" w:line="240" w:lineRule="auto"/>
        <w:ind w:left="540"/>
        <w:jc w:val="both"/>
        <w:rPr>
          <w:rFonts w:ascii="Arial" w:hAnsi="Arial" w:cs="Arial"/>
          <w:spacing w:val="-2"/>
          <w:sz w:val="18"/>
          <w:szCs w:val="18"/>
        </w:rPr>
      </w:pPr>
    </w:p>
    <w:p w:rsidR="00166287" w:rsidRPr="00164448" w:rsidRDefault="00166287" w:rsidP="00166287">
      <w:pPr>
        <w:pStyle w:val="Heading1"/>
        <w:ind w:left="540" w:hanging="540"/>
        <w:jc w:val="both"/>
        <w:rPr>
          <w:rFonts w:ascii="Arial" w:hAnsi="Arial" w:cs="Arial"/>
          <w:b w:val="0"/>
          <w:bCs w:val="0"/>
          <w:color w:val="CF4A02"/>
          <w:sz w:val="18"/>
          <w:szCs w:val="18"/>
        </w:rPr>
      </w:pPr>
      <w:bookmarkStart w:id="3" w:name="_Toc494360320"/>
      <w:bookmarkStart w:id="4" w:name="_Toc311790763"/>
      <w:r w:rsidRPr="00164448">
        <w:rPr>
          <w:rFonts w:ascii="Arial" w:hAnsi="Arial" w:cs="Arial"/>
          <w:color w:val="CF4A02"/>
          <w:sz w:val="18"/>
          <w:szCs w:val="18"/>
        </w:rPr>
        <w:t>2.7</w:t>
      </w:r>
      <w:r w:rsidRPr="00164448">
        <w:rPr>
          <w:rFonts w:ascii="Arial" w:hAnsi="Arial" w:cs="Arial"/>
          <w:color w:val="CF4A02"/>
          <w:sz w:val="18"/>
          <w:szCs w:val="18"/>
        </w:rPr>
        <w:tab/>
        <w:t>Trade accounts receivable</w:t>
      </w:r>
      <w:bookmarkEnd w:id="3"/>
      <w:bookmarkEnd w:id="4"/>
    </w:p>
    <w:p w:rsidR="00166287" w:rsidRPr="00164448" w:rsidRDefault="00166287" w:rsidP="00166287">
      <w:pPr>
        <w:spacing w:after="0" w:line="240" w:lineRule="auto"/>
        <w:ind w:left="540"/>
        <w:jc w:val="both"/>
        <w:rPr>
          <w:rFonts w:ascii="Arial" w:hAnsi="Arial" w:cs="Arial"/>
          <w:spacing w:val="-2"/>
          <w:sz w:val="18"/>
          <w:szCs w:val="18"/>
        </w:rPr>
      </w:pPr>
    </w:p>
    <w:p w:rsidR="00166287" w:rsidRPr="00164448" w:rsidRDefault="00166287" w:rsidP="00166287">
      <w:pPr>
        <w:spacing w:after="0" w:line="240" w:lineRule="auto"/>
        <w:ind w:left="540"/>
        <w:jc w:val="both"/>
        <w:rPr>
          <w:rFonts w:ascii="Arial" w:hAnsi="Arial" w:cs="Arial"/>
          <w:spacing w:val="-6"/>
          <w:sz w:val="18"/>
          <w:szCs w:val="18"/>
        </w:rPr>
      </w:pPr>
      <w:r w:rsidRPr="00164448">
        <w:rPr>
          <w:rFonts w:ascii="Arial" w:hAnsi="Arial" w:cs="Arial"/>
          <w:spacing w:val="-6"/>
          <w:sz w:val="18"/>
          <w:szCs w:val="18"/>
        </w:rPr>
        <w:t xml:space="preserve">Trade receivables are amounts due from customers for goods sold or service performed in the ordinary course of business. </w:t>
      </w:r>
    </w:p>
    <w:p w:rsidR="00166287" w:rsidRPr="00164448" w:rsidRDefault="00166287" w:rsidP="00166287">
      <w:pPr>
        <w:spacing w:after="0" w:line="240" w:lineRule="auto"/>
        <w:ind w:left="540"/>
        <w:jc w:val="both"/>
        <w:rPr>
          <w:rFonts w:ascii="Arial" w:hAnsi="Arial" w:cs="Arial"/>
          <w:spacing w:val="-2"/>
          <w:sz w:val="18"/>
          <w:szCs w:val="18"/>
        </w:rPr>
      </w:pPr>
    </w:p>
    <w:p w:rsidR="00166287" w:rsidRPr="00164448" w:rsidRDefault="00166287" w:rsidP="00166287">
      <w:pPr>
        <w:spacing w:after="0" w:line="240" w:lineRule="auto"/>
        <w:ind w:left="540"/>
        <w:jc w:val="both"/>
        <w:rPr>
          <w:rFonts w:ascii="Arial" w:hAnsi="Arial" w:cs="Arial"/>
          <w:spacing w:val="-2"/>
          <w:sz w:val="18"/>
          <w:szCs w:val="18"/>
        </w:rPr>
      </w:pPr>
      <w:r w:rsidRPr="00164448">
        <w:rPr>
          <w:rFonts w:ascii="Arial" w:hAnsi="Arial" w:cs="Arial"/>
          <w:spacing w:val="-2"/>
          <w:sz w:val="18"/>
          <w:szCs w:val="18"/>
        </w:rPr>
        <w:t xml:space="preserve">Trade receivables are recognised initially at the amount of consideration that is unconditionally unless they contain significant financing components, when they are recognised at its present value. The Group presented trade receivables at cost less allowance for doubtful accounts. </w:t>
      </w:r>
    </w:p>
    <w:p w:rsidR="00166287" w:rsidRPr="00164448" w:rsidRDefault="00166287" w:rsidP="00166287">
      <w:pPr>
        <w:tabs>
          <w:tab w:val="left" w:pos="567"/>
        </w:tabs>
        <w:suppressAutoHyphens/>
        <w:spacing w:after="0" w:line="240" w:lineRule="auto"/>
        <w:ind w:left="538"/>
        <w:jc w:val="both"/>
        <w:rPr>
          <w:rFonts w:ascii="Arial" w:hAnsi="Arial" w:cs="Arial"/>
          <w:spacing w:val="-2"/>
          <w:sz w:val="18"/>
          <w:szCs w:val="18"/>
        </w:rPr>
      </w:pPr>
    </w:p>
    <w:p w:rsidR="00166287" w:rsidRPr="00164448" w:rsidRDefault="00166287" w:rsidP="00166287">
      <w:pPr>
        <w:pStyle w:val="Heading1"/>
        <w:tabs>
          <w:tab w:val="left" w:pos="570"/>
        </w:tabs>
        <w:ind w:left="538" w:hanging="538"/>
        <w:rPr>
          <w:rFonts w:ascii="Arial" w:hAnsi="Arial" w:cs="Arial"/>
          <w:b w:val="0"/>
          <w:bCs w:val="0"/>
          <w:color w:val="CF4A02"/>
          <w:sz w:val="18"/>
          <w:szCs w:val="18"/>
        </w:rPr>
      </w:pPr>
      <w:bookmarkStart w:id="5" w:name="_Toc494360321"/>
      <w:bookmarkStart w:id="6" w:name="_Toc311790764"/>
      <w:r w:rsidRPr="00164448">
        <w:rPr>
          <w:rFonts w:ascii="Arial" w:hAnsi="Arial" w:cs="Arial"/>
          <w:color w:val="CF4A02"/>
          <w:sz w:val="18"/>
          <w:szCs w:val="18"/>
        </w:rPr>
        <w:t>2.8</w:t>
      </w:r>
      <w:r w:rsidRPr="00164448">
        <w:rPr>
          <w:rFonts w:ascii="Arial" w:hAnsi="Arial" w:cs="Arial"/>
          <w:color w:val="CF4A02"/>
          <w:sz w:val="18"/>
          <w:szCs w:val="18"/>
        </w:rPr>
        <w:tab/>
        <w:t>Inventories</w:t>
      </w:r>
      <w:bookmarkEnd w:id="5"/>
      <w:bookmarkEnd w:id="6"/>
    </w:p>
    <w:p w:rsidR="00166287" w:rsidRPr="00164448" w:rsidRDefault="00166287" w:rsidP="00E1207D">
      <w:pPr>
        <w:spacing w:after="0" w:line="240" w:lineRule="auto"/>
        <w:ind w:left="538"/>
        <w:jc w:val="both"/>
        <w:rPr>
          <w:rFonts w:ascii="Arial" w:hAnsi="Arial" w:cs="Arial"/>
          <w:spacing w:val="-2"/>
          <w:sz w:val="18"/>
          <w:szCs w:val="18"/>
        </w:rPr>
      </w:pPr>
    </w:p>
    <w:p w:rsidR="00166287" w:rsidRPr="00164448" w:rsidRDefault="00166287" w:rsidP="00E1207D">
      <w:pPr>
        <w:spacing w:after="0" w:line="240" w:lineRule="auto"/>
        <w:ind w:left="538"/>
        <w:jc w:val="both"/>
        <w:rPr>
          <w:rFonts w:ascii="Arial" w:hAnsi="Arial" w:cs="Arial"/>
          <w:sz w:val="18"/>
          <w:szCs w:val="18"/>
        </w:rPr>
      </w:pPr>
      <w:r w:rsidRPr="00164448">
        <w:rPr>
          <w:rFonts w:ascii="Arial" w:hAnsi="Arial" w:cs="Arial"/>
          <w:sz w:val="18"/>
          <w:szCs w:val="18"/>
        </w:rPr>
        <w:t>Inventories are stated at the lower of cost and net realisable value</w:t>
      </w:r>
      <w:r w:rsidRPr="00164448">
        <w:rPr>
          <w:rFonts w:ascii="Arial" w:hAnsi="Arial" w:cs="Arial"/>
          <w:sz w:val="18"/>
          <w:szCs w:val="18"/>
          <w:rtl/>
        </w:rPr>
        <w:t xml:space="preserve">. </w:t>
      </w:r>
    </w:p>
    <w:p w:rsidR="00166287" w:rsidRPr="00164448" w:rsidRDefault="00166287" w:rsidP="00E1207D">
      <w:pPr>
        <w:spacing w:after="0" w:line="240" w:lineRule="auto"/>
        <w:ind w:left="538"/>
        <w:jc w:val="both"/>
        <w:rPr>
          <w:rFonts w:ascii="Arial" w:hAnsi="Arial" w:cs="Arial"/>
          <w:sz w:val="18"/>
          <w:szCs w:val="18"/>
        </w:rPr>
      </w:pPr>
    </w:p>
    <w:p w:rsidR="00166287" w:rsidRPr="00164448" w:rsidRDefault="00166287" w:rsidP="00E1207D">
      <w:pPr>
        <w:spacing w:after="0" w:line="240" w:lineRule="auto"/>
        <w:ind w:left="538"/>
        <w:jc w:val="both"/>
        <w:rPr>
          <w:rFonts w:ascii="Arial" w:hAnsi="Arial" w:cs="Arial"/>
          <w:sz w:val="18"/>
          <w:szCs w:val="18"/>
        </w:rPr>
      </w:pPr>
      <w:r w:rsidRPr="00164448">
        <w:rPr>
          <w:rFonts w:ascii="Arial" w:hAnsi="Arial" w:cs="Arial"/>
          <w:sz w:val="18"/>
          <w:szCs w:val="18"/>
        </w:rPr>
        <w:t>Cost</w:t>
      </w:r>
      <w:r w:rsidRPr="00164448">
        <w:rPr>
          <w:rFonts w:ascii="Arial" w:hAnsi="Arial" w:cs="Arial"/>
          <w:sz w:val="18"/>
          <w:szCs w:val="18"/>
          <w:cs/>
          <w:lang w:bidi="th-TH"/>
        </w:rPr>
        <w:t xml:space="preserve"> </w:t>
      </w:r>
      <w:r w:rsidRPr="00164448">
        <w:rPr>
          <w:rFonts w:ascii="Arial" w:hAnsi="Arial" w:cs="Arial"/>
          <w:sz w:val="18"/>
          <w:szCs w:val="18"/>
          <w:lang w:val="en-GB" w:bidi="th-TH"/>
        </w:rPr>
        <w:t>of inventories</w:t>
      </w:r>
      <w:r w:rsidRPr="00164448">
        <w:rPr>
          <w:rFonts w:ascii="Arial" w:hAnsi="Arial" w:cs="Arial"/>
          <w:sz w:val="18"/>
          <w:szCs w:val="18"/>
        </w:rPr>
        <w:t xml:space="preserve"> is determined by the moving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rsidR="00210635" w:rsidRPr="00164448" w:rsidRDefault="00210635" w:rsidP="00E1207D">
      <w:pPr>
        <w:pStyle w:val="Heading1"/>
        <w:tabs>
          <w:tab w:val="left" w:pos="570"/>
        </w:tabs>
        <w:ind w:left="538"/>
        <w:rPr>
          <w:rFonts w:ascii="Arial" w:hAnsi="Arial" w:cs="Arial"/>
          <w:color w:val="CF4A02"/>
          <w:sz w:val="18"/>
          <w:szCs w:val="18"/>
          <w:lang w:val="en-US"/>
        </w:rPr>
      </w:pPr>
    </w:p>
    <w:p w:rsidR="00166287" w:rsidRPr="00164448" w:rsidRDefault="00166287" w:rsidP="00166287">
      <w:pPr>
        <w:pStyle w:val="Heading1"/>
        <w:tabs>
          <w:tab w:val="left" w:pos="570"/>
        </w:tabs>
        <w:ind w:left="538" w:hanging="538"/>
        <w:rPr>
          <w:rFonts w:ascii="Arial" w:hAnsi="Arial" w:cs="Arial"/>
          <w:color w:val="CF4A02"/>
          <w:sz w:val="18"/>
          <w:szCs w:val="18"/>
        </w:rPr>
      </w:pPr>
      <w:bookmarkStart w:id="7" w:name="_Toc494360323"/>
      <w:bookmarkStart w:id="8" w:name="_Toc311790766"/>
      <w:r w:rsidRPr="00164448">
        <w:rPr>
          <w:rFonts w:ascii="Arial" w:hAnsi="Arial" w:cs="Arial"/>
          <w:color w:val="CF4A02"/>
          <w:sz w:val="18"/>
          <w:szCs w:val="18"/>
        </w:rPr>
        <w:t>2.9</w:t>
      </w:r>
      <w:r w:rsidRPr="00164448">
        <w:rPr>
          <w:rFonts w:ascii="Arial" w:hAnsi="Arial" w:cs="Arial"/>
          <w:color w:val="CF4A02"/>
          <w:sz w:val="18"/>
          <w:szCs w:val="18"/>
        </w:rPr>
        <w:tab/>
        <w:t>Investments</w:t>
      </w:r>
      <w:bookmarkEnd w:id="7"/>
      <w:bookmarkEnd w:id="8"/>
      <w:r w:rsidRPr="00164448">
        <w:rPr>
          <w:rFonts w:ascii="Arial" w:hAnsi="Arial" w:cs="Arial"/>
          <w:color w:val="CF4A02"/>
          <w:sz w:val="18"/>
          <w:szCs w:val="18"/>
        </w:rPr>
        <w:t xml:space="preserve"> in debt and equity securities</w:t>
      </w:r>
    </w:p>
    <w:p w:rsidR="00166287" w:rsidRPr="00164448" w:rsidRDefault="00166287" w:rsidP="00166287">
      <w:pPr>
        <w:suppressAutoHyphens/>
        <w:spacing w:after="0" w:line="240" w:lineRule="auto"/>
        <w:ind w:left="538"/>
        <w:jc w:val="both"/>
        <w:rPr>
          <w:rFonts w:ascii="Arial" w:hAnsi="Arial" w:cs="Arial"/>
          <w:sz w:val="18"/>
          <w:szCs w:val="18"/>
        </w:rPr>
      </w:pPr>
    </w:p>
    <w:p w:rsidR="00166287" w:rsidRPr="00164448" w:rsidRDefault="00166287" w:rsidP="00166287">
      <w:pPr>
        <w:suppressAutoHyphens/>
        <w:spacing w:after="0" w:line="240" w:lineRule="auto"/>
        <w:ind w:left="538"/>
        <w:jc w:val="both"/>
        <w:rPr>
          <w:rFonts w:ascii="Arial" w:hAnsi="Arial" w:cs="Arial"/>
          <w:sz w:val="18"/>
          <w:szCs w:val="18"/>
        </w:rPr>
      </w:pPr>
      <w:r w:rsidRPr="00164448">
        <w:rPr>
          <w:rFonts w:ascii="Arial" w:hAnsi="Arial" w:cs="Arial"/>
          <w:sz w:val="18"/>
          <w:szCs w:val="18"/>
        </w:rPr>
        <w:t>Investments other than investments in subsidiaries, associates and joint ventures are initially recognised at fair value of consideration paid plus direct transaction cost.</w:t>
      </w:r>
    </w:p>
    <w:p w:rsidR="00166287" w:rsidRPr="00164448" w:rsidRDefault="00166287" w:rsidP="00166287">
      <w:pPr>
        <w:spacing w:after="0" w:line="240" w:lineRule="auto"/>
        <w:ind w:left="540"/>
        <w:jc w:val="both"/>
        <w:rPr>
          <w:rFonts w:ascii="Arial" w:eastAsia="Arial Unicode MS" w:hAnsi="Arial" w:cs="Arial"/>
          <w:color w:val="CF4A02"/>
          <w:sz w:val="18"/>
          <w:szCs w:val="18"/>
          <w:lang w:val="en-GB" w:bidi="th-TH"/>
        </w:rPr>
      </w:pPr>
    </w:p>
    <w:p w:rsidR="00166287" w:rsidRPr="00164448" w:rsidRDefault="00166287" w:rsidP="00166287">
      <w:pPr>
        <w:spacing w:after="0" w:line="240" w:lineRule="auto"/>
        <w:ind w:left="540"/>
        <w:jc w:val="both"/>
        <w:rPr>
          <w:rFonts w:ascii="Arial" w:eastAsia="Arial Unicode MS" w:hAnsi="Arial" w:cs="Arial"/>
          <w:i/>
          <w:iCs/>
          <w:color w:val="CF4A02"/>
          <w:sz w:val="18"/>
          <w:szCs w:val="18"/>
          <w:lang w:val="en-GB" w:bidi="th-TH"/>
        </w:rPr>
      </w:pPr>
      <w:r w:rsidRPr="00164448">
        <w:rPr>
          <w:rFonts w:ascii="Arial" w:eastAsia="Arial Unicode MS" w:hAnsi="Arial" w:cs="Arial"/>
          <w:i/>
          <w:iCs/>
          <w:color w:val="CF4A02"/>
          <w:sz w:val="18"/>
          <w:szCs w:val="18"/>
          <w:lang w:val="en-GB" w:bidi="th-TH"/>
        </w:rPr>
        <w:t>Held-to-maturity investments</w:t>
      </w:r>
    </w:p>
    <w:p w:rsidR="00166287" w:rsidRPr="00164448" w:rsidRDefault="00166287" w:rsidP="00166287">
      <w:pPr>
        <w:spacing w:after="0" w:line="240" w:lineRule="auto"/>
        <w:ind w:left="540"/>
        <w:jc w:val="both"/>
        <w:rPr>
          <w:rFonts w:ascii="Arial" w:eastAsia="Arial Unicode MS" w:hAnsi="Arial" w:cs="Arial"/>
          <w:sz w:val="18"/>
          <w:szCs w:val="18"/>
          <w:lang w:val="en-GB" w:bidi="th-TH"/>
        </w:rPr>
      </w:pPr>
    </w:p>
    <w:p w:rsidR="00166287" w:rsidRPr="00164448" w:rsidRDefault="00166287" w:rsidP="00166287">
      <w:pPr>
        <w:spacing w:after="0" w:line="240" w:lineRule="auto"/>
        <w:ind w:left="540"/>
        <w:jc w:val="both"/>
        <w:rPr>
          <w:rFonts w:ascii="Arial" w:eastAsia="Arial Unicode MS" w:hAnsi="Arial" w:cs="Arial"/>
          <w:sz w:val="18"/>
          <w:szCs w:val="18"/>
          <w:lang w:val="en-GB" w:bidi="th-TH"/>
        </w:rPr>
      </w:pPr>
      <w:r w:rsidRPr="00164448">
        <w:rPr>
          <w:rFonts w:ascii="Arial" w:eastAsia="Arial Unicode MS" w:hAnsi="Arial" w:cs="Arial"/>
          <w:sz w:val="18"/>
          <w:szCs w:val="18"/>
          <w:lang w:val="en-GB" w:bidi="th-TH"/>
        </w:rPr>
        <w:t>Held-to-maturity investments are carried at amortised cost using the effective interest method less impairment.</w:t>
      </w:r>
    </w:p>
    <w:p w:rsidR="00166287" w:rsidRPr="00164448" w:rsidRDefault="00166287" w:rsidP="00166287">
      <w:pPr>
        <w:spacing w:after="0" w:line="240" w:lineRule="auto"/>
        <w:ind w:left="540"/>
        <w:jc w:val="both"/>
        <w:rPr>
          <w:rFonts w:ascii="Arial" w:eastAsia="Arial Unicode MS" w:hAnsi="Arial" w:cs="Arial"/>
          <w:sz w:val="18"/>
          <w:szCs w:val="18"/>
          <w:lang w:bidi="th-TH"/>
        </w:rPr>
      </w:pPr>
    </w:p>
    <w:p w:rsidR="00166287" w:rsidRPr="00164448" w:rsidRDefault="00166287" w:rsidP="00166287">
      <w:pPr>
        <w:spacing w:after="0" w:line="240" w:lineRule="auto"/>
        <w:ind w:left="540"/>
        <w:jc w:val="both"/>
        <w:rPr>
          <w:rFonts w:ascii="Arial" w:eastAsia="Arial Unicode MS" w:hAnsi="Arial" w:cs="Arial"/>
          <w:i/>
          <w:iCs/>
          <w:color w:val="CF4A02"/>
          <w:sz w:val="18"/>
          <w:szCs w:val="18"/>
          <w:lang w:val="en-GB" w:bidi="th-TH"/>
        </w:rPr>
      </w:pPr>
      <w:r w:rsidRPr="00164448">
        <w:rPr>
          <w:rFonts w:ascii="Arial" w:eastAsia="Arial Unicode MS" w:hAnsi="Arial" w:cs="Arial"/>
          <w:i/>
          <w:iCs/>
          <w:color w:val="CF4A02"/>
          <w:sz w:val="18"/>
          <w:szCs w:val="18"/>
          <w:lang w:val="en-GB" w:bidi="th-TH"/>
        </w:rPr>
        <w:t>General investments</w:t>
      </w:r>
    </w:p>
    <w:p w:rsidR="00166287" w:rsidRPr="00164448" w:rsidRDefault="00166287" w:rsidP="00166287">
      <w:pPr>
        <w:spacing w:after="0" w:line="240" w:lineRule="auto"/>
        <w:ind w:left="540"/>
        <w:jc w:val="both"/>
        <w:rPr>
          <w:rFonts w:ascii="Arial" w:eastAsia="Arial Unicode MS" w:hAnsi="Arial" w:cs="Arial"/>
          <w:sz w:val="18"/>
          <w:szCs w:val="18"/>
          <w:lang w:val="en-GB" w:bidi="th-TH"/>
        </w:rPr>
      </w:pPr>
    </w:p>
    <w:p w:rsidR="00166287" w:rsidRPr="00164448" w:rsidRDefault="00166287" w:rsidP="00166287">
      <w:pPr>
        <w:spacing w:after="0" w:line="240" w:lineRule="auto"/>
        <w:ind w:left="540"/>
        <w:jc w:val="both"/>
        <w:rPr>
          <w:rFonts w:ascii="Arial" w:eastAsia="Arial Unicode MS" w:hAnsi="Arial" w:cs="Arial"/>
          <w:sz w:val="18"/>
          <w:szCs w:val="18"/>
          <w:lang w:bidi="th-TH"/>
        </w:rPr>
      </w:pPr>
      <w:r w:rsidRPr="00164448">
        <w:rPr>
          <w:rFonts w:ascii="Arial" w:eastAsia="Arial Unicode MS" w:hAnsi="Arial" w:cs="Arial"/>
          <w:sz w:val="18"/>
          <w:szCs w:val="18"/>
          <w:lang w:val="en-GB" w:bidi="th-TH"/>
        </w:rPr>
        <w:t>General investments are carried at cost less impairment.</w:t>
      </w:r>
    </w:p>
    <w:p w:rsidR="00166287" w:rsidRPr="00164448" w:rsidRDefault="00166287" w:rsidP="00166287">
      <w:pPr>
        <w:pStyle w:val="ListParagraph"/>
        <w:spacing w:after="0" w:line="240" w:lineRule="auto"/>
        <w:ind w:left="540"/>
        <w:jc w:val="both"/>
        <w:rPr>
          <w:rFonts w:ascii="Arial" w:hAnsi="Arial" w:cs="Arial"/>
          <w:spacing w:val="-2"/>
          <w:sz w:val="18"/>
          <w:szCs w:val="18"/>
          <w:lang w:bidi="th-TH"/>
        </w:rPr>
      </w:pPr>
    </w:p>
    <w:p w:rsidR="00166287" w:rsidRPr="00164448" w:rsidRDefault="00166287" w:rsidP="00E1207D">
      <w:pPr>
        <w:pStyle w:val="ListParagraph"/>
        <w:spacing w:after="0" w:line="240" w:lineRule="auto"/>
        <w:ind w:left="540"/>
        <w:jc w:val="both"/>
        <w:rPr>
          <w:rFonts w:ascii="Arial" w:eastAsia="Arial Unicode MS" w:hAnsi="Arial" w:cs="Arial"/>
          <w:i/>
          <w:iCs/>
          <w:color w:val="CF4A02"/>
          <w:sz w:val="18"/>
          <w:szCs w:val="18"/>
          <w:rtl/>
          <w:cs/>
          <w:lang w:val="en-GB"/>
        </w:rPr>
      </w:pPr>
      <w:r w:rsidRPr="00164448">
        <w:rPr>
          <w:rFonts w:ascii="Arial" w:eastAsia="Arial Unicode MS" w:hAnsi="Arial" w:cs="Arial"/>
          <w:i/>
          <w:iCs/>
          <w:color w:val="CF4A02"/>
          <w:sz w:val="18"/>
          <w:szCs w:val="18"/>
          <w:lang w:val="en-GB" w:bidi="th-TH"/>
        </w:rPr>
        <w:t>Disposal of investments</w:t>
      </w:r>
    </w:p>
    <w:p w:rsidR="00166287" w:rsidRPr="00164448" w:rsidRDefault="00166287" w:rsidP="00E1207D">
      <w:pPr>
        <w:pStyle w:val="ListParagraph"/>
        <w:spacing w:after="0" w:line="240" w:lineRule="auto"/>
        <w:ind w:left="540"/>
        <w:jc w:val="both"/>
        <w:rPr>
          <w:rFonts w:ascii="Arial" w:hAnsi="Arial" w:cs="Arial"/>
          <w:spacing w:val="-2"/>
          <w:sz w:val="18"/>
          <w:szCs w:val="18"/>
        </w:rPr>
      </w:pPr>
    </w:p>
    <w:p w:rsidR="00166287" w:rsidRPr="00E1207D" w:rsidRDefault="00166287" w:rsidP="00E1207D">
      <w:pPr>
        <w:pStyle w:val="ListParagraph"/>
        <w:spacing w:after="0" w:line="240" w:lineRule="auto"/>
        <w:ind w:left="540"/>
        <w:jc w:val="both"/>
        <w:rPr>
          <w:rFonts w:ascii="Arial" w:hAnsi="Arial" w:cs="Arial"/>
          <w:spacing w:val="-2"/>
          <w:sz w:val="18"/>
          <w:szCs w:val="18"/>
        </w:rPr>
      </w:pPr>
      <w:r w:rsidRPr="00164448">
        <w:rPr>
          <w:rFonts w:ascii="Arial" w:hAnsi="Arial" w:cs="Arial"/>
          <w:spacing w:val="-2"/>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w:t>
      </w:r>
      <w:r w:rsidRPr="00E1207D">
        <w:rPr>
          <w:rFonts w:ascii="Arial" w:hAnsi="Arial" w:cs="Arial"/>
          <w:spacing w:val="-2"/>
          <w:sz w:val="18"/>
          <w:szCs w:val="18"/>
        </w:rPr>
        <w:t>verage method.</w:t>
      </w:r>
    </w:p>
    <w:p w:rsidR="00E1207D" w:rsidRPr="00E1207D" w:rsidRDefault="00E1207D">
      <w:pPr>
        <w:rPr>
          <w:rFonts w:ascii="Arial" w:hAnsi="Arial" w:cs="Arial"/>
          <w:spacing w:val="-2"/>
          <w:sz w:val="18"/>
          <w:szCs w:val="18"/>
        </w:rPr>
      </w:pPr>
      <w:r w:rsidRPr="00E1207D">
        <w:rPr>
          <w:rFonts w:ascii="Arial" w:hAnsi="Arial" w:cs="Arial"/>
          <w:spacing w:val="-2"/>
          <w:sz w:val="18"/>
          <w:szCs w:val="18"/>
        </w:rPr>
        <w:br w:type="page"/>
      </w:r>
    </w:p>
    <w:p w:rsidR="00E1207D" w:rsidRPr="00E1207D" w:rsidRDefault="00E1207D" w:rsidP="00C87537">
      <w:pPr>
        <w:pStyle w:val="ListParagraph"/>
        <w:spacing w:after="0" w:line="240" w:lineRule="auto"/>
        <w:ind w:left="540" w:hanging="540"/>
        <w:jc w:val="both"/>
        <w:rPr>
          <w:rFonts w:ascii="Arial" w:hAnsi="Arial" w:cs="Arial"/>
          <w:b/>
          <w:bCs/>
          <w:color w:val="CF4A02"/>
          <w:spacing w:val="-2"/>
          <w:sz w:val="18"/>
          <w:szCs w:val="18"/>
        </w:rPr>
      </w:pPr>
    </w:p>
    <w:p w:rsidR="00E1207D" w:rsidRPr="00E1207D" w:rsidRDefault="00E1207D" w:rsidP="00C87537">
      <w:pPr>
        <w:pStyle w:val="ListParagraph"/>
        <w:spacing w:after="0" w:line="240" w:lineRule="auto"/>
        <w:ind w:left="540" w:hanging="540"/>
        <w:jc w:val="both"/>
        <w:rPr>
          <w:rFonts w:ascii="Arial" w:hAnsi="Arial" w:cs="Arial"/>
          <w:b/>
          <w:bCs/>
          <w:color w:val="CF4A02"/>
          <w:spacing w:val="-2"/>
          <w:sz w:val="18"/>
          <w:szCs w:val="18"/>
        </w:rPr>
      </w:pPr>
    </w:p>
    <w:p w:rsidR="00C87537" w:rsidRPr="00E1207D" w:rsidRDefault="00C87537" w:rsidP="00C87537">
      <w:pPr>
        <w:pStyle w:val="ListParagraph"/>
        <w:spacing w:after="0" w:line="240" w:lineRule="auto"/>
        <w:ind w:left="540" w:hanging="540"/>
        <w:jc w:val="both"/>
        <w:rPr>
          <w:rFonts w:ascii="Arial" w:hAnsi="Arial" w:cs="Arial"/>
          <w:b/>
          <w:bCs/>
          <w:color w:val="A44E00" w:themeColor="text2" w:themeShade="BF"/>
          <w:spacing w:val="-2"/>
          <w:sz w:val="18"/>
          <w:szCs w:val="18"/>
        </w:rPr>
      </w:pPr>
      <w:r w:rsidRPr="00E1207D">
        <w:rPr>
          <w:rFonts w:ascii="Arial" w:hAnsi="Arial" w:cs="Arial"/>
          <w:b/>
          <w:bCs/>
          <w:color w:val="CF4A02"/>
          <w:spacing w:val="-2"/>
          <w:sz w:val="18"/>
          <w:szCs w:val="18"/>
        </w:rPr>
        <w:t>2.1</w:t>
      </w:r>
      <w:r w:rsidR="00314BEC" w:rsidRPr="00E1207D">
        <w:rPr>
          <w:rFonts w:ascii="Arial" w:hAnsi="Arial" w:cs="Arial"/>
          <w:b/>
          <w:bCs/>
          <w:color w:val="CF4A02"/>
          <w:spacing w:val="-2"/>
          <w:sz w:val="18"/>
          <w:szCs w:val="18"/>
        </w:rPr>
        <w:t>0</w:t>
      </w:r>
      <w:r w:rsidRPr="00E1207D">
        <w:rPr>
          <w:rFonts w:ascii="Arial" w:hAnsi="Arial" w:cs="Arial"/>
          <w:b/>
          <w:bCs/>
          <w:color w:val="CF4A02"/>
          <w:spacing w:val="-2"/>
          <w:sz w:val="18"/>
          <w:szCs w:val="18"/>
        </w:rPr>
        <w:tab/>
      </w:r>
      <w:r w:rsidR="00314BEC" w:rsidRPr="00E1207D">
        <w:rPr>
          <w:rFonts w:ascii="Arial" w:hAnsi="Arial" w:cs="Arial"/>
          <w:b/>
          <w:bCs/>
          <w:color w:val="CF4A02"/>
          <w:spacing w:val="-2"/>
          <w:sz w:val="18"/>
          <w:szCs w:val="18"/>
        </w:rPr>
        <w:t>Building</w:t>
      </w:r>
      <w:r w:rsidRPr="00E1207D">
        <w:rPr>
          <w:rFonts w:ascii="Arial" w:hAnsi="Arial" w:cs="Arial"/>
          <w:b/>
          <w:bCs/>
          <w:color w:val="CF4A02"/>
          <w:spacing w:val="-2"/>
          <w:sz w:val="18"/>
          <w:szCs w:val="18"/>
        </w:rPr>
        <w:t xml:space="preserve"> and equipment</w:t>
      </w:r>
    </w:p>
    <w:p w:rsidR="00CC3586" w:rsidRPr="00E1207D" w:rsidRDefault="00CC3586" w:rsidP="00700DFE">
      <w:pPr>
        <w:spacing w:after="0" w:line="240" w:lineRule="auto"/>
        <w:ind w:left="547"/>
        <w:jc w:val="both"/>
        <w:rPr>
          <w:rFonts w:ascii="Arial" w:eastAsia="Arial Unicode MS" w:hAnsi="Arial" w:cs="Arial"/>
          <w:sz w:val="16"/>
          <w:szCs w:val="16"/>
          <w:lang w:bidi="th-TH"/>
        </w:rPr>
      </w:pPr>
    </w:p>
    <w:p w:rsidR="00C87537" w:rsidRPr="00E1207D" w:rsidRDefault="00C87537" w:rsidP="00C87537">
      <w:pPr>
        <w:spacing w:after="0" w:line="240" w:lineRule="auto"/>
        <w:ind w:left="547"/>
        <w:jc w:val="both"/>
        <w:rPr>
          <w:rFonts w:ascii="Arial" w:eastAsia="Arial Unicode MS" w:hAnsi="Arial" w:cs="Arial"/>
          <w:sz w:val="18"/>
          <w:szCs w:val="18"/>
          <w:lang w:bidi="th-TH"/>
        </w:rPr>
      </w:pPr>
      <w:r w:rsidRPr="00E1207D">
        <w:rPr>
          <w:rFonts w:ascii="Arial" w:eastAsia="Arial Unicode MS" w:hAnsi="Arial" w:cs="Arial"/>
          <w:sz w:val="18"/>
          <w:szCs w:val="18"/>
          <w:lang w:bidi="th-TH"/>
        </w:rPr>
        <w:t>All other property, plant and equipment are stated at historical cost less accumulated depreciation and impairment losses. Historical cost includes expenditure that is directly attributable to the acquisition of the items.</w:t>
      </w:r>
    </w:p>
    <w:p w:rsidR="00C87537" w:rsidRPr="00E1207D" w:rsidRDefault="00C87537" w:rsidP="00C87537">
      <w:pPr>
        <w:spacing w:after="0" w:line="240" w:lineRule="auto"/>
        <w:ind w:left="547"/>
        <w:jc w:val="both"/>
        <w:rPr>
          <w:rFonts w:ascii="Arial" w:eastAsia="Arial Unicode MS" w:hAnsi="Arial" w:cs="Arial"/>
          <w:sz w:val="16"/>
          <w:szCs w:val="16"/>
          <w:lang w:bidi="th-TH"/>
        </w:rPr>
      </w:pPr>
    </w:p>
    <w:p w:rsidR="00C87537" w:rsidRPr="00E1207D" w:rsidRDefault="00C87537" w:rsidP="00C87537">
      <w:pPr>
        <w:pStyle w:val="ListParagraph"/>
        <w:spacing w:after="0" w:line="240" w:lineRule="auto"/>
        <w:ind w:left="540"/>
        <w:jc w:val="both"/>
        <w:rPr>
          <w:rFonts w:ascii="Arial" w:hAnsi="Arial" w:cs="Arial"/>
          <w:spacing w:val="-2"/>
          <w:sz w:val="18"/>
          <w:szCs w:val="18"/>
        </w:rPr>
      </w:pPr>
      <w:r w:rsidRPr="00E1207D">
        <w:rPr>
          <w:rFonts w:ascii="Arial" w:hAnsi="Arial" w:cs="Arial"/>
          <w:spacing w:val="-2"/>
          <w:sz w:val="18"/>
          <w:szCs w:val="18"/>
        </w:rPr>
        <w:t xml:space="preserve">Subsequent costs are </w:t>
      </w:r>
      <w:r w:rsidR="001018CC" w:rsidRPr="00E1207D">
        <w:rPr>
          <w:rFonts w:ascii="Arial" w:hAnsi="Arial" w:cs="Arial"/>
          <w:spacing w:val="-2"/>
          <w:sz w:val="18"/>
          <w:szCs w:val="18"/>
        </w:rPr>
        <w:t xml:space="preserve">included in the asset’s carrying amount, only when it is probable that future economic benefits associated with the item will flow to the Group. </w:t>
      </w:r>
      <w:r w:rsidRPr="00E1207D">
        <w:rPr>
          <w:rFonts w:ascii="Arial" w:hAnsi="Arial" w:cs="Arial"/>
          <w:spacing w:val="-2"/>
          <w:sz w:val="18"/>
          <w:szCs w:val="18"/>
        </w:rPr>
        <w:t xml:space="preserve">capitalised where there is future economic benefits. The carrying amount of the replaced part is derecognised. </w:t>
      </w:r>
    </w:p>
    <w:p w:rsidR="00F66D95" w:rsidRPr="00E1207D" w:rsidRDefault="00F66D95" w:rsidP="00C87537">
      <w:pPr>
        <w:pStyle w:val="ListParagraph"/>
        <w:spacing w:after="0" w:line="240" w:lineRule="auto"/>
        <w:ind w:left="540"/>
        <w:jc w:val="both"/>
        <w:rPr>
          <w:rFonts w:ascii="Arial" w:hAnsi="Arial" w:cs="Arial"/>
          <w:spacing w:val="-2"/>
          <w:sz w:val="16"/>
          <w:szCs w:val="16"/>
        </w:rPr>
      </w:pPr>
    </w:p>
    <w:p w:rsidR="00C87537" w:rsidRPr="00E1207D" w:rsidRDefault="00C87537" w:rsidP="00C87537">
      <w:pPr>
        <w:pStyle w:val="ListParagraph"/>
        <w:spacing w:after="0" w:line="240" w:lineRule="auto"/>
        <w:ind w:left="540"/>
        <w:jc w:val="both"/>
        <w:rPr>
          <w:rFonts w:ascii="Arial" w:hAnsi="Arial" w:cs="Arial"/>
          <w:spacing w:val="-2"/>
          <w:sz w:val="18"/>
          <w:szCs w:val="18"/>
        </w:rPr>
      </w:pPr>
      <w:r w:rsidRPr="00E1207D">
        <w:rPr>
          <w:rFonts w:ascii="Arial" w:hAnsi="Arial" w:cs="Arial"/>
          <w:spacing w:val="-2"/>
          <w:sz w:val="18"/>
          <w:szCs w:val="18"/>
        </w:rPr>
        <w:t>All other repairs and maintenance are charged to profit or loss when incurred.</w:t>
      </w:r>
    </w:p>
    <w:p w:rsidR="00C87537" w:rsidRPr="00E1207D" w:rsidRDefault="00C87537" w:rsidP="00C87537">
      <w:pPr>
        <w:pStyle w:val="ListParagraph"/>
        <w:spacing w:after="0" w:line="240" w:lineRule="auto"/>
        <w:ind w:left="540"/>
        <w:jc w:val="both"/>
        <w:rPr>
          <w:rFonts w:ascii="Arial" w:hAnsi="Arial" w:cs="Arial"/>
          <w:spacing w:val="-2"/>
          <w:sz w:val="16"/>
          <w:szCs w:val="16"/>
        </w:rPr>
      </w:pPr>
    </w:p>
    <w:p w:rsidR="00C87537" w:rsidRPr="00E1207D" w:rsidRDefault="00C87537" w:rsidP="00C87537">
      <w:pPr>
        <w:pStyle w:val="ListParagraph"/>
        <w:spacing w:after="0" w:line="240" w:lineRule="auto"/>
        <w:ind w:left="540"/>
        <w:jc w:val="both"/>
        <w:rPr>
          <w:rFonts w:ascii="Arial" w:hAnsi="Arial" w:cs="Arial"/>
          <w:spacing w:val="-2"/>
          <w:sz w:val="18"/>
          <w:szCs w:val="18"/>
        </w:rPr>
      </w:pPr>
      <w:r w:rsidRPr="00E1207D">
        <w:rPr>
          <w:rFonts w:ascii="Arial" w:hAnsi="Arial" w:cs="Arial"/>
          <w:spacing w:val="-2"/>
          <w:sz w:val="18"/>
          <w:szCs w:val="18"/>
        </w:rPr>
        <w:t>Depreciation on other assets is calculated using the straight-line method</w:t>
      </w:r>
      <w:r w:rsidR="00314BEC" w:rsidRPr="00E1207D">
        <w:rPr>
          <w:rFonts w:ascii="Arial" w:hAnsi="Arial" w:cs="Arial"/>
          <w:spacing w:val="-2"/>
          <w:sz w:val="18"/>
          <w:szCs w:val="18"/>
        </w:rPr>
        <w:t xml:space="preserve"> t</w:t>
      </w:r>
      <w:r w:rsidRPr="00E1207D">
        <w:rPr>
          <w:rFonts w:ascii="Arial" w:hAnsi="Arial" w:cs="Arial"/>
          <w:spacing w:val="-2"/>
          <w:sz w:val="18"/>
          <w:szCs w:val="18"/>
        </w:rPr>
        <w:t>o allocate their cost to their residual values over their estimated useful lives, as follows:</w:t>
      </w:r>
    </w:p>
    <w:p w:rsidR="00C87537" w:rsidRPr="00270093" w:rsidRDefault="00C87537" w:rsidP="00C87537">
      <w:pPr>
        <w:pStyle w:val="ListParagraph"/>
        <w:spacing w:after="0" w:line="240" w:lineRule="auto"/>
        <w:ind w:left="540"/>
        <w:jc w:val="both"/>
        <w:rPr>
          <w:rFonts w:ascii="Arial" w:hAnsi="Arial" w:cs="Arial"/>
          <w:spacing w:val="-2"/>
          <w:sz w:val="16"/>
          <w:szCs w:val="16"/>
        </w:rPr>
      </w:pPr>
    </w:p>
    <w:p w:rsidR="00C87537" w:rsidRPr="00E1207D" w:rsidRDefault="00C87537" w:rsidP="00C87537">
      <w:pPr>
        <w:pStyle w:val="ListParagraph"/>
        <w:tabs>
          <w:tab w:val="right" w:pos="9450"/>
        </w:tabs>
        <w:spacing w:after="0" w:line="240" w:lineRule="auto"/>
        <w:ind w:left="540"/>
        <w:jc w:val="both"/>
        <w:rPr>
          <w:rFonts w:ascii="Arial" w:hAnsi="Arial" w:cs="Arial"/>
          <w:spacing w:val="-2"/>
          <w:sz w:val="18"/>
          <w:szCs w:val="18"/>
        </w:rPr>
      </w:pPr>
      <w:r w:rsidRPr="00E1207D">
        <w:rPr>
          <w:rFonts w:ascii="Arial" w:hAnsi="Arial" w:cs="Arial"/>
          <w:spacing w:val="-2"/>
          <w:sz w:val="18"/>
          <w:szCs w:val="18"/>
        </w:rPr>
        <w:t>Building</w:t>
      </w:r>
      <w:r w:rsidR="00314BEC" w:rsidRPr="00E1207D">
        <w:rPr>
          <w:rFonts w:ascii="Arial" w:hAnsi="Arial" w:cs="Arial"/>
          <w:spacing w:val="-2"/>
          <w:sz w:val="18"/>
          <w:szCs w:val="18"/>
        </w:rPr>
        <w:t xml:space="preserve"> improvements</w:t>
      </w:r>
      <w:r w:rsidRPr="00E1207D">
        <w:rPr>
          <w:rFonts w:ascii="Arial" w:hAnsi="Arial" w:cs="Arial"/>
          <w:spacing w:val="-2"/>
          <w:sz w:val="18"/>
          <w:szCs w:val="18"/>
        </w:rPr>
        <w:tab/>
      </w:r>
      <w:r w:rsidR="00314BEC" w:rsidRPr="00E1207D">
        <w:rPr>
          <w:rFonts w:ascii="Arial" w:hAnsi="Arial" w:cs="Arial"/>
          <w:spacing w:val="-2"/>
          <w:sz w:val="18"/>
          <w:szCs w:val="18"/>
        </w:rPr>
        <w:t>5,</w:t>
      </w:r>
      <w:r w:rsidR="00D73EFC" w:rsidRPr="00E1207D">
        <w:rPr>
          <w:rFonts w:ascii="Arial" w:hAnsi="Arial" w:cs="Arial"/>
          <w:spacing w:val="-2"/>
          <w:sz w:val="18"/>
          <w:szCs w:val="18"/>
        </w:rPr>
        <w:t xml:space="preserve"> </w:t>
      </w:r>
      <w:r w:rsidR="00314BEC" w:rsidRPr="00E1207D">
        <w:rPr>
          <w:rFonts w:ascii="Arial" w:hAnsi="Arial" w:cs="Arial"/>
          <w:spacing w:val="-2"/>
          <w:sz w:val="18"/>
          <w:szCs w:val="18"/>
        </w:rPr>
        <w:t>20</w:t>
      </w:r>
      <w:r w:rsidRPr="00E1207D">
        <w:rPr>
          <w:rFonts w:ascii="Arial" w:hAnsi="Arial" w:cs="Arial"/>
          <w:spacing w:val="-2"/>
          <w:sz w:val="18"/>
          <w:szCs w:val="18"/>
        </w:rPr>
        <w:t xml:space="preserve"> years</w:t>
      </w:r>
    </w:p>
    <w:p w:rsidR="00C87537" w:rsidRPr="00E1207D" w:rsidRDefault="00E81D49" w:rsidP="00C87537">
      <w:pPr>
        <w:pStyle w:val="ListParagraph"/>
        <w:tabs>
          <w:tab w:val="right" w:pos="9450"/>
        </w:tabs>
        <w:spacing w:after="0" w:line="240" w:lineRule="auto"/>
        <w:ind w:left="540"/>
        <w:jc w:val="both"/>
        <w:rPr>
          <w:rFonts w:ascii="Arial" w:hAnsi="Arial" w:cs="Arial"/>
          <w:spacing w:val="-2"/>
          <w:sz w:val="18"/>
          <w:szCs w:val="18"/>
        </w:rPr>
      </w:pPr>
      <w:r w:rsidRPr="00E1207D">
        <w:rPr>
          <w:rFonts w:ascii="Arial" w:hAnsi="Arial" w:cs="Arial"/>
          <w:spacing w:val="-2"/>
          <w:sz w:val="18"/>
          <w:szCs w:val="18"/>
        </w:rPr>
        <w:t xml:space="preserve">Furniture and </w:t>
      </w:r>
      <w:r w:rsidR="00270093">
        <w:rPr>
          <w:rFonts w:ascii="Arial" w:hAnsi="Arial" w:cs="Arial"/>
          <w:spacing w:val="-2"/>
          <w:sz w:val="18"/>
          <w:szCs w:val="18"/>
        </w:rPr>
        <w:t xml:space="preserve">office </w:t>
      </w:r>
      <w:r w:rsidRPr="00E1207D">
        <w:rPr>
          <w:rFonts w:ascii="Arial" w:hAnsi="Arial" w:cs="Arial"/>
          <w:spacing w:val="-2"/>
          <w:sz w:val="18"/>
          <w:szCs w:val="18"/>
        </w:rPr>
        <w:t>equipments</w:t>
      </w:r>
      <w:r w:rsidR="00C87537" w:rsidRPr="00E1207D">
        <w:rPr>
          <w:rFonts w:ascii="Arial" w:hAnsi="Arial" w:cs="Arial"/>
          <w:spacing w:val="-2"/>
          <w:sz w:val="18"/>
          <w:szCs w:val="18"/>
        </w:rPr>
        <w:tab/>
        <w:t xml:space="preserve"> </w:t>
      </w:r>
      <w:r w:rsidRPr="00E1207D">
        <w:rPr>
          <w:rFonts w:ascii="Arial" w:hAnsi="Arial" w:cs="Arial"/>
          <w:spacing w:val="-2"/>
          <w:sz w:val="18"/>
          <w:szCs w:val="18"/>
        </w:rPr>
        <w:t>3</w:t>
      </w:r>
      <w:r w:rsidR="00D73EFC" w:rsidRPr="00E1207D">
        <w:rPr>
          <w:rFonts w:ascii="Arial" w:hAnsi="Arial" w:cs="Arial"/>
          <w:spacing w:val="-2"/>
          <w:sz w:val="18"/>
          <w:szCs w:val="18"/>
        </w:rPr>
        <w:t xml:space="preserve"> </w:t>
      </w:r>
      <w:r w:rsidRPr="00E1207D">
        <w:rPr>
          <w:rFonts w:ascii="Arial" w:hAnsi="Arial" w:cs="Arial"/>
          <w:spacing w:val="-2"/>
          <w:sz w:val="18"/>
          <w:szCs w:val="18"/>
        </w:rPr>
        <w:t>-</w:t>
      </w:r>
      <w:r w:rsidR="00D73EFC" w:rsidRPr="00E1207D">
        <w:rPr>
          <w:rFonts w:ascii="Arial" w:hAnsi="Arial" w:cs="Arial"/>
          <w:spacing w:val="-2"/>
          <w:sz w:val="18"/>
          <w:szCs w:val="18"/>
        </w:rPr>
        <w:t xml:space="preserve"> </w:t>
      </w:r>
      <w:r w:rsidRPr="00E1207D">
        <w:rPr>
          <w:rFonts w:ascii="Arial" w:hAnsi="Arial" w:cs="Arial"/>
          <w:spacing w:val="-2"/>
          <w:sz w:val="18"/>
          <w:szCs w:val="18"/>
        </w:rPr>
        <w:t>5</w:t>
      </w:r>
      <w:r w:rsidR="00C87537" w:rsidRPr="00E1207D">
        <w:rPr>
          <w:rFonts w:ascii="Arial" w:hAnsi="Arial" w:cs="Arial"/>
          <w:spacing w:val="-2"/>
          <w:sz w:val="18"/>
          <w:szCs w:val="18"/>
        </w:rPr>
        <w:t xml:space="preserve"> years</w:t>
      </w:r>
    </w:p>
    <w:p w:rsidR="00C87537" w:rsidRPr="00E1207D" w:rsidRDefault="00F061FE" w:rsidP="00C87537">
      <w:pPr>
        <w:pStyle w:val="ListParagraph"/>
        <w:tabs>
          <w:tab w:val="right" w:pos="9450"/>
        </w:tabs>
        <w:spacing w:after="0" w:line="240" w:lineRule="auto"/>
        <w:ind w:left="540"/>
        <w:jc w:val="both"/>
        <w:rPr>
          <w:rFonts w:ascii="Arial" w:hAnsi="Arial" w:cs="Arial"/>
          <w:spacing w:val="-2"/>
          <w:sz w:val="18"/>
          <w:szCs w:val="18"/>
        </w:rPr>
      </w:pPr>
      <w:r w:rsidRPr="00E1207D">
        <w:rPr>
          <w:rFonts w:ascii="Arial" w:hAnsi="Arial" w:cs="Arial"/>
          <w:spacing w:val="-2"/>
          <w:sz w:val="18"/>
          <w:szCs w:val="18"/>
        </w:rPr>
        <w:t>Motor vehicles</w:t>
      </w:r>
      <w:r w:rsidR="00C87537" w:rsidRPr="00E1207D">
        <w:rPr>
          <w:rFonts w:ascii="Arial" w:hAnsi="Arial" w:cs="Arial"/>
          <w:spacing w:val="-2"/>
          <w:sz w:val="18"/>
          <w:szCs w:val="18"/>
        </w:rPr>
        <w:tab/>
      </w:r>
      <w:r w:rsidR="00E81D49" w:rsidRPr="00E1207D">
        <w:rPr>
          <w:rFonts w:ascii="Arial" w:hAnsi="Arial" w:cs="Arial"/>
          <w:spacing w:val="-2"/>
          <w:sz w:val="18"/>
          <w:szCs w:val="18"/>
        </w:rPr>
        <w:t>5</w:t>
      </w:r>
      <w:r w:rsidR="00C87537" w:rsidRPr="00E1207D">
        <w:rPr>
          <w:rFonts w:ascii="Arial" w:hAnsi="Arial" w:cs="Arial"/>
          <w:spacing w:val="-2"/>
          <w:sz w:val="18"/>
          <w:szCs w:val="18"/>
        </w:rPr>
        <w:t xml:space="preserve"> years</w:t>
      </w:r>
    </w:p>
    <w:p w:rsidR="00C87537" w:rsidRPr="00270093" w:rsidRDefault="00C87537" w:rsidP="00C87537">
      <w:pPr>
        <w:pStyle w:val="ListParagraph"/>
        <w:tabs>
          <w:tab w:val="right" w:pos="9450"/>
        </w:tabs>
        <w:spacing w:after="0" w:line="240" w:lineRule="auto"/>
        <w:ind w:left="540"/>
        <w:jc w:val="both"/>
        <w:rPr>
          <w:rFonts w:ascii="Arial" w:hAnsi="Arial" w:cs="Arial"/>
          <w:spacing w:val="-2"/>
          <w:sz w:val="16"/>
          <w:szCs w:val="16"/>
        </w:rPr>
      </w:pPr>
    </w:p>
    <w:p w:rsidR="00C87537" w:rsidRPr="00E1207D" w:rsidRDefault="00C87537" w:rsidP="00C87537">
      <w:pPr>
        <w:pStyle w:val="ListParagraph"/>
        <w:spacing w:after="0" w:line="240" w:lineRule="auto"/>
        <w:ind w:left="540"/>
        <w:jc w:val="both"/>
        <w:rPr>
          <w:rFonts w:ascii="Arial" w:hAnsi="Arial" w:cs="Arial"/>
          <w:spacing w:val="-6"/>
          <w:sz w:val="18"/>
          <w:szCs w:val="18"/>
        </w:rPr>
      </w:pPr>
      <w:r w:rsidRPr="00E1207D">
        <w:rPr>
          <w:rFonts w:ascii="Arial" w:hAnsi="Arial" w:cs="Arial"/>
          <w:spacing w:val="-6"/>
          <w:sz w:val="18"/>
          <w:szCs w:val="18"/>
        </w:rPr>
        <w:t>The assets’ residual values and useful lives are reviewed, and adjusted if appropriate, at the end of each reporting period.</w:t>
      </w:r>
    </w:p>
    <w:p w:rsidR="00C87537" w:rsidRPr="00270093" w:rsidRDefault="00C87537" w:rsidP="00C87537">
      <w:pPr>
        <w:pStyle w:val="ListParagraph"/>
        <w:spacing w:after="0" w:line="240" w:lineRule="auto"/>
        <w:ind w:left="540"/>
        <w:jc w:val="both"/>
        <w:rPr>
          <w:rFonts w:ascii="Arial" w:hAnsi="Arial" w:cs="Arial"/>
          <w:spacing w:val="-2"/>
          <w:sz w:val="16"/>
          <w:szCs w:val="16"/>
        </w:rPr>
      </w:pPr>
    </w:p>
    <w:p w:rsidR="00C87537" w:rsidRPr="00E1207D" w:rsidRDefault="00C87537" w:rsidP="00C87537">
      <w:pPr>
        <w:pStyle w:val="ListParagraph"/>
        <w:spacing w:after="0" w:line="240" w:lineRule="auto"/>
        <w:ind w:left="540"/>
        <w:jc w:val="both"/>
        <w:rPr>
          <w:rFonts w:ascii="Arial" w:hAnsi="Arial" w:cs="Arial"/>
          <w:spacing w:val="-2"/>
          <w:sz w:val="18"/>
          <w:szCs w:val="18"/>
        </w:rPr>
      </w:pPr>
      <w:r w:rsidRPr="00E1207D">
        <w:rPr>
          <w:rFonts w:ascii="Arial" w:hAnsi="Arial" w:cs="Arial"/>
          <w:spacing w:val="-6"/>
          <w:sz w:val="18"/>
          <w:szCs w:val="18"/>
        </w:rPr>
        <w:t>Gains or losses on disposals are determined by comparing the proceeds with the carrying amount and are recognised</w:t>
      </w:r>
      <w:r w:rsidRPr="00E1207D">
        <w:rPr>
          <w:rFonts w:ascii="Arial" w:hAnsi="Arial" w:cs="Arial"/>
          <w:spacing w:val="-2"/>
          <w:sz w:val="18"/>
          <w:szCs w:val="18"/>
        </w:rPr>
        <w:t xml:space="preserve"> </w:t>
      </w:r>
      <w:r w:rsidR="009C1BD2" w:rsidRPr="00E1207D">
        <w:rPr>
          <w:rFonts w:ascii="Arial" w:hAnsi="Arial" w:cs="Arial"/>
          <w:spacing w:val="-2"/>
          <w:sz w:val="18"/>
          <w:szCs w:val="18"/>
        </w:rPr>
        <w:br/>
      </w:r>
      <w:r w:rsidRPr="00E1207D">
        <w:rPr>
          <w:rFonts w:ascii="Arial" w:hAnsi="Arial" w:cs="Arial"/>
          <w:spacing w:val="-2"/>
          <w:sz w:val="18"/>
          <w:szCs w:val="18"/>
        </w:rPr>
        <w:t>in profit or loss.</w:t>
      </w:r>
    </w:p>
    <w:p w:rsidR="00210635" w:rsidRPr="00E1207D" w:rsidRDefault="00210635" w:rsidP="00C87537">
      <w:pPr>
        <w:pStyle w:val="ListParagraph"/>
        <w:spacing w:after="0" w:line="240" w:lineRule="auto"/>
        <w:ind w:left="540" w:hanging="540"/>
        <w:jc w:val="both"/>
        <w:rPr>
          <w:rFonts w:ascii="Arial" w:hAnsi="Arial" w:cs="Arial"/>
          <w:b/>
          <w:bCs/>
          <w:color w:val="A44E00" w:themeColor="text2" w:themeShade="BF"/>
          <w:spacing w:val="-2"/>
          <w:sz w:val="18"/>
          <w:szCs w:val="18"/>
        </w:rPr>
      </w:pPr>
    </w:p>
    <w:p w:rsidR="00C87537" w:rsidRPr="00E1207D" w:rsidRDefault="00C87537" w:rsidP="00C87537">
      <w:pPr>
        <w:pStyle w:val="ListParagraph"/>
        <w:spacing w:after="0" w:line="240" w:lineRule="auto"/>
        <w:ind w:left="567" w:hanging="567"/>
        <w:jc w:val="both"/>
        <w:rPr>
          <w:rFonts w:ascii="Arial" w:hAnsi="Arial" w:cs="Arial"/>
          <w:b/>
          <w:bCs/>
          <w:color w:val="A44E00" w:themeColor="text2" w:themeShade="BF"/>
          <w:spacing w:val="-2"/>
          <w:sz w:val="18"/>
          <w:szCs w:val="18"/>
        </w:rPr>
      </w:pPr>
      <w:r w:rsidRPr="00E1207D">
        <w:rPr>
          <w:rFonts w:ascii="Arial" w:hAnsi="Arial" w:cs="Arial"/>
          <w:b/>
          <w:bCs/>
          <w:color w:val="CF4A02"/>
          <w:spacing w:val="-2"/>
          <w:sz w:val="18"/>
          <w:szCs w:val="18"/>
        </w:rPr>
        <w:t>2.1</w:t>
      </w:r>
      <w:r w:rsidR="00E81D49" w:rsidRPr="00E1207D">
        <w:rPr>
          <w:rFonts w:ascii="Arial" w:hAnsi="Arial" w:cs="Arial"/>
          <w:b/>
          <w:bCs/>
          <w:color w:val="CF4A02"/>
          <w:spacing w:val="-2"/>
          <w:sz w:val="18"/>
          <w:szCs w:val="18"/>
        </w:rPr>
        <w:t>1</w:t>
      </w:r>
      <w:r w:rsidRPr="00E1207D">
        <w:rPr>
          <w:rFonts w:ascii="Arial" w:hAnsi="Arial" w:cs="Arial"/>
          <w:b/>
          <w:bCs/>
          <w:color w:val="CF4A02"/>
          <w:spacing w:val="-2"/>
          <w:sz w:val="18"/>
          <w:szCs w:val="18"/>
        </w:rPr>
        <w:tab/>
        <w:t>Goodwill</w:t>
      </w:r>
    </w:p>
    <w:p w:rsidR="00C87537" w:rsidRPr="00E1207D" w:rsidRDefault="00C87537" w:rsidP="009C1BD2">
      <w:pPr>
        <w:pStyle w:val="ListParagraph"/>
        <w:spacing w:after="0" w:line="240" w:lineRule="auto"/>
        <w:ind w:left="540"/>
        <w:jc w:val="both"/>
        <w:rPr>
          <w:rFonts w:ascii="Arial" w:hAnsi="Arial" w:cs="Arial"/>
          <w:spacing w:val="-2"/>
          <w:sz w:val="16"/>
          <w:szCs w:val="16"/>
        </w:rPr>
      </w:pPr>
    </w:p>
    <w:p w:rsidR="00700DFE" w:rsidRPr="00E1207D" w:rsidRDefault="00700DFE" w:rsidP="009C1BD2">
      <w:pPr>
        <w:spacing w:after="0" w:line="240" w:lineRule="auto"/>
        <w:ind w:left="540"/>
        <w:jc w:val="both"/>
        <w:rPr>
          <w:rFonts w:ascii="Arial" w:hAnsi="Arial" w:cs="Arial"/>
          <w:spacing w:val="-2"/>
          <w:sz w:val="18"/>
          <w:szCs w:val="18"/>
        </w:rPr>
      </w:pPr>
      <w:r w:rsidRPr="00E1207D">
        <w:rPr>
          <w:rFonts w:ascii="Arial" w:hAnsi="Arial" w:cs="Arial"/>
          <w:spacing w:val="-2"/>
          <w:sz w:val="18"/>
          <w:szCs w:val="18"/>
        </w:rPr>
        <w:t xml:space="preserve">Goodwill is tested for impairment annually, or more frequently if events or changes in circumstances indicate that it might be </w:t>
      </w:r>
      <w:r w:rsidR="00FA3816" w:rsidRPr="00E1207D">
        <w:rPr>
          <w:rFonts w:ascii="Arial" w:hAnsi="Arial" w:cs="Arial"/>
          <w:spacing w:val="-2"/>
          <w:sz w:val="18"/>
          <w:szCs w:val="18"/>
        </w:rPr>
        <w:t>impaired, and</w:t>
      </w:r>
      <w:r w:rsidRPr="00E1207D">
        <w:rPr>
          <w:rFonts w:ascii="Arial" w:hAnsi="Arial" w:cs="Arial"/>
          <w:spacing w:val="-2"/>
          <w:sz w:val="18"/>
          <w:szCs w:val="18"/>
        </w:rPr>
        <w:t xml:space="preserve"> is carried at cost less accumulated impairment losses. </w:t>
      </w:r>
    </w:p>
    <w:p w:rsidR="00527804" w:rsidRPr="00E1207D" w:rsidRDefault="00527804" w:rsidP="009C1BD2">
      <w:pPr>
        <w:spacing w:after="0" w:line="240" w:lineRule="auto"/>
        <w:ind w:left="540"/>
        <w:jc w:val="both"/>
        <w:rPr>
          <w:rFonts w:ascii="Arial" w:hAnsi="Arial" w:cs="Arial"/>
          <w:spacing w:val="-2"/>
          <w:sz w:val="16"/>
          <w:szCs w:val="16"/>
        </w:rPr>
      </w:pPr>
    </w:p>
    <w:p w:rsidR="00700DFE" w:rsidRPr="00E1207D" w:rsidRDefault="00700DFE" w:rsidP="009C1BD2">
      <w:pPr>
        <w:spacing w:after="0" w:line="240" w:lineRule="auto"/>
        <w:ind w:left="540"/>
        <w:jc w:val="both"/>
        <w:rPr>
          <w:rFonts w:ascii="Arial" w:hAnsi="Arial" w:cs="Arial"/>
          <w:spacing w:val="-2"/>
          <w:sz w:val="18"/>
          <w:szCs w:val="18"/>
        </w:rPr>
      </w:pPr>
      <w:r w:rsidRPr="00E1207D">
        <w:rPr>
          <w:rFonts w:ascii="Arial" w:hAnsi="Arial" w:cs="Arial"/>
          <w:spacing w:val="-2"/>
          <w:sz w:val="18"/>
          <w:szCs w:val="18"/>
        </w:rPr>
        <w:t>For the purpose of impairment testing, goodwill is allocated to cash-generating units or groups of cash-generating units that are expected to benefit from the business combination in which the goodwill arose</w:t>
      </w:r>
      <w:r w:rsidRPr="00E1207D">
        <w:rPr>
          <w:rFonts w:ascii="Arial" w:hAnsi="Arial" w:cs="Arial"/>
          <w:color w:val="0070C0"/>
          <w:spacing w:val="-2"/>
          <w:sz w:val="18"/>
          <w:szCs w:val="18"/>
        </w:rPr>
        <w:t xml:space="preserve">. </w:t>
      </w:r>
      <w:r w:rsidRPr="00E1207D">
        <w:rPr>
          <w:rFonts w:ascii="Arial" w:hAnsi="Arial" w:cs="Arial"/>
          <w:spacing w:val="-2"/>
          <w:sz w:val="18"/>
          <w:szCs w:val="18"/>
        </w:rPr>
        <w:t xml:space="preserve">The units or groups of units are identified at the lowest level at which goodwill is monitored for internal management purposes, being the operating segments. </w:t>
      </w:r>
    </w:p>
    <w:p w:rsidR="00C87537" w:rsidRPr="00E1207D" w:rsidRDefault="00C87537" w:rsidP="009C1BD2">
      <w:pPr>
        <w:pStyle w:val="ListParagraph"/>
        <w:spacing w:after="0" w:line="240" w:lineRule="auto"/>
        <w:ind w:left="540"/>
        <w:jc w:val="both"/>
        <w:rPr>
          <w:rFonts w:ascii="Arial" w:hAnsi="Arial" w:cs="Arial"/>
          <w:spacing w:val="-2"/>
          <w:sz w:val="14"/>
          <w:szCs w:val="14"/>
        </w:rPr>
      </w:pPr>
    </w:p>
    <w:p w:rsidR="00C87537" w:rsidRPr="00E1207D" w:rsidRDefault="00C87537" w:rsidP="00C87537">
      <w:pPr>
        <w:pStyle w:val="ListParagraph"/>
        <w:spacing w:after="0" w:line="240" w:lineRule="auto"/>
        <w:ind w:left="540" w:hanging="540"/>
        <w:jc w:val="both"/>
        <w:rPr>
          <w:rFonts w:ascii="Arial" w:hAnsi="Arial" w:cs="Arial"/>
          <w:b/>
          <w:bCs/>
          <w:color w:val="A44E00" w:themeColor="text2" w:themeShade="BF"/>
          <w:spacing w:val="-2"/>
          <w:sz w:val="18"/>
          <w:szCs w:val="18"/>
        </w:rPr>
      </w:pPr>
      <w:r w:rsidRPr="00E1207D">
        <w:rPr>
          <w:rFonts w:ascii="Arial" w:hAnsi="Arial" w:cs="Arial"/>
          <w:b/>
          <w:bCs/>
          <w:color w:val="CF4A02"/>
          <w:spacing w:val="-2"/>
          <w:sz w:val="18"/>
          <w:szCs w:val="18"/>
        </w:rPr>
        <w:t>2.1</w:t>
      </w:r>
      <w:r w:rsidR="00E81D49" w:rsidRPr="00E1207D">
        <w:rPr>
          <w:rFonts w:ascii="Arial" w:hAnsi="Arial" w:cs="Arial"/>
          <w:b/>
          <w:bCs/>
          <w:color w:val="CF4A02"/>
          <w:spacing w:val="-2"/>
          <w:sz w:val="18"/>
          <w:szCs w:val="18"/>
        </w:rPr>
        <w:t>2</w:t>
      </w:r>
      <w:r w:rsidRPr="00E1207D">
        <w:rPr>
          <w:rFonts w:ascii="Arial" w:hAnsi="Arial" w:cs="Arial"/>
          <w:b/>
          <w:bCs/>
          <w:color w:val="CF4A02"/>
          <w:spacing w:val="-2"/>
          <w:sz w:val="18"/>
          <w:szCs w:val="18"/>
        </w:rPr>
        <w:tab/>
        <w:t>Intangible assets</w:t>
      </w:r>
    </w:p>
    <w:p w:rsidR="00C87537" w:rsidRPr="00E1207D" w:rsidRDefault="00C87537" w:rsidP="009C1BD2">
      <w:pPr>
        <w:pStyle w:val="ListParagraph"/>
        <w:spacing w:after="0" w:line="240" w:lineRule="auto"/>
        <w:ind w:left="540"/>
        <w:jc w:val="both"/>
        <w:rPr>
          <w:rFonts w:ascii="Arial" w:hAnsi="Arial" w:cs="Arial"/>
          <w:spacing w:val="-2"/>
          <w:sz w:val="16"/>
          <w:szCs w:val="16"/>
        </w:rPr>
      </w:pPr>
    </w:p>
    <w:p w:rsidR="00C87537" w:rsidRPr="00E1207D" w:rsidRDefault="00C87537" w:rsidP="009C1BD2">
      <w:pPr>
        <w:spacing w:after="0" w:line="240" w:lineRule="auto"/>
        <w:ind w:left="540"/>
        <w:jc w:val="both"/>
        <w:rPr>
          <w:rFonts w:ascii="Arial" w:eastAsia="Arial Unicode MS" w:hAnsi="Arial" w:cs="Arial"/>
          <w:color w:val="CF4A02"/>
          <w:sz w:val="18"/>
          <w:szCs w:val="18"/>
          <w:lang w:val="en-GB" w:bidi="th-TH"/>
        </w:rPr>
      </w:pPr>
      <w:r w:rsidRPr="00E1207D">
        <w:rPr>
          <w:rFonts w:ascii="Arial" w:eastAsia="Arial Unicode MS" w:hAnsi="Arial" w:cs="Arial"/>
          <w:color w:val="CF4A02"/>
          <w:sz w:val="18"/>
          <w:szCs w:val="18"/>
          <w:lang w:val="en-GB" w:bidi="th-TH"/>
        </w:rPr>
        <w:t>Acquired intangible assets</w:t>
      </w:r>
    </w:p>
    <w:p w:rsidR="00C87537" w:rsidRPr="00E1207D" w:rsidRDefault="00C87537" w:rsidP="009C1BD2">
      <w:pPr>
        <w:spacing w:after="0" w:line="240" w:lineRule="auto"/>
        <w:ind w:left="540"/>
        <w:jc w:val="both"/>
        <w:rPr>
          <w:rFonts w:ascii="Arial" w:eastAsia="Arial Unicode MS" w:hAnsi="Arial" w:cs="Arial"/>
          <w:i/>
          <w:iCs/>
          <w:color w:val="CF4A02"/>
          <w:sz w:val="16"/>
          <w:szCs w:val="16"/>
          <w:lang w:val="en-GB" w:bidi="th-TH"/>
        </w:rPr>
      </w:pPr>
    </w:p>
    <w:p w:rsidR="00C87537" w:rsidRPr="00E1207D" w:rsidRDefault="00C87537" w:rsidP="009C1BD2">
      <w:pPr>
        <w:pStyle w:val="ListParagraph"/>
        <w:spacing w:after="0" w:line="240" w:lineRule="auto"/>
        <w:ind w:left="540"/>
        <w:jc w:val="both"/>
        <w:rPr>
          <w:rFonts w:ascii="Arial" w:hAnsi="Arial" w:cs="Arial"/>
          <w:spacing w:val="-2"/>
          <w:sz w:val="18"/>
          <w:szCs w:val="18"/>
        </w:rPr>
      </w:pPr>
      <w:r w:rsidRPr="00E1207D">
        <w:rPr>
          <w:rFonts w:ascii="Arial" w:hAnsi="Arial" w:cs="Arial"/>
          <w:spacing w:val="-2"/>
          <w:sz w:val="18"/>
          <w:szCs w:val="18"/>
        </w:rPr>
        <w:t>Separately acquired intangible assets such as trademark is measured at historical cost.</w:t>
      </w:r>
    </w:p>
    <w:p w:rsidR="00345D9D" w:rsidRPr="00E1207D" w:rsidRDefault="00345D9D" w:rsidP="009C1BD2">
      <w:pPr>
        <w:pStyle w:val="ListParagraph"/>
        <w:spacing w:after="0" w:line="240" w:lineRule="auto"/>
        <w:ind w:left="540"/>
        <w:jc w:val="both"/>
        <w:rPr>
          <w:rFonts w:ascii="Arial" w:hAnsi="Arial" w:cs="Arial"/>
          <w:spacing w:val="-2"/>
          <w:sz w:val="16"/>
          <w:szCs w:val="16"/>
        </w:rPr>
      </w:pPr>
    </w:p>
    <w:p w:rsidR="00C87537" w:rsidRPr="00E1207D" w:rsidRDefault="00C87537" w:rsidP="009C1BD2">
      <w:pPr>
        <w:pStyle w:val="ListParagraph"/>
        <w:spacing w:after="0" w:line="240" w:lineRule="auto"/>
        <w:ind w:left="540"/>
        <w:jc w:val="both"/>
        <w:rPr>
          <w:rFonts w:ascii="Arial" w:hAnsi="Arial" w:cs="Arial"/>
          <w:spacing w:val="-2"/>
          <w:sz w:val="18"/>
          <w:szCs w:val="18"/>
        </w:rPr>
      </w:pPr>
      <w:r w:rsidRPr="00E1207D">
        <w:rPr>
          <w:rFonts w:ascii="Arial" w:hAnsi="Arial" w:cs="Arial"/>
          <w:spacing w:val="-2"/>
          <w:sz w:val="18"/>
          <w:szCs w:val="18"/>
        </w:rPr>
        <w:t>The assets with infinite useful life are subsequently measured at cost less impairment losses.</w:t>
      </w:r>
    </w:p>
    <w:p w:rsidR="00C87537" w:rsidRPr="00E1207D" w:rsidRDefault="00C87537" w:rsidP="009C1BD2">
      <w:pPr>
        <w:pStyle w:val="ListParagraph"/>
        <w:spacing w:after="0" w:line="240" w:lineRule="auto"/>
        <w:ind w:left="540"/>
        <w:jc w:val="both"/>
        <w:rPr>
          <w:rFonts w:ascii="Arial" w:hAnsi="Arial" w:cs="Arial"/>
          <w:spacing w:val="-2"/>
          <w:sz w:val="16"/>
          <w:szCs w:val="16"/>
        </w:rPr>
      </w:pPr>
    </w:p>
    <w:p w:rsidR="00C87537" w:rsidRPr="00E1207D" w:rsidRDefault="00C87537" w:rsidP="009C1BD2">
      <w:pPr>
        <w:pStyle w:val="ListParagraph"/>
        <w:spacing w:after="0" w:line="240" w:lineRule="auto"/>
        <w:ind w:left="540"/>
        <w:jc w:val="both"/>
        <w:rPr>
          <w:rFonts w:ascii="Arial" w:hAnsi="Arial" w:cs="Arial"/>
          <w:spacing w:val="-2"/>
          <w:sz w:val="18"/>
          <w:szCs w:val="18"/>
        </w:rPr>
      </w:pPr>
      <w:r w:rsidRPr="00E1207D">
        <w:rPr>
          <w:rFonts w:ascii="Arial" w:hAnsi="Arial" w:cs="Arial"/>
          <w:spacing w:val="-2"/>
          <w:sz w:val="18"/>
          <w:szCs w:val="18"/>
        </w:rPr>
        <w:t>The assets with limited life are subsequently carried and cost less accumulated amortisation and impairment losses. The amortisation is calculated using the straight-line method over their estimated useful lives, as follows:</w:t>
      </w:r>
    </w:p>
    <w:p w:rsidR="00C87537" w:rsidRPr="00270093" w:rsidRDefault="00C87537" w:rsidP="009C1BD2">
      <w:pPr>
        <w:pStyle w:val="ListParagraph"/>
        <w:spacing w:after="0" w:line="240" w:lineRule="auto"/>
        <w:ind w:left="540"/>
        <w:jc w:val="both"/>
        <w:rPr>
          <w:rFonts w:ascii="Arial" w:hAnsi="Arial" w:cs="Arial"/>
          <w:color w:val="000000" w:themeColor="text1"/>
          <w:spacing w:val="-2"/>
          <w:sz w:val="16"/>
          <w:szCs w:val="16"/>
        </w:rPr>
      </w:pPr>
    </w:p>
    <w:p w:rsidR="00C87537" w:rsidRPr="00270093" w:rsidRDefault="00345D9D" w:rsidP="009C1BD2">
      <w:pPr>
        <w:pStyle w:val="ListParagraph"/>
        <w:tabs>
          <w:tab w:val="right" w:pos="9450"/>
        </w:tabs>
        <w:spacing w:after="0" w:line="240" w:lineRule="auto"/>
        <w:ind w:left="540"/>
        <w:jc w:val="both"/>
        <w:rPr>
          <w:rFonts w:ascii="Arial" w:hAnsi="Arial" w:cs="Arial"/>
          <w:color w:val="000000" w:themeColor="text1"/>
          <w:spacing w:val="-2"/>
          <w:sz w:val="18"/>
          <w:szCs w:val="18"/>
        </w:rPr>
      </w:pPr>
      <w:r w:rsidRPr="00270093">
        <w:rPr>
          <w:rFonts w:ascii="Arial" w:hAnsi="Arial" w:cs="Arial"/>
          <w:color w:val="000000" w:themeColor="text1"/>
          <w:spacing w:val="-2"/>
          <w:sz w:val="18"/>
          <w:szCs w:val="18"/>
        </w:rPr>
        <w:t>Trade</w:t>
      </w:r>
      <w:r w:rsidR="00B67260">
        <w:rPr>
          <w:rFonts w:ascii="Arial" w:hAnsi="Arial" w:cs="Arial"/>
          <w:color w:val="000000" w:themeColor="text1"/>
          <w:spacing w:val="-2"/>
          <w:sz w:val="18"/>
          <w:szCs w:val="18"/>
        </w:rPr>
        <w:t>names</w:t>
      </w:r>
      <w:r w:rsidR="00C87537" w:rsidRPr="00270093">
        <w:rPr>
          <w:rFonts w:ascii="Arial" w:hAnsi="Arial" w:cs="Arial"/>
          <w:color w:val="000000" w:themeColor="text1"/>
          <w:spacing w:val="-2"/>
          <w:sz w:val="18"/>
          <w:szCs w:val="18"/>
          <w:rtl/>
        </w:rPr>
        <w:tab/>
      </w:r>
      <w:r w:rsidR="00E81D49" w:rsidRPr="00270093">
        <w:rPr>
          <w:rFonts w:ascii="Arial" w:hAnsi="Arial" w:cs="Arial"/>
          <w:color w:val="000000" w:themeColor="text1"/>
          <w:spacing w:val="-2"/>
          <w:sz w:val="18"/>
          <w:szCs w:val="18"/>
        </w:rPr>
        <w:t xml:space="preserve">20 </w:t>
      </w:r>
      <w:r w:rsidR="00C87537" w:rsidRPr="00270093">
        <w:rPr>
          <w:rFonts w:ascii="Arial" w:hAnsi="Arial" w:cs="Arial"/>
          <w:color w:val="000000" w:themeColor="text1"/>
          <w:spacing w:val="-2"/>
          <w:sz w:val="18"/>
          <w:szCs w:val="18"/>
        </w:rPr>
        <w:t>years</w:t>
      </w:r>
    </w:p>
    <w:p w:rsidR="00C87537" w:rsidRPr="00270093" w:rsidRDefault="00C87537" w:rsidP="009C1BD2">
      <w:pPr>
        <w:pStyle w:val="ListParagraph"/>
        <w:spacing w:after="0" w:line="240" w:lineRule="auto"/>
        <w:ind w:left="540"/>
        <w:jc w:val="both"/>
        <w:rPr>
          <w:rFonts w:ascii="Arial" w:hAnsi="Arial" w:cs="Arial"/>
          <w:color w:val="000000" w:themeColor="text1"/>
          <w:spacing w:val="-2"/>
          <w:sz w:val="16"/>
          <w:szCs w:val="16"/>
        </w:rPr>
      </w:pPr>
    </w:p>
    <w:p w:rsidR="00270093" w:rsidRPr="008D0D9D" w:rsidRDefault="00270093" w:rsidP="009C1BD2">
      <w:pPr>
        <w:pStyle w:val="ListParagraph"/>
        <w:spacing w:after="0" w:line="240" w:lineRule="auto"/>
        <w:ind w:left="540"/>
        <w:jc w:val="both"/>
        <w:rPr>
          <w:rFonts w:ascii="Arial" w:hAnsi="Arial" w:cs="Arial"/>
          <w:color w:val="000000" w:themeColor="text1"/>
          <w:spacing w:val="-2"/>
          <w:sz w:val="18"/>
          <w:szCs w:val="18"/>
        </w:rPr>
      </w:pPr>
      <w:r w:rsidRPr="008D0D9D">
        <w:rPr>
          <w:rFonts w:ascii="Arial" w:hAnsi="Arial" w:cs="Arial"/>
          <w:color w:val="000000" w:themeColor="text1"/>
          <w:spacing w:val="-2"/>
          <w:sz w:val="18"/>
          <w:szCs w:val="18"/>
        </w:rPr>
        <w:t xml:space="preserve">Acquired computer software </w:t>
      </w:r>
    </w:p>
    <w:p w:rsidR="00270093" w:rsidRDefault="00270093" w:rsidP="009C1BD2">
      <w:pPr>
        <w:pStyle w:val="ListParagraph"/>
        <w:spacing w:after="0" w:line="240" w:lineRule="auto"/>
        <w:ind w:left="540"/>
        <w:jc w:val="both"/>
        <w:rPr>
          <w:rFonts w:ascii="Arial" w:hAnsi="Arial" w:cs="Arial"/>
          <w:color w:val="000000" w:themeColor="text1"/>
          <w:spacing w:val="-2"/>
          <w:sz w:val="16"/>
          <w:szCs w:val="16"/>
        </w:rPr>
      </w:pPr>
    </w:p>
    <w:p w:rsidR="00E81D49" w:rsidRPr="00270093" w:rsidRDefault="00270093" w:rsidP="009C1BD2">
      <w:pPr>
        <w:pStyle w:val="ListParagraph"/>
        <w:spacing w:after="0" w:line="240" w:lineRule="auto"/>
        <w:ind w:left="540"/>
        <w:jc w:val="both"/>
        <w:rPr>
          <w:rFonts w:ascii="Arial" w:hAnsi="Arial" w:cs="Arial"/>
          <w:color w:val="000000" w:themeColor="text1"/>
          <w:spacing w:val="-2"/>
          <w:sz w:val="18"/>
          <w:szCs w:val="18"/>
        </w:rPr>
      </w:pPr>
      <w:r w:rsidRPr="00270093">
        <w:rPr>
          <w:rFonts w:ascii="Arial" w:hAnsi="Arial" w:cs="Arial"/>
          <w:color w:val="000000" w:themeColor="text1"/>
          <w:spacing w:val="-2"/>
          <w:sz w:val="18"/>
          <w:szCs w:val="18"/>
        </w:rPr>
        <w:t>C</w:t>
      </w:r>
      <w:r w:rsidR="00E81D49" w:rsidRPr="00270093">
        <w:rPr>
          <w:rFonts w:ascii="Arial" w:hAnsi="Arial" w:cs="Arial"/>
          <w:color w:val="000000" w:themeColor="text1"/>
          <w:spacing w:val="-2"/>
          <w:sz w:val="18"/>
          <w:szCs w:val="18"/>
        </w:rPr>
        <w:t xml:space="preserve">omputer software is measured at cost. These costs are amortised over their estimated useful lives not over than </w:t>
      </w:r>
      <w:r w:rsidR="00E81D49" w:rsidRPr="00270093">
        <w:rPr>
          <w:rFonts w:ascii="Arial" w:hAnsi="Arial" w:cs="Arial"/>
          <w:color w:val="000000" w:themeColor="text1"/>
          <w:spacing w:val="-2"/>
          <w:sz w:val="18"/>
          <w:szCs w:val="18"/>
          <w:lang w:bidi="th-TH"/>
        </w:rPr>
        <w:t>10</w:t>
      </w:r>
      <w:r w:rsidR="00E81D49" w:rsidRPr="00270093">
        <w:rPr>
          <w:rFonts w:ascii="Arial" w:hAnsi="Arial" w:cs="Arial"/>
          <w:color w:val="000000" w:themeColor="text1"/>
          <w:spacing w:val="-2"/>
          <w:sz w:val="18"/>
          <w:szCs w:val="18"/>
        </w:rPr>
        <w:t xml:space="preserve"> years.</w:t>
      </w:r>
    </w:p>
    <w:p w:rsidR="00E81D49" w:rsidRPr="00270093" w:rsidRDefault="00E81D49" w:rsidP="009C1BD2">
      <w:pPr>
        <w:pStyle w:val="ListParagraph"/>
        <w:spacing w:after="0" w:line="240" w:lineRule="auto"/>
        <w:ind w:left="540"/>
        <w:jc w:val="both"/>
        <w:rPr>
          <w:rFonts w:ascii="Arial" w:hAnsi="Arial" w:cs="Arial"/>
          <w:color w:val="000000" w:themeColor="text1"/>
          <w:spacing w:val="-2"/>
          <w:sz w:val="16"/>
          <w:szCs w:val="16"/>
        </w:rPr>
      </w:pPr>
    </w:p>
    <w:p w:rsidR="00345D9D" w:rsidRPr="00270093" w:rsidRDefault="00345D9D" w:rsidP="009C1BD2">
      <w:pPr>
        <w:pStyle w:val="ListParagraph"/>
        <w:spacing w:after="0" w:line="240" w:lineRule="auto"/>
        <w:ind w:left="540"/>
        <w:jc w:val="both"/>
        <w:rPr>
          <w:rFonts w:ascii="Arial" w:hAnsi="Arial" w:cs="Arial"/>
          <w:color w:val="000000" w:themeColor="text1"/>
          <w:spacing w:val="-2"/>
          <w:sz w:val="18"/>
          <w:szCs w:val="18"/>
        </w:rPr>
      </w:pPr>
      <w:r w:rsidRPr="00270093">
        <w:rPr>
          <w:rFonts w:ascii="Arial" w:hAnsi="Arial" w:cs="Arial"/>
          <w:color w:val="000000" w:themeColor="text1"/>
          <w:spacing w:val="-2"/>
          <w:sz w:val="18"/>
          <w:szCs w:val="18"/>
        </w:rPr>
        <w:t>Cost associated with maintaining computer software are recognised as an expense as incurred.</w:t>
      </w:r>
    </w:p>
    <w:p w:rsidR="00210635" w:rsidRPr="00270093" w:rsidRDefault="00210635" w:rsidP="009C1BD2">
      <w:pPr>
        <w:pStyle w:val="ListParagraph"/>
        <w:spacing w:after="0" w:line="240" w:lineRule="auto"/>
        <w:ind w:left="540"/>
        <w:jc w:val="both"/>
        <w:rPr>
          <w:rFonts w:ascii="Arial" w:hAnsi="Arial" w:cs="Arial"/>
          <w:color w:val="000000" w:themeColor="text1"/>
          <w:spacing w:val="-2"/>
          <w:sz w:val="14"/>
          <w:szCs w:val="14"/>
        </w:rPr>
      </w:pPr>
    </w:p>
    <w:p w:rsidR="00E81D49" w:rsidRPr="00E1207D" w:rsidRDefault="00E81D49" w:rsidP="00E81D49">
      <w:pPr>
        <w:pStyle w:val="ListParagraph"/>
        <w:spacing w:after="0" w:line="240" w:lineRule="auto"/>
        <w:ind w:left="540" w:hanging="540"/>
        <w:jc w:val="both"/>
        <w:rPr>
          <w:rFonts w:ascii="Arial" w:hAnsi="Arial" w:cs="Arial"/>
          <w:b/>
          <w:bCs/>
          <w:color w:val="A44E00" w:themeColor="text2" w:themeShade="BF"/>
          <w:spacing w:val="-2"/>
          <w:sz w:val="18"/>
          <w:szCs w:val="18"/>
        </w:rPr>
      </w:pPr>
      <w:r w:rsidRPr="00E1207D">
        <w:rPr>
          <w:rFonts w:ascii="Arial" w:hAnsi="Arial" w:cs="Arial"/>
          <w:b/>
          <w:bCs/>
          <w:color w:val="CF4A02"/>
          <w:spacing w:val="-2"/>
          <w:sz w:val="18"/>
          <w:szCs w:val="18"/>
        </w:rPr>
        <w:t>2.13</w:t>
      </w:r>
      <w:r w:rsidRPr="00E1207D">
        <w:rPr>
          <w:rFonts w:ascii="Arial" w:hAnsi="Arial" w:cs="Arial"/>
          <w:b/>
          <w:bCs/>
          <w:color w:val="CF4A02"/>
          <w:spacing w:val="-2"/>
          <w:sz w:val="18"/>
          <w:szCs w:val="18"/>
        </w:rPr>
        <w:tab/>
        <w:t>Leasehold right</w:t>
      </w:r>
    </w:p>
    <w:p w:rsidR="00E81D49" w:rsidRPr="00E1207D" w:rsidRDefault="00E81D49" w:rsidP="009C1BD2">
      <w:pPr>
        <w:pStyle w:val="ListParagraph"/>
        <w:spacing w:after="0" w:line="240" w:lineRule="auto"/>
        <w:ind w:left="540"/>
        <w:jc w:val="both"/>
        <w:rPr>
          <w:rFonts w:ascii="Arial" w:hAnsi="Arial" w:cs="Arial"/>
          <w:color w:val="000000" w:themeColor="text1"/>
          <w:spacing w:val="-2"/>
          <w:sz w:val="16"/>
          <w:szCs w:val="16"/>
        </w:rPr>
      </w:pPr>
    </w:p>
    <w:p w:rsidR="00C87537" w:rsidRPr="00E1207D" w:rsidRDefault="00E81D49" w:rsidP="009C1BD2">
      <w:pPr>
        <w:pStyle w:val="ListParagraph"/>
        <w:spacing w:after="0" w:line="240" w:lineRule="auto"/>
        <w:ind w:left="540"/>
        <w:jc w:val="both"/>
        <w:rPr>
          <w:rFonts w:ascii="Arial" w:hAnsi="Arial" w:cs="Arial"/>
          <w:spacing w:val="-2"/>
          <w:sz w:val="18"/>
          <w:szCs w:val="18"/>
        </w:rPr>
      </w:pPr>
      <w:r w:rsidRPr="00E1207D">
        <w:rPr>
          <w:rFonts w:ascii="Arial" w:hAnsi="Arial" w:cs="Arial"/>
          <w:spacing w:val="-2"/>
          <w:sz w:val="18"/>
          <w:szCs w:val="18"/>
        </w:rPr>
        <w:t>Leasehold right of buildings is amortised using the straight line method to allocate their cost to their residual values over their estimated useful lives of 1 to 20 years according to the lease agreement period.</w:t>
      </w:r>
    </w:p>
    <w:p w:rsidR="00E81D49" w:rsidRPr="00E1207D" w:rsidRDefault="00E81D49" w:rsidP="009C1BD2">
      <w:pPr>
        <w:pStyle w:val="ListParagraph"/>
        <w:spacing w:after="0" w:line="240" w:lineRule="auto"/>
        <w:ind w:left="540"/>
        <w:jc w:val="both"/>
        <w:rPr>
          <w:rFonts w:ascii="Arial" w:hAnsi="Arial" w:cs="Arial"/>
          <w:b/>
          <w:bCs/>
          <w:color w:val="CF4A02"/>
          <w:spacing w:val="-2"/>
          <w:sz w:val="14"/>
          <w:szCs w:val="14"/>
        </w:rPr>
      </w:pPr>
    </w:p>
    <w:p w:rsidR="00C87537" w:rsidRPr="00E1207D" w:rsidRDefault="00C87537" w:rsidP="00C87537">
      <w:pPr>
        <w:pStyle w:val="ListParagraph"/>
        <w:spacing w:after="0" w:line="240" w:lineRule="auto"/>
        <w:ind w:left="540" w:hanging="540"/>
        <w:jc w:val="both"/>
        <w:rPr>
          <w:rFonts w:ascii="Arial" w:hAnsi="Arial" w:cs="Arial"/>
          <w:b/>
          <w:bCs/>
          <w:color w:val="A44E00" w:themeColor="text2" w:themeShade="BF"/>
          <w:spacing w:val="-2"/>
          <w:sz w:val="18"/>
          <w:szCs w:val="18"/>
        </w:rPr>
      </w:pPr>
      <w:r w:rsidRPr="00E1207D">
        <w:rPr>
          <w:rFonts w:ascii="Arial" w:hAnsi="Arial" w:cs="Arial"/>
          <w:b/>
          <w:bCs/>
          <w:color w:val="CF4A02"/>
          <w:spacing w:val="-2"/>
          <w:sz w:val="18"/>
          <w:szCs w:val="18"/>
        </w:rPr>
        <w:t>2.1</w:t>
      </w:r>
      <w:r w:rsidR="00E81D49" w:rsidRPr="00E1207D">
        <w:rPr>
          <w:rFonts w:ascii="Arial" w:hAnsi="Arial" w:cs="Arial"/>
          <w:b/>
          <w:bCs/>
          <w:color w:val="CF4A02"/>
          <w:spacing w:val="-2"/>
          <w:sz w:val="18"/>
          <w:szCs w:val="18"/>
        </w:rPr>
        <w:t>4</w:t>
      </w:r>
      <w:r w:rsidRPr="00E1207D">
        <w:rPr>
          <w:rFonts w:ascii="Arial" w:hAnsi="Arial" w:cs="Arial"/>
          <w:b/>
          <w:bCs/>
          <w:color w:val="CF4A02"/>
          <w:spacing w:val="-2"/>
          <w:sz w:val="18"/>
          <w:szCs w:val="18"/>
        </w:rPr>
        <w:tab/>
        <w:t>Impairment of assets</w:t>
      </w:r>
    </w:p>
    <w:p w:rsidR="00C87537" w:rsidRPr="00E1207D" w:rsidRDefault="00C87537" w:rsidP="00C87537">
      <w:pPr>
        <w:pStyle w:val="ListParagraph"/>
        <w:spacing w:after="0" w:line="240" w:lineRule="auto"/>
        <w:ind w:left="540"/>
        <w:jc w:val="both"/>
        <w:rPr>
          <w:rFonts w:ascii="Arial" w:hAnsi="Arial" w:cs="Arial"/>
          <w:color w:val="000000" w:themeColor="text1"/>
          <w:spacing w:val="-2"/>
          <w:sz w:val="16"/>
          <w:szCs w:val="16"/>
        </w:rPr>
      </w:pPr>
    </w:p>
    <w:p w:rsidR="00C45135" w:rsidRPr="00E1207D" w:rsidRDefault="00C87537" w:rsidP="00C87537">
      <w:pPr>
        <w:pStyle w:val="ListParagraph"/>
        <w:spacing w:after="0" w:line="240" w:lineRule="auto"/>
        <w:ind w:left="540"/>
        <w:jc w:val="both"/>
        <w:rPr>
          <w:rFonts w:ascii="Arial" w:hAnsi="Arial" w:cs="Arial"/>
          <w:color w:val="000000" w:themeColor="text1"/>
          <w:spacing w:val="-2"/>
          <w:sz w:val="18"/>
          <w:szCs w:val="18"/>
        </w:rPr>
      </w:pPr>
      <w:r w:rsidRPr="00E1207D">
        <w:rPr>
          <w:rFonts w:ascii="Arial" w:hAnsi="Arial" w:cs="Arial"/>
          <w:color w:val="000000" w:themeColor="text1"/>
          <w:spacing w:val="-2"/>
          <w:sz w:val="18"/>
          <w:szCs w:val="18"/>
        </w:rPr>
        <w:t>Assets that have an indefinite useful life are tested annually for impairment</w:t>
      </w:r>
      <w:r w:rsidR="00C45135" w:rsidRPr="00E1207D">
        <w:rPr>
          <w:rFonts w:ascii="Arial" w:hAnsi="Arial" w:cs="Arial"/>
          <w:spacing w:val="-2"/>
          <w:sz w:val="18"/>
          <w:szCs w:val="18"/>
        </w:rPr>
        <w:t>, or more frequently if events or changes in circumstances indicate that it might be impaired</w:t>
      </w:r>
      <w:r w:rsidRPr="00E1207D">
        <w:rPr>
          <w:rFonts w:ascii="Arial" w:hAnsi="Arial" w:cs="Arial"/>
          <w:color w:val="000000" w:themeColor="text1"/>
          <w:spacing w:val="-2"/>
          <w:sz w:val="18"/>
          <w:szCs w:val="18"/>
        </w:rPr>
        <w:t>. Assets that are subject to amortisation are reviewed for impairment whenever there is an indication of impairment.</w:t>
      </w:r>
      <w:r w:rsidR="00C45135" w:rsidRPr="00E1207D">
        <w:rPr>
          <w:rFonts w:ascii="Arial" w:hAnsi="Arial" w:cs="Arial"/>
          <w:color w:val="000000" w:themeColor="text1"/>
          <w:spacing w:val="-2"/>
          <w:sz w:val="18"/>
          <w:szCs w:val="18"/>
        </w:rPr>
        <w:t xml:space="preserve"> </w:t>
      </w:r>
      <w:r w:rsidRPr="00E1207D">
        <w:rPr>
          <w:rFonts w:ascii="Arial" w:hAnsi="Arial" w:cs="Arial"/>
          <w:color w:val="000000" w:themeColor="text1"/>
          <w:spacing w:val="-2"/>
          <w:sz w:val="18"/>
          <w:szCs w:val="18"/>
        </w:rPr>
        <w:t xml:space="preserve">An impairment loss is recognised for the amount by which the carrying amount of the assets exceeds its recoverable amount. </w:t>
      </w:r>
      <w:r w:rsidR="00C45135" w:rsidRPr="00E1207D">
        <w:rPr>
          <w:rFonts w:ascii="Arial" w:hAnsi="Arial" w:cs="Arial"/>
          <w:color w:val="000000" w:themeColor="text1"/>
          <w:spacing w:val="-2"/>
          <w:sz w:val="18"/>
          <w:szCs w:val="18"/>
        </w:rPr>
        <w:t xml:space="preserve">The recoverable amount is the higher of an asset’s fair value less costs of disposal and value in use. </w:t>
      </w:r>
    </w:p>
    <w:p w:rsidR="00C45135" w:rsidRPr="00E1207D" w:rsidRDefault="00C45135" w:rsidP="00C87537">
      <w:pPr>
        <w:pStyle w:val="ListParagraph"/>
        <w:spacing w:after="0" w:line="240" w:lineRule="auto"/>
        <w:ind w:left="540"/>
        <w:jc w:val="both"/>
        <w:rPr>
          <w:rFonts w:ascii="Arial" w:hAnsi="Arial" w:cs="Arial"/>
          <w:color w:val="000000" w:themeColor="text1"/>
          <w:spacing w:val="-2"/>
          <w:sz w:val="16"/>
          <w:szCs w:val="16"/>
        </w:rPr>
      </w:pPr>
    </w:p>
    <w:p w:rsidR="00C87537" w:rsidRPr="00E1207D" w:rsidRDefault="00C45135" w:rsidP="00C87537">
      <w:pPr>
        <w:pStyle w:val="ListParagraph"/>
        <w:spacing w:after="0" w:line="240" w:lineRule="auto"/>
        <w:ind w:left="540"/>
        <w:jc w:val="both"/>
        <w:rPr>
          <w:rFonts w:ascii="Arial" w:hAnsi="Arial" w:cs="Arial"/>
          <w:color w:val="000000" w:themeColor="text1"/>
          <w:spacing w:val="-2"/>
          <w:sz w:val="18"/>
          <w:szCs w:val="18"/>
        </w:rPr>
      </w:pPr>
      <w:r w:rsidRPr="00E1207D">
        <w:rPr>
          <w:rFonts w:ascii="Arial" w:hAnsi="Arial" w:cs="Arial"/>
          <w:color w:val="000000" w:themeColor="text1"/>
          <w:spacing w:val="-2"/>
          <w:sz w:val="18"/>
          <w:szCs w:val="18"/>
        </w:rPr>
        <w:t xml:space="preserve">Where the reasons for previously recognised impairments no longer exist, the impairment losses on the assets concerned other than goodwill is reversed. </w:t>
      </w:r>
      <w:r w:rsidR="00C87537" w:rsidRPr="00E1207D">
        <w:rPr>
          <w:rFonts w:ascii="Arial" w:hAnsi="Arial" w:cs="Arial"/>
          <w:color w:val="000000" w:themeColor="text1"/>
          <w:spacing w:val="-2"/>
          <w:sz w:val="18"/>
          <w:szCs w:val="18"/>
        </w:rPr>
        <w:t xml:space="preserve"> </w:t>
      </w:r>
    </w:p>
    <w:p w:rsidR="00E1207D" w:rsidRPr="00E1207D" w:rsidRDefault="00E1207D">
      <w:pPr>
        <w:rPr>
          <w:rFonts w:ascii="Arial" w:hAnsi="Arial" w:cs="Arial"/>
          <w:color w:val="000000" w:themeColor="text1"/>
          <w:spacing w:val="-2"/>
          <w:sz w:val="14"/>
          <w:szCs w:val="14"/>
        </w:rPr>
      </w:pPr>
      <w:r w:rsidRPr="00E1207D">
        <w:rPr>
          <w:rFonts w:ascii="Arial" w:hAnsi="Arial" w:cs="Arial"/>
          <w:color w:val="000000" w:themeColor="text1"/>
          <w:spacing w:val="-2"/>
          <w:sz w:val="14"/>
          <w:szCs w:val="14"/>
        </w:rPr>
        <w:br w:type="page"/>
      </w:r>
    </w:p>
    <w:p w:rsidR="00E1207D" w:rsidRPr="00E1207D" w:rsidRDefault="00E1207D" w:rsidP="00C87537">
      <w:pPr>
        <w:pStyle w:val="ListParagraph"/>
        <w:spacing w:after="0" w:line="240" w:lineRule="auto"/>
        <w:ind w:left="540"/>
        <w:jc w:val="both"/>
        <w:rPr>
          <w:rFonts w:ascii="Arial" w:hAnsi="Arial" w:cs="Arial"/>
          <w:color w:val="000000" w:themeColor="text1"/>
          <w:spacing w:val="-2"/>
          <w:sz w:val="18"/>
          <w:szCs w:val="18"/>
        </w:rPr>
      </w:pPr>
    </w:p>
    <w:p w:rsidR="00E1207D" w:rsidRPr="00E1207D" w:rsidRDefault="00E1207D" w:rsidP="00C87537">
      <w:pPr>
        <w:pStyle w:val="ListParagraph"/>
        <w:spacing w:after="0" w:line="240" w:lineRule="auto"/>
        <w:ind w:left="540"/>
        <w:jc w:val="both"/>
        <w:rPr>
          <w:rFonts w:ascii="Arial" w:hAnsi="Arial" w:cs="Arial"/>
          <w:color w:val="000000" w:themeColor="text1"/>
          <w:spacing w:val="-2"/>
          <w:sz w:val="18"/>
          <w:szCs w:val="18"/>
        </w:rPr>
      </w:pPr>
    </w:p>
    <w:p w:rsidR="00C87537" w:rsidRPr="00E1207D" w:rsidRDefault="00C87537" w:rsidP="00C87537">
      <w:pPr>
        <w:pStyle w:val="ListParagraph"/>
        <w:spacing w:after="0" w:line="240" w:lineRule="auto"/>
        <w:ind w:left="540" w:hanging="540"/>
        <w:jc w:val="both"/>
        <w:rPr>
          <w:rFonts w:ascii="Arial" w:hAnsi="Arial" w:cs="Arial"/>
          <w:b/>
          <w:bCs/>
          <w:color w:val="CF4A02"/>
          <w:spacing w:val="-2"/>
          <w:sz w:val="18"/>
          <w:szCs w:val="18"/>
        </w:rPr>
      </w:pPr>
      <w:r w:rsidRPr="00E1207D">
        <w:rPr>
          <w:rFonts w:ascii="Arial" w:hAnsi="Arial" w:cs="Arial"/>
          <w:b/>
          <w:bCs/>
          <w:color w:val="CF4A02"/>
          <w:spacing w:val="-2"/>
          <w:sz w:val="18"/>
          <w:szCs w:val="18"/>
        </w:rPr>
        <w:t>2.1</w:t>
      </w:r>
      <w:r w:rsidR="00E81D49" w:rsidRPr="00E1207D">
        <w:rPr>
          <w:rFonts w:ascii="Arial" w:hAnsi="Arial" w:cs="Arial"/>
          <w:b/>
          <w:bCs/>
          <w:color w:val="CF4A02"/>
          <w:spacing w:val="-2"/>
          <w:sz w:val="18"/>
          <w:szCs w:val="18"/>
        </w:rPr>
        <w:t>5</w:t>
      </w:r>
      <w:r w:rsidRPr="00E1207D">
        <w:rPr>
          <w:rFonts w:ascii="Arial" w:hAnsi="Arial" w:cs="Arial"/>
          <w:b/>
          <w:bCs/>
          <w:color w:val="CF4A02"/>
          <w:spacing w:val="-2"/>
          <w:sz w:val="18"/>
          <w:szCs w:val="18"/>
        </w:rPr>
        <w:tab/>
        <w:t>Leases</w:t>
      </w:r>
    </w:p>
    <w:p w:rsidR="00C87537" w:rsidRPr="00E1207D" w:rsidRDefault="00C87537" w:rsidP="00C87537">
      <w:pPr>
        <w:pStyle w:val="ListParagraph"/>
        <w:spacing w:after="0" w:line="240" w:lineRule="auto"/>
        <w:ind w:left="540"/>
        <w:jc w:val="both"/>
        <w:rPr>
          <w:rFonts w:ascii="Arial" w:hAnsi="Arial" w:cs="Arial"/>
          <w:b/>
          <w:bCs/>
          <w:color w:val="CF4A02"/>
          <w:spacing w:val="-2"/>
          <w:sz w:val="18"/>
          <w:szCs w:val="18"/>
        </w:rPr>
      </w:pPr>
    </w:p>
    <w:p w:rsidR="00C87537" w:rsidRPr="00E1207D" w:rsidRDefault="00C87537" w:rsidP="00C87537">
      <w:pPr>
        <w:pStyle w:val="ListParagraph"/>
        <w:spacing w:after="0" w:line="240" w:lineRule="auto"/>
        <w:ind w:left="540"/>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Leases - where the Group is the lessee</w:t>
      </w:r>
    </w:p>
    <w:p w:rsidR="00C87537" w:rsidRPr="00E1207D" w:rsidRDefault="00C87537" w:rsidP="00C87537">
      <w:pPr>
        <w:pStyle w:val="ListParagraph"/>
        <w:spacing w:after="0" w:line="240" w:lineRule="auto"/>
        <w:ind w:left="540"/>
        <w:jc w:val="both"/>
        <w:rPr>
          <w:rFonts w:ascii="Arial" w:hAnsi="Arial" w:cs="Arial"/>
          <w:color w:val="000000" w:themeColor="text1"/>
          <w:spacing w:val="-2"/>
          <w:sz w:val="18"/>
          <w:szCs w:val="18"/>
        </w:rPr>
      </w:pPr>
    </w:p>
    <w:p w:rsidR="00C87537" w:rsidRPr="00E1207D" w:rsidRDefault="00C87537" w:rsidP="00C87537">
      <w:pPr>
        <w:pStyle w:val="ListParagraph"/>
        <w:spacing w:after="0" w:line="240" w:lineRule="auto"/>
        <w:ind w:left="540"/>
        <w:jc w:val="both"/>
        <w:rPr>
          <w:rFonts w:ascii="Arial" w:hAnsi="Arial" w:cs="Arial"/>
          <w:color w:val="000000" w:themeColor="text1"/>
          <w:spacing w:val="-2"/>
          <w:sz w:val="18"/>
          <w:szCs w:val="18"/>
        </w:rPr>
      </w:pPr>
      <w:r w:rsidRPr="00E1207D">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rsidR="00C87537" w:rsidRPr="00E1207D" w:rsidRDefault="00C87537" w:rsidP="00C87537">
      <w:pPr>
        <w:pStyle w:val="ListParagraph"/>
        <w:spacing w:after="0" w:line="240" w:lineRule="auto"/>
        <w:ind w:left="540"/>
        <w:jc w:val="both"/>
        <w:rPr>
          <w:rFonts w:ascii="Arial" w:hAnsi="Arial" w:cs="Arial"/>
          <w:color w:val="000000" w:themeColor="text1"/>
          <w:spacing w:val="-2"/>
          <w:sz w:val="18"/>
          <w:szCs w:val="18"/>
        </w:rPr>
      </w:pPr>
    </w:p>
    <w:p w:rsidR="00C87537" w:rsidRPr="00E1207D" w:rsidRDefault="00C87537" w:rsidP="00C87537">
      <w:pPr>
        <w:pStyle w:val="ListParagraph"/>
        <w:spacing w:after="0" w:line="240" w:lineRule="auto"/>
        <w:ind w:left="540"/>
        <w:jc w:val="both"/>
        <w:rPr>
          <w:rFonts w:ascii="Arial" w:hAnsi="Arial" w:cs="Arial"/>
          <w:color w:val="000000" w:themeColor="text1"/>
          <w:spacing w:val="-2"/>
          <w:sz w:val="18"/>
          <w:szCs w:val="18"/>
        </w:rPr>
      </w:pPr>
      <w:r w:rsidRPr="00E1207D">
        <w:rPr>
          <w:rFonts w:ascii="Arial" w:hAnsi="Arial" w:cs="Arial"/>
          <w:color w:val="000000" w:themeColor="text1"/>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C87537" w:rsidRPr="00E1207D" w:rsidRDefault="00C87537" w:rsidP="00C87537">
      <w:pPr>
        <w:pStyle w:val="ListParagraph"/>
        <w:spacing w:after="0" w:line="240" w:lineRule="auto"/>
        <w:ind w:left="540"/>
        <w:jc w:val="both"/>
        <w:rPr>
          <w:rFonts w:ascii="Arial" w:hAnsi="Arial" w:cs="Arial"/>
          <w:color w:val="000000" w:themeColor="text1"/>
          <w:spacing w:val="-2"/>
          <w:sz w:val="18"/>
          <w:szCs w:val="18"/>
        </w:rPr>
      </w:pPr>
    </w:p>
    <w:p w:rsidR="00C87537" w:rsidRPr="00E1207D" w:rsidRDefault="00C87537" w:rsidP="00C87537">
      <w:pPr>
        <w:pStyle w:val="ListParagraph"/>
        <w:spacing w:after="0" w:line="240" w:lineRule="auto"/>
        <w:ind w:left="540"/>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Leases - where the Group is the lessor</w:t>
      </w:r>
    </w:p>
    <w:p w:rsidR="00C87537" w:rsidRPr="00E1207D" w:rsidRDefault="00C87537" w:rsidP="00C87537">
      <w:pPr>
        <w:pStyle w:val="ListParagraph"/>
        <w:spacing w:after="0" w:line="240" w:lineRule="auto"/>
        <w:ind w:left="540"/>
        <w:jc w:val="both"/>
        <w:rPr>
          <w:rFonts w:ascii="Arial" w:hAnsi="Arial" w:cs="Arial"/>
          <w:color w:val="000000" w:themeColor="text1"/>
          <w:spacing w:val="-2"/>
          <w:sz w:val="18"/>
          <w:szCs w:val="18"/>
        </w:rPr>
      </w:pPr>
    </w:p>
    <w:p w:rsidR="00C87537" w:rsidRPr="00E1207D" w:rsidRDefault="00C87537" w:rsidP="00C87537">
      <w:pPr>
        <w:pStyle w:val="ListParagraph"/>
        <w:spacing w:after="0" w:line="240" w:lineRule="auto"/>
        <w:ind w:left="540"/>
        <w:jc w:val="both"/>
        <w:rPr>
          <w:rFonts w:ascii="Arial" w:hAnsi="Arial" w:cs="Arial"/>
          <w:color w:val="000000" w:themeColor="text1"/>
          <w:spacing w:val="-2"/>
          <w:sz w:val="18"/>
          <w:szCs w:val="18"/>
        </w:rPr>
      </w:pPr>
      <w:r w:rsidRPr="00E1207D">
        <w:rPr>
          <w:rFonts w:ascii="Arial" w:hAnsi="Arial" w:cs="Arial"/>
          <w:color w:val="000000" w:themeColor="text1"/>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C87537" w:rsidRPr="00E1207D" w:rsidRDefault="00C87537" w:rsidP="00C87537">
      <w:pPr>
        <w:pStyle w:val="ListParagraph"/>
        <w:spacing w:after="0" w:line="240" w:lineRule="auto"/>
        <w:ind w:left="540"/>
        <w:jc w:val="both"/>
        <w:rPr>
          <w:rFonts w:ascii="Arial" w:hAnsi="Arial" w:cs="Arial"/>
          <w:color w:val="000000" w:themeColor="text1"/>
          <w:spacing w:val="-2"/>
          <w:sz w:val="18"/>
          <w:szCs w:val="18"/>
        </w:rPr>
      </w:pPr>
    </w:p>
    <w:p w:rsidR="00C87537" w:rsidRPr="00E1207D" w:rsidRDefault="00C87537" w:rsidP="00C87537">
      <w:pPr>
        <w:pStyle w:val="ListParagraph"/>
        <w:spacing w:after="0" w:line="240" w:lineRule="auto"/>
        <w:ind w:left="540"/>
        <w:jc w:val="both"/>
        <w:rPr>
          <w:rFonts w:ascii="Arial" w:eastAsia="Arial Unicode MS" w:hAnsi="Arial" w:cs="Arial"/>
          <w:color w:val="000000" w:themeColor="text1"/>
          <w:sz w:val="18"/>
          <w:szCs w:val="18"/>
          <w:lang w:bidi="th-TH"/>
        </w:rPr>
      </w:pPr>
      <w:r w:rsidRPr="00E1207D">
        <w:rPr>
          <w:rFonts w:ascii="Arial" w:hAnsi="Arial" w:cs="Arial"/>
          <w:color w:val="000000" w:themeColor="text1"/>
          <w:spacing w:val="-2"/>
          <w:sz w:val="18"/>
          <w:szCs w:val="18"/>
        </w:rPr>
        <w:t>Rental income under operating leases (net of any incentives given to lessees) is recognised on a straight-line basis over the lease term.</w:t>
      </w:r>
    </w:p>
    <w:p w:rsidR="00527804" w:rsidRPr="00E1207D" w:rsidRDefault="00527804" w:rsidP="00C87537">
      <w:pPr>
        <w:pStyle w:val="ListParagraph"/>
        <w:spacing w:after="0" w:line="240" w:lineRule="auto"/>
        <w:ind w:left="540"/>
        <w:jc w:val="both"/>
        <w:rPr>
          <w:rFonts w:ascii="Arial" w:eastAsia="Arial Unicode MS" w:hAnsi="Arial" w:cs="Arial"/>
          <w:sz w:val="18"/>
          <w:szCs w:val="18"/>
          <w:lang w:val="en-GB" w:bidi="th-TH"/>
        </w:rPr>
      </w:pPr>
    </w:p>
    <w:p w:rsidR="00C87537" w:rsidRPr="00E1207D" w:rsidRDefault="00C87537" w:rsidP="00C87537">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2.1</w:t>
      </w:r>
      <w:r w:rsidR="00E81D49" w:rsidRPr="00E1207D">
        <w:rPr>
          <w:rFonts w:ascii="Arial" w:eastAsia="Arial Unicode MS" w:hAnsi="Arial" w:cs="Arial"/>
          <w:b/>
          <w:bCs/>
          <w:color w:val="CF4A02"/>
          <w:sz w:val="18"/>
          <w:szCs w:val="18"/>
          <w:lang w:val="en-GB" w:bidi="th-TH"/>
        </w:rPr>
        <w:t>6</w:t>
      </w:r>
      <w:r w:rsidRPr="00E1207D">
        <w:rPr>
          <w:rFonts w:ascii="Arial" w:eastAsia="Arial Unicode MS" w:hAnsi="Arial" w:cs="Arial"/>
          <w:b/>
          <w:bCs/>
          <w:color w:val="CF4A02"/>
          <w:sz w:val="18"/>
          <w:szCs w:val="18"/>
          <w:lang w:val="en-GB" w:bidi="th-TH"/>
        </w:rPr>
        <w:tab/>
        <w:t>Borrowings</w:t>
      </w:r>
    </w:p>
    <w:p w:rsidR="00C87537" w:rsidRPr="00E1207D" w:rsidRDefault="00C87537" w:rsidP="00C87537">
      <w:pPr>
        <w:pStyle w:val="ListParagraph"/>
        <w:spacing w:after="0" w:line="240" w:lineRule="auto"/>
        <w:ind w:left="540"/>
        <w:jc w:val="both"/>
        <w:rPr>
          <w:rFonts w:ascii="Arial" w:eastAsia="Arial Unicode MS" w:hAnsi="Arial" w:cs="Arial"/>
          <w:sz w:val="18"/>
          <w:szCs w:val="18"/>
          <w:lang w:val="en-GB" w:bidi="th-TH"/>
        </w:rPr>
      </w:pPr>
    </w:p>
    <w:p w:rsidR="00C87537" w:rsidRPr="00E1207D" w:rsidRDefault="00C87537" w:rsidP="00C87537">
      <w:pPr>
        <w:pStyle w:val="ListParagraph"/>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Borrowings are recognised initially at the fair value,</w:t>
      </w:r>
      <w:r w:rsidRPr="00E1207D">
        <w:rPr>
          <w:rFonts w:ascii="Arial" w:eastAsia="Arial Unicode MS" w:hAnsi="Arial" w:cs="Arial"/>
          <w:color w:val="0070C0"/>
          <w:sz w:val="18"/>
          <w:szCs w:val="18"/>
          <w:lang w:val="en-GB" w:bidi="th-TH"/>
        </w:rPr>
        <w:t xml:space="preserve"> </w:t>
      </w:r>
      <w:r w:rsidRPr="00E1207D">
        <w:rPr>
          <w:rFonts w:ascii="Arial" w:eastAsia="Arial Unicode MS" w:hAnsi="Arial" w:cs="Arial"/>
          <w:sz w:val="18"/>
          <w:szCs w:val="18"/>
          <w:lang w:val="en-GB" w:bidi="th-TH"/>
        </w:rPr>
        <w:t>net of directly attributable transaction costs incurred. Borrowings are subsequently stated at amortised cost.</w:t>
      </w:r>
    </w:p>
    <w:p w:rsidR="00C87537" w:rsidRPr="00E1207D" w:rsidRDefault="00C87537" w:rsidP="00C87537">
      <w:pPr>
        <w:pStyle w:val="ListParagraph"/>
        <w:spacing w:after="0" w:line="240" w:lineRule="auto"/>
        <w:ind w:left="540"/>
        <w:jc w:val="both"/>
        <w:rPr>
          <w:rFonts w:ascii="Arial" w:eastAsia="Arial Unicode MS" w:hAnsi="Arial" w:cs="Arial"/>
          <w:sz w:val="18"/>
          <w:szCs w:val="18"/>
          <w:lang w:val="en-GB" w:bidi="th-TH"/>
        </w:rPr>
      </w:pPr>
    </w:p>
    <w:p w:rsidR="00C87537" w:rsidRPr="00E1207D" w:rsidRDefault="00C87537" w:rsidP="00C87537">
      <w:pPr>
        <w:pStyle w:val="ListParagraph"/>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Fees paid on the establishment of loan facilities are recognised as transaction costs of the loan to the extent that it will be drawn down. The fee is deferred until the drawn down occurs</w:t>
      </w:r>
      <w:r w:rsidR="00585C1F" w:rsidRPr="00E1207D">
        <w:rPr>
          <w:rFonts w:ascii="Arial" w:eastAsia="Arial Unicode MS" w:hAnsi="Arial" w:cs="Arial"/>
          <w:sz w:val="18"/>
          <w:szCs w:val="18"/>
          <w:lang w:val="en-GB" w:bidi="th-TH"/>
        </w:rPr>
        <w:t xml:space="preserve"> and included in effective interest calculation</w:t>
      </w:r>
      <w:r w:rsidRPr="00E1207D">
        <w:rPr>
          <w:rFonts w:ascii="Arial" w:eastAsia="Arial Unicode MS" w:hAnsi="Arial" w:cs="Arial"/>
          <w:sz w:val="18"/>
          <w:szCs w:val="18"/>
          <w:lang w:val="en-GB" w:bidi="th-TH"/>
        </w:rPr>
        <w:t>. However, if it is probable that facility will not be drawn down, that portion of the fee paid is recognised as a prepayment and amortised over the period of related facility.</w:t>
      </w:r>
    </w:p>
    <w:p w:rsidR="00585C1F" w:rsidRPr="00E1207D" w:rsidRDefault="00585C1F" w:rsidP="00C87537">
      <w:pPr>
        <w:pStyle w:val="ListParagraph"/>
        <w:spacing w:after="0" w:line="240" w:lineRule="auto"/>
        <w:ind w:left="540"/>
        <w:jc w:val="both"/>
        <w:rPr>
          <w:rFonts w:ascii="Arial" w:eastAsia="Arial Unicode MS" w:hAnsi="Arial" w:cs="Arial"/>
          <w:sz w:val="18"/>
          <w:szCs w:val="18"/>
          <w:lang w:val="en-GB" w:bidi="th-TH"/>
        </w:rPr>
      </w:pPr>
    </w:p>
    <w:p w:rsidR="00585C1F" w:rsidRPr="00E1207D" w:rsidRDefault="00585C1F" w:rsidP="00585C1F">
      <w:pPr>
        <w:pStyle w:val="ListParagraph"/>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C87537" w:rsidRPr="00E1207D" w:rsidRDefault="00C87537" w:rsidP="00C87537">
      <w:pPr>
        <w:pStyle w:val="ListParagraph"/>
        <w:spacing w:after="0" w:line="240" w:lineRule="auto"/>
        <w:ind w:left="540"/>
        <w:jc w:val="both"/>
        <w:rPr>
          <w:rFonts w:ascii="Arial" w:hAnsi="Arial" w:cs="Arial"/>
          <w:spacing w:val="-2"/>
          <w:sz w:val="18"/>
          <w:szCs w:val="18"/>
        </w:rPr>
      </w:pPr>
    </w:p>
    <w:p w:rsidR="00C87537" w:rsidRPr="00E1207D" w:rsidRDefault="00C87537" w:rsidP="00C87537">
      <w:pPr>
        <w:pStyle w:val="ListParagraph"/>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Borrowings are classified as current liabilities unless the Group has an unconditional right to defer settlement of the liability for at least 12 months after the reporting date.</w:t>
      </w:r>
    </w:p>
    <w:p w:rsidR="00210635" w:rsidRPr="00E1207D" w:rsidRDefault="00210635" w:rsidP="00C87537">
      <w:pPr>
        <w:pStyle w:val="ListParagraph"/>
        <w:spacing w:after="0" w:line="240" w:lineRule="auto"/>
        <w:ind w:left="540"/>
        <w:jc w:val="both"/>
        <w:rPr>
          <w:rFonts w:ascii="Arial" w:hAnsi="Arial" w:cs="Arial"/>
          <w:spacing w:val="-2"/>
          <w:sz w:val="18"/>
          <w:szCs w:val="18"/>
        </w:rPr>
      </w:pPr>
    </w:p>
    <w:p w:rsidR="00C87537" w:rsidRPr="00E1207D" w:rsidRDefault="00C87537" w:rsidP="00C87537">
      <w:pPr>
        <w:pStyle w:val="ListParagraph"/>
        <w:spacing w:after="0" w:line="240" w:lineRule="auto"/>
        <w:ind w:left="540" w:hanging="540"/>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2.</w:t>
      </w:r>
      <w:r w:rsidR="000269FB" w:rsidRPr="00E1207D">
        <w:rPr>
          <w:rFonts w:ascii="Arial" w:eastAsia="Arial Unicode MS" w:hAnsi="Arial" w:cs="Arial"/>
          <w:b/>
          <w:bCs/>
          <w:color w:val="CF4A02"/>
          <w:sz w:val="18"/>
          <w:szCs w:val="18"/>
          <w:lang w:bidi="th-TH"/>
        </w:rPr>
        <w:t>17</w:t>
      </w:r>
      <w:r w:rsidRPr="00E1207D">
        <w:rPr>
          <w:rFonts w:ascii="Arial" w:eastAsia="Arial Unicode MS" w:hAnsi="Arial" w:cs="Arial"/>
          <w:b/>
          <w:bCs/>
          <w:color w:val="CF4A02"/>
          <w:sz w:val="18"/>
          <w:szCs w:val="18"/>
          <w:lang w:bidi="th-TH"/>
        </w:rPr>
        <w:tab/>
        <w:t>Current and deferred income taxes</w:t>
      </w:r>
    </w:p>
    <w:p w:rsidR="00C87537" w:rsidRPr="00E1207D" w:rsidRDefault="00C87537" w:rsidP="00C87537">
      <w:pPr>
        <w:pStyle w:val="ListParagraph"/>
        <w:spacing w:after="0" w:line="240" w:lineRule="auto"/>
        <w:ind w:left="540"/>
        <w:jc w:val="both"/>
        <w:rPr>
          <w:rFonts w:ascii="Arial" w:eastAsia="Arial Unicode MS" w:hAnsi="Arial" w:cs="Arial"/>
          <w:sz w:val="18"/>
          <w:szCs w:val="18"/>
          <w:lang w:bidi="th-TH"/>
        </w:rPr>
      </w:pPr>
    </w:p>
    <w:p w:rsidR="00C87537" w:rsidRPr="00E1207D" w:rsidRDefault="00C87537" w:rsidP="00C87537">
      <w:pPr>
        <w:pStyle w:val="ListParagraph"/>
        <w:spacing w:after="0" w:line="240" w:lineRule="auto"/>
        <w:ind w:left="540"/>
        <w:jc w:val="both"/>
        <w:rPr>
          <w:rFonts w:ascii="Arial" w:eastAsia="Arial Unicode MS" w:hAnsi="Arial" w:cs="Arial"/>
          <w:spacing w:val="-4"/>
          <w:sz w:val="18"/>
          <w:szCs w:val="18"/>
          <w:lang w:bidi="th-TH"/>
        </w:rPr>
      </w:pPr>
      <w:r w:rsidRPr="00E1207D">
        <w:rPr>
          <w:rFonts w:ascii="Arial" w:eastAsia="Arial Unicode MS" w:hAnsi="Arial" w:cs="Arial"/>
          <w:spacing w:val="-4"/>
          <w:sz w:val="18"/>
          <w:szCs w:val="18"/>
          <w:lang w:bidi="th-TH"/>
        </w:rPr>
        <w:t xml:space="preserve">The tax expense for the period comprises current and deferred tax. Tax is recognised in profit or loss, except to the extent that it relates to items recognised in other comprehensive income or directly in equity. </w:t>
      </w:r>
    </w:p>
    <w:p w:rsidR="00C87537" w:rsidRPr="00E1207D" w:rsidRDefault="00C87537" w:rsidP="00C87537">
      <w:pPr>
        <w:pStyle w:val="ListParagraph"/>
        <w:spacing w:after="0" w:line="240" w:lineRule="auto"/>
        <w:ind w:left="540"/>
        <w:jc w:val="both"/>
        <w:rPr>
          <w:rFonts w:ascii="Arial" w:eastAsia="Arial Unicode MS" w:hAnsi="Arial" w:cs="Arial"/>
          <w:sz w:val="18"/>
          <w:szCs w:val="18"/>
          <w:lang w:bidi="th-TH"/>
        </w:rPr>
      </w:pPr>
    </w:p>
    <w:p w:rsidR="00C87537" w:rsidRPr="00E1207D" w:rsidRDefault="00C87537" w:rsidP="00C87537">
      <w:pPr>
        <w:pStyle w:val="ListParagraph"/>
        <w:spacing w:after="0" w:line="240" w:lineRule="auto"/>
        <w:ind w:left="540"/>
        <w:jc w:val="both"/>
        <w:rPr>
          <w:rFonts w:ascii="Arial" w:eastAsia="Arial Unicode MS" w:hAnsi="Arial" w:cs="Arial"/>
          <w:i/>
          <w:iCs/>
          <w:color w:val="CF4A02"/>
          <w:sz w:val="18"/>
          <w:szCs w:val="18"/>
          <w:lang w:bidi="th-TH"/>
        </w:rPr>
      </w:pPr>
      <w:r w:rsidRPr="00E1207D">
        <w:rPr>
          <w:rFonts w:ascii="Arial" w:eastAsia="Arial Unicode MS" w:hAnsi="Arial" w:cs="Arial"/>
          <w:i/>
          <w:iCs/>
          <w:color w:val="CF4A02"/>
          <w:sz w:val="18"/>
          <w:szCs w:val="18"/>
          <w:lang w:bidi="th-TH"/>
        </w:rPr>
        <w:t>Current tax</w:t>
      </w:r>
    </w:p>
    <w:p w:rsidR="00C87537" w:rsidRPr="00E1207D" w:rsidRDefault="00C87537" w:rsidP="00C87537">
      <w:pPr>
        <w:pStyle w:val="ListParagraph"/>
        <w:spacing w:after="0" w:line="240" w:lineRule="auto"/>
        <w:ind w:left="540"/>
        <w:jc w:val="both"/>
        <w:rPr>
          <w:rFonts w:ascii="Arial" w:eastAsia="Arial Unicode MS" w:hAnsi="Arial" w:cs="Arial"/>
          <w:sz w:val="18"/>
          <w:szCs w:val="18"/>
          <w:lang w:bidi="th-TH"/>
        </w:rPr>
      </w:pPr>
    </w:p>
    <w:p w:rsidR="000269FB" w:rsidRPr="00E1207D" w:rsidRDefault="00CF649C" w:rsidP="00527804">
      <w:pPr>
        <w:spacing w:after="0" w:line="240" w:lineRule="auto"/>
        <w:ind w:left="547"/>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rsidR="00527804" w:rsidRPr="00E1207D" w:rsidRDefault="00527804" w:rsidP="00527804">
      <w:pPr>
        <w:spacing w:after="0" w:line="240" w:lineRule="auto"/>
        <w:ind w:left="547"/>
        <w:jc w:val="both"/>
        <w:rPr>
          <w:rFonts w:ascii="Arial" w:eastAsia="Arial Unicode MS" w:hAnsi="Arial" w:cs="Arial"/>
          <w:i/>
          <w:iCs/>
          <w:color w:val="CF4A02"/>
          <w:sz w:val="18"/>
          <w:szCs w:val="18"/>
          <w:lang w:bidi="th-TH"/>
        </w:rPr>
      </w:pPr>
    </w:p>
    <w:p w:rsidR="00C87537" w:rsidRPr="00E1207D" w:rsidRDefault="000269FB" w:rsidP="00527804">
      <w:pPr>
        <w:spacing w:after="0" w:line="240" w:lineRule="auto"/>
        <w:ind w:left="547"/>
        <w:jc w:val="both"/>
        <w:rPr>
          <w:rFonts w:ascii="Arial" w:eastAsia="Arial Unicode MS" w:hAnsi="Arial" w:cs="Arial"/>
          <w:sz w:val="18"/>
          <w:szCs w:val="18"/>
          <w:lang w:bidi="th-TH"/>
        </w:rPr>
      </w:pPr>
      <w:r w:rsidRPr="00E1207D">
        <w:rPr>
          <w:rFonts w:ascii="Arial" w:eastAsia="Arial Unicode MS" w:hAnsi="Arial" w:cs="Arial"/>
          <w:i/>
          <w:iCs/>
          <w:color w:val="CF4A02"/>
          <w:sz w:val="18"/>
          <w:szCs w:val="18"/>
          <w:lang w:bidi="th-TH"/>
        </w:rPr>
        <w:t>D</w:t>
      </w:r>
      <w:r w:rsidR="00C87537" w:rsidRPr="00E1207D">
        <w:rPr>
          <w:rFonts w:ascii="Arial" w:eastAsia="Arial Unicode MS" w:hAnsi="Arial" w:cs="Arial"/>
          <w:i/>
          <w:iCs/>
          <w:color w:val="CF4A02"/>
          <w:sz w:val="18"/>
          <w:szCs w:val="18"/>
          <w:lang w:bidi="th-TH"/>
        </w:rPr>
        <w:t>eferred income tax</w:t>
      </w:r>
    </w:p>
    <w:p w:rsidR="00C87537" w:rsidRPr="00E1207D" w:rsidRDefault="00C87537" w:rsidP="00527804">
      <w:pPr>
        <w:pStyle w:val="ListParagraph"/>
        <w:spacing w:after="0" w:line="240" w:lineRule="auto"/>
        <w:ind w:left="547"/>
        <w:jc w:val="both"/>
        <w:rPr>
          <w:rFonts w:ascii="Arial" w:eastAsia="Arial Unicode MS" w:hAnsi="Arial" w:cs="Arial"/>
          <w:sz w:val="18"/>
          <w:szCs w:val="18"/>
          <w:lang w:bidi="th-TH"/>
        </w:rPr>
      </w:pPr>
    </w:p>
    <w:p w:rsidR="00C87537" w:rsidRPr="00E1207D" w:rsidRDefault="00C87537" w:rsidP="00C87537">
      <w:pPr>
        <w:pStyle w:val="ListParagraph"/>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C87537" w:rsidRPr="00E1207D" w:rsidRDefault="00C87537" w:rsidP="00C87537">
      <w:pPr>
        <w:pStyle w:val="ListParagraph"/>
        <w:spacing w:after="0" w:line="240" w:lineRule="auto"/>
        <w:ind w:left="540"/>
        <w:jc w:val="both"/>
        <w:rPr>
          <w:rFonts w:ascii="Arial" w:eastAsia="Arial Unicode MS" w:hAnsi="Arial" w:cs="Arial"/>
          <w:sz w:val="18"/>
          <w:szCs w:val="18"/>
          <w:lang w:bidi="th-TH"/>
        </w:rPr>
      </w:pPr>
    </w:p>
    <w:p w:rsidR="00C87537" w:rsidRPr="00E1207D" w:rsidRDefault="00C87537" w:rsidP="00A7363C">
      <w:pPr>
        <w:pStyle w:val="ListParagraph"/>
        <w:numPr>
          <w:ilvl w:val="0"/>
          <w:numId w:val="3"/>
        </w:numPr>
        <w:spacing w:after="0" w:line="240" w:lineRule="auto"/>
        <w:ind w:left="851" w:hanging="311"/>
        <w:jc w:val="both"/>
        <w:rPr>
          <w:rFonts w:ascii="Arial" w:eastAsia="Arial Unicode MS" w:hAnsi="Arial" w:cs="Arial"/>
          <w:sz w:val="18"/>
          <w:szCs w:val="18"/>
          <w:lang w:bidi="th-TH"/>
        </w:rPr>
      </w:pPr>
      <w:r w:rsidRPr="00E1207D">
        <w:rPr>
          <w:rFonts w:ascii="Arial" w:eastAsia="Arial Unicode MS" w:hAnsi="Arial" w:cs="Arial"/>
          <w:sz w:val="18"/>
          <w:szCs w:val="18"/>
          <w:lang w:bidi="th-TH"/>
        </w:rPr>
        <w:t>initial recognition of an asset or liability in a transaction other than a business combination that affects neither accounting nor taxable profit or loss is not recognised</w:t>
      </w:r>
    </w:p>
    <w:p w:rsidR="00C87537" w:rsidRPr="00E1207D" w:rsidRDefault="00C87537" w:rsidP="00A7363C">
      <w:pPr>
        <w:pStyle w:val="ListParagraph"/>
        <w:numPr>
          <w:ilvl w:val="0"/>
          <w:numId w:val="3"/>
        </w:numPr>
        <w:spacing w:after="0" w:line="240" w:lineRule="auto"/>
        <w:ind w:left="851" w:hanging="311"/>
        <w:jc w:val="both"/>
        <w:rPr>
          <w:rFonts w:ascii="Arial" w:eastAsia="Arial Unicode MS" w:hAnsi="Arial" w:cs="Arial"/>
          <w:sz w:val="18"/>
          <w:szCs w:val="18"/>
          <w:lang w:bidi="th-TH"/>
        </w:rPr>
      </w:pPr>
      <w:r w:rsidRPr="00E1207D">
        <w:rPr>
          <w:rFonts w:ascii="Arial" w:eastAsia="Arial Unicode MS" w:hAnsi="Arial" w:cs="Arial"/>
          <w:sz w:val="18"/>
          <w:szCs w:val="18"/>
          <w:lang w:bidi="th-TH"/>
        </w:rPr>
        <w:t>investments in subsidiaries, associates and joint arrangements where the timing of the reversal of the temporary difference is controlled by the Group and it is probable that the temporary difference will not reverse in the foreseeable future.</w:t>
      </w:r>
    </w:p>
    <w:p w:rsidR="00C87537" w:rsidRPr="00E1207D" w:rsidRDefault="00C87537" w:rsidP="00FC5D32">
      <w:pPr>
        <w:pStyle w:val="ListParagraph"/>
        <w:ind w:left="540"/>
        <w:jc w:val="both"/>
        <w:rPr>
          <w:rFonts w:ascii="Arial" w:eastAsia="Arial Unicode MS" w:hAnsi="Arial" w:cs="Arial"/>
          <w:sz w:val="18"/>
          <w:szCs w:val="18"/>
          <w:lang w:bidi="th-TH"/>
        </w:rPr>
      </w:pPr>
    </w:p>
    <w:p w:rsidR="00C87537" w:rsidRPr="00E1207D" w:rsidRDefault="00C87537" w:rsidP="00C87537">
      <w:pPr>
        <w:pStyle w:val="ListParagraph"/>
        <w:spacing w:after="0" w:line="240" w:lineRule="auto"/>
        <w:ind w:left="540"/>
        <w:jc w:val="both"/>
        <w:rPr>
          <w:rFonts w:ascii="Arial" w:eastAsia="Arial Unicode MS" w:hAnsi="Arial" w:cs="Arial"/>
          <w:spacing w:val="-4"/>
          <w:sz w:val="18"/>
          <w:szCs w:val="18"/>
          <w:lang w:bidi="th-TH"/>
        </w:rPr>
      </w:pPr>
      <w:r w:rsidRPr="00E1207D">
        <w:rPr>
          <w:rFonts w:ascii="Arial" w:eastAsia="Arial Unicode MS" w:hAnsi="Arial" w:cs="Arial"/>
          <w:spacing w:val="-4"/>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rsidR="00C87537" w:rsidRDefault="00C87537" w:rsidP="00E1207D">
      <w:pPr>
        <w:pStyle w:val="ListParagraph"/>
        <w:spacing w:after="0" w:line="240" w:lineRule="auto"/>
        <w:ind w:left="540"/>
        <w:jc w:val="both"/>
        <w:rPr>
          <w:rFonts w:ascii="Arial" w:eastAsia="Arial Unicode MS" w:hAnsi="Arial" w:cs="Arial"/>
          <w:sz w:val="18"/>
          <w:szCs w:val="18"/>
          <w:lang w:bidi="th-TH"/>
        </w:rPr>
      </w:pPr>
    </w:p>
    <w:p w:rsidR="00270093" w:rsidRPr="00E1207D" w:rsidRDefault="00270093" w:rsidP="00E1207D">
      <w:pPr>
        <w:pStyle w:val="ListParagraph"/>
        <w:spacing w:after="0" w:line="240" w:lineRule="auto"/>
        <w:ind w:left="540"/>
        <w:jc w:val="both"/>
        <w:rPr>
          <w:rFonts w:ascii="Arial" w:eastAsia="Arial Unicode MS" w:hAnsi="Arial" w:cs="Arial"/>
          <w:sz w:val="18"/>
          <w:szCs w:val="18"/>
          <w:lang w:bidi="th-TH"/>
        </w:rPr>
      </w:pPr>
    </w:p>
    <w:p w:rsidR="00C87537" w:rsidRPr="00E1207D" w:rsidRDefault="00C87537" w:rsidP="00E1207D">
      <w:pPr>
        <w:pStyle w:val="ListParagraph"/>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Deferred tax assets are recognised only to the extent that it is probable that future taxable profit will be available against which the temporary differences can be utilised. </w:t>
      </w:r>
    </w:p>
    <w:p w:rsidR="00C87537" w:rsidRPr="00E1207D" w:rsidRDefault="00C87537" w:rsidP="00E1207D">
      <w:pPr>
        <w:pStyle w:val="ListParagraph"/>
        <w:spacing w:after="0" w:line="240" w:lineRule="auto"/>
        <w:ind w:left="540"/>
        <w:jc w:val="both"/>
        <w:rPr>
          <w:rFonts w:ascii="Arial" w:eastAsia="Arial Unicode MS" w:hAnsi="Arial" w:cs="Arial"/>
          <w:color w:val="000000" w:themeColor="text1"/>
          <w:sz w:val="18"/>
          <w:szCs w:val="18"/>
          <w:lang w:bidi="th-TH"/>
        </w:rPr>
      </w:pPr>
    </w:p>
    <w:p w:rsidR="00C87537" w:rsidRPr="00E1207D" w:rsidRDefault="00C87537" w:rsidP="00E1207D">
      <w:pPr>
        <w:pStyle w:val="ListParagraph"/>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0269FB" w:rsidRPr="00E1207D" w:rsidRDefault="000269FB" w:rsidP="00E1207D">
      <w:pPr>
        <w:spacing w:after="0" w:line="240" w:lineRule="auto"/>
        <w:ind w:left="540"/>
        <w:jc w:val="both"/>
        <w:rPr>
          <w:rFonts w:ascii="Arial" w:eastAsia="Arial Unicode MS" w:hAnsi="Arial" w:cs="Arial"/>
          <w:color w:val="000000" w:themeColor="text1"/>
          <w:sz w:val="18"/>
          <w:szCs w:val="18"/>
          <w:lang w:bidi="th-TH"/>
        </w:rPr>
      </w:pPr>
    </w:p>
    <w:p w:rsidR="00C87537" w:rsidRPr="00E1207D" w:rsidRDefault="00C87537" w:rsidP="00C87537">
      <w:pPr>
        <w:pStyle w:val="ListParagraph"/>
        <w:spacing w:after="0" w:line="240" w:lineRule="auto"/>
        <w:ind w:left="540" w:hanging="540"/>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2.</w:t>
      </w:r>
      <w:r w:rsidR="005C3E3C" w:rsidRPr="00E1207D">
        <w:rPr>
          <w:rFonts w:ascii="Arial" w:eastAsia="Arial Unicode MS" w:hAnsi="Arial" w:cs="Arial"/>
          <w:b/>
          <w:bCs/>
          <w:color w:val="CF4A02"/>
          <w:sz w:val="18"/>
          <w:szCs w:val="18"/>
          <w:lang w:bidi="th-TH"/>
        </w:rPr>
        <w:t>18</w:t>
      </w:r>
      <w:r w:rsidRPr="00E1207D">
        <w:rPr>
          <w:rFonts w:ascii="Arial" w:eastAsia="Arial Unicode MS" w:hAnsi="Arial" w:cs="Arial"/>
          <w:b/>
          <w:bCs/>
          <w:color w:val="CF4A02"/>
          <w:sz w:val="18"/>
          <w:szCs w:val="18"/>
          <w:lang w:bidi="th-TH"/>
        </w:rPr>
        <w:tab/>
        <w:t>Employee benefits</w:t>
      </w:r>
    </w:p>
    <w:p w:rsidR="00C87537" w:rsidRPr="00E1207D" w:rsidRDefault="00C87537" w:rsidP="00C87537">
      <w:pPr>
        <w:pStyle w:val="ListParagraph"/>
        <w:spacing w:after="0" w:line="240" w:lineRule="auto"/>
        <w:ind w:left="567" w:hanging="567"/>
        <w:jc w:val="both"/>
        <w:rPr>
          <w:rFonts w:ascii="Arial" w:eastAsia="Arial Unicode MS" w:hAnsi="Arial" w:cs="Arial"/>
          <w:color w:val="A44E00" w:themeColor="text2" w:themeShade="BF"/>
          <w:sz w:val="18"/>
          <w:szCs w:val="18"/>
          <w:lang w:bidi="th-TH"/>
        </w:rPr>
      </w:pPr>
    </w:p>
    <w:p w:rsidR="00C87537" w:rsidRPr="00E1207D" w:rsidRDefault="00722F2A" w:rsidP="00C87537">
      <w:pPr>
        <w:pStyle w:val="ListParagraph"/>
        <w:spacing w:after="0" w:line="240" w:lineRule="auto"/>
        <w:ind w:left="1080" w:hanging="540"/>
        <w:jc w:val="both"/>
        <w:rPr>
          <w:rFonts w:ascii="Arial" w:eastAsia="Arial Unicode MS" w:hAnsi="Arial" w:cs="Arial"/>
          <w:i/>
          <w:iCs/>
          <w:color w:val="CF4A02"/>
          <w:sz w:val="18"/>
          <w:szCs w:val="18"/>
          <w:lang w:bidi="th-TH"/>
        </w:rPr>
      </w:pPr>
      <w:r w:rsidRPr="00E1207D">
        <w:rPr>
          <w:rFonts w:ascii="Arial" w:eastAsia="Arial Unicode MS" w:hAnsi="Arial" w:cs="Arial"/>
          <w:i/>
          <w:iCs/>
          <w:color w:val="CF4A02"/>
          <w:sz w:val="18"/>
          <w:szCs w:val="18"/>
          <w:lang w:bidi="th-TH"/>
        </w:rPr>
        <w:t>a</w:t>
      </w:r>
      <w:r w:rsidR="00C87537" w:rsidRPr="00E1207D">
        <w:rPr>
          <w:rFonts w:ascii="Arial" w:eastAsia="Arial Unicode MS" w:hAnsi="Arial" w:cs="Arial"/>
          <w:i/>
          <w:iCs/>
          <w:color w:val="CF4A02"/>
          <w:sz w:val="18"/>
          <w:szCs w:val="18"/>
          <w:lang w:bidi="th-TH"/>
        </w:rPr>
        <w:t>)</w:t>
      </w:r>
      <w:r w:rsidR="00C87537" w:rsidRPr="00E1207D">
        <w:rPr>
          <w:rFonts w:ascii="Arial" w:eastAsia="Arial Unicode MS" w:hAnsi="Arial" w:cs="Arial"/>
          <w:i/>
          <w:iCs/>
          <w:color w:val="CF4A02"/>
          <w:sz w:val="18"/>
          <w:szCs w:val="18"/>
          <w:lang w:bidi="th-TH"/>
        </w:rPr>
        <w:tab/>
        <w:t>Short-term employee benefits</w:t>
      </w:r>
    </w:p>
    <w:p w:rsidR="00C87537" w:rsidRPr="00E1207D" w:rsidRDefault="00C87537" w:rsidP="00C87537">
      <w:pPr>
        <w:pStyle w:val="ListParagraph"/>
        <w:spacing w:after="0" w:line="240" w:lineRule="auto"/>
        <w:ind w:left="1080"/>
        <w:jc w:val="both"/>
        <w:rPr>
          <w:rFonts w:ascii="Arial" w:eastAsia="Arial Unicode MS" w:hAnsi="Arial" w:cs="Arial"/>
          <w:color w:val="A44E00" w:themeColor="text2" w:themeShade="BF"/>
          <w:sz w:val="18"/>
          <w:szCs w:val="18"/>
          <w:lang w:bidi="th-TH"/>
        </w:rPr>
      </w:pPr>
    </w:p>
    <w:p w:rsidR="00C87537" w:rsidRPr="00E1207D" w:rsidRDefault="009E3839">
      <w:pPr>
        <w:pStyle w:val="ListParagraph"/>
        <w:spacing w:after="0" w:line="240" w:lineRule="auto"/>
        <w:ind w:left="1080"/>
        <w:jc w:val="both"/>
        <w:rPr>
          <w:rFonts w:ascii="Arial" w:eastAsia="Arial Unicode MS" w:hAnsi="Arial" w:cs="Arial"/>
          <w:sz w:val="18"/>
          <w:szCs w:val="18"/>
          <w:lang w:bidi="th-TH"/>
        </w:rPr>
      </w:pPr>
      <w:r w:rsidRPr="00E1207D">
        <w:rPr>
          <w:rFonts w:ascii="Arial" w:eastAsia="Arial Unicode MS" w:hAnsi="Arial" w:cs="Arial"/>
          <w:sz w:val="18"/>
          <w:szCs w:val="18"/>
          <w:lang w:bidi="th-TH"/>
        </w:rPr>
        <w:t>Liabilities for short-term employee benefits such as</w:t>
      </w:r>
      <w:r w:rsidR="00722F2A" w:rsidRPr="00E1207D">
        <w:rPr>
          <w:rFonts w:ascii="Arial" w:eastAsia="Arial Unicode MS" w:hAnsi="Arial" w:cs="Arial"/>
          <w:sz w:val="18"/>
          <w:szCs w:val="18"/>
          <w:lang w:bidi="th-TH"/>
        </w:rPr>
        <w:t xml:space="preserve"> </w:t>
      </w:r>
      <w:r w:rsidRPr="00E1207D">
        <w:rPr>
          <w:rFonts w:ascii="Arial" w:eastAsia="Arial Unicode MS" w:hAnsi="Arial" w:cs="Arial"/>
          <w:sz w:val="18"/>
          <w:szCs w:val="18"/>
          <w:lang w:bidi="th-TH"/>
        </w:rPr>
        <w:t xml:space="preserve">wages, salaries, paid annual leave and paid sick leave, profit-sharing and bonuses, and medical care that are expected to be settled wholly within 12 months after the end of the period are recognised in respect of employees’ service up to the end of the reporting period. They are measured at the amount expected to be paid. </w:t>
      </w:r>
    </w:p>
    <w:p w:rsidR="00210635" w:rsidRPr="00E1207D" w:rsidRDefault="00210635" w:rsidP="00C87537">
      <w:pPr>
        <w:pStyle w:val="ListParagraph"/>
        <w:spacing w:after="0" w:line="240" w:lineRule="auto"/>
        <w:ind w:left="1080"/>
        <w:jc w:val="both"/>
        <w:rPr>
          <w:rFonts w:ascii="Arial" w:eastAsia="Arial Unicode MS" w:hAnsi="Arial" w:cs="Arial"/>
          <w:color w:val="A44E00" w:themeColor="text2" w:themeShade="BF"/>
          <w:sz w:val="18"/>
          <w:szCs w:val="18"/>
          <w:lang w:bidi="th-TH"/>
        </w:rPr>
      </w:pPr>
    </w:p>
    <w:p w:rsidR="00C87537" w:rsidRPr="00E1207D" w:rsidRDefault="00722F2A" w:rsidP="00C87537">
      <w:pPr>
        <w:spacing w:after="0" w:line="240" w:lineRule="auto"/>
        <w:ind w:left="1080" w:hanging="567"/>
        <w:jc w:val="both"/>
        <w:rPr>
          <w:rFonts w:ascii="Arial" w:eastAsia="Arial Unicode MS" w:hAnsi="Arial" w:cs="Arial"/>
          <w:i/>
          <w:iCs/>
          <w:color w:val="CF4A02"/>
          <w:sz w:val="18"/>
          <w:szCs w:val="18"/>
          <w:lang w:val="en-GB" w:bidi="th-TH"/>
        </w:rPr>
      </w:pPr>
      <w:r w:rsidRPr="00E1207D">
        <w:rPr>
          <w:rFonts w:ascii="Arial" w:hAnsi="Arial" w:cs="Arial"/>
          <w:i/>
          <w:iCs/>
          <w:color w:val="CF4A02"/>
          <w:spacing w:val="-2"/>
          <w:sz w:val="18"/>
          <w:szCs w:val="18"/>
          <w:lang w:bidi="th-TH"/>
        </w:rPr>
        <w:t>b</w:t>
      </w:r>
      <w:r w:rsidR="00C87537" w:rsidRPr="00E1207D">
        <w:rPr>
          <w:rFonts w:ascii="Arial" w:hAnsi="Arial" w:cs="Arial"/>
          <w:i/>
          <w:iCs/>
          <w:color w:val="CF4A02"/>
          <w:spacing w:val="-2"/>
          <w:sz w:val="18"/>
          <w:szCs w:val="18"/>
        </w:rPr>
        <w:t>)</w:t>
      </w:r>
      <w:r w:rsidR="00C87537" w:rsidRPr="00E1207D">
        <w:rPr>
          <w:rFonts w:ascii="Arial" w:hAnsi="Arial" w:cs="Arial"/>
          <w:i/>
          <w:iCs/>
          <w:color w:val="CF4A02"/>
          <w:spacing w:val="-2"/>
          <w:sz w:val="18"/>
          <w:szCs w:val="18"/>
        </w:rPr>
        <w:tab/>
        <w:t>Defined contribution plan</w:t>
      </w:r>
    </w:p>
    <w:p w:rsidR="00C87537" w:rsidRPr="00E1207D" w:rsidRDefault="00C87537" w:rsidP="00C87537">
      <w:pPr>
        <w:spacing w:after="0" w:line="240" w:lineRule="auto"/>
        <w:ind w:left="1080"/>
        <w:jc w:val="both"/>
        <w:rPr>
          <w:rFonts w:ascii="Arial" w:eastAsia="Arial Unicode MS" w:hAnsi="Arial" w:cs="Arial"/>
          <w:i/>
          <w:iCs/>
          <w:color w:val="A44E00" w:themeColor="text2" w:themeShade="BF"/>
          <w:sz w:val="18"/>
          <w:szCs w:val="18"/>
          <w:lang w:val="en-GB" w:bidi="th-TH"/>
        </w:rPr>
      </w:pPr>
    </w:p>
    <w:p w:rsidR="009E3839" w:rsidRPr="00E1207D" w:rsidRDefault="009E3839" w:rsidP="00C87537">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bidi="th-TH"/>
        </w:rPr>
        <w:t xml:space="preserve">The Group pays contributions to </w:t>
      </w:r>
      <w:r w:rsidRPr="00E1207D">
        <w:rPr>
          <w:rFonts w:ascii="Arial" w:eastAsia="Arial Unicode MS" w:hAnsi="Arial" w:cs="Arial"/>
          <w:sz w:val="18"/>
          <w:szCs w:val="18"/>
          <w:lang w:val="en-GB" w:bidi="th-TH"/>
        </w:rPr>
        <w:t>a separate fund</w:t>
      </w:r>
      <w:r w:rsidRPr="00E1207D">
        <w:rPr>
          <w:rFonts w:ascii="Arial" w:eastAsia="Arial Unicode MS" w:hAnsi="Arial" w:cs="Arial"/>
          <w:sz w:val="18"/>
          <w:szCs w:val="18"/>
          <w:lang w:bidi="th-TH"/>
        </w:rPr>
        <w:t xml:space="preserve"> on a </w:t>
      </w:r>
      <w:r w:rsidR="00270093">
        <w:rPr>
          <w:rFonts w:ascii="Arial" w:eastAsia="Arial Unicode MS" w:hAnsi="Arial" w:cs="Arial"/>
          <w:sz w:val="18"/>
          <w:szCs w:val="18"/>
          <w:lang w:bidi="th-TH"/>
        </w:rPr>
        <w:t xml:space="preserve">contractual </w:t>
      </w:r>
      <w:r w:rsidRPr="00E1207D">
        <w:rPr>
          <w:rFonts w:ascii="Arial" w:eastAsia="Arial Unicode MS" w:hAnsi="Arial" w:cs="Arial"/>
          <w:sz w:val="18"/>
          <w:szCs w:val="18"/>
          <w:lang w:bidi="th-TH"/>
        </w:rPr>
        <w:t xml:space="preserve">basis. The Group has no further payment obligations once the contributions have been paid. The contributions are recognised as employee benefit expense when they are due. </w:t>
      </w:r>
    </w:p>
    <w:p w:rsidR="00C87537" w:rsidRPr="00E1207D" w:rsidRDefault="00C87537" w:rsidP="00C87537">
      <w:pPr>
        <w:pStyle w:val="ListParagraph"/>
        <w:spacing w:after="0" w:line="240" w:lineRule="auto"/>
        <w:ind w:left="1080"/>
        <w:jc w:val="both"/>
        <w:rPr>
          <w:rFonts w:ascii="Arial" w:eastAsia="Arial Unicode MS" w:hAnsi="Arial" w:cs="Arial"/>
          <w:color w:val="A44E00" w:themeColor="text2" w:themeShade="BF"/>
          <w:sz w:val="18"/>
          <w:szCs w:val="18"/>
          <w:lang w:bidi="th-TH"/>
        </w:rPr>
      </w:pPr>
    </w:p>
    <w:p w:rsidR="00C87537" w:rsidRPr="00E1207D" w:rsidRDefault="00722F2A" w:rsidP="00FC5D32">
      <w:pPr>
        <w:spacing w:after="0" w:line="240" w:lineRule="auto"/>
        <w:ind w:left="1080" w:hanging="567"/>
        <w:jc w:val="both"/>
        <w:rPr>
          <w:rFonts w:ascii="Arial" w:hAnsi="Arial" w:cs="Arial"/>
          <w:i/>
          <w:iCs/>
          <w:color w:val="CF4A02"/>
          <w:spacing w:val="-2"/>
          <w:sz w:val="18"/>
          <w:szCs w:val="18"/>
          <w:lang w:bidi="th-TH"/>
        </w:rPr>
      </w:pPr>
      <w:r w:rsidRPr="00E1207D">
        <w:rPr>
          <w:rFonts w:ascii="Arial" w:eastAsia="Arial Unicode MS" w:hAnsi="Arial" w:cs="Arial"/>
          <w:i/>
          <w:iCs/>
          <w:color w:val="CF4A02"/>
          <w:sz w:val="18"/>
          <w:szCs w:val="18"/>
          <w:lang w:bidi="th-TH"/>
        </w:rPr>
        <w:t>c</w:t>
      </w:r>
      <w:r w:rsidR="00C87537" w:rsidRPr="00E1207D">
        <w:rPr>
          <w:rFonts w:ascii="Arial" w:eastAsia="Arial Unicode MS" w:hAnsi="Arial" w:cs="Arial"/>
          <w:i/>
          <w:iCs/>
          <w:color w:val="CF4A02"/>
          <w:sz w:val="18"/>
          <w:szCs w:val="18"/>
          <w:lang w:bidi="th-TH"/>
        </w:rPr>
        <w:t>)</w:t>
      </w:r>
      <w:r w:rsidR="00C87537" w:rsidRPr="00E1207D">
        <w:rPr>
          <w:rFonts w:ascii="Arial" w:eastAsia="Arial Unicode MS" w:hAnsi="Arial" w:cs="Arial"/>
          <w:i/>
          <w:iCs/>
          <w:color w:val="CF4A02"/>
          <w:sz w:val="18"/>
          <w:szCs w:val="18"/>
          <w:lang w:bidi="th-TH"/>
        </w:rPr>
        <w:tab/>
      </w:r>
      <w:r w:rsidR="00C87537" w:rsidRPr="00E1207D">
        <w:rPr>
          <w:rFonts w:ascii="Arial" w:hAnsi="Arial" w:cs="Arial"/>
          <w:i/>
          <w:iCs/>
          <w:color w:val="CF4A02"/>
          <w:spacing w:val="-2"/>
          <w:sz w:val="18"/>
          <w:szCs w:val="18"/>
          <w:lang w:bidi="th-TH"/>
        </w:rPr>
        <w:t>Defined benefit plans</w:t>
      </w:r>
    </w:p>
    <w:p w:rsidR="00C87537" w:rsidRPr="00E1207D" w:rsidRDefault="00C87537" w:rsidP="008E6BD7">
      <w:pPr>
        <w:pStyle w:val="ListParagraph"/>
        <w:spacing w:after="0" w:line="240" w:lineRule="auto"/>
        <w:ind w:left="1080"/>
        <w:jc w:val="both"/>
        <w:rPr>
          <w:rFonts w:ascii="Arial" w:eastAsia="Arial Unicode MS" w:hAnsi="Arial" w:cs="Arial"/>
          <w:sz w:val="18"/>
          <w:szCs w:val="18"/>
          <w:lang w:bidi="th-TH"/>
        </w:rPr>
      </w:pPr>
    </w:p>
    <w:p w:rsidR="009E3839" w:rsidRPr="00E1207D" w:rsidRDefault="009E3839" w:rsidP="008E6BD7">
      <w:pPr>
        <w:pStyle w:val="ListParagraph"/>
        <w:spacing w:after="0" w:line="240" w:lineRule="auto"/>
        <w:ind w:left="1080"/>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9E3839" w:rsidRPr="00E1207D" w:rsidRDefault="009E3839" w:rsidP="008E6BD7">
      <w:pPr>
        <w:pStyle w:val="ListParagraph"/>
        <w:spacing w:after="0" w:line="240" w:lineRule="auto"/>
        <w:ind w:left="1080"/>
        <w:jc w:val="both"/>
        <w:rPr>
          <w:rFonts w:ascii="Arial" w:eastAsia="Arial Unicode MS" w:hAnsi="Arial" w:cs="Arial"/>
          <w:sz w:val="18"/>
          <w:szCs w:val="18"/>
          <w:lang w:bidi="th-TH"/>
        </w:rPr>
      </w:pPr>
    </w:p>
    <w:p w:rsidR="009E3839" w:rsidRPr="00E1207D" w:rsidRDefault="009E3839" w:rsidP="008E6BD7">
      <w:pPr>
        <w:pStyle w:val="ListParagraph"/>
        <w:spacing w:after="0" w:line="240" w:lineRule="auto"/>
        <w:ind w:left="1080"/>
        <w:jc w:val="both"/>
        <w:rPr>
          <w:rFonts w:ascii="Arial" w:eastAsia="Arial Unicode MS" w:hAnsi="Arial" w:cs="Arial"/>
          <w:sz w:val="18"/>
          <w:szCs w:val="18"/>
          <w:lang w:bidi="th-TH"/>
        </w:rPr>
      </w:pPr>
      <w:r w:rsidRPr="00E1207D">
        <w:rPr>
          <w:rFonts w:ascii="Arial" w:eastAsia="Arial Unicode MS" w:hAnsi="Arial" w:cs="Arial"/>
          <w:sz w:val="18"/>
          <w:szCs w:val="18"/>
          <w:lang w:bidi="th-TH"/>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9E3839" w:rsidRPr="00E1207D" w:rsidRDefault="009E3839" w:rsidP="008E6BD7">
      <w:pPr>
        <w:pStyle w:val="ListParagraph"/>
        <w:spacing w:after="0" w:line="240" w:lineRule="auto"/>
        <w:ind w:left="1080"/>
        <w:jc w:val="both"/>
        <w:rPr>
          <w:rFonts w:ascii="Arial" w:eastAsia="Arial Unicode MS" w:hAnsi="Arial" w:cs="Arial"/>
          <w:sz w:val="18"/>
          <w:szCs w:val="18"/>
          <w:lang w:bidi="th-TH"/>
        </w:rPr>
      </w:pPr>
    </w:p>
    <w:p w:rsidR="009E3839" w:rsidRPr="00E1207D" w:rsidRDefault="009E3839" w:rsidP="008E6BD7">
      <w:pPr>
        <w:pStyle w:val="ListParagraph"/>
        <w:spacing w:after="0" w:line="240" w:lineRule="auto"/>
        <w:ind w:left="1080"/>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Remeasurement gains and losses are </w:t>
      </w:r>
      <w:r w:rsidR="00597ACA" w:rsidRPr="00E1207D">
        <w:rPr>
          <w:rFonts w:ascii="Arial" w:eastAsia="Arial Unicode MS" w:hAnsi="Arial" w:cs="Arial"/>
          <w:sz w:val="18"/>
          <w:szCs w:val="18"/>
          <w:lang w:bidi="th-TH"/>
        </w:rPr>
        <w:t>recognised directly</w:t>
      </w:r>
      <w:r w:rsidRPr="00E1207D">
        <w:rPr>
          <w:rFonts w:ascii="Arial" w:eastAsia="Arial Unicode MS" w:hAnsi="Arial" w:cs="Arial"/>
          <w:sz w:val="18"/>
          <w:szCs w:val="18"/>
          <w:lang w:bidi="th-TH"/>
        </w:rPr>
        <w:t xml:space="preserve"> to other comprehensive income in the period in which they arise. They are </w:t>
      </w:r>
      <w:r w:rsidR="008E6BD7">
        <w:rPr>
          <w:rFonts w:ascii="Arial" w:eastAsia="Arial Unicode MS" w:hAnsi="Arial" w:cs="Arial"/>
          <w:sz w:val="18"/>
          <w:szCs w:val="18"/>
          <w:lang w:bidi="th-TH"/>
        </w:rPr>
        <w:t xml:space="preserve">included in retained earnings </w:t>
      </w:r>
      <w:r w:rsidRPr="00E1207D">
        <w:rPr>
          <w:rFonts w:ascii="Arial" w:eastAsia="Arial Unicode MS" w:hAnsi="Arial" w:cs="Arial"/>
          <w:sz w:val="18"/>
          <w:szCs w:val="18"/>
          <w:lang w:bidi="th-TH"/>
        </w:rPr>
        <w:t>in statements of changes in equity.</w:t>
      </w:r>
    </w:p>
    <w:p w:rsidR="00C87537" w:rsidRPr="00E1207D" w:rsidRDefault="00C87537" w:rsidP="008E6BD7">
      <w:pPr>
        <w:pStyle w:val="ListParagraph"/>
        <w:spacing w:after="0" w:line="240" w:lineRule="auto"/>
        <w:ind w:left="1080"/>
        <w:jc w:val="both"/>
        <w:rPr>
          <w:rFonts w:ascii="Arial" w:eastAsia="Arial Unicode MS" w:hAnsi="Arial" w:cs="Arial"/>
          <w:sz w:val="18"/>
          <w:szCs w:val="18"/>
          <w:lang w:bidi="th-TH"/>
        </w:rPr>
      </w:pPr>
    </w:p>
    <w:p w:rsidR="00C87537" w:rsidRPr="00E1207D" w:rsidRDefault="00C87537" w:rsidP="008E6BD7">
      <w:pPr>
        <w:pStyle w:val="ListParagraph"/>
        <w:spacing w:after="0" w:line="240" w:lineRule="auto"/>
        <w:ind w:left="1080"/>
        <w:jc w:val="both"/>
        <w:rPr>
          <w:rFonts w:ascii="Arial" w:eastAsia="Arial Unicode MS" w:hAnsi="Arial" w:cs="Arial"/>
          <w:sz w:val="18"/>
          <w:szCs w:val="18"/>
          <w:lang w:bidi="th-TH"/>
        </w:rPr>
      </w:pPr>
      <w:r w:rsidRPr="00E1207D">
        <w:rPr>
          <w:rFonts w:ascii="Arial" w:eastAsia="Arial Unicode MS" w:hAnsi="Arial" w:cs="Arial"/>
          <w:sz w:val="18"/>
          <w:szCs w:val="18"/>
          <w:lang w:bidi="th-TH"/>
        </w:rPr>
        <w:t>Past-service costs are recognised immediately in profit or loss.</w:t>
      </w:r>
    </w:p>
    <w:p w:rsidR="00C87537" w:rsidRPr="00E1207D" w:rsidRDefault="00C87537" w:rsidP="008E6BD7">
      <w:pPr>
        <w:pStyle w:val="ListParagraph"/>
        <w:spacing w:after="0" w:line="240" w:lineRule="auto"/>
        <w:ind w:left="1080"/>
        <w:jc w:val="both"/>
        <w:rPr>
          <w:rFonts w:ascii="Arial" w:hAnsi="Arial" w:cs="Arial"/>
          <w:color w:val="E0301E" w:themeColor="accent6"/>
          <w:spacing w:val="-2"/>
          <w:sz w:val="18"/>
          <w:szCs w:val="18"/>
        </w:rPr>
      </w:pPr>
    </w:p>
    <w:p w:rsidR="00C87537" w:rsidRPr="00E1207D" w:rsidRDefault="00C87537" w:rsidP="00C87537">
      <w:pPr>
        <w:pStyle w:val="ListParagraph"/>
        <w:spacing w:after="0" w:line="240" w:lineRule="auto"/>
        <w:ind w:left="540" w:hanging="540"/>
        <w:jc w:val="both"/>
        <w:rPr>
          <w:rFonts w:ascii="Arial" w:hAnsi="Arial" w:cs="Arial"/>
          <w:b/>
          <w:bCs/>
          <w:color w:val="CF4A02"/>
          <w:spacing w:val="-2"/>
          <w:sz w:val="18"/>
          <w:szCs w:val="18"/>
        </w:rPr>
      </w:pPr>
      <w:r w:rsidRPr="00E1207D">
        <w:rPr>
          <w:rFonts w:ascii="Arial" w:hAnsi="Arial" w:cs="Arial"/>
          <w:b/>
          <w:bCs/>
          <w:color w:val="CF4A02"/>
          <w:spacing w:val="-2"/>
          <w:sz w:val="18"/>
          <w:szCs w:val="18"/>
        </w:rPr>
        <w:t>2.</w:t>
      </w:r>
      <w:r w:rsidR="00850797" w:rsidRPr="00E1207D">
        <w:rPr>
          <w:rFonts w:ascii="Arial" w:hAnsi="Arial" w:cs="Arial"/>
          <w:b/>
          <w:bCs/>
          <w:color w:val="CF4A02"/>
          <w:spacing w:val="-2"/>
          <w:sz w:val="18"/>
          <w:szCs w:val="18"/>
        </w:rPr>
        <w:t>19</w:t>
      </w:r>
      <w:r w:rsidRPr="00E1207D">
        <w:rPr>
          <w:rFonts w:ascii="Arial" w:hAnsi="Arial" w:cs="Arial"/>
          <w:b/>
          <w:bCs/>
          <w:color w:val="CF4A02"/>
          <w:spacing w:val="-2"/>
          <w:sz w:val="18"/>
          <w:szCs w:val="18"/>
        </w:rPr>
        <w:tab/>
        <w:t>Provisions</w:t>
      </w:r>
    </w:p>
    <w:p w:rsidR="00C87537" w:rsidRPr="00E1207D" w:rsidRDefault="00C87537" w:rsidP="00C87537">
      <w:pPr>
        <w:pStyle w:val="ListParagraph"/>
        <w:spacing w:after="0" w:line="240" w:lineRule="auto"/>
        <w:ind w:left="540"/>
        <w:jc w:val="both"/>
        <w:rPr>
          <w:rFonts w:ascii="Arial" w:hAnsi="Arial" w:cs="Arial"/>
          <w:color w:val="CF4A02"/>
          <w:spacing w:val="-2"/>
          <w:sz w:val="18"/>
          <w:szCs w:val="18"/>
        </w:rPr>
      </w:pPr>
    </w:p>
    <w:p w:rsidR="00C87537" w:rsidRPr="00E1207D" w:rsidRDefault="00C87537" w:rsidP="00C87537">
      <w:pPr>
        <w:pStyle w:val="ListParagraph"/>
        <w:spacing w:after="0" w:line="240" w:lineRule="auto"/>
        <w:ind w:left="540"/>
        <w:jc w:val="both"/>
        <w:rPr>
          <w:rFonts w:ascii="Arial" w:hAnsi="Arial" w:cs="Arial"/>
          <w:spacing w:val="-2"/>
          <w:sz w:val="18"/>
          <w:szCs w:val="18"/>
        </w:rPr>
      </w:pPr>
      <w:r w:rsidRPr="00E1207D">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C87537" w:rsidRPr="00E1207D" w:rsidRDefault="00C87537" w:rsidP="00C87537">
      <w:pPr>
        <w:pStyle w:val="ListParagraph"/>
        <w:spacing w:after="0" w:line="240" w:lineRule="auto"/>
        <w:ind w:left="540"/>
        <w:jc w:val="both"/>
        <w:rPr>
          <w:rFonts w:ascii="Arial" w:hAnsi="Arial" w:cs="Arial"/>
          <w:spacing w:val="-2"/>
          <w:sz w:val="18"/>
          <w:szCs w:val="18"/>
        </w:rPr>
      </w:pPr>
    </w:p>
    <w:p w:rsidR="00C87537" w:rsidRPr="00E1207D" w:rsidRDefault="00C87537" w:rsidP="00C87537">
      <w:pPr>
        <w:pStyle w:val="ListParagraph"/>
        <w:spacing w:after="0" w:line="240" w:lineRule="auto"/>
        <w:ind w:left="540"/>
        <w:jc w:val="both"/>
        <w:rPr>
          <w:rFonts w:ascii="Arial" w:hAnsi="Arial" w:cs="Arial"/>
          <w:spacing w:val="-2"/>
          <w:sz w:val="18"/>
          <w:szCs w:val="18"/>
        </w:rPr>
      </w:pPr>
      <w:r w:rsidRPr="00E1207D">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rsidR="00210635" w:rsidRPr="00E1207D" w:rsidRDefault="00210635" w:rsidP="00C87537">
      <w:pPr>
        <w:pStyle w:val="ListParagraph"/>
        <w:spacing w:after="0" w:line="240" w:lineRule="auto"/>
        <w:ind w:left="540"/>
        <w:jc w:val="both"/>
        <w:rPr>
          <w:rFonts w:ascii="Arial" w:eastAsia="Arial Unicode MS" w:hAnsi="Arial" w:cs="Arial"/>
          <w:b/>
          <w:bCs/>
          <w:sz w:val="18"/>
          <w:szCs w:val="18"/>
          <w:lang w:val="en-GB" w:bidi="th-TH"/>
        </w:rPr>
      </w:pPr>
    </w:p>
    <w:p w:rsidR="00C87537" w:rsidRPr="00E1207D" w:rsidRDefault="00C87537" w:rsidP="00C87537">
      <w:pPr>
        <w:pStyle w:val="ListParagraph"/>
        <w:spacing w:after="0" w:line="240" w:lineRule="auto"/>
        <w:ind w:left="562" w:hanging="562"/>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2.2</w:t>
      </w:r>
      <w:r w:rsidR="00850797" w:rsidRPr="00E1207D">
        <w:rPr>
          <w:rFonts w:ascii="Arial" w:eastAsia="Arial Unicode MS" w:hAnsi="Arial" w:cs="Arial"/>
          <w:b/>
          <w:bCs/>
          <w:color w:val="CF4A02"/>
          <w:sz w:val="18"/>
          <w:szCs w:val="18"/>
          <w:lang w:bidi="th-TH"/>
        </w:rPr>
        <w:t>0</w:t>
      </w:r>
      <w:r w:rsidRPr="00E1207D">
        <w:rPr>
          <w:rFonts w:ascii="Arial" w:eastAsia="Arial Unicode MS" w:hAnsi="Arial" w:cs="Arial"/>
          <w:b/>
          <w:bCs/>
          <w:color w:val="CF4A02"/>
          <w:sz w:val="18"/>
          <w:szCs w:val="18"/>
          <w:lang w:bidi="th-TH"/>
        </w:rPr>
        <w:tab/>
        <w:t>Share capital</w:t>
      </w:r>
    </w:p>
    <w:p w:rsidR="00C87537" w:rsidRPr="00E1207D" w:rsidRDefault="00C87537" w:rsidP="00C87537">
      <w:pPr>
        <w:pStyle w:val="ListParagraph"/>
        <w:spacing w:after="0" w:line="240" w:lineRule="auto"/>
        <w:ind w:left="540"/>
        <w:jc w:val="both"/>
        <w:rPr>
          <w:rFonts w:ascii="Arial" w:eastAsia="Arial Unicode MS" w:hAnsi="Arial" w:cs="Arial"/>
          <w:b/>
          <w:bCs/>
          <w:color w:val="A44E00" w:themeColor="text2" w:themeShade="BF"/>
          <w:sz w:val="18"/>
          <w:szCs w:val="18"/>
          <w:lang w:bidi="th-TH"/>
        </w:rPr>
      </w:pPr>
    </w:p>
    <w:p w:rsidR="009E3839" w:rsidRPr="00E1207D" w:rsidRDefault="009E3839" w:rsidP="009E3839">
      <w:pPr>
        <w:pStyle w:val="ListParagraph"/>
        <w:spacing w:after="0" w:line="240" w:lineRule="auto"/>
        <w:ind w:left="540"/>
        <w:jc w:val="both"/>
        <w:rPr>
          <w:rFonts w:ascii="Arial" w:eastAsia="Arial Unicode MS" w:hAnsi="Arial" w:cs="Arial"/>
          <w:spacing w:val="-6"/>
          <w:sz w:val="18"/>
          <w:szCs w:val="18"/>
          <w:lang w:bidi="th-TH"/>
        </w:rPr>
      </w:pPr>
      <w:r w:rsidRPr="00E1207D">
        <w:rPr>
          <w:rFonts w:ascii="Arial" w:eastAsia="Arial Unicode MS" w:hAnsi="Arial" w:cs="Arial"/>
          <w:spacing w:val="-6"/>
          <w:sz w:val="18"/>
          <w:szCs w:val="18"/>
          <w:lang w:bidi="th-TH"/>
        </w:rPr>
        <w:t xml:space="preserve">Ordinary shares are classified as equity. </w:t>
      </w:r>
    </w:p>
    <w:p w:rsidR="009E3839" w:rsidRPr="00E1207D" w:rsidRDefault="009E3839" w:rsidP="009E3839">
      <w:pPr>
        <w:pStyle w:val="ListParagraph"/>
        <w:spacing w:after="0" w:line="240" w:lineRule="auto"/>
        <w:ind w:left="540"/>
        <w:jc w:val="both"/>
        <w:rPr>
          <w:rFonts w:ascii="Arial" w:eastAsia="Arial Unicode MS" w:hAnsi="Arial" w:cs="Arial"/>
          <w:sz w:val="18"/>
          <w:szCs w:val="18"/>
          <w:lang w:bidi="th-TH"/>
        </w:rPr>
      </w:pPr>
    </w:p>
    <w:p w:rsidR="00C87537" w:rsidRPr="00E1207D" w:rsidRDefault="00C87537" w:rsidP="00C87537">
      <w:pPr>
        <w:spacing w:after="0" w:line="240" w:lineRule="auto"/>
        <w:ind w:left="562" w:hanging="562"/>
        <w:contextualSpacing/>
        <w:jc w:val="both"/>
        <w:rPr>
          <w:rFonts w:ascii="Arial" w:hAnsi="Arial" w:cs="Arial"/>
          <w:b/>
          <w:bCs/>
          <w:color w:val="CF4A02"/>
          <w:spacing w:val="-2"/>
          <w:sz w:val="18"/>
          <w:szCs w:val="18"/>
        </w:rPr>
      </w:pPr>
      <w:bookmarkStart w:id="9" w:name="_Toc494360339"/>
      <w:r w:rsidRPr="00E1207D">
        <w:rPr>
          <w:rFonts w:ascii="Arial" w:hAnsi="Arial" w:cs="Arial"/>
          <w:b/>
          <w:bCs/>
          <w:color w:val="CF4A02"/>
          <w:sz w:val="18"/>
          <w:szCs w:val="18"/>
        </w:rPr>
        <w:t>2.2</w:t>
      </w:r>
      <w:r w:rsidR="00850797" w:rsidRPr="00E1207D">
        <w:rPr>
          <w:rFonts w:ascii="Arial" w:hAnsi="Arial" w:cs="Arial"/>
          <w:b/>
          <w:bCs/>
          <w:color w:val="CF4A02"/>
          <w:sz w:val="18"/>
          <w:szCs w:val="18"/>
        </w:rPr>
        <w:t>1</w:t>
      </w:r>
      <w:r w:rsidRPr="00E1207D">
        <w:rPr>
          <w:rFonts w:ascii="Arial" w:hAnsi="Arial" w:cs="Arial"/>
          <w:b/>
          <w:bCs/>
          <w:color w:val="CF4A02"/>
          <w:sz w:val="18"/>
          <w:szCs w:val="18"/>
        </w:rPr>
        <w:tab/>
        <w:t>Revenue recognition</w:t>
      </w:r>
      <w:bookmarkEnd w:id="9"/>
      <w:r w:rsidRPr="00E1207D">
        <w:rPr>
          <w:rFonts w:ascii="Arial" w:hAnsi="Arial" w:cs="Arial"/>
          <w:b/>
          <w:bCs/>
          <w:color w:val="CF4A02"/>
          <w:spacing w:val="-2"/>
          <w:sz w:val="18"/>
          <w:szCs w:val="18"/>
        </w:rPr>
        <w:t xml:space="preserve"> </w:t>
      </w:r>
    </w:p>
    <w:p w:rsidR="002734E4" w:rsidRPr="00E1207D" w:rsidRDefault="002734E4" w:rsidP="009C1BD2">
      <w:pPr>
        <w:spacing w:after="0" w:line="240" w:lineRule="auto"/>
        <w:ind w:left="540"/>
        <w:contextualSpacing/>
        <w:jc w:val="both"/>
        <w:rPr>
          <w:rFonts w:ascii="Arial" w:hAnsi="Arial" w:cs="Arial"/>
          <w:b/>
          <w:bCs/>
          <w:color w:val="CF4A02"/>
          <w:spacing w:val="-2"/>
          <w:sz w:val="18"/>
          <w:szCs w:val="18"/>
        </w:rPr>
      </w:pPr>
    </w:p>
    <w:p w:rsidR="002734E4" w:rsidRPr="00E1207D" w:rsidRDefault="002734E4" w:rsidP="009C1BD2">
      <w:pPr>
        <w:spacing w:after="0" w:line="240" w:lineRule="auto"/>
        <w:ind w:left="540"/>
        <w:contextualSpacing/>
        <w:jc w:val="both"/>
        <w:rPr>
          <w:rFonts w:ascii="Arial" w:hAnsi="Arial" w:cs="Arial"/>
          <w:spacing w:val="-2"/>
          <w:sz w:val="18"/>
          <w:szCs w:val="18"/>
          <w:lang w:val="en-GB"/>
        </w:rPr>
      </w:pPr>
      <w:r w:rsidRPr="00E1207D">
        <w:rPr>
          <w:rFonts w:ascii="Arial" w:hAnsi="Arial" w:cs="Arial"/>
          <w:spacing w:val="-2"/>
          <w:sz w:val="18"/>
          <w:szCs w:val="18"/>
          <w:lang w:val="en-GB"/>
        </w:rPr>
        <w:t>Revenue include all revenues from ordinary business activities. All ancillary income in connection with the delivery of goods and rendering of services in the course of the Group’s ordinary activities is also presented as revenue.</w:t>
      </w:r>
    </w:p>
    <w:p w:rsidR="002734E4" w:rsidRPr="00E1207D" w:rsidRDefault="002734E4" w:rsidP="009C1BD2">
      <w:pPr>
        <w:spacing w:after="0" w:line="240" w:lineRule="auto"/>
        <w:ind w:left="540"/>
        <w:contextualSpacing/>
        <w:jc w:val="both"/>
        <w:rPr>
          <w:rFonts w:ascii="Arial" w:hAnsi="Arial" w:cs="Arial"/>
          <w:spacing w:val="-2"/>
          <w:sz w:val="18"/>
          <w:szCs w:val="18"/>
          <w:lang w:val="en-GB"/>
        </w:rPr>
      </w:pPr>
    </w:p>
    <w:p w:rsidR="002734E4" w:rsidRPr="00E1207D" w:rsidRDefault="002734E4" w:rsidP="009C1BD2">
      <w:pPr>
        <w:spacing w:after="0" w:line="240" w:lineRule="auto"/>
        <w:ind w:left="540"/>
        <w:contextualSpacing/>
        <w:jc w:val="both"/>
        <w:rPr>
          <w:rFonts w:ascii="Arial" w:hAnsi="Arial" w:cs="Arial"/>
          <w:spacing w:val="-2"/>
          <w:sz w:val="18"/>
          <w:szCs w:val="18"/>
        </w:rPr>
      </w:pPr>
      <w:r w:rsidRPr="00E1207D">
        <w:rPr>
          <w:rFonts w:ascii="Arial" w:hAnsi="Arial" w:cs="Arial"/>
          <w:spacing w:val="-2"/>
          <w:sz w:val="18"/>
          <w:szCs w:val="18"/>
        </w:rPr>
        <w:t>Revenue are recorded net of value added tax. They are recognised in accordance with the provision of goods or services, provided that collectibility of the consideration is probable.</w:t>
      </w:r>
    </w:p>
    <w:p w:rsidR="002734E4" w:rsidRPr="00E1207D" w:rsidRDefault="002734E4" w:rsidP="009C1BD2">
      <w:pPr>
        <w:spacing w:after="0" w:line="240" w:lineRule="auto"/>
        <w:ind w:left="540"/>
        <w:contextualSpacing/>
        <w:jc w:val="both"/>
        <w:rPr>
          <w:rFonts w:ascii="Arial" w:hAnsi="Arial" w:cs="Arial"/>
          <w:spacing w:val="-2"/>
          <w:sz w:val="18"/>
          <w:szCs w:val="18"/>
          <w:lang w:val="en-GB"/>
        </w:rPr>
      </w:pPr>
    </w:p>
    <w:p w:rsidR="002734E4" w:rsidRPr="00E1207D" w:rsidRDefault="002734E4" w:rsidP="009C1BD2">
      <w:pPr>
        <w:spacing w:after="0" w:line="240" w:lineRule="auto"/>
        <w:ind w:left="540"/>
        <w:contextualSpacing/>
        <w:jc w:val="both"/>
        <w:rPr>
          <w:rFonts w:ascii="Arial" w:hAnsi="Arial" w:cs="Arial"/>
          <w:spacing w:val="-2"/>
          <w:sz w:val="18"/>
          <w:szCs w:val="18"/>
        </w:rPr>
      </w:pPr>
      <w:r w:rsidRPr="00E1207D">
        <w:rPr>
          <w:rFonts w:ascii="Arial" w:hAnsi="Arial" w:cs="Arial"/>
          <w:spacing w:val="-2"/>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rsidR="002734E4" w:rsidRPr="00E1207D" w:rsidRDefault="002734E4" w:rsidP="009C1BD2">
      <w:pPr>
        <w:spacing w:after="0" w:line="240" w:lineRule="auto"/>
        <w:ind w:left="540"/>
        <w:contextualSpacing/>
        <w:jc w:val="both"/>
        <w:rPr>
          <w:rFonts w:ascii="Arial" w:hAnsi="Arial" w:cs="Arial"/>
          <w:spacing w:val="-2"/>
          <w:sz w:val="18"/>
          <w:szCs w:val="18"/>
          <w:lang w:val="en-GB"/>
        </w:rPr>
      </w:pPr>
    </w:p>
    <w:p w:rsidR="00E1207D" w:rsidRPr="00E1207D" w:rsidRDefault="00E1207D">
      <w:pPr>
        <w:rPr>
          <w:rFonts w:ascii="Arial" w:hAnsi="Arial" w:cs="Arial"/>
          <w:spacing w:val="-2"/>
          <w:sz w:val="18"/>
          <w:szCs w:val="18"/>
          <w:lang w:val="en-GB"/>
        </w:rPr>
      </w:pPr>
      <w:r w:rsidRPr="00E1207D">
        <w:rPr>
          <w:rFonts w:ascii="Arial" w:hAnsi="Arial" w:cs="Arial"/>
          <w:spacing w:val="-2"/>
          <w:sz w:val="18"/>
          <w:szCs w:val="18"/>
          <w:lang w:val="en-GB"/>
        </w:rPr>
        <w:br w:type="page"/>
      </w:r>
    </w:p>
    <w:p w:rsidR="00E1207D" w:rsidRPr="00E1207D" w:rsidRDefault="00E1207D" w:rsidP="009C1BD2">
      <w:pPr>
        <w:spacing w:after="0" w:line="240" w:lineRule="auto"/>
        <w:ind w:left="540"/>
        <w:contextualSpacing/>
        <w:jc w:val="both"/>
        <w:rPr>
          <w:rFonts w:ascii="Arial" w:hAnsi="Arial" w:cs="Arial"/>
          <w:spacing w:val="-2"/>
          <w:sz w:val="18"/>
          <w:szCs w:val="18"/>
          <w:lang w:val="en-GB"/>
        </w:rPr>
      </w:pPr>
    </w:p>
    <w:p w:rsidR="00E1207D" w:rsidRPr="00E1207D" w:rsidRDefault="00E1207D" w:rsidP="009C1BD2">
      <w:pPr>
        <w:spacing w:after="0" w:line="240" w:lineRule="auto"/>
        <w:ind w:left="540"/>
        <w:contextualSpacing/>
        <w:jc w:val="both"/>
        <w:rPr>
          <w:rFonts w:ascii="Arial" w:hAnsi="Arial" w:cs="Arial"/>
          <w:spacing w:val="-2"/>
          <w:sz w:val="18"/>
          <w:szCs w:val="18"/>
          <w:lang w:val="en-GB"/>
        </w:rPr>
      </w:pPr>
    </w:p>
    <w:p w:rsidR="002734E4" w:rsidRPr="00E1207D" w:rsidRDefault="002734E4" w:rsidP="009C1BD2">
      <w:pPr>
        <w:spacing w:after="0" w:line="240" w:lineRule="auto"/>
        <w:ind w:left="540"/>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Services</w:t>
      </w:r>
    </w:p>
    <w:p w:rsidR="002734E4" w:rsidRPr="00E1207D" w:rsidRDefault="002734E4" w:rsidP="009C1BD2">
      <w:pPr>
        <w:spacing w:after="0" w:line="240" w:lineRule="auto"/>
        <w:ind w:left="540"/>
        <w:contextualSpacing/>
        <w:jc w:val="both"/>
        <w:rPr>
          <w:rFonts w:ascii="Arial" w:hAnsi="Arial" w:cs="Arial"/>
          <w:spacing w:val="-2"/>
          <w:sz w:val="18"/>
          <w:szCs w:val="18"/>
        </w:rPr>
      </w:pPr>
    </w:p>
    <w:p w:rsidR="002734E4" w:rsidRPr="00E1207D" w:rsidRDefault="002734E4" w:rsidP="009C1BD2">
      <w:pPr>
        <w:spacing w:after="0" w:line="240" w:lineRule="auto"/>
        <w:ind w:left="540"/>
        <w:contextualSpacing/>
        <w:jc w:val="both"/>
        <w:rPr>
          <w:rFonts w:ascii="Arial" w:hAnsi="Arial" w:cs="Arial"/>
          <w:spacing w:val="-2"/>
          <w:sz w:val="18"/>
          <w:szCs w:val="18"/>
        </w:rPr>
      </w:pPr>
      <w:r w:rsidRPr="00E1207D">
        <w:rPr>
          <w:rFonts w:ascii="Arial" w:hAnsi="Arial" w:cs="Arial"/>
          <w:spacing w:val="-2"/>
          <w:sz w:val="18"/>
          <w:szCs w:val="18"/>
        </w:rPr>
        <w:t>The Group recognised service contracts with a continuous service provision as revenue on a straight line basis over the contract term, regardless of the payment pattern.</w:t>
      </w:r>
    </w:p>
    <w:p w:rsidR="002734E4" w:rsidRPr="00E1207D" w:rsidRDefault="002734E4" w:rsidP="009C1BD2">
      <w:pPr>
        <w:spacing w:after="0" w:line="240" w:lineRule="auto"/>
        <w:ind w:left="540"/>
        <w:contextualSpacing/>
        <w:jc w:val="both"/>
        <w:rPr>
          <w:rFonts w:ascii="Arial" w:hAnsi="Arial" w:cs="Arial"/>
          <w:spacing w:val="-2"/>
          <w:sz w:val="18"/>
          <w:szCs w:val="18"/>
        </w:rPr>
      </w:pPr>
    </w:p>
    <w:p w:rsidR="002734E4" w:rsidRPr="00E1207D" w:rsidRDefault="002734E4" w:rsidP="009C1BD2">
      <w:pPr>
        <w:spacing w:after="0" w:line="240" w:lineRule="auto"/>
        <w:ind w:left="540"/>
        <w:contextualSpacing/>
        <w:jc w:val="both"/>
        <w:rPr>
          <w:rFonts w:ascii="Arial" w:hAnsi="Arial" w:cs="Arial"/>
          <w:i/>
          <w:iCs/>
          <w:color w:val="D04A02"/>
          <w:spacing w:val="-2"/>
          <w:sz w:val="18"/>
          <w:szCs w:val="18"/>
        </w:rPr>
      </w:pPr>
      <w:r w:rsidRPr="00E1207D">
        <w:rPr>
          <w:rFonts w:ascii="Arial" w:hAnsi="Arial" w:cs="Arial"/>
          <w:i/>
          <w:iCs/>
          <w:color w:val="D04A02"/>
          <w:spacing w:val="-2"/>
          <w:sz w:val="18"/>
          <w:szCs w:val="18"/>
        </w:rPr>
        <w:t>Contract assets and contract liabilities</w:t>
      </w:r>
    </w:p>
    <w:p w:rsidR="002734E4" w:rsidRPr="00E1207D" w:rsidRDefault="002734E4" w:rsidP="009C1BD2">
      <w:pPr>
        <w:spacing w:after="0" w:line="240" w:lineRule="auto"/>
        <w:ind w:left="540"/>
        <w:contextualSpacing/>
        <w:jc w:val="both"/>
        <w:rPr>
          <w:rFonts w:ascii="Arial" w:hAnsi="Arial" w:cs="Arial"/>
          <w:spacing w:val="-2"/>
          <w:sz w:val="18"/>
          <w:szCs w:val="18"/>
        </w:rPr>
      </w:pPr>
    </w:p>
    <w:p w:rsidR="002734E4" w:rsidRPr="00E1207D" w:rsidRDefault="002734E4" w:rsidP="009C1BD2">
      <w:pPr>
        <w:spacing w:after="0" w:line="240" w:lineRule="auto"/>
        <w:ind w:left="540"/>
        <w:contextualSpacing/>
        <w:jc w:val="both"/>
        <w:rPr>
          <w:rFonts w:ascii="Arial" w:hAnsi="Arial" w:cs="Arial"/>
          <w:spacing w:val="-2"/>
          <w:sz w:val="18"/>
          <w:szCs w:val="18"/>
        </w:rPr>
      </w:pPr>
      <w:r w:rsidRPr="00E1207D">
        <w:rPr>
          <w:rFonts w:ascii="Arial" w:hAnsi="Arial" w:cs="Arial"/>
          <w:spacing w:val="-2"/>
          <w:sz w:val="18"/>
          <w:szCs w:val="18"/>
        </w:rPr>
        <w:t>A contract asset is recognised where the Group recorded revenue for fulfillment of a contractual performance obligation before the customer paid consideration or before the requirements for billing.</w:t>
      </w:r>
    </w:p>
    <w:p w:rsidR="002734E4" w:rsidRPr="00E1207D" w:rsidRDefault="002734E4" w:rsidP="009C1BD2">
      <w:pPr>
        <w:spacing w:after="0" w:line="240" w:lineRule="auto"/>
        <w:ind w:left="540"/>
        <w:contextualSpacing/>
        <w:jc w:val="both"/>
        <w:rPr>
          <w:rFonts w:ascii="Arial" w:hAnsi="Arial" w:cs="Arial"/>
          <w:spacing w:val="-2"/>
          <w:sz w:val="18"/>
          <w:szCs w:val="18"/>
        </w:rPr>
      </w:pPr>
    </w:p>
    <w:p w:rsidR="002734E4" w:rsidRPr="00E1207D" w:rsidRDefault="002734E4" w:rsidP="009C1BD2">
      <w:pPr>
        <w:spacing w:after="0" w:line="240" w:lineRule="auto"/>
        <w:ind w:left="540"/>
        <w:contextualSpacing/>
        <w:jc w:val="both"/>
        <w:rPr>
          <w:rFonts w:ascii="Arial" w:hAnsi="Arial" w:cs="Arial"/>
          <w:spacing w:val="-2"/>
          <w:sz w:val="18"/>
          <w:szCs w:val="18"/>
        </w:rPr>
      </w:pPr>
      <w:r w:rsidRPr="00E1207D">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rsidR="002734E4" w:rsidRPr="00E1207D" w:rsidRDefault="002734E4" w:rsidP="009C1BD2">
      <w:pPr>
        <w:spacing w:after="0" w:line="240" w:lineRule="auto"/>
        <w:ind w:left="540"/>
        <w:contextualSpacing/>
        <w:jc w:val="both"/>
        <w:rPr>
          <w:rFonts w:ascii="Arial" w:hAnsi="Arial" w:cs="Arial"/>
          <w:spacing w:val="-2"/>
          <w:sz w:val="18"/>
          <w:szCs w:val="18"/>
        </w:rPr>
      </w:pPr>
    </w:p>
    <w:p w:rsidR="002734E4" w:rsidRPr="00E1207D" w:rsidRDefault="002734E4" w:rsidP="009C1BD2">
      <w:pPr>
        <w:spacing w:after="0" w:line="240" w:lineRule="auto"/>
        <w:ind w:left="540"/>
        <w:contextualSpacing/>
        <w:jc w:val="both"/>
        <w:rPr>
          <w:rFonts w:ascii="Arial" w:hAnsi="Arial" w:cs="Arial"/>
          <w:spacing w:val="-2"/>
          <w:sz w:val="18"/>
          <w:szCs w:val="18"/>
          <w:lang w:val="en-GB"/>
        </w:rPr>
      </w:pPr>
      <w:r w:rsidRPr="00E1207D">
        <w:rPr>
          <w:rFonts w:ascii="Arial" w:hAnsi="Arial" w:cs="Arial"/>
          <w:spacing w:val="-2"/>
          <w:sz w:val="18"/>
          <w:szCs w:val="18"/>
          <w:lang w:val="en-GB"/>
        </w:rPr>
        <w:t>For each customer contract, contract liabilities is set off against contract assets.</w:t>
      </w:r>
    </w:p>
    <w:p w:rsidR="00210635" w:rsidRPr="00E1207D" w:rsidRDefault="00210635" w:rsidP="009C1BD2">
      <w:pPr>
        <w:pStyle w:val="ListParagraph"/>
        <w:spacing w:after="0" w:line="240" w:lineRule="auto"/>
        <w:ind w:left="540"/>
        <w:jc w:val="both"/>
        <w:rPr>
          <w:rFonts w:ascii="Arial" w:hAnsi="Arial" w:cs="Arial"/>
          <w:b/>
          <w:bCs/>
          <w:color w:val="A44E00" w:themeColor="text2" w:themeShade="BF"/>
          <w:spacing w:val="-2"/>
          <w:sz w:val="18"/>
          <w:szCs w:val="18"/>
        </w:rPr>
      </w:pPr>
    </w:p>
    <w:p w:rsidR="00C87537" w:rsidRPr="00E1207D" w:rsidRDefault="00C87537" w:rsidP="009C1BD2">
      <w:pPr>
        <w:spacing w:after="0" w:line="240" w:lineRule="auto"/>
        <w:ind w:left="540"/>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Sale of goods - retail</w:t>
      </w:r>
    </w:p>
    <w:p w:rsidR="00C87537" w:rsidRPr="00E1207D" w:rsidRDefault="00C87537" w:rsidP="009C1BD2">
      <w:pPr>
        <w:pStyle w:val="ListParagraph"/>
        <w:spacing w:after="0" w:line="240" w:lineRule="auto"/>
        <w:ind w:left="540"/>
        <w:jc w:val="thaiDistribute"/>
        <w:rPr>
          <w:rFonts w:ascii="Arial" w:eastAsia="Arial Unicode MS" w:hAnsi="Arial" w:cs="Arial"/>
          <w:sz w:val="18"/>
          <w:szCs w:val="18"/>
          <w:lang w:val="en-GB"/>
        </w:rPr>
      </w:pPr>
    </w:p>
    <w:p w:rsidR="009E3839" w:rsidRPr="00E1207D" w:rsidRDefault="009E3839" w:rsidP="009C1BD2">
      <w:pPr>
        <w:pStyle w:val="ListParagraph"/>
        <w:spacing w:after="0" w:line="240" w:lineRule="auto"/>
        <w:ind w:left="540"/>
        <w:jc w:val="thaiDistribute"/>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The Group operates a chain of retail stores selling </w:t>
      </w:r>
      <w:r w:rsidR="00850797" w:rsidRPr="00E1207D">
        <w:rPr>
          <w:rFonts w:ascii="Arial" w:hAnsi="Arial" w:cs="Arial"/>
          <w:sz w:val="18"/>
          <w:szCs w:val="18"/>
        </w:rPr>
        <w:t>IT products, mobiles and accessories and providing repair and services.</w:t>
      </w:r>
      <w:r w:rsidRPr="00E1207D">
        <w:rPr>
          <w:rFonts w:ascii="Arial" w:eastAsia="Arial Unicode MS" w:hAnsi="Arial" w:cs="Arial"/>
          <w:sz w:val="18"/>
          <w:szCs w:val="18"/>
          <w:lang w:val="en-GB" w:bidi="th-TH"/>
        </w:rPr>
        <w:t xml:space="preserve"> Revenue from the sale of goods is recognised when the Group sells a product to the customer.</w:t>
      </w:r>
    </w:p>
    <w:p w:rsidR="009E3839" w:rsidRPr="00E1207D" w:rsidRDefault="009E3839" w:rsidP="009C1BD2">
      <w:pPr>
        <w:pStyle w:val="ListParagraph"/>
        <w:spacing w:after="0" w:line="240" w:lineRule="auto"/>
        <w:ind w:left="540"/>
        <w:jc w:val="thaiDistribute"/>
        <w:rPr>
          <w:rFonts w:ascii="Arial" w:eastAsia="Arial Unicode MS" w:hAnsi="Arial" w:cs="Arial"/>
          <w:sz w:val="18"/>
          <w:szCs w:val="18"/>
          <w:lang w:val="en-GB" w:bidi="th-TH"/>
        </w:rPr>
      </w:pPr>
    </w:p>
    <w:p w:rsidR="009E3839" w:rsidRPr="00E1207D" w:rsidRDefault="009E3839" w:rsidP="009C1BD2">
      <w:pPr>
        <w:pStyle w:val="ListParagraph"/>
        <w:spacing w:after="0" w:line="240" w:lineRule="auto"/>
        <w:ind w:left="540"/>
        <w:jc w:val="thaiDistribute"/>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Payment of the transaction price is due immediately when the customer purchases the </w:t>
      </w:r>
      <w:r w:rsidR="00850797" w:rsidRPr="00E1207D">
        <w:rPr>
          <w:rFonts w:ascii="Arial" w:eastAsia="Arial Unicode MS" w:hAnsi="Arial" w:cs="Arial"/>
          <w:sz w:val="18"/>
          <w:szCs w:val="18"/>
          <w:lang w:val="en-GB" w:bidi="th-TH"/>
        </w:rPr>
        <w:t xml:space="preserve">products </w:t>
      </w:r>
      <w:r w:rsidRPr="00E1207D">
        <w:rPr>
          <w:rFonts w:ascii="Arial" w:eastAsia="Arial Unicode MS" w:hAnsi="Arial" w:cs="Arial"/>
          <w:sz w:val="18"/>
          <w:szCs w:val="18"/>
          <w:lang w:val="en-GB" w:bidi="th-TH"/>
        </w:rPr>
        <w:t xml:space="preserve">and takes delivery in store. It is the Group’s policy to sell its products to the end customer with a right of return within </w:t>
      </w:r>
      <w:r w:rsidR="00850797" w:rsidRPr="00E1207D">
        <w:rPr>
          <w:rFonts w:ascii="Arial" w:eastAsia="Arial Unicode MS" w:hAnsi="Arial" w:cs="Arial"/>
          <w:sz w:val="18"/>
          <w:szCs w:val="18"/>
          <w:lang w:val="en-GB" w:bidi="th-TH"/>
        </w:rPr>
        <w:t>7</w:t>
      </w:r>
      <w:r w:rsidRPr="00E1207D">
        <w:rPr>
          <w:rFonts w:ascii="Arial" w:eastAsia="Arial Unicode MS" w:hAnsi="Arial" w:cs="Arial"/>
          <w:sz w:val="18"/>
          <w:szCs w:val="18"/>
          <w:lang w:val="en-GB" w:bidi="th-TH"/>
        </w:rPr>
        <w:t xml:space="preserve"> days. Therefore, a refund liability (included in trade and other payables) </w:t>
      </w:r>
      <w:r w:rsidR="00850797" w:rsidRPr="00E1207D">
        <w:rPr>
          <w:rFonts w:ascii="Arial" w:eastAsia="Arial Unicode MS" w:hAnsi="Arial" w:cs="Arial"/>
          <w:sz w:val="18"/>
          <w:szCs w:val="18"/>
          <w:lang w:val="en-GB" w:bidi="th-TH"/>
        </w:rPr>
        <w:t>is</w:t>
      </w:r>
      <w:r w:rsidRPr="00E1207D">
        <w:rPr>
          <w:rFonts w:ascii="Arial" w:eastAsia="Arial Unicode MS" w:hAnsi="Arial" w:cs="Arial"/>
          <w:sz w:val="18"/>
          <w:szCs w:val="18"/>
          <w:lang w:val="en-GB" w:bidi="th-TH"/>
        </w:rPr>
        <w:t xml:space="preserve"> recognised for the products expected to be returned. Accumulated experience is used to estimate such returns at the time of sale at a portfolio level by applying expected value method. Because the number of products returned has been steady for years, it is highly probable that a significant reversal in the cumulative revenue recognised will not occur. The validity of this assumption and the estimated amount of returns are reassessed at each reporting date.</w:t>
      </w:r>
    </w:p>
    <w:p w:rsidR="00C87537" w:rsidRPr="00E1207D" w:rsidRDefault="00C87537" w:rsidP="009C1BD2">
      <w:pPr>
        <w:pStyle w:val="ListParagraph"/>
        <w:spacing w:after="0" w:line="240" w:lineRule="auto"/>
        <w:ind w:left="540"/>
        <w:jc w:val="thaiDistribute"/>
        <w:rPr>
          <w:rFonts w:ascii="Arial" w:eastAsia="Arial Unicode MS" w:hAnsi="Arial" w:cs="Arial"/>
          <w:sz w:val="18"/>
          <w:szCs w:val="18"/>
          <w:lang w:val="en-GB" w:bidi="th-TH"/>
        </w:rPr>
      </w:pPr>
    </w:p>
    <w:p w:rsidR="00C87537" w:rsidRPr="00E1207D" w:rsidRDefault="00C87537" w:rsidP="009C1BD2">
      <w:pPr>
        <w:pStyle w:val="ListParagraph"/>
        <w:spacing w:after="0" w:line="240" w:lineRule="auto"/>
        <w:ind w:left="540"/>
        <w:jc w:val="thaiDistribute"/>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Group’s obligation to repair or replace faulty products under the standard warranty terms is recognised as</w:t>
      </w:r>
      <w:r w:rsidR="00D807FB" w:rsidRPr="00E1207D">
        <w:rPr>
          <w:rFonts w:ascii="Arial" w:eastAsia="Arial Unicode MS" w:hAnsi="Arial" w:cs="Arial"/>
          <w:sz w:val="18"/>
          <w:szCs w:val="18"/>
          <w:lang w:val="en-GB" w:bidi="th-TH"/>
        </w:rPr>
        <w:t xml:space="preserve"> a provision and cost of sales.</w:t>
      </w:r>
    </w:p>
    <w:p w:rsidR="00C87537" w:rsidRPr="00E1207D" w:rsidRDefault="00C87537" w:rsidP="009C1BD2">
      <w:pPr>
        <w:pStyle w:val="ListParagraph"/>
        <w:spacing w:after="0" w:line="240" w:lineRule="auto"/>
        <w:ind w:left="540"/>
        <w:jc w:val="thaiDistribute"/>
        <w:rPr>
          <w:rFonts w:ascii="Arial" w:eastAsia="Arial Unicode MS" w:hAnsi="Arial" w:cs="Arial"/>
          <w:sz w:val="18"/>
          <w:szCs w:val="18"/>
          <w:lang w:val="en-GB" w:bidi="th-TH"/>
        </w:rPr>
      </w:pPr>
    </w:p>
    <w:p w:rsidR="00D807FB" w:rsidRPr="00E1207D" w:rsidRDefault="00D807FB" w:rsidP="009C1BD2">
      <w:pPr>
        <w:spacing w:after="0" w:line="240" w:lineRule="auto"/>
        <w:ind w:left="540"/>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Payments to customers</w:t>
      </w:r>
    </w:p>
    <w:p w:rsidR="00D807FB" w:rsidRPr="00E1207D" w:rsidRDefault="00D807FB" w:rsidP="009C1BD2">
      <w:pPr>
        <w:pStyle w:val="ListParagraph"/>
        <w:spacing w:after="0" w:line="240" w:lineRule="auto"/>
        <w:ind w:left="540"/>
        <w:jc w:val="thaiDistribute"/>
        <w:rPr>
          <w:rFonts w:ascii="Arial" w:eastAsia="Arial Unicode MS" w:hAnsi="Arial" w:cs="Arial"/>
          <w:sz w:val="18"/>
          <w:szCs w:val="18"/>
          <w:lang w:bidi="th-TH"/>
        </w:rPr>
      </w:pPr>
    </w:p>
    <w:p w:rsidR="00D807FB" w:rsidRPr="00E1207D" w:rsidRDefault="00D807FB" w:rsidP="009C1BD2">
      <w:pPr>
        <w:pStyle w:val="ListParagraph"/>
        <w:spacing w:after="0" w:line="240" w:lineRule="auto"/>
        <w:ind w:left="540"/>
        <w:jc w:val="thaiDistribute"/>
        <w:rPr>
          <w:rFonts w:ascii="Arial" w:eastAsia="Arial Unicode MS" w:hAnsi="Arial" w:cs="Arial"/>
          <w:sz w:val="18"/>
          <w:szCs w:val="18"/>
          <w:lang w:bidi="th-TH"/>
        </w:rPr>
      </w:pPr>
      <w:r w:rsidRPr="00E1207D">
        <w:rPr>
          <w:rFonts w:ascii="Arial" w:eastAsia="Arial Unicode MS" w:hAnsi="Arial" w:cs="Arial"/>
          <w:sz w:val="18"/>
          <w:szCs w:val="18"/>
          <w:lang w:bidi="th-TH"/>
        </w:rPr>
        <w:t>Payments to customers or on behalf of customers to other parties, including credited or subsequent discounts, are recognised as a reduction in revenue unless the payment constitutes consideration of a distinct goods or service from the customer.</w:t>
      </w:r>
    </w:p>
    <w:p w:rsidR="00957FCB" w:rsidRPr="00E1207D" w:rsidRDefault="00957FCB" w:rsidP="009C1BD2">
      <w:pPr>
        <w:spacing w:after="0" w:line="240" w:lineRule="auto"/>
        <w:ind w:left="540"/>
        <w:jc w:val="thaiDistribute"/>
        <w:rPr>
          <w:rFonts w:ascii="Arial" w:eastAsia="Arial Unicode MS" w:hAnsi="Arial" w:cs="Arial"/>
          <w:sz w:val="18"/>
          <w:szCs w:val="18"/>
          <w:lang w:val="en-GB" w:bidi="th-TH"/>
        </w:rPr>
      </w:pPr>
    </w:p>
    <w:p w:rsidR="007327BE" w:rsidRPr="00E1207D" w:rsidRDefault="007327BE" w:rsidP="009C1BD2">
      <w:pPr>
        <w:spacing w:after="0" w:line="240" w:lineRule="auto"/>
        <w:ind w:left="540"/>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Percentage of completion</w:t>
      </w:r>
    </w:p>
    <w:p w:rsidR="007327BE" w:rsidRPr="00E1207D" w:rsidRDefault="007327BE" w:rsidP="009C1BD2">
      <w:pPr>
        <w:spacing w:after="0" w:line="240" w:lineRule="auto"/>
        <w:ind w:left="540"/>
        <w:jc w:val="both"/>
        <w:rPr>
          <w:rFonts w:ascii="Arial" w:eastAsia="Arial Unicode MS" w:hAnsi="Arial" w:cs="Arial"/>
          <w:sz w:val="18"/>
          <w:szCs w:val="18"/>
          <w:lang w:val="en-GB" w:bidi="th-TH"/>
        </w:rPr>
      </w:pPr>
    </w:p>
    <w:p w:rsidR="00C87537" w:rsidRPr="00E1207D" w:rsidRDefault="007327BE" w:rsidP="009C1BD2">
      <w:pPr>
        <w:pStyle w:val="ListParagraph"/>
        <w:spacing w:after="0" w:line="240" w:lineRule="auto"/>
        <w:ind w:left="540"/>
        <w:jc w:val="thaiDistribute"/>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Revenue from service contracts where a defined output is promised, is recognised using the percentage of completion method. The stage of completion is generally determined as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rsidR="005C3E3C" w:rsidRDefault="005C3E3C" w:rsidP="009C1BD2">
      <w:pPr>
        <w:spacing w:after="0" w:line="240" w:lineRule="auto"/>
        <w:ind w:left="540"/>
        <w:jc w:val="thaiDistribute"/>
        <w:rPr>
          <w:rFonts w:ascii="Arial" w:eastAsia="Arial Unicode MS" w:hAnsi="Arial" w:cs="Arial"/>
          <w:sz w:val="18"/>
          <w:szCs w:val="18"/>
          <w:lang w:val="en-GB" w:bidi="th-TH"/>
        </w:rPr>
      </w:pPr>
    </w:p>
    <w:p w:rsidR="00270093" w:rsidRPr="00E1207D" w:rsidRDefault="00270093" w:rsidP="009C1BD2">
      <w:pPr>
        <w:spacing w:after="0" w:line="240" w:lineRule="auto"/>
        <w:ind w:left="540"/>
        <w:jc w:val="thaiDistribute"/>
        <w:rPr>
          <w:rFonts w:ascii="Arial" w:eastAsia="Arial Unicode MS" w:hAnsi="Arial" w:cs="Arial"/>
          <w:sz w:val="18"/>
          <w:szCs w:val="18"/>
          <w:lang w:val="en-GB" w:bidi="th-TH"/>
        </w:rPr>
      </w:pPr>
    </w:p>
    <w:p w:rsidR="00E1207D" w:rsidRPr="00E1207D" w:rsidRDefault="00E1207D">
      <w:pPr>
        <w:rPr>
          <w:rFonts w:ascii="Arial" w:eastAsia="Arial Unicode MS" w:hAnsi="Arial" w:cs="Arial"/>
          <w:sz w:val="18"/>
          <w:szCs w:val="18"/>
          <w:lang w:val="en-GB" w:bidi="th-TH"/>
        </w:rPr>
      </w:pPr>
      <w:r w:rsidRPr="00E1207D">
        <w:rPr>
          <w:rFonts w:ascii="Arial" w:eastAsia="Arial Unicode MS" w:hAnsi="Arial" w:cs="Arial"/>
          <w:sz w:val="18"/>
          <w:szCs w:val="18"/>
          <w:lang w:val="en-GB" w:bidi="th-TH"/>
        </w:rPr>
        <w:br w:type="page"/>
      </w:r>
    </w:p>
    <w:p w:rsidR="00E1207D" w:rsidRPr="00E1207D" w:rsidRDefault="00E1207D" w:rsidP="009C1BD2">
      <w:pPr>
        <w:spacing w:after="0" w:line="240" w:lineRule="auto"/>
        <w:ind w:left="540"/>
        <w:jc w:val="thaiDistribute"/>
        <w:rPr>
          <w:rFonts w:ascii="Arial" w:eastAsia="Arial Unicode MS" w:hAnsi="Arial" w:cs="Arial"/>
          <w:sz w:val="18"/>
          <w:szCs w:val="18"/>
          <w:lang w:val="en-GB" w:bidi="th-TH"/>
        </w:rPr>
      </w:pPr>
    </w:p>
    <w:p w:rsidR="00E1207D" w:rsidRPr="00E1207D" w:rsidRDefault="00E1207D" w:rsidP="009C1BD2">
      <w:pPr>
        <w:spacing w:after="0" w:line="240" w:lineRule="auto"/>
        <w:ind w:left="540"/>
        <w:jc w:val="thaiDistribute"/>
        <w:rPr>
          <w:rFonts w:ascii="Arial" w:eastAsia="Arial Unicode MS" w:hAnsi="Arial" w:cs="Arial"/>
          <w:sz w:val="18"/>
          <w:szCs w:val="18"/>
          <w:lang w:val="en-GB" w:bidi="th-TH"/>
        </w:rPr>
      </w:pPr>
    </w:p>
    <w:p w:rsidR="00850797" w:rsidRPr="00E1207D" w:rsidRDefault="00850797" w:rsidP="005C3E3C">
      <w:pPr>
        <w:spacing w:after="0" w:line="240" w:lineRule="auto"/>
        <w:ind w:left="547" w:hanging="540"/>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2.22</w:t>
      </w:r>
      <w:r w:rsidR="005C3E3C" w:rsidRPr="00E1207D">
        <w:rPr>
          <w:rFonts w:ascii="Arial" w:eastAsia="Arial Unicode MS" w:hAnsi="Arial" w:cs="Arial"/>
          <w:b/>
          <w:bCs/>
          <w:color w:val="CF4A02"/>
          <w:sz w:val="18"/>
          <w:szCs w:val="18"/>
          <w:lang w:bidi="th-TH"/>
        </w:rPr>
        <w:tab/>
      </w:r>
      <w:r w:rsidRPr="00E1207D">
        <w:rPr>
          <w:rFonts w:ascii="Arial" w:eastAsia="Arial Unicode MS" w:hAnsi="Arial" w:cs="Arial"/>
          <w:b/>
          <w:bCs/>
          <w:color w:val="CF4A02"/>
          <w:sz w:val="18"/>
          <w:szCs w:val="18"/>
          <w:lang w:bidi="th-TH"/>
        </w:rPr>
        <w:t>Rebates</w:t>
      </w:r>
    </w:p>
    <w:p w:rsidR="005C3E3C" w:rsidRPr="00E1207D" w:rsidRDefault="005C3E3C" w:rsidP="005C3E3C">
      <w:pPr>
        <w:spacing w:after="0" w:line="240" w:lineRule="auto"/>
        <w:ind w:left="547" w:right="9"/>
        <w:jc w:val="both"/>
        <w:rPr>
          <w:rFonts w:ascii="Arial" w:hAnsi="Arial" w:cs="Arial"/>
          <w:spacing w:val="-2"/>
          <w:sz w:val="18"/>
          <w:szCs w:val="18"/>
        </w:rPr>
      </w:pPr>
    </w:p>
    <w:p w:rsidR="00850797" w:rsidRPr="00E1207D" w:rsidRDefault="00850797" w:rsidP="005C3E3C">
      <w:pPr>
        <w:spacing w:after="0" w:line="240" w:lineRule="auto"/>
        <w:ind w:left="547" w:right="9"/>
        <w:jc w:val="both"/>
        <w:rPr>
          <w:rFonts w:ascii="Arial" w:hAnsi="Arial" w:cs="Arial"/>
          <w:spacing w:val="-2"/>
          <w:sz w:val="18"/>
          <w:szCs w:val="18"/>
        </w:rPr>
      </w:pPr>
      <w:r w:rsidRPr="00E1207D">
        <w:rPr>
          <w:rFonts w:ascii="Arial" w:hAnsi="Arial" w:cs="Arial"/>
          <w:spacing w:val="-2"/>
          <w:sz w:val="18"/>
          <w:szCs w:val="18"/>
        </w:rPr>
        <w:t>Rebates is recongnised where there is documented evidence of an agreement with an individual supplier and where associated performance conditions are meet. The types of rebates recognised by the Group are;</w:t>
      </w:r>
    </w:p>
    <w:p w:rsidR="005C3E3C" w:rsidRPr="00E1207D" w:rsidRDefault="005C3E3C" w:rsidP="005C3E3C">
      <w:pPr>
        <w:spacing w:after="0" w:line="240" w:lineRule="auto"/>
        <w:ind w:left="547" w:right="9"/>
        <w:jc w:val="both"/>
        <w:rPr>
          <w:rFonts w:ascii="Arial" w:hAnsi="Arial" w:cs="Arial"/>
          <w:spacing w:val="-2"/>
          <w:sz w:val="18"/>
          <w:szCs w:val="18"/>
        </w:rPr>
      </w:pPr>
    </w:p>
    <w:tbl>
      <w:tblPr>
        <w:tblW w:w="890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3780"/>
      </w:tblGrid>
      <w:tr w:rsidR="00850797" w:rsidRPr="00E1207D" w:rsidTr="00E1207D">
        <w:tc>
          <w:tcPr>
            <w:tcW w:w="2155" w:type="dxa"/>
            <w:shd w:val="clear" w:color="auto" w:fill="auto"/>
          </w:tcPr>
          <w:p w:rsidR="00850797" w:rsidRPr="00E1207D" w:rsidRDefault="00850797" w:rsidP="00E1207D">
            <w:pPr>
              <w:spacing w:line="200" w:lineRule="exact"/>
              <w:ind w:right="9"/>
              <w:jc w:val="center"/>
              <w:rPr>
                <w:rFonts w:ascii="Arial" w:eastAsia="SimSun" w:hAnsi="Arial" w:cs="Arial"/>
                <w:b/>
                <w:bCs/>
                <w:spacing w:val="-6"/>
                <w:sz w:val="18"/>
                <w:szCs w:val="18"/>
              </w:rPr>
            </w:pPr>
            <w:r w:rsidRPr="00E1207D">
              <w:rPr>
                <w:rFonts w:ascii="Arial" w:eastAsia="SimSun" w:hAnsi="Arial" w:cs="Arial"/>
                <w:b/>
                <w:bCs/>
                <w:spacing w:val="-6"/>
                <w:sz w:val="18"/>
                <w:szCs w:val="18"/>
              </w:rPr>
              <w:t>Type of Rebates</w:t>
            </w:r>
          </w:p>
        </w:tc>
        <w:tc>
          <w:tcPr>
            <w:tcW w:w="2970" w:type="dxa"/>
            <w:shd w:val="clear" w:color="auto" w:fill="auto"/>
          </w:tcPr>
          <w:p w:rsidR="00850797" w:rsidRPr="00E1207D" w:rsidRDefault="00850797" w:rsidP="00E1207D">
            <w:pPr>
              <w:spacing w:line="200" w:lineRule="exact"/>
              <w:ind w:right="9"/>
              <w:jc w:val="center"/>
              <w:rPr>
                <w:rFonts w:ascii="Arial" w:eastAsia="SimSun" w:hAnsi="Arial" w:cs="Arial"/>
                <w:b/>
                <w:bCs/>
                <w:spacing w:val="-2"/>
                <w:sz w:val="18"/>
                <w:szCs w:val="18"/>
              </w:rPr>
            </w:pPr>
            <w:r w:rsidRPr="00E1207D">
              <w:rPr>
                <w:rFonts w:ascii="Arial" w:eastAsia="SimSun" w:hAnsi="Arial" w:cs="Arial"/>
                <w:b/>
                <w:bCs/>
                <w:spacing w:val="-2"/>
                <w:sz w:val="18"/>
                <w:szCs w:val="18"/>
              </w:rPr>
              <w:t>Nature</w:t>
            </w:r>
          </w:p>
        </w:tc>
        <w:tc>
          <w:tcPr>
            <w:tcW w:w="3780" w:type="dxa"/>
            <w:shd w:val="clear" w:color="auto" w:fill="auto"/>
          </w:tcPr>
          <w:p w:rsidR="00850797" w:rsidRPr="00E1207D" w:rsidRDefault="00850797" w:rsidP="00E1207D">
            <w:pPr>
              <w:spacing w:line="200" w:lineRule="exact"/>
              <w:ind w:right="9"/>
              <w:jc w:val="center"/>
              <w:rPr>
                <w:rFonts w:ascii="Arial" w:eastAsia="SimSun" w:hAnsi="Arial" w:cs="Arial"/>
                <w:b/>
                <w:bCs/>
                <w:spacing w:val="-2"/>
                <w:sz w:val="18"/>
                <w:szCs w:val="18"/>
              </w:rPr>
            </w:pPr>
            <w:r w:rsidRPr="00E1207D">
              <w:rPr>
                <w:rFonts w:ascii="Arial" w:eastAsia="SimSun" w:hAnsi="Arial" w:cs="Arial"/>
                <w:b/>
                <w:bCs/>
                <w:spacing w:val="-2"/>
                <w:sz w:val="18"/>
                <w:szCs w:val="18"/>
              </w:rPr>
              <w:t>Recognition</w:t>
            </w:r>
          </w:p>
        </w:tc>
      </w:tr>
      <w:tr w:rsidR="00850797" w:rsidRPr="00E1207D" w:rsidTr="00E1207D">
        <w:tc>
          <w:tcPr>
            <w:tcW w:w="2155" w:type="dxa"/>
            <w:tcBorders>
              <w:bottom w:val="nil"/>
            </w:tcBorders>
            <w:shd w:val="clear" w:color="auto" w:fill="auto"/>
          </w:tcPr>
          <w:p w:rsidR="00850797" w:rsidRPr="00E1207D" w:rsidRDefault="00850797" w:rsidP="00E1207D">
            <w:pPr>
              <w:spacing w:after="0" w:line="160" w:lineRule="exact"/>
              <w:ind w:right="14"/>
              <w:jc w:val="both"/>
              <w:rPr>
                <w:rFonts w:ascii="Arial" w:eastAsia="SimSun" w:hAnsi="Arial" w:cs="Arial"/>
                <w:spacing w:val="-6"/>
                <w:sz w:val="18"/>
                <w:szCs w:val="18"/>
              </w:rPr>
            </w:pPr>
          </w:p>
        </w:tc>
        <w:tc>
          <w:tcPr>
            <w:tcW w:w="2970" w:type="dxa"/>
            <w:tcBorders>
              <w:bottom w:val="nil"/>
            </w:tcBorders>
            <w:shd w:val="clear" w:color="auto" w:fill="auto"/>
          </w:tcPr>
          <w:p w:rsidR="00850797" w:rsidRPr="00E1207D" w:rsidRDefault="00850797" w:rsidP="00E1207D">
            <w:pPr>
              <w:spacing w:after="0" w:line="160" w:lineRule="exact"/>
              <w:ind w:right="14"/>
              <w:jc w:val="both"/>
              <w:rPr>
                <w:rFonts w:ascii="Arial" w:eastAsia="SimSun" w:hAnsi="Arial" w:cs="Arial"/>
                <w:spacing w:val="-4"/>
                <w:sz w:val="18"/>
                <w:szCs w:val="18"/>
              </w:rPr>
            </w:pPr>
          </w:p>
        </w:tc>
        <w:tc>
          <w:tcPr>
            <w:tcW w:w="3780" w:type="dxa"/>
            <w:tcBorders>
              <w:bottom w:val="nil"/>
            </w:tcBorders>
            <w:shd w:val="clear" w:color="auto" w:fill="auto"/>
          </w:tcPr>
          <w:p w:rsidR="00850797" w:rsidRPr="00E1207D" w:rsidRDefault="00850797" w:rsidP="00E1207D">
            <w:pPr>
              <w:spacing w:after="0" w:line="160" w:lineRule="exact"/>
              <w:ind w:right="14"/>
              <w:jc w:val="both"/>
              <w:rPr>
                <w:rFonts w:ascii="Arial" w:eastAsia="SimSun" w:hAnsi="Arial" w:cs="Arial"/>
                <w:spacing w:val="-4"/>
                <w:sz w:val="18"/>
                <w:szCs w:val="18"/>
              </w:rPr>
            </w:pPr>
          </w:p>
        </w:tc>
      </w:tr>
      <w:tr w:rsidR="00850797" w:rsidRPr="00E1207D" w:rsidTr="00E1207D">
        <w:tc>
          <w:tcPr>
            <w:tcW w:w="2155" w:type="dxa"/>
            <w:tcBorders>
              <w:top w:val="nil"/>
              <w:bottom w:val="single" w:sz="4" w:space="0" w:color="auto"/>
            </w:tcBorders>
            <w:shd w:val="clear" w:color="auto" w:fill="auto"/>
          </w:tcPr>
          <w:p w:rsidR="00850797" w:rsidRPr="00E1207D" w:rsidRDefault="00850797" w:rsidP="00E1207D">
            <w:pPr>
              <w:spacing w:line="200" w:lineRule="exact"/>
              <w:ind w:right="9"/>
              <w:jc w:val="both"/>
              <w:rPr>
                <w:rFonts w:ascii="Arial" w:eastAsia="SimSun" w:hAnsi="Arial" w:cs="Arial"/>
                <w:spacing w:val="-6"/>
                <w:sz w:val="18"/>
                <w:szCs w:val="18"/>
              </w:rPr>
            </w:pPr>
            <w:r w:rsidRPr="00E1207D">
              <w:rPr>
                <w:rFonts w:ascii="Arial" w:eastAsia="SimSun" w:hAnsi="Arial" w:cs="Arial"/>
                <w:spacing w:val="-6"/>
                <w:sz w:val="18"/>
                <w:szCs w:val="18"/>
              </w:rPr>
              <w:t xml:space="preserve">Marketing and advertising </w:t>
            </w:r>
          </w:p>
        </w:tc>
        <w:tc>
          <w:tcPr>
            <w:tcW w:w="2970" w:type="dxa"/>
            <w:tcBorders>
              <w:top w:val="nil"/>
              <w:bottom w:val="single" w:sz="4" w:space="0" w:color="auto"/>
            </w:tcBorders>
            <w:shd w:val="clear" w:color="auto" w:fill="auto"/>
          </w:tcPr>
          <w:p w:rsidR="00850797" w:rsidRPr="00E1207D" w:rsidRDefault="00850797" w:rsidP="00E1207D">
            <w:pPr>
              <w:spacing w:line="200" w:lineRule="exact"/>
              <w:ind w:right="-18"/>
              <w:jc w:val="both"/>
              <w:rPr>
                <w:rFonts w:ascii="Arial" w:eastAsia="SimSun" w:hAnsi="Arial" w:cs="Arial"/>
                <w:spacing w:val="-8"/>
                <w:sz w:val="18"/>
                <w:szCs w:val="18"/>
              </w:rPr>
            </w:pPr>
            <w:r w:rsidRPr="00E1207D">
              <w:rPr>
                <w:rFonts w:ascii="Arial" w:eastAsia="SimSun" w:hAnsi="Arial" w:cs="Arial"/>
                <w:spacing w:val="-8"/>
                <w:sz w:val="18"/>
                <w:szCs w:val="18"/>
              </w:rPr>
              <w:t>Rebates in respect of marketing and advertising activities when the Group performed the activities specified in the contract with the suppliers.</w:t>
            </w:r>
          </w:p>
        </w:tc>
        <w:tc>
          <w:tcPr>
            <w:tcW w:w="3780" w:type="dxa"/>
            <w:tcBorders>
              <w:top w:val="nil"/>
              <w:bottom w:val="single" w:sz="4" w:space="0" w:color="auto"/>
            </w:tcBorders>
            <w:shd w:val="clear" w:color="auto" w:fill="auto"/>
          </w:tcPr>
          <w:p w:rsidR="00850797" w:rsidRPr="00E1207D" w:rsidRDefault="00850797" w:rsidP="00E1207D">
            <w:pPr>
              <w:spacing w:line="200" w:lineRule="exact"/>
              <w:ind w:right="-18"/>
              <w:jc w:val="both"/>
              <w:rPr>
                <w:rFonts w:ascii="Arial" w:eastAsia="SimSun" w:hAnsi="Arial" w:cs="Arial"/>
                <w:spacing w:val="-4"/>
                <w:sz w:val="18"/>
                <w:szCs w:val="18"/>
              </w:rPr>
            </w:pPr>
            <w:r w:rsidRPr="00E1207D">
              <w:rPr>
                <w:rFonts w:ascii="Arial" w:eastAsia="SimSun" w:hAnsi="Arial" w:cs="Arial"/>
                <w:spacing w:val="-7"/>
                <w:sz w:val="18"/>
                <w:szCs w:val="18"/>
              </w:rPr>
              <w:t>Rebates is recognised once the performance</w:t>
            </w:r>
            <w:r w:rsidRPr="00E1207D">
              <w:rPr>
                <w:rFonts w:ascii="Arial" w:eastAsia="SimSun" w:hAnsi="Arial" w:cs="Arial"/>
                <w:spacing w:val="-4"/>
                <w:sz w:val="18"/>
                <w:szCs w:val="18"/>
              </w:rPr>
              <w:t xml:space="preserve"> conditions have been achieved over the period as set out in the specific supplier agreement. This rebates recognised as a reduction on the selling expenses.</w:t>
            </w:r>
          </w:p>
        </w:tc>
      </w:tr>
      <w:tr w:rsidR="00850797" w:rsidRPr="00E1207D" w:rsidTr="00E1207D">
        <w:tc>
          <w:tcPr>
            <w:tcW w:w="2155" w:type="dxa"/>
            <w:tcBorders>
              <w:top w:val="single" w:sz="4" w:space="0" w:color="auto"/>
              <w:bottom w:val="nil"/>
            </w:tcBorders>
            <w:shd w:val="clear" w:color="auto" w:fill="auto"/>
          </w:tcPr>
          <w:p w:rsidR="00850797" w:rsidRPr="00E1207D" w:rsidRDefault="00850797" w:rsidP="00E1207D">
            <w:pPr>
              <w:spacing w:after="0" w:line="160" w:lineRule="exact"/>
              <w:ind w:right="14"/>
              <w:jc w:val="both"/>
              <w:rPr>
                <w:rFonts w:ascii="Arial" w:eastAsia="SimSun" w:hAnsi="Arial" w:cs="Arial"/>
                <w:spacing w:val="-6"/>
                <w:sz w:val="18"/>
                <w:szCs w:val="18"/>
              </w:rPr>
            </w:pPr>
          </w:p>
        </w:tc>
        <w:tc>
          <w:tcPr>
            <w:tcW w:w="2970" w:type="dxa"/>
            <w:tcBorders>
              <w:top w:val="single" w:sz="4" w:space="0" w:color="auto"/>
              <w:bottom w:val="nil"/>
            </w:tcBorders>
            <w:shd w:val="clear" w:color="auto" w:fill="auto"/>
          </w:tcPr>
          <w:p w:rsidR="00850797" w:rsidRPr="00E1207D" w:rsidRDefault="00850797" w:rsidP="00E1207D">
            <w:pPr>
              <w:spacing w:after="0" w:line="160" w:lineRule="exact"/>
              <w:ind w:right="14"/>
              <w:jc w:val="both"/>
              <w:rPr>
                <w:rFonts w:ascii="Arial" w:eastAsia="SimSun" w:hAnsi="Arial" w:cs="Arial"/>
                <w:spacing w:val="-4"/>
                <w:sz w:val="18"/>
                <w:szCs w:val="18"/>
              </w:rPr>
            </w:pPr>
          </w:p>
        </w:tc>
        <w:tc>
          <w:tcPr>
            <w:tcW w:w="3780" w:type="dxa"/>
            <w:tcBorders>
              <w:top w:val="single" w:sz="4" w:space="0" w:color="auto"/>
              <w:bottom w:val="nil"/>
            </w:tcBorders>
            <w:shd w:val="clear" w:color="auto" w:fill="auto"/>
          </w:tcPr>
          <w:p w:rsidR="00850797" w:rsidRPr="00E1207D" w:rsidRDefault="00850797" w:rsidP="00E1207D">
            <w:pPr>
              <w:spacing w:after="0" w:line="160" w:lineRule="exact"/>
              <w:ind w:right="14"/>
              <w:jc w:val="both"/>
              <w:rPr>
                <w:rFonts w:ascii="Arial" w:eastAsia="SimSun" w:hAnsi="Arial" w:cs="Arial"/>
                <w:spacing w:val="-7"/>
                <w:sz w:val="18"/>
                <w:szCs w:val="18"/>
              </w:rPr>
            </w:pPr>
          </w:p>
        </w:tc>
      </w:tr>
      <w:tr w:rsidR="00850797" w:rsidRPr="00E1207D" w:rsidTr="00E1207D">
        <w:tc>
          <w:tcPr>
            <w:tcW w:w="2155" w:type="dxa"/>
            <w:tcBorders>
              <w:top w:val="nil"/>
              <w:bottom w:val="single" w:sz="4" w:space="0" w:color="auto"/>
            </w:tcBorders>
            <w:shd w:val="clear" w:color="auto" w:fill="auto"/>
          </w:tcPr>
          <w:p w:rsidR="00850797" w:rsidRPr="00E1207D" w:rsidRDefault="00850797" w:rsidP="00E1207D">
            <w:pPr>
              <w:spacing w:line="200" w:lineRule="exact"/>
              <w:ind w:right="9"/>
              <w:jc w:val="both"/>
              <w:rPr>
                <w:rFonts w:ascii="Arial" w:eastAsia="SimSun" w:hAnsi="Arial" w:cs="Arial"/>
                <w:spacing w:val="-6"/>
                <w:sz w:val="18"/>
                <w:szCs w:val="18"/>
              </w:rPr>
            </w:pPr>
            <w:r w:rsidRPr="00E1207D">
              <w:rPr>
                <w:rFonts w:ascii="Arial" w:eastAsia="SimSun" w:hAnsi="Arial" w:cs="Arial"/>
                <w:spacing w:val="-6"/>
                <w:sz w:val="18"/>
                <w:szCs w:val="18"/>
              </w:rPr>
              <w:t>Volume-based rebates</w:t>
            </w:r>
          </w:p>
        </w:tc>
        <w:tc>
          <w:tcPr>
            <w:tcW w:w="2970" w:type="dxa"/>
            <w:tcBorders>
              <w:top w:val="nil"/>
              <w:bottom w:val="single" w:sz="4" w:space="0" w:color="auto"/>
            </w:tcBorders>
            <w:shd w:val="clear" w:color="auto" w:fill="auto"/>
          </w:tcPr>
          <w:p w:rsidR="00850797" w:rsidRPr="00E1207D" w:rsidRDefault="00850797" w:rsidP="00E1207D">
            <w:pPr>
              <w:spacing w:line="200" w:lineRule="exact"/>
              <w:ind w:right="-18"/>
              <w:jc w:val="both"/>
              <w:rPr>
                <w:rFonts w:ascii="Arial" w:eastAsia="SimSun" w:hAnsi="Arial" w:cs="Arial"/>
                <w:spacing w:val="-8"/>
                <w:sz w:val="18"/>
                <w:szCs w:val="18"/>
              </w:rPr>
            </w:pPr>
            <w:r w:rsidRPr="00E1207D">
              <w:rPr>
                <w:rFonts w:ascii="Arial" w:eastAsia="SimSun" w:hAnsi="Arial" w:cs="Arial"/>
                <w:spacing w:val="-8"/>
                <w:sz w:val="18"/>
                <w:szCs w:val="18"/>
              </w:rPr>
              <w:t xml:space="preserve">Rebates earned by achieving volume or spend targets set by the supplier </w:t>
            </w:r>
            <w:r w:rsidRPr="00E1207D">
              <w:rPr>
                <w:rFonts w:ascii="Arial" w:eastAsia="SimSun" w:hAnsi="Arial" w:cs="Arial"/>
                <w:spacing w:val="-12"/>
                <w:sz w:val="18"/>
                <w:szCs w:val="18"/>
              </w:rPr>
              <w:t>for specific products over specific periods</w:t>
            </w:r>
            <w:r w:rsidRPr="00E1207D">
              <w:rPr>
                <w:rFonts w:ascii="Arial" w:eastAsia="SimSun" w:hAnsi="Arial" w:cs="Arial"/>
                <w:spacing w:val="-8"/>
                <w:sz w:val="18"/>
                <w:szCs w:val="18"/>
              </w:rPr>
              <w:t>.</w:t>
            </w:r>
          </w:p>
        </w:tc>
        <w:tc>
          <w:tcPr>
            <w:tcW w:w="3780" w:type="dxa"/>
            <w:tcBorders>
              <w:top w:val="nil"/>
              <w:bottom w:val="single" w:sz="4" w:space="0" w:color="auto"/>
            </w:tcBorders>
            <w:shd w:val="clear" w:color="auto" w:fill="auto"/>
          </w:tcPr>
          <w:p w:rsidR="00850797" w:rsidRPr="00E1207D" w:rsidRDefault="00850797" w:rsidP="00E1207D">
            <w:pPr>
              <w:spacing w:line="200" w:lineRule="exact"/>
              <w:ind w:right="-18"/>
              <w:jc w:val="both"/>
              <w:rPr>
                <w:rFonts w:ascii="Arial" w:eastAsia="SimSun" w:hAnsi="Arial" w:cs="Arial"/>
                <w:spacing w:val="-7"/>
                <w:sz w:val="18"/>
                <w:szCs w:val="18"/>
              </w:rPr>
            </w:pPr>
            <w:r w:rsidRPr="00E1207D">
              <w:rPr>
                <w:rFonts w:ascii="Arial" w:eastAsia="SimSun" w:hAnsi="Arial" w:cs="Arial"/>
                <w:spacing w:val="-4"/>
                <w:sz w:val="18"/>
                <w:szCs w:val="18"/>
              </w:rPr>
              <w:t>Rebates is recognised through the year based on</w:t>
            </w:r>
            <w:r w:rsidRPr="00E1207D">
              <w:rPr>
                <w:rFonts w:ascii="Arial" w:eastAsia="SimSun" w:hAnsi="Arial" w:cs="Arial"/>
                <w:sz w:val="18"/>
                <w:szCs w:val="18"/>
              </w:rPr>
              <w:t xml:space="preserve"> the terms of the supplier agreement.</w:t>
            </w:r>
            <w:r w:rsidRPr="00E1207D">
              <w:rPr>
                <w:rFonts w:ascii="Arial" w:eastAsia="SimSun" w:hAnsi="Arial" w:cs="Arial"/>
                <w:spacing w:val="-7"/>
                <w:sz w:val="18"/>
                <w:szCs w:val="18"/>
              </w:rPr>
              <w:t xml:space="preserve"> This rebates is recognised as a reduction to the cost of goods sold. If the inventories, related to the purchases from the seller have not yet been sold out, the rebates would be recognised as a reduction to the inventory balances.</w:t>
            </w:r>
          </w:p>
        </w:tc>
      </w:tr>
    </w:tbl>
    <w:p w:rsidR="00850797" w:rsidRPr="00E1207D" w:rsidRDefault="00850797" w:rsidP="009C1BD2">
      <w:pPr>
        <w:spacing w:after="0" w:line="240" w:lineRule="auto"/>
        <w:ind w:left="540"/>
        <w:jc w:val="both"/>
        <w:rPr>
          <w:rFonts w:ascii="Arial" w:hAnsi="Arial" w:cs="Arial"/>
          <w:color w:val="000000"/>
          <w:sz w:val="18"/>
          <w:szCs w:val="18"/>
        </w:rPr>
      </w:pPr>
    </w:p>
    <w:p w:rsidR="00850797" w:rsidRPr="00E1207D" w:rsidRDefault="00850797" w:rsidP="009C1BD2">
      <w:pPr>
        <w:spacing w:after="0" w:line="240" w:lineRule="auto"/>
        <w:ind w:left="540"/>
        <w:jc w:val="both"/>
        <w:rPr>
          <w:rFonts w:ascii="Arial" w:hAnsi="Arial" w:cs="Arial"/>
          <w:color w:val="000000"/>
          <w:sz w:val="18"/>
          <w:szCs w:val="18"/>
        </w:rPr>
      </w:pPr>
      <w:r w:rsidRPr="00E1207D">
        <w:rPr>
          <w:rFonts w:ascii="Arial" w:hAnsi="Arial" w:cs="Arial"/>
          <w:color w:val="000000"/>
          <w:sz w:val="18"/>
          <w:szCs w:val="18"/>
        </w:rPr>
        <w:t xml:space="preserve">Uncollected rebates as at statement of financial position date is classified as rebates receivable within trade and other receivables.  </w:t>
      </w:r>
    </w:p>
    <w:p w:rsidR="00210635" w:rsidRPr="00E1207D" w:rsidRDefault="00210635" w:rsidP="009C1BD2">
      <w:pPr>
        <w:spacing w:after="0" w:line="240" w:lineRule="auto"/>
        <w:ind w:left="540"/>
        <w:jc w:val="both"/>
        <w:rPr>
          <w:rFonts w:ascii="Arial" w:hAnsi="Arial" w:cs="Arial"/>
          <w:color w:val="000000"/>
          <w:sz w:val="18"/>
          <w:szCs w:val="18"/>
        </w:rPr>
      </w:pPr>
    </w:p>
    <w:p w:rsidR="00C87537" w:rsidRPr="00E1207D" w:rsidRDefault="0027162A" w:rsidP="005C3E3C">
      <w:pPr>
        <w:spacing w:after="0" w:line="240" w:lineRule="auto"/>
        <w:ind w:left="540" w:hanging="540"/>
        <w:jc w:val="both"/>
        <w:rPr>
          <w:rFonts w:ascii="Arial" w:hAnsi="Arial" w:cs="Arial"/>
          <w:b/>
          <w:bCs/>
          <w:color w:val="A44E00" w:themeColor="text2" w:themeShade="BF"/>
          <w:spacing w:val="-2"/>
          <w:sz w:val="18"/>
          <w:szCs w:val="18"/>
        </w:rPr>
      </w:pPr>
      <w:r w:rsidRPr="00E1207D">
        <w:rPr>
          <w:rFonts w:ascii="Arial" w:eastAsia="Arial Unicode MS" w:hAnsi="Arial" w:cs="Arial"/>
          <w:b/>
          <w:bCs/>
          <w:color w:val="CF4A02"/>
          <w:sz w:val="18"/>
          <w:szCs w:val="18"/>
          <w:lang w:bidi="th-TH"/>
        </w:rPr>
        <w:t>2.2</w:t>
      </w:r>
      <w:r w:rsidR="00850797" w:rsidRPr="00E1207D">
        <w:rPr>
          <w:rFonts w:ascii="Arial" w:eastAsia="Arial Unicode MS" w:hAnsi="Arial" w:cs="Arial"/>
          <w:b/>
          <w:bCs/>
          <w:color w:val="CF4A02"/>
          <w:sz w:val="18"/>
          <w:szCs w:val="18"/>
          <w:lang w:bidi="th-TH"/>
        </w:rPr>
        <w:t>3</w:t>
      </w:r>
      <w:r w:rsidR="005C3E3C" w:rsidRPr="00E1207D">
        <w:rPr>
          <w:rFonts w:ascii="Arial" w:eastAsia="Arial Unicode MS" w:hAnsi="Arial" w:cs="Arial"/>
          <w:b/>
          <w:bCs/>
          <w:color w:val="CF4A02"/>
          <w:sz w:val="18"/>
          <w:szCs w:val="18"/>
          <w:lang w:bidi="th-TH"/>
        </w:rPr>
        <w:tab/>
      </w:r>
      <w:r w:rsidRPr="00E1207D">
        <w:rPr>
          <w:rFonts w:ascii="Arial" w:eastAsia="Arial Unicode MS" w:hAnsi="Arial" w:cs="Arial"/>
          <w:b/>
          <w:bCs/>
          <w:color w:val="CF4A02"/>
          <w:sz w:val="18"/>
          <w:szCs w:val="18"/>
          <w:lang w:bidi="th-TH"/>
        </w:rPr>
        <w:t>Dividend distribution</w:t>
      </w:r>
    </w:p>
    <w:p w:rsidR="00C87537" w:rsidRPr="00E1207D" w:rsidRDefault="00C87537" w:rsidP="005C3E3C">
      <w:pPr>
        <w:pStyle w:val="ListParagraph"/>
        <w:spacing w:after="0" w:line="240" w:lineRule="auto"/>
        <w:ind w:left="540"/>
        <w:jc w:val="both"/>
        <w:rPr>
          <w:rFonts w:ascii="Arial" w:eastAsia="Arial Unicode MS" w:hAnsi="Arial" w:cs="Arial"/>
          <w:b/>
          <w:bCs/>
          <w:color w:val="A44E00" w:themeColor="text2" w:themeShade="BF"/>
          <w:sz w:val="18"/>
          <w:szCs w:val="18"/>
          <w:lang w:bidi="th-TH"/>
        </w:rPr>
      </w:pPr>
    </w:p>
    <w:p w:rsidR="00AF46C7" w:rsidRPr="00E1207D" w:rsidRDefault="00AF46C7" w:rsidP="00AF46C7">
      <w:pPr>
        <w:spacing w:after="0" w:line="240" w:lineRule="auto"/>
        <w:ind w:left="540"/>
        <w:jc w:val="both"/>
        <w:rPr>
          <w:rFonts w:ascii="Arial" w:hAnsi="Arial" w:cs="Arial"/>
          <w:sz w:val="18"/>
          <w:szCs w:val="18"/>
          <w:lang w:bidi="th-TH"/>
        </w:rPr>
      </w:pPr>
      <w:r w:rsidRPr="00E1207D">
        <w:rPr>
          <w:rFonts w:ascii="Arial" w:eastAsia="Arial Unicode MS" w:hAnsi="Arial" w:cs="Arial"/>
          <w:sz w:val="18"/>
          <w:szCs w:val="18"/>
          <w:lang w:bidi="th-TH"/>
        </w:rPr>
        <w:t>Dividend distributed to the Company’s shareholders is recognised as a liability when interim dividend</w:t>
      </w:r>
      <w:r w:rsidRPr="00E1207D">
        <w:rPr>
          <w:rFonts w:ascii="Arial" w:eastAsia="Arial Unicode MS" w:hAnsi="Arial" w:cs="Arial"/>
          <w:sz w:val="18"/>
          <w:szCs w:val="18"/>
          <w:lang w:val="en-GB" w:bidi="th-TH"/>
        </w:rPr>
        <w:t>s</w:t>
      </w:r>
      <w:r w:rsidRPr="00E1207D">
        <w:rPr>
          <w:rFonts w:ascii="Arial" w:eastAsia="Arial Unicode MS" w:hAnsi="Arial" w:cs="Arial"/>
          <w:sz w:val="18"/>
          <w:szCs w:val="18"/>
          <w:lang w:bidi="th-TH"/>
        </w:rPr>
        <w:t xml:space="preserve"> are approved by the Board of Directors</w:t>
      </w:r>
      <w:r w:rsidRPr="00E1207D">
        <w:rPr>
          <w:rFonts w:ascii="Arial" w:eastAsia="Arial Unicode MS" w:hAnsi="Arial" w:cs="Arial"/>
          <w:sz w:val="18"/>
          <w:szCs w:val="18"/>
          <w:lang w:val="en-GB" w:bidi="th-TH"/>
        </w:rPr>
        <w:t xml:space="preserve">, and </w:t>
      </w:r>
      <w:r w:rsidRPr="00E1207D">
        <w:rPr>
          <w:rFonts w:ascii="Arial" w:eastAsia="Arial Unicode MS" w:hAnsi="Arial" w:cs="Arial"/>
          <w:sz w:val="18"/>
          <w:szCs w:val="18"/>
          <w:lang w:bidi="th-TH"/>
        </w:rPr>
        <w:t>when the annual dividends are approved by the shareholders.</w:t>
      </w:r>
      <w:r w:rsidRPr="00E1207D">
        <w:rPr>
          <w:rFonts w:ascii="Arial" w:hAnsi="Arial" w:cs="Arial"/>
          <w:sz w:val="18"/>
          <w:szCs w:val="18"/>
          <w:lang w:bidi="th-TH"/>
        </w:rPr>
        <w:t xml:space="preserve"> </w:t>
      </w:r>
    </w:p>
    <w:p w:rsidR="00692E2F" w:rsidRPr="00E1207D" w:rsidRDefault="00692E2F" w:rsidP="005008C9">
      <w:pPr>
        <w:pStyle w:val="ListParagraph"/>
        <w:spacing w:after="0" w:line="240" w:lineRule="auto"/>
        <w:ind w:left="540"/>
        <w:jc w:val="both"/>
        <w:rPr>
          <w:rFonts w:ascii="Arial" w:eastAsia="Arial Unicode MS" w:hAnsi="Arial" w:cs="Arial"/>
          <w:sz w:val="18"/>
          <w:szCs w:val="18"/>
          <w:lang w:bidi="th-TH"/>
        </w:rPr>
      </w:pPr>
    </w:p>
    <w:p w:rsidR="00210635" w:rsidRPr="00E1207D" w:rsidRDefault="00210635" w:rsidP="005008C9">
      <w:pPr>
        <w:pStyle w:val="ListParagraph"/>
        <w:spacing w:after="0" w:line="240" w:lineRule="auto"/>
        <w:ind w:left="54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750EA9" w:rsidRPr="00E1207D" w:rsidTr="00FC5D32">
        <w:trPr>
          <w:trHeight w:val="386"/>
        </w:trPr>
        <w:tc>
          <w:tcPr>
            <w:tcW w:w="9461" w:type="dxa"/>
            <w:shd w:val="clear" w:color="auto" w:fill="FFA543"/>
            <w:vAlign w:val="center"/>
          </w:tcPr>
          <w:p w:rsidR="00750EA9" w:rsidRPr="00E1207D" w:rsidRDefault="00E555FC" w:rsidP="00FC5D32">
            <w:pPr>
              <w:spacing w:after="0" w:line="240" w:lineRule="auto"/>
              <w:ind w:left="432" w:hanging="446"/>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sz w:val="18"/>
                <w:szCs w:val="18"/>
                <w:lang w:bidi="th-TH"/>
              </w:rPr>
              <w:br w:type="page"/>
            </w:r>
            <w:r w:rsidR="00070078" w:rsidRPr="00E1207D">
              <w:rPr>
                <w:rFonts w:ascii="Arial" w:eastAsia="Arial Unicode MS" w:hAnsi="Arial" w:cs="Arial"/>
                <w:b/>
                <w:bCs/>
                <w:color w:val="FFFFFF" w:themeColor="background1"/>
                <w:sz w:val="18"/>
                <w:szCs w:val="18"/>
                <w:lang w:val="en-GB" w:bidi="th-TH"/>
              </w:rPr>
              <w:t>3</w:t>
            </w:r>
            <w:r w:rsidR="00070078" w:rsidRPr="00E1207D">
              <w:rPr>
                <w:rFonts w:ascii="Arial" w:eastAsia="Arial Unicode MS" w:hAnsi="Arial" w:cs="Arial"/>
                <w:b/>
                <w:bCs/>
                <w:color w:val="FFFFFF" w:themeColor="background1"/>
                <w:sz w:val="18"/>
                <w:szCs w:val="18"/>
                <w:lang w:val="en-GB" w:bidi="th-TH"/>
              </w:rPr>
              <w:tab/>
            </w:r>
            <w:r w:rsidR="00750EA9" w:rsidRPr="00E1207D">
              <w:rPr>
                <w:rFonts w:ascii="Arial" w:eastAsia="Arial Unicode MS" w:hAnsi="Arial" w:cs="Arial"/>
                <w:b/>
                <w:bCs/>
                <w:color w:val="FFFFFF" w:themeColor="background1"/>
                <w:sz w:val="18"/>
                <w:szCs w:val="18"/>
                <w:lang w:val="en-GB" w:bidi="th-TH"/>
              </w:rPr>
              <w:t>Financial risk management</w:t>
            </w:r>
          </w:p>
        </w:tc>
      </w:tr>
    </w:tbl>
    <w:p w:rsidR="00750EA9" w:rsidRPr="00E1207D" w:rsidRDefault="00750EA9" w:rsidP="00750EA9">
      <w:pPr>
        <w:pStyle w:val="ListParagraph"/>
        <w:spacing w:after="0" w:line="240" w:lineRule="auto"/>
        <w:ind w:left="567" w:hanging="567"/>
        <w:jc w:val="both"/>
        <w:rPr>
          <w:rFonts w:ascii="Arial" w:eastAsia="Arial Unicode MS" w:hAnsi="Arial" w:cs="Arial"/>
          <w:sz w:val="18"/>
          <w:szCs w:val="18"/>
          <w:lang w:val="en-GB" w:bidi="th-TH"/>
        </w:rPr>
      </w:pPr>
    </w:p>
    <w:p w:rsidR="00750EA9" w:rsidRPr="00E1207D" w:rsidRDefault="00750EA9" w:rsidP="00B40B91">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3.1</w:t>
      </w:r>
      <w:r w:rsidRPr="00E1207D">
        <w:rPr>
          <w:rFonts w:ascii="Arial" w:eastAsia="Arial Unicode MS" w:hAnsi="Arial" w:cs="Arial"/>
          <w:b/>
          <w:bCs/>
          <w:color w:val="CF4A02"/>
          <w:sz w:val="18"/>
          <w:szCs w:val="18"/>
          <w:lang w:val="en-GB" w:bidi="th-TH"/>
        </w:rPr>
        <w:tab/>
        <w:t>Financial risk factors</w:t>
      </w:r>
    </w:p>
    <w:p w:rsidR="00750EA9" w:rsidRPr="00E1207D" w:rsidRDefault="00750EA9" w:rsidP="002C683A">
      <w:pPr>
        <w:pStyle w:val="ListParagraph"/>
        <w:spacing w:after="0" w:line="240" w:lineRule="auto"/>
        <w:ind w:left="540"/>
        <w:jc w:val="both"/>
        <w:rPr>
          <w:rFonts w:ascii="Arial" w:eastAsia="Arial Unicode MS" w:hAnsi="Arial" w:cs="Arial"/>
          <w:sz w:val="18"/>
          <w:szCs w:val="18"/>
          <w:lang w:val="en-GB" w:bidi="th-TH"/>
        </w:rPr>
      </w:pPr>
    </w:p>
    <w:p w:rsidR="00AF46C7" w:rsidRPr="00E1207D" w:rsidRDefault="00AF46C7" w:rsidP="00AF46C7">
      <w:pPr>
        <w:pStyle w:val="ListParagraph"/>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rsidR="00996F89" w:rsidRPr="00E1207D" w:rsidRDefault="00996F89" w:rsidP="00AF46C7">
      <w:pPr>
        <w:pStyle w:val="ListParagraph"/>
        <w:spacing w:after="0" w:line="240" w:lineRule="auto"/>
        <w:ind w:left="540"/>
        <w:jc w:val="both"/>
        <w:rPr>
          <w:rFonts w:ascii="Arial" w:eastAsia="Arial Unicode MS" w:hAnsi="Arial" w:cs="Arial"/>
          <w:sz w:val="18"/>
          <w:szCs w:val="18"/>
          <w:lang w:val="en-GB" w:bidi="th-TH"/>
        </w:rPr>
      </w:pPr>
    </w:p>
    <w:p w:rsidR="00996F89" w:rsidRPr="00E1207D" w:rsidRDefault="00996F89" w:rsidP="00996F89">
      <w:pPr>
        <w:pStyle w:val="ListParagraph"/>
        <w:spacing w:after="0" w:line="240" w:lineRule="auto"/>
        <w:ind w:left="1080" w:hanging="540"/>
        <w:jc w:val="both"/>
        <w:rPr>
          <w:rFonts w:ascii="Arial" w:eastAsia="Arial Unicode MS" w:hAnsi="Arial" w:cs="Arial"/>
          <w:color w:val="CF4A02"/>
          <w:sz w:val="18"/>
          <w:szCs w:val="18"/>
          <w:lang w:val="en-GB" w:bidi="th-TH"/>
        </w:rPr>
      </w:pPr>
      <w:r w:rsidRPr="00E1207D">
        <w:rPr>
          <w:rFonts w:ascii="Arial" w:eastAsia="Arial Unicode MS" w:hAnsi="Arial" w:cs="Arial"/>
          <w:color w:val="CF4A02"/>
          <w:sz w:val="18"/>
          <w:szCs w:val="18"/>
          <w:lang w:val="en-GB" w:bidi="th-TH"/>
        </w:rPr>
        <w:t>3.1.1</w:t>
      </w:r>
      <w:r w:rsidRPr="00E1207D">
        <w:rPr>
          <w:rFonts w:ascii="Arial" w:eastAsia="Arial Unicode MS" w:hAnsi="Arial" w:cs="Arial"/>
          <w:color w:val="CF4A02"/>
          <w:sz w:val="18"/>
          <w:szCs w:val="18"/>
          <w:lang w:val="en-GB" w:bidi="th-TH"/>
        </w:rPr>
        <w:tab/>
        <w:t>Foreign exchange risk</w:t>
      </w:r>
    </w:p>
    <w:p w:rsidR="00996F89" w:rsidRPr="00E1207D" w:rsidRDefault="00996F89" w:rsidP="00996F89">
      <w:pPr>
        <w:pStyle w:val="ListParagraph"/>
        <w:spacing w:after="0" w:line="240" w:lineRule="auto"/>
        <w:ind w:left="1080"/>
        <w:jc w:val="both"/>
        <w:rPr>
          <w:rFonts w:ascii="Arial" w:eastAsia="Arial Unicode MS" w:hAnsi="Arial" w:cs="Arial"/>
          <w:sz w:val="18"/>
          <w:szCs w:val="18"/>
          <w:lang w:val="en-GB" w:bidi="th-TH"/>
        </w:rPr>
      </w:pPr>
    </w:p>
    <w:p w:rsidR="00270093" w:rsidRDefault="00996F89" w:rsidP="00996F89">
      <w:pPr>
        <w:pStyle w:val="ListParagraph"/>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The Group </w:t>
      </w:r>
      <w:r w:rsidR="00270093">
        <w:rPr>
          <w:rFonts w:ascii="Arial" w:eastAsia="Arial Unicode MS" w:hAnsi="Arial" w:cs="Arial"/>
          <w:sz w:val="18"/>
          <w:szCs w:val="18"/>
          <w:lang w:val="en-GB" w:bidi="th-TH"/>
        </w:rPr>
        <w:t xml:space="preserve">has </w:t>
      </w:r>
      <w:r w:rsidRPr="00E1207D">
        <w:rPr>
          <w:rFonts w:ascii="Arial" w:eastAsia="Arial Unicode MS" w:hAnsi="Arial" w:cs="Arial"/>
          <w:sz w:val="18"/>
          <w:szCs w:val="18"/>
          <w:lang w:val="en-GB" w:bidi="th-TH"/>
        </w:rPr>
        <w:t xml:space="preserve">exposure to foreign currency </w:t>
      </w:r>
      <w:r w:rsidR="00270093">
        <w:rPr>
          <w:rFonts w:ascii="Arial" w:eastAsia="Arial Unicode MS" w:hAnsi="Arial" w:cs="Arial"/>
          <w:sz w:val="18"/>
          <w:szCs w:val="18"/>
          <w:lang w:val="en-GB" w:bidi="th-TH"/>
        </w:rPr>
        <w:t>exchange fluctuations on purchasing of goods and services in the ordinary course of business. Entities in the Group use forward contracts to hedge their exposure to foreign correct risk in connection with measurement currency.</w:t>
      </w:r>
    </w:p>
    <w:p w:rsidR="00AF46C7" w:rsidRPr="00E1207D" w:rsidRDefault="00AF46C7" w:rsidP="00AF46C7">
      <w:pPr>
        <w:pStyle w:val="ListParagraph"/>
        <w:spacing w:after="0" w:line="240" w:lineRule="auto"/>
        <w:ind w:left="1080"/>
        <w:jc w:val="both"/>
        <w:rPr>
          <w:rFonts w:ascii="Arial" w:eastAsia="Arial Unicode MS" w:hAnsi="Arial" w:cs="Arial"/>
          <w:sz w:val="18"/>
          <w:szCs w:val="18"/>
          <w:lang w:val="en-GB" w:bidi="th-TH"/>
        </w:rPr>
      </w:pPr>
    </w:p>
    <w:p w:rsidR="00F62250" w:rsidRPr="00E1207D" w:rsidRDefault="00F62250" w:rsidP="0026332A">
      <w:pPr>
        <w:pStyle w:val="ListParagraph"/>
        <w:spacing w:after="0" w:line="240" w:lineRule="auto"/>
        <w:ind w:left="1080" w:hanging="540"/>
        <w:jc w:val="both"/>
        <w:rPr>
          <w:rFonts w:ascii="Arial" w:eastAsia="Arial Unicode MS" w:hAnsi="Arial" w:cs="Arial"/>
          <w:color w:val="CF4A02"/>
          <w:sz w:val="18"/>
          <w:szCs w:val="18"/>
          <w:lang w:val="en-GB" w:bidi="th-TH"/>
        </w:rPr>
      </w:pPr>
      <w:r w:rsidRPr="00E1207D">
        <w:rPr>
          <w:rFonts w:ascii="Arial" w:eastAsia="Arial Unicode MS" w:hAnsi="Arial" w:cs="Arial"/>
          <w:color w:val="CF4A02"/>
          <w:sz w:val="18"/>
          <w:szCs w:val="18"/>
          <w:lang w:val="en-GB" w:bidi="th-TH"/>
        </w:rPr>
        <w:t>3.1.2</w:t>
      </w:r>
      <w:r w:rsidRPr="00E1207D">
        <w:rPr>
          <w:rFonts w:ascii="Arial" w:eastAsia="Arial Unicode MS" w:hAnsi="Arial" w:cs="Arial"/>
          <w:color w:val="CF4A02"/>
          <w:sz w:val="18"/>
          <w:szCs w:val="18"/>
          <w:lang w:val="en-GB" w:bidi="th-TH"/>
        </w:rPr>
        <w:tab/>
        <w:t>Interest rate risk</w:t>
      </w:r>
    </w:p>
    <w:p w:rsidR="00F62250" w:rsidRPr="00E1207D" w:rsidRDefault="00F62250" w:rsidP="002C683A">
      <w:pPr>
        <w:spacing w:after="0" w:line="240" w:lineRule="auto"/>
        <w:ind w:left="1080"/>
        <w:jc w:val="both"/>
        <w:rPr>
          <w:rFonts w:ascii="Arial" w:eastAsia="Arial Unicode MS" w:hAnsi="Arial" w:cs="Arial"/>
          <w:sz w:val="18"/>
          <w:szCs w:val="18"/>
          <w:lang w:val="en-GB" w:bidi="th-TH"/>
        </w:rPr>
      </w:pPr>
    </w:p>
    <w:p w:rsidR="00636925" w:rsidRPr="00E1207D" w:rsidRDefault="00636925" w:rsidP="002C683A">
      <w:pPr>
        <w:pStyle w:val="ListParagraph"/>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Group has interest rate risk from borrowings at fixed interest rate</w:t>
      </w:r>
      <w:r w:rsidR="004B3EC9" w:rsidRPr="00E1207D">
        <w:rPr>
          <w:rFonts w:ascii="Arial" w:eastAsia="Arial Unicode MS" w:hAnsi="Arial" w:cs="Arial"/>
          <w:sz w:val="18"/>
          <w:szCs w:val="18"/>
          <w:lang w:val="en-GB" w:bidi="th-TH"/>
        </w:rPr>
        <w:t>s</w:t>
      </w:r>
      <w:r w:rsidRPr="00E1207D">
        <w:rPr>
          <w:rFonts w:ascii="Arial" w:eastAsia="Arial Unicode MS" w:hAnsi="Arial" w:cs="Arial"/>
          <w:sz w:val="18"/>
          <w:szCs w:val="18"/>
          <w:lang w:val="en-GB" w:bidi="th-TH"/>
        </w:rPr>
        <w:t xml:space="preserve">. </w:t>
      </w:r>
      <w:r w:rsidR="00F62250" w:rsidRPr="00E1207D">
        <w:rPr>
          <w:rFonts w:ascii="Arial" w:eastAsia="Arial Unicode MS" w:hAnsi="Arial" w:cs="Arial"/>
          <w:sz w:val="18"/>
          <w:szCs w:val="18"/>
          <w:lang w:val="en-GB" w:bidi="th-TH"/>
        </w:rPr>
        <w:t xml:space="preserve">The Group has no significant interest-bearing assets. </w:t>
      </w:r>
    </w:p>
    <w:p w:rsidR="00636925" w:rsidRPr="00E1207D" w:rsidRDefault="00636925" w:rsidP="002C683A">
      <w:pPr>
        <w:pStyle w:val="ListParagraph"/>
        <w:spacing w:after="0" w:line="240" w:lineRule="auto"/>
        <w:ind w:left="1080"/>
        <w:jc w:val="both"/>
        <w:rPr>
          <w:rFonts w:ascii="Arial" w:eastAsia="Arial Unicode MS" w:hAnsi="Arial" w:cs="Arial"/>
          <w:sz w:val="18"/>
          <w:szCs w:val="18"/>
          <w:lang w:val="en-GB" w:bidi="th-TH"/>
        </w:rPr>
      </w:pPr>
    </w:p>
    <w:p w:rsidR="00F62250" w:rsidRPr="00E1207D" w:rsidRDefault="00F62250" w:rsidP="0026332A">
      <w:pPr>
        <w:pStyle w:val="ListParagraph"/>
        <w:spacing w:after="0" w:line="240" w:lineRule="auto"/>
        <w:ind w:left="1080" w:hanging="540"/>
        <w:jc w:val="both"/>
        <w:rPr>
          <w:rFonts w:ascii="Arial" w:eastAsia="Arial Unicode MS" w:hAnsi="Arial" w:cs="Arial"/>
          <w:color w:val="CF4A02"/>
          <w:sz w:val="18"/>
          <w:szCs w:val="18"/>
          <w:lang w:val="en-GB" w:bidi="th-TH"/>
        </w:rPr>
      </w:pPr>
      <w:r w:rsidRPr="00E1207D">
        <w:rPr>
          <w:rFonts w:ascii="Arial" w:eastAsia="Arial Unicode MS" w:hAnsi="Arial" w:cs="Arial"/>
          <w:color w:val="CF4A02"/>
          <w:sz w:val="18"/>
          <w:szCs w:val="18"/>
          <w:lang w:val="en-GB" w:bidi="th-TH"/>
        </w:rPr>
        <w:t>3.1.3</w:t>
      </w:r>
      <w:r w:rsidRPr="00E1207D">
        <w:rPr>
          <w:rFonts w:ascii="Arial" w:eastAsia="Arial Unicode MS" w:hAnsi="Arial" w:cs="Arial"/>
          <w:color w:val="CF4A02"/>
          <w:sz w:val="18"/>
          <w:szCs w:val="18"/>
          <w:lang w:val="en-GB" w:bidi="th-TH"/>
        </w:rPr>
        <w:tab/>
        <w:t>Credit risk</w:t>
      </w:r>
    </w:p>
    <w:p w:rsidR="00F62250" w:rsidRPr="00E1207D" w:rsidRDefault="00F62250" w:rsidP="002C683A">
      <w:pPr>
        <w:spacing w:after="0" w:line="240" w:lineRule="auto"/>
        <w:ind w:left="1080"/>
        <w:jc w:val="both"/>
        <w:rPr>
          <w:rFonts w:ascii="Arial" w:eastAsia="Arial Unicode MS" w:hAnsi="Arial" w:cs="Arial"/>
          <w:sz w:val="18"/>
          <w:szCs w:val="18"/>
          <w:lang w:val="en-GB" w:bidi="th-TH"/>
        </w:rPr>
      </w:pPr>
    </w:p>
    <w:p w:rsidR="00BD318C" w:rsidRPr="00E1207D" w:rsidRDefault="00BD318C" w:rsidP="00BD318C">
      <w:pPr>
        <w:pStyle w:val="ListParagraph"/>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Group has no significant concentrations of credit risk. The Group has policies in place to ensure that contracts are made with customers who have an appropriate credit history, limiting customers’ credit limit</w:t>
      </w:r>
      <w:r w:rsidR="00270093">
        <w:rPr>
          <w:rFonts w:ascii="Arial" w:eastAsia="Arial Unicode MS" w:hAnsi="Arial" w:cs="Arial"/>
          <w:sz w:val="18"/>
          <w:szCs w:val="18"/>
          <w:lang w:val="en-GB" w:bidi="th-TH"/>
        </w:rPr>
        <w:t>.</w:t>
      </w:r>
      <w:r w:rsidRPr="00E1207D">
        <w:rPr>
          <w:rFonts w:ascii="Arial" w:eastAsia="Arial Unicode MS" w:hAnsi="Arial" w:cs="Arial"/>
          <w:sz w:val="18"/>
          <w:szCs w:val="18"/>
          <w:lang w:val="en-GB" w:bidi="th-TH"/>
        </w:rPr>
        <w:t xml:space="preserve"> </w:t>
      </w:r>
    </w:p>
    <w:p w:rsidR="00F62250" w:rsidRPr="00E1207D" w:rsidRDefault="00F62250" w:rsidP="002C683A">
      <w:pPr>
        <w:spacing w:after="0" w:line="240" w:lineRule="auto"/>
        <w:ind w:left="1080"/>
        <w:jc w:val="both"/>
        <w:rPr>
          <w:rFonts w:ascii="Arial" w:eastAsia="Arial Unicode MS" w:hAnsi="Arial" w:cs="Arial"/>
          <w:sz w:val="18"/>
          <w:szCs w:val="18"/>
          <w:lang w:val="en-GB" w:bidi="th-TH"/>
        </w:rPr>
      </w:pPr>
    </w:p>
    <w:p w:rsidR="00F62250" w:rsidRPr="00E1207D" w:rsidRDefault="00F62250" w:rsidP="0026332A">
      <w:pPr>
        <w:pStyle w:val="ListParagraph"/>
        <w:spacing w:after="0" w:line="240" w:lineRule="auto"/>
        <w:ind w:left="1080" w:hanging="540"/>
        <w:jc w:val="both"/>
        <w:rPr>
          <w:rFonts w:ascii="Arial" w:eastAsia="Arial Unicode MS" w:hAnsi="Arial" w:cs="Arial"/>
          <w:color w:val="CF4A02"/>
          <w:sz w:val="18"/>
          <w:szCs w:val="18"/>
          <w:lang w:val="en-GB" w:bidi="th-TH"/>
        </w:rPr>
      </w:pPr>
      <w:r w:rsidRPr="00E1207D">
        <w:rPr>
          <w:rFonts w:ascii="Arial" w:eastAsia="Arial Unicode MS" w:hAnsi="Arial" w:cs="Arial"/>
          <w:color w:val="CF4A02"/>
          <w:sz w:val="18"/>
          <w:szCs w:val="18"/>
          <w:lang w:val="en-GB" w:bidi="th-TH"/>
        </w:rPr>
        <w:t>3.1.4</w:t>
      </w:r>
      <w:r w:rsidRPr="00E1207D">
        <w:rPr>
          <w:rFonts w:ascii="Arial" w:eastAsia="Arial Unicode MS" w:hAnsi="Arial" w:cs="Arial"/>
          <w:color w:val="CF4A02"/>
          <w:sz w:val="18"/>
          <w:szCs w:val="18"/>
          <w:lang w:val="en-GB" w:bidi="th-TH"/>
        </w:rPr>
        <w:tab/>
        <w:t>Liquidity risk</w:t>
      </w:r>
    </w:p>
    <w:p w:rsidR="00F62250" w:rsidRPr="00E1207D" w:rsidRDefault="00F62250" w:rsidP="002C683A">
      <w:pPr>
        <w:spacing w:after="0" w:line="240" w:lineRule="auto"/>
        <w:ind w:left="1080"/>
        <w:jc w:val="both"/>
        <w:rPr>
          <w:rFonts w:ascii="Arial" w:eastAsia="Arial Unicode MS" w:hAnsi="Arial" w:cs="Arial"/>
          <w:sz w:val="18"/>
          <w:szCs w:val="18"/>
          <w:lang w:val="en-GB" w:bidi="th-TH"/>
        </w:rPr>
      </w:pPr>
    </w:p>
    <w:p w:rsidR="00F62250" w:rsidRPr="00E1207D" w:rsidRDefault="00AC09B2" w:rsidP="002C683A">
      <w:pPr>
        <w:spacing w:after="0" w:line="240" w:lineRule="auto"/>
        <w:ind w:left="1080"/>
        <w:jc w:val="both"/>
        <w:rPr>
          <w:rFonts w:ascii="Arial" w:eastAsia="Arial Unicode MS" w:hAnsi="Arial" w:cs="Arial"/>
          <w:sz w:val="18"/>
          <w:szCs w:val="18"/>
          <w:lang w:val="en-GB" w:bidi="th-TH"/>
        </w:rPr>
      </w:pPr>
      <w:r w:rsidRPr="00E1207D">
        <w:rPr>
          <w:rFonts w:ascii="Arial" w:eastAsia="Arial Unicode MS" w:hAnsi="Arial" w:cs="Arial"/>
          <w:spacing w:val="-4"/>
          <w:sz w:val="18"/>
          <w:szCs w:val="18"/>
          <w:lang w:val="en-GB" w:bidi="th-TH"/>
        </w:rPr>
        <w:t>The Group manages</w:t>
      </w:r>
      <w:r w:rsidR="00F62250" w:rsidRPr="00E1207D">
        <w:rPr>
          <w:rFonts w:ascii="Arial" w:eastAsia="Arial Unicode MS" w:hAnsi="Arial" w:cs="Arial"/>
          <w:spacing w:val="-4"/>
          <w:sz w:val="18"/>
          <w:szCs w:val="18"/>
          <w:lang w:val="en-GB" w:bidi="th-TH"/>
        </w:rPr>
        <w:t xml:space="preserve"> sufficient cash and marketable securities, the availability of funding through an adequate</w:t>
      </w:r>
      <w:r w:rsidR="00F62250" w:rsidRPr="00E1207D">
        <w:rPr>
          <w:rFonts w:ascii="Arial" w:eastAsia="Arial Unicode MS" w:hAnsi="Arial" w:cs="Arial"/>
          <w:sz w:val="18"/>
          <w:szCs w:val="18"/>
          <w:lang w:val="en-GB" w:bidi="th-TH"/>
        </w:rPr>
        <w:t xml:space="preserve"> amount of committed credit facilities, and the ability to close out market positions. </w:t>
      </w:r>
    </w:p>
    <w:p w:rsidR="00F061FE" w:rsidRPr="00E1207D" w:rsidRDefault="00F061FE" w:rsidP="002C683A">
      <w:pPr>
        <w:spacing w:after="0" w:line="240" w:lineRule="auto"/>
        <w:ind w:left="1080"/>
        <w:jc w:val="both"/>
        <w:rPr>
          <w:rFonts w:ascii="Arial" w:eastAsia="Arial Unicode MS" w:hAnsi="Arial" w:cs="Arial"/>
          <w:sz w:val="18"/>
          <w:szCs w:val="18"/>
          <w:lang w:val="en-GB" w:bidi="th-TH"/>
        </w:rPr>
      </w:pPr>
    </w:p>
    <w:p w:rsidR="00E1207D" w:rsidRPr="00E1207D" w:rsidRDefault="00E1207D">
      <w:pPr>
        <w:rPr>
          <w:rFonts w:ascii="Arial" w:eastAsia="Arial Unicode MS" w:hAnsi="Arial" w:cs="Arial"/>
          <w:sz w:val="18"/>
          <w:szCs w:val="18"/>
          <w:lang w:val="en-GB" w:bidi="th-TH"/>
        </w:rPr>
      </w:pPr>
      <w:r w:rsidRPr="00E1207D">
        <w:rPr>
          <w:rFonts w:ascii="Arial" w:eastAsia="Arial Unicode MS" w:hAnsi="Arial" w:cs="Arial"/>
          <w:sz w:val="18"/>
          <w:szCs w:val="18"/>
          <w:lang w:val="en-GB" w:bidi="th-TH"/>
        </w:rPr>
        <w:br w:type="page"/>
      </w:r>
    </w:p>
    <w:p w:rsidR="00F061FE" w:rsidRPr="00E1207D" w:rsidRDefault="00F061FE" w:rsidP="002C683A">
      <w:pPr>
        <w:spacing w:after="0" w:line="240" w:lineRule="auto"/>
        <w:ind w:left="1080"/>
        <w:jc w:val="both"/>
        <w:rPr>
          <w:rFonts w:ascii="Arial" w:eastAsia="Arial Unicode MS" w:hAnsi="Arial" w:cs="Arial"/>
          <w:sz w:val="18"/>
          <w:szCs w:val="18"/>
          <w:lang w:val="en-GB" w:bidi="th-TH"/>
        </w:rPr>
      </w:pPr>
    </w:p>
    <w:p w:rsidR="00E1207D" w:rsidRPr="00E1207D" w:rsidRDefault="00E1207D" w:rsidP="002C683A">
      <w:pPr>
        <w:spacing w:after="0" w:line="240" w:lineRule="auto"/>
        <w:ind w:left="1080"/>
        <w:jc w:val="both"/>
        <w:rPr>
          <w:rFonts w:ascii="Arial" w:eastAsia="Arial Unicode MS" w:hAnsi="Arial" w:cs="Arial"/>
          <w:sz w:val="18"/>
          <w:szCs w:val="18"/>
          <w:lang w:val="en-GB" w:bidi="th-TH"/>
        </w:rPr>
      </w:pPr>
    </w:p>
    <w:p w:rsidR="00F061FE" w:rsidRPr="00E1207D" w:rsidRDefault="00F061FE" w:rsidP="00F061FE">
      <w:pPr>
        <w:pStyle w:val="ListParagraph"/>
        <w:spacing w:after="0" w:line="240" w:lineRule="auto"/>
        <w:ind w:left="540" w:hanging="540"/>
        <w:jc w:val="both"/>
        <w:rPr>
          <w:rFonts w:ascii="Arial" w:eastAsia="Arial Unicode MS" w:hAnsi="Arial" w:cs="Arial"/>
          <w:b/>
          <w:bCs/>
          <w:color w:val="CF4A02"/>
          <w:sz w:val="18"/>
          <w:szCs w:val="18"/>
          <w:lang w:val="en-GB" w:bidi="th-TH"/>
        </w:rPr>
      </w:pPr>
      <w:r w:rsidRPr="00E1207D">
        <w:rPr>
          <w:rFonts w:ascii="Arial" w:eastAsia="Arial Unicode MS" w:hAnsi="Arial" w:cs="Arial"/>
          <w:b/>
          <w:bCs/>
          <w:color w:val="CF4A02"/>
          <w:sz w:val="18"/>
          <w:szCs w:val="18"/>
          <w:lang w:val="en-GB" w:bidi="th-TH"/>
        </w:rPr>
        <w:t>3.2</w:t>
      </w:r>
      <w:r w:rsidRPr="00E1207D">
        <w:rPr>
          <w:rFonts w:ascii="Arial" w:eastAsia="Arial Unicode MS" w:hAnsi="Arial" w:cs="Arial"/>
          <w:b/>
          <w:bCs/>
          <w:color w:val="CF4A02"/>
          <w:sz w:val="18"/>
          <w:szCs w:val="18"/>
          <w:lang w:val="en-GB" w:bidi="th-TH"/>
        </w:rPr>
        <w:tab/>
        <w:t>Accounting for derivative financial instruments and hedging activities</w:t>
      </w:r>
    </w:p>
    <w:p w:rsidR="00F061FE" w:rsidRPr="00E1207D" w:rsidRDefault="00F061FE" w:rsidP="00F061FE">
      <w:pPr>
        <w:spacing w:after="0" w:line="240" w:lineRule="auto"/>
        <w:ind w:left="540"/>
        <w:jc w:val="both"/>
        <w:rPr>
          <w:rFonts w:ascii="Arial" w:eastAsia="Arial Unicode MS" w:hAnsi="Arial" w:cs="Arial"/>
          <w:sz w:val="16"/>
          <w:szCs w:val="16"/>
          <w:lang w:val="en-GB" w:bidi="th-TH"/>
        </w:rPr>
      </w:pPr>
    </w:p>
    <w:p w:rsidR="00F061FE" w:rsidRPr="00E1207D" w:rsidRDefault="00F061FE" w:rsidP="00F061FE">
      <w:pPr>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The Group is a party to derivative financial instruments, which comprise foreign currency forward contracts and interest rate swap agreements. Such instruments are not recognised in the financial statements on inception. </w:t>
      </w:r>
    </w:p>
    <w:p w:rsidR="00F061FE" w:rsidRPr="00E1207D" w:rsidRDefault="00F061FE" w:rsidP="00F061FE">
      <w:pPr>
        <w:spacing w:after="0" w:line="240" w:lineRule="auto"/>
        <w:ind w:left="540"/>
        <w:jc w:val="both"/>
        <w:rPr>
          <w:rFonts w:ascii="Arial" w:eastAsia="Arial Unicode MS" w:hAnsi="Arial" w:cs="Arial"/>
          <w:sz w:val="16"/>
          <w:szCs w:val="16"/>
          <w:lang w:val="en-GB" w:bidi="th-TH"/>
        </w:rPr>
      </w:pPr>
    </w:p>
    <w:p w:rsidR="00F061FE" w:rsidRPr="00E1207D" w:rsidRDefault="00F061FE" w:rsidP="00F061FE">
      <w:pPr>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Group enters into contract establishing the rate at which a foreign currency asset will be realised or a foreign currency liability will be settled in the future. The realised gain (loss) from the settlement of foreign currency forward contracts will be included in gain (loss) on exchange rate in profit or loss. The fee incurred in establishing each agreement is amortised over the contract period.</w:t>
      </w:r>
    </w:p>
    <w:p w:rsidR="00F061FE" w:rsidRPr="00E1207D" w:rsidRDefault="00F061FE" w:rsidP="00F061FE">
      <w:pPr>
        <w:spacing w:after="0" w:line="240" w:lineRule="auto"/>
        <w:ind w:left="540"/>
        <w:jc w:val="both"/>
        <w:rPr>
          <w:rFonts w:ascii="Arial" w:eastAsia="Arial Unicode MS" w:hAnsi="Arial" w:cs="Arial"/>
          <w:sz w:val="16"/>
          <w:szCs w:val="16"/>
          <w:lang w:val="en-GB" w:bidi="th-TH"/>
        </w:rPr>
      </w:pPr>
    </w:p>
    <w:p w:rsidR="00F061FE" w:rsidRPr="00E1207D" w:rsidRDefault="00F061FE" w:rsidP="00F061FE">
      <w:pPr>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Any differential to be paid or received on an interest rate swap agreement is recognised as a component of interest revenue or expense when due. Gains and losses on early termination of interest rate swaps or on repayment of the borrowing are recognised in profit or loss. </w:t>
      </w:r>
    </w:p>
    <w:p w:rsidR="00F061FE" w:rsidRPr="00E1207D" w:rsidRDefault="00F061FE" w:rsidP="00F061FE">
      <w:pPr>
        <w:spacing w:after="0" w:line="240" w:lineRule="auto"/>
        <w:ind w:left="540"/>
        <w:jc w:val="both"/>
        <w:rPr>
          <w:rFonts w:ascii="Arial" w:eastAsia="Arial Unicode MS" w:hAnsi="Arial" w:cs="Arial"/>
          <w:sz w:val="16"/>
          <w:szCs w:val="16"/>
          <w:lang w:val="en-GB" w:bidi="th-TH"/>
        </w:rPr>
      </w:pPr>
    </w:p>
    <w:p w:rsidR="00F061FE" w:rsidRPr="00E1207D" w:rsidRDefault="00F061FE" w:rsidP="00F061FE">
      <w:pPr>
        <w:spacing w:after="0" w:line="240" w:lineRule="auto"/>
        <w:ind w:left="54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Group’s derivative financial instruments are disclosed in note 2</w:t>
      </w:r>
      <w:r w:rsidR="00B63B99">
        <w:rPr>
          <w:rFonts w:ascii="Arial" w:eastAsia="Arial Unicode MS" w:hAnsi="Arial" w:cs="Arial"/>
          <w:sz w:val="18"/>
          <w:szCs w:val="18"/>
          <w:lang w:val="en-GB" w:bidi="th-TH"/>
        </w:rPr>
        <w:t>8</w:t>
      </w:r>
      <w:r w:rsidRPr="00E1207D">
        <w:rPr>
          <w:rFonts w:ascii="Arial" w:eastAsia="Arial Unicode MS" w:hAnsi="Arial" w:cs="Arial"/>
          <w:sz w:val="18"/>
          <w:szCs w:val="18"/>
          <w:lang w:val="en-GB" w:bidi="th-TH"/>
        </w:rPr>
        <w:t>.</w:t>
      </w:r>
    </w:p>
    <w:p w:rsidR="00210635" w:rsidRPr="00E1207D" w:rsidRDefault="00210635" w:rsidP="00F061FE">
      <w:pPr>
        <w:pStyle w:val="ListParagraph"/>
        <w:spacing w:after="0" w:line="240" w:lineRule="auto"/>
        <w:ind w:left="540"/>
        <w:jc w:val="both"/>
        <w:rPr>
          <w:rFonts w:ascii="Arial" w:hAnsi="Arial" w:cs="Arial"/>
          <w:color w:val="E0301E" w:themeColor="accent6"/>
          <w:spacing w:val="-2"/>
          <w:sz w:val="16"/>
          <w:szCs w:val="16"/>
        </w:rPr>
      </w:pPr>
    </w:p>
    <w:p w:rsidR="00F061FE" w:rsidRPr="00E1207D" w:rsidRDefault="00F061FE" w:rsidP="00F061FE">
      <w:pPr>
        <w:pStyle w:val="ListParagraph"/>
        <w:spacing w:after="0" w:line="240" w:lineRule="auto"/>
        <w:ind w:left="540"/>
        <w:jc w:val="both"/>
        <w:rPr>
          <w:rFonts w:ascii="Arial" w:hAnsi="Arial" w:cs="Arial"/>
          <w:color w:val="E0301E" w:themeColor="accent6"/>
          <w:spacing w:val="-2"/>
          <w:sz w:val="16"/>
          <w:szCs w:val="16"/>
          <w:rtl/>
          <w:cs/>
        </w:rPr>
      </w:pPr>
    </w:p>
    <w:tbl>
      <w:tblPr>
        <w:tblW w:w="0" w:type="auto"/>
        <w:tblInd w:w="-5" w:type="dxa"/>
        <w:shd w:val="clear" w:color="auto" w:fill="DC6900" w:themeFill="text2"/>
        <w:tblLook w:val="04A0" w:firstRow="1" w:lastRow="0" w:firstColumn="1" w:lastColumn="0" w:noHBand="0" w:noVBand="1"/>
      </w:tblPr>
      <w:tblGrid>
        <w:gridCol w:w="9461"/>
      </w:tblGrid>
      <w:tr w:rsidR="00A076D7" w:rsidRPr="00E1207D" w:rsidTr="00170AAC">
        <w:trPr>
          <w:trHeight w:val="386"/>
        </w:trPr>
        <w:tc>
          <w:tcPr>
            <w:tcW w:w="9461" w:type="dxa"/>
            <w:shd w:val="clear" w:color="auto" w:fill="FFA543"/>
            <w:vAlign w:val="center"/>
          </w:tcPr>
          <w:p w:rsidR="00A076D7" w:rsidRPr="00E1207D" w:rsidRDefault="00A076D7"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4</w:t>
            </w:r>
            <w:r w:rsidR="003738F2" w:rsidRPr="00E1207D">
              <w:rPr>
                <w:rFonts w:ascii="Arial" w:eastAsia="Arial Unicode MS" w:hAnsi="Arial" w:cs="Arial"/>
                <w:b/>
                <w:bCs/>
                <w:color w:val="FFFFFF" w:themeColor="background1"/>
                <w:sz w:val="18"/>
                <w:szCs w:val="18"/>
                <w:lang w:val="en-GB" w:bidi="th-TH"/>
              </w:rPr>
              <w:tab/>
            </w:r>
            <w:r w:rsidRPr="00E1207D">
              <w:rPr>
                <w:rFonts w:ascii="Arial" w:eastAsia="Arial Unicode MS" w:hAnsi="Arial" w:cs="Arial"/>
                <w:b/>
                <w:bCs/>
                <w:color w:val="FFFFFF" w:themeColor="background1"/>
                <w:sz w:val="18"/>
                <w:szCs w:val="18"/>
                <w:lang w:val="en-GB" w:bidi="th-TH"/>
              </w:rPr>
              <w:t>Critical estimates and judgements</w:t>
            </w:r>
          </w:p>
        </w:tc>
      </w:tr>
    </w:tbl>
    <w:p w:rsidR="00A076D7" w:rsidRPr="00E1207D" w:rsidRDefault="00A076D7" w:rsidP="002017C0">
      <w:pPr>
        <w:spacing w:after="0" w:line="240" w:lineRule="auto"/>
        <w:jc w:val="both"/>
        <w:rPr>
          <w:rFonts w:ascii="Arial" w:eastAsia="Arial Unicode MS" w:hAnsi="Arial" w:cs="Arial"/>
          <w:sz w:val="16"/>
          <w:szCs w:val="16"/>
          <w:lang w:val="en-GB" w:bidi="th-TH"/>
        </w:rPr>
      </w:pPr>
    </w:p>
    <w:p w:rsidR="001F7B6A" w:rsidRPr="00E1207D" w:rsidRDefault="001F7B6A" w:rsidP="001F7B6A">
      <w:pPr>
        <w:pStyle w:val="ListParagraph"/>
        <w:spacing w:after="0" w:line="240" w:lineRule="auto"/>
        <w:ind w:left="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Estimates and judgements are continually evaluated and are based on historical experience and other factors, including expectations of future events that are believed to be reasonable under the circumstances.</w:t>
      </w:r>
    </w:p>
    <w:p w:rsidR="001F7B6A" w:rsidRPr="00E1207D" w:rsidRDefault="001F7B6A" w:rsidP="00FC5D32">
      <w:pPr>
        <w:spacing w:after="0" w:line="240" w:lineRule="auto"/>
        <w:contextualSpacing/>
        <w:jc w:val="both"/>
        <w:rPr>
          <w:rFonts w:ascii="Arial" w:eastAsia="Arial Unicode MS" w:hAnsi="Arial" w:cs="Arial"/>
          <w:color w:val="CF4A02"/>
          <w:sz w:val="16"/>
          <w:szCs w:val="16"/>
          <w:lang w:val="en-GB" w:bidi="th-TH"/>
        </w:rPr>
      </w:pPr>
    </w:p>
    <w:p w:rsidR="001F7B6A" w:rsidRPr="00E1207D" w:rsidRDefault="00CB0A88" w:rsidP="00FC5D32">
      <w:pPr>
        <w:spacing w:after="0" w:line="240" w:lineRule="auto"/>
        <w:contextualSpacing/>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Impairment of trade receivables</w:t>
      </w:r>
    </w:p>
    <w:p w:rsidR="001F7B6A" w:rsidRPr="00E1207D" w:rsidRDefault="001F7B6A" w:rsidP="00FC5D32">
      <w:pPr>
        <w:pStyle w:val="ListParagraph"/>
        <w:spacing w:after="0" w:line="240" w:lineRule="auto"/>
        <w:ind w:left="0"/>
        <w:jc w:val="both"/>
        <w:rPr>
          <w:rFonts w:ascii="Arial" w:eastAsia="Arial Unicode MS" w:hAnsi="Arial" w:cs="Arial"/>
          <w:sz w:val="16"/>
          <w:szCs w:val="16"/>
          <w:lang w:val="en-GB" w:bidi="th-TH"/>
        </w:rPr>
      </w:pPr>
    </w:p>
    <w:p w:rsidR="001F7B6A" w:rsidRPr="00E1207D" w:rsidRDefault="00CB0A88" w:rsidP="00FC5D32">
      <w:pPr>
        <w:pStyle w:val="ListParagraph"/>
        <w:spacing w:after="0" w:line="240" w:lineRule="auto"/>
        <w:ind w:left="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Group has established the allowance for doubtful to reflect the impairment of trade receivables, related to the provision in loss from unbillable customer. The allowance for doubtful is the effect from the Group’s estimation of inflow future cash flow, based up on the experience in pressed the claim, reputation, and default, and market trend.</w:t>
      </w:r>
    </w:p>
    <w:p w:rsidR="00CB0A88" w:rsidRPr="00E1207D" w:rsidRDefault="00CB0A88" w:rsidP="00FC5D32">
      <w:pPr>
        <w:pStyle w:val="ListParagraph"/>
        <w:spacing w:after="0" w:line="240" w:lineRule="auto"/>
        <w:ind w:left="0"/>
        <w:jc w:val="both"/>
        <w:rPr>
          <w:rFonts w:ascii="Arial" w:eastAsia="Arial Unicode MS" w:hAnsi="Arial" w:cs="Arial"/>
          <w:sz w:val="16"/>
          <w:szCs w:val="16"/>
          <w:lang w:val="en-GB" w:bidi="th-TH"/>
        </w:rPr>
      </w:pPr>
    </w:p>
    <w:p w:rsidR="00CB0A88" w:rsidRPr="00E1207D" w:rsidRDefault="00CB0A88" w:rsidP="00CB0A88">
      <w:pPr>
        <w:pStyle w:val="ListParagraph"/>
        <w:spacing w:after="0" w:line="240" w:lineRule="auto"/>
        <w:ind w:left="0"/>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Allowance for decrease in value of inventories</w:t>
      </w:r>
    </w:p>
    <w:p w:rsidR="00CB0A88" w:rsidRPr="00E1207D" w:rsidRDefault="00CB0A88" w:rsidP="00CB0A88">
      <w:pPr>
        <w:pStyle w:val="ListParagraph"/>
        <w:spacing w:after="0" w:line="240" w:lineRule="auto"/>
        <w:ind w:left="0"/>
        <w:jc w:val="both"/>
        <w:rPr>
          <w:rFonts w:ascii="Arial" w:eastAsia="Arial Unicode MS" w:hAnsi="Arial" w:cs="Arial"/>
          <w:sz w:val="16"/>
          <w:szCs w:val="16"/>
          <w:lang w:bidi="th-TH"/>
        </w:rPr>
      </w:pPr>
    </w:p>
    <w:p w:rsidR="00CB0A88" w:rsidRPr="00E1207D" w:rsidRDefault="00CB0A88" w:rsidP="00FC5D32">
      <w:pPr>
        <w:pStyle w:val="ListParagraph"/>
        <w:spacing w:after="0" w:line="240" w:lineRule="auto"/>
        <w:ind w:left="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Group has established the allowance for decrease in value of inventories to reflect the net realise value from inventories. The allowance for decrease in value of inventories is the effect from the Group’s analysis of obsolete and slow-moving inventories and sale forecast in the future.  The balance of inventories will be written-off once they are obsoleted and unable to sell out</w:t>
      </w:r>
    </w:p>
    <w:p w:rsidR="00210635" w:rsidRPr="00E1207D" w:rsidRDefault="00210635" w:rsidP="00FC5D32">
      <w:pPr>
        <w:spacing w:after="0" w:line="240" w:lineRule="auto"/>
        <w:contextualSpacing/>
        <w:jc w:val="both"/>
        <w:rPr>
          <w:rFonts w:ascii="Arial" w:eastAsia="Arial Unicode MS" w:hAnsi="Arial" w:cs="Arial"/>
          <w:i/>
          <w:iCs/>
          <w:color w:val="CF4A02"/>
          <w:sz w:val="16"/>
          <w:szCs w:val="16"/>
          <w:lang w:val="en-GB" w:bidi="th-TH"/>
        </w:rPr>
      </w:pPr>
    </w:p>
    <w:p w:rsidR="00CB0A88" w:rsidRPr="00E1207D" w:rsidRDefault="00CB0A88" w:rsidP="00CB0A88">
      <w:pPr>
        <w:pStyle w:val="ListParagraph"/>
        <w:spacing w:after="0" w:line="240" w:lineRule="auto"/>
        <w:ind w:left="0"/>
        <w:jc w:val="both"/>
        <w:rPr>
          <w:rFonts w:ascii="Arial" w:eastAsia="Arial Unicode MS" w:hAnsi="Arial" w:cs="Arial"/>
          <w:color w:val="E0301E" w:themeColor="accent6"/>
          <w:sz w:val="18"/>
          <w:szCs w:val="18"/>
          <w:lang w:val="en-GB" w:bidi="th-TH"/>
        </w:rPr>
      </w:pPr>
      <w:r w:rsidRPr="00E1207D">
        <w:rPr>
          <w:rFonts w:ascii="Arial" w:eastAsia="Arial Unicode MS" w:hAnsi="Arial" w:cs="Arial"/>
          <w:i/>
          <w:iCs/>
          <w:color w:val="CF4A02"/>
          <w:sz w:val="18"/>
          <w:szCs w:val="18"/>
          <w:lang w:val="en-GB" w:bidi="th-TH"/>
        </w:rPr>
        <w:t>Buildings and equipment and intangible assets</w:t>
      </w:r>
    </w:p>
    <w:p w:rsidR="00CB0A88" w:rsidRPr="00E1207D" w:rsidRDefault="00CB0A88" w:rsidP="00CB0A88">
      <w:pPr>
        <w:pStyle w:val="ListParagraph"/>
        <w:spacing w:after="0" w:line="240" w:lineRule="auto"/>
        <w:ind w:left="0"/>
        <w:jc w:val="both"/>
        <w:rPr>
          <w:rFonts w:ascii="Arial" w:eastAsia="Arial Unicode MS" w:hAnsi="Arial" w:cs="Arial"/>
          <w:sz w:val="16"/>
          <w:szCs w:val="16"/>
          <w:lang w:val="en-GB" w:bidi="th-TH"/>
        </w:rPr>
      </w:pPr>
    </w:p>
    <w:p w:rsidR="00CB0A88" w:rsidRPr="00E1207D" w:rsidRDefault="00CB0A88" w:rsidP="00FC5D32">
      <w:pPr>
        <w:spacing w:after="0" w:line="240" w:lineRule="auto"/>
        <w:contextualSpacing/>
        <w:jc w:val="both"/>
        <w:rPr>
          <w:rFonts w:ascii="Arial" w:eastAsia="Arial Unicode MS" w:hAnsi="Arial" w:cs="Arial"/>
          <w:i/>
          <w:iCs/>
          <w:color w:val="CF4A02"/>
          <w:sz w:val="18"/>
          <w:szCs w:val="18"/>
          <w:lang w:val="en-GB" w:bidi="th-TH"/>
        </w:rPr>
      </w:pPr>
      <w:r w:rsidRPr="00E1207D">
        <w:rPr>
          <w:rFonts w:ascii="Arial" w:eastAsia="Arial Unicode MS" w:hAnsi="Arial" w:cs="Arial"/>
          <w:sz w:val="18"/>
          <w:szCs w:val="18"/>
          <w:lang w:val="en-GB" w:bidi="th-TH"/>
        </w:rPr>
        <w:t>The management is the one who estimates useful life for buildings and equipment and intangible assets of the Group. The management revises depreciation expense and amortisation expense whenever the useful life is different from the estimation in the prior period or there is a disposal or retirement</w:t>
      </w:r>
    </w:p>
    <w:p w:rsidR="00210635" w:rsidRPr="00E1207D" w:rsidRDefault="00210635" w:rsidP="00FC5D32">
      <w:pPr>
        <w:spacing w:after="0" w:line="240" w:lineRule="auto"/>
        <w:contextualSpacing/>
        <w:jc w:val="both"/>
        <w:rPr>
          <w:rFonts w:ascii="Arial" w:eastAsia="Arial Unicode MS" w:hAnsi="Arial" w:cs="Arial"/>
          <w:i/>
          <w:iCs/>
          <w:color w:val="CF4A02"/>
          <w:sz w:val="16"/>
          <w:szCs w:val="16"/>
          <w:lang w:val="en-GB" w:bidi="th-TH"/>
        </w:rPr>
      </w:pPr>
    </w:p>
    <w:p w:rsidR="001F7B6A" w:rsidRPr="00E1207D" w:rsidRDefault="001F7B6A" w:rsidP="00FC5D32">
      <w:pPr>
        <w:spacing w:after="0" w:line="240" w:lineRule="auto"/>
        <w:contextualSpacing/>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Goodwill impairment</w:t>
      </w:r>
    </w:p>
    <w:p w:rsidR="001F7B6A" w:rsidRPr="00E1207D" w:rsidRDefault="001F7B6A" w:rsidP="00FC5D32">
      <w:pPr>
        <w:pStyle w:val="ListParagraph"/>
        <w:spacing w:after="0" w:line="240" w:lineRule="auto"/>
        <w:ind w:left="0"/>
        <w:jc w:val="both"/>
        <w:rPr>
          <w:rFonts w:ascii="Arial" w:eastAsia="Arial Unicode MS" w:hAnsi="Arial" w:cs="Arial"/>
          <w:color w:val="E0301E" w:themeColor="accent6"/>
          <w:sz w:val="16"/>
          <w:szCs w:val="16"/>
          <w:lang w:val="en-GB" w:bidi="th-TH"/>
        </w:rPr>
      </w:pPr>
    </w:p>
    <w:p w:rsidR="001F7B6A" w:rsidRPr="00E1207D" w:rsidRDefault="001F7B6A" w:rsidP="00FC5D32">
      <w:pPr>
        <w:pStyle w:val="ListParagraph"/>
        <w:spacing w:after="0" w:line="240" w:lineRule="auto"/>
        <w:ind w:left="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The recoverable amounts of cash-generating units have been determined based on value-in-use calculations. The calculations use cash flow projections based on financial budget approved by management covering a five-year period.</w:t>
      </w:r>
    </w:p>
    <w:p w:rsidR="001F7B6A" w:rsidRPr="00E1207D" w:rsidRDefault="001F7B6A" w:rsidP="00FC5D32">
      <w:pPr>
        <w:pStyle w:val="ListParagraph"/>
        <w:spacing w:after="0" w:line="240" w:lineRule="auto"/>
        <w:ind w:left="0"/>
        <w:jc w:val="both"/>
        <w:rPr>
          <w:rFonts w:ascii="Arial" w:eastAsia="Arial Unicode MS" w:hAnsi="Arial" w:cs="Arial"/>
          <w:sz w:val="16"/>
          <w:szCs w:val="16"/>
          <w:lang w:val="en-GB" w:bidi="th-TH"/>
        </w:rPr>
      </w:pPr>
    </w:p>
    <w:p w:rsidR="00CF7963" w:rsidRPr="00E1207D" w:rsidRDefault="00CF7963" w:rsidP="00BA1539">
      <w:pPr>
        <w:pStyle w:val="ListParagraph"/>
        <w:spacing w:after="0" w:line="240" w:lineRule="auto"/>
        <w:ind w:left="0"/>
        <w:jc w:val="both"/>
        <w:rPr>
          <w:rFonts w:ascii="Arial" w:eastAsia="Arial Unicode MS" w:hAnsi="Arial" w:cs="Arial"/>
          <w:sz w:val="18"/>
          <w:szCs w:val="18"/>
          <w:lang w:val="en-GB" w:bidi="th-TH"/>
        </w:rPr>
      </w:pPr>
      <w:r w:rsidRPr="00693D2A">
        <w:rPr>
          <w:rFonts w:ascii="Arial" w:eastAsia="Arial Unicode MS" w:hAnsi="Arial" w:cs="Arial"/>
          <w:spacing w:val="-4"/>
          <w:sz w:val="18"/>
          <w:szCs w:val="18"/>
          <w:lang w:val="en-GB" w:bidi="th-TH"/>
        </w:rPr>
        <w:t xml:space="preserve">Cash flows beyond the five-year period are extrapolated using the estimated growth rates stated in </w:t>
      </w:r>
      <w:r w:rsidRPr="00B63B99">
        <w:rPr>
          <w:rFonts w:ascii="Arial" w:eastAsia="Arial Unicode MS" w:hAnsi="Arial" w:cs="Arial"/>
          <w:spacing w:val="-4"/>
          <w:sz w:val="18"/>
          <w:szCs w:val="18"/>
          <w:lang w:val="en-GB" w:bidi="th-TH"/>
        </w:rPr>
        <w:t xml:space="preserve">note </w:t>
      </w:r>
      <w:r w:rsidR="00693D2A" w:rsidRPr="00B63B99">
        <w:rPr>
          <w:rFonts w:ascii="Arial" w:eastAsia="Arial Unicode MS" w:hAnsi="Arial" w:cs="Arial"/>
          <w:spacing w:val="-4"/>
          <w:sz w:val="18"/>
          <w:szCs w:val="18"/>
          <w:lang w:val="en-GB" w:bidi="th-TH"/>
        </w:rPr>
        <w:t>1</w:t>
      </w:r>
      <w:r w:rsidR="00B63B99" w:rsidRPr="00B63B99">
        <w:rPr>
          <w:rFonts w:ascii="Arial" w:eastAsia="Arial Unicode MS" w:hAnsi="Arial" w:cs="Arial"/>
          <w:spacing w:val="-4"/>
          <w:sz w:val="18"/>
          <w:szCs w:val="18"/>
          <w:lang w:val="en-GB" w:bidi="th-TH"/>
        </w:rPr>
        <w:t>4</w:t>
      </w:r>
      <w:r w:rsidRPr="00B63B99">
        <w:rPr>
          <w:rFonts w:ascii="Arial" w:eastAsia="Arial Unicode MS" w:hAnsi="Arial" w:cs="Arial"/>
          <w:spacing w:val="-4"/>
          <w:sz w:val="18"/>
          <w:szCs w:val="18"/>
          <w:lang w:val="en-GB" w:bidi="th-TH"/>
        </w:rPr>
        <w:t>.</w:t>
      </w:r>
      <w:r w:rsidRPr="00693D2A">
        <w:rPr>
          <w:rFonts w:ascii="Arial" w:eastAsia="Arial Unicode MS" w:hAnsi="Arial" w:cs="Arial"/>
          <w:spacing w:val="-4"/>
          <w:sz w:val="18"/>
          <w:szCs w:val="18"/>
          <w:lang w:val="en-GB" w:bidi="th-TH"/>
        </w:rPr>
        <w:t xml:space="preserve"> These growth</w:t>
      </w:r>
      <w:r w:rsidRPr="00E1207D">
        <w:rPr>
          <w:rFonts w:ascii="Arial" w:eastAsia="Arial Unicode MS" w:hAnsi="Arial" w:cs="Arial"/>
          <w:sz w:val="18"/>
          <w:szCs w:val="18"/>
          <w:lang w:val="en-GB" w:bidi="th-TH"/>
        </w:rPr>
        <w:t xml:space="preserve"> rates are consistent with forecasts included in industry reports specific to the industry in which each CGU operates.</w:t>
      </w:r>
    </w:p>
    <w:p w:rsidR="001F7B6A" w:rsidRPr="00E1207D" w:rsidRDefault="001F7B6A" w:rsidP="00FC5D32">
      <w:pPr>
        <w:pStyle w:val="ListParagraph"/>
        <w:spacing w:after="0" w:line="240" w:lineRule="auto"/>
        <w:ind w:left="0"/>
        <w:jc w:val="both"/>
        <w:rPr>
          <w:rFonts w:ascii="Arial" w:eastAsia="Arial Unicode MS" w:hAnsi="Arial" w:cs="Arial"/>
          <w:color w:val="E0301E" w:themeColor="accent6"/>
          <w:sz w:val="16"/>
          <w:szCs w:val="16"/>
          <w:lang w:val="en-GB" w:bidi="th-TH"/>
        </w:rPr>
      </w:pPr>
    </w:p>
    <w:p w:rsidR="001F7B6A" w:rsidRPr="00E1207D" w:rsidRDefault="001F7B6A" w:rsidP="00FC5D32">
      <w:pPr>
        <w:spacing w:after="0" w:line="240" w:lineRule="auto"/>
        <w:contextualSpacing/>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Defined retirement benefit obligations</w:t>
      </w:r>
    </w:p>
    <w:p w:rsidR="001F7B6A" w:rsidRPr="00E1207D" w:rsidRDefault="001F7B6A" w:rsidP="00FC5D32">
      <w:pPr>
        <w:pStyle w:val="ListParagraph"/>
        <w:spacing w:after="0" w:line="240" w:lineRule="auto"/>
        <w:ind w:left="0"/>
        <w:jc w:val="both"/>
        <w:rPr>
          <w:rFonts w:ascii="Arial" w:eastAsia="Arial Unicode MS" w:hAnsi="Arial" w:cs="Arial"/>
          <w:sz w:val="16"/>
          <w:szCs w:val="16"/>
          <w:lang w:val="en-GB" w:bidi="th-TH"/>
        </w:rPr>
      </w:pPr>
    </w:p>
    <w:p w:rsidR="00CF7963" w:rsidRPr="00E1207D" w:rsidRDefault="00CF7963" w:rsidP="00BA1539">
      <w:pPr>
        <w:pStyle w:val="ListParagraph"/>
        <w:spacing w:after="0" w:line="240" w:lineRule="auto"/>
        <w:ind w:left="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The present value of the retirement benefit obligations depends on a number of assumptions. Key assumptions used and impacts from possible changes in key assumptions are disclosed in note </w:t>
      </w:r>
      <w:r w:rsidR="00B63B99">
        <w:rPr>
          <w:rFonts w:ascii="Arial" w:eastAsia="Arial Unicode MS" w:hAnsi="Arial" w:cs="Arial"/>
          <w:sz w:val="18"/>
          <w:szCs w:val="18"/>
          <w:lang w:val="en-GB" w:bidi="th-TH"/>
        </w:rPr>
        <w:t>20</w:t>
      </w:r>
      <w:r w:rsidRPr="00E1207D">
        <w:rPr>
          <w:rFonts w:ascii="Arial" w:eastAsia="Arial Unicode MS" w:hAnsi="Arial" w:cs="Arial"/>
          <w:sz w:val="18"/>
          <w:szCs w:val="18"/>
          <w:lang w:val="en-GB" w:bidi="th-TH"/>
        </w:rPr>
        <w:t>.</w:t>
      </w:r>
    </w:p>
    <w:p w:rsidR="00996F89" w:rsidRPr="00E1207D" w:rsidRDefault="00996F89" w:rsidP="00FC5D32">
      <w:pPr>
        <w:pStyle w:val="ListParagraph"/>
        <w:spacing w:after="0" w:line="240" w:lineRule="auto"/>
        <w:ind w:left="0"/>
        <w:jc w:val="both"/>
        <w:rPr>
          <w:rFonts w:ascii="Arial" w:eastAsia="Arial Unicode MS" w:hAnsi="Arial" w:cs="Arial"/>
          <w:sz w:val="16"/>
          <w:szCs w:val="16"/>
          <w:lang w:val="en-GB" w:bidi="th-TH"/>
        </w:rPr>
      </w:pPr>
    </w:p>
    <w:p w:rsidR="001F7B6A" w:rsidRPr="00E1207D" w:rsidRDefault="001F7B6A" w:rsidP="00FC5D32">
      <w:pPr>
        <w:spacing w:after="0" w:line="240" w:lineRule="auto"/>
        <w:contextualSpacing/>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Deferred tax asset for carried forward tax losses</w:t>
      </w:r>
    </w:p>
    <w:p w:rsidR="001F7B6A" w:rsidRPr="00E1207D" w:rsidRDefault="001F7B6A" w:rsidP="00FC5D32">
      <w:pPr>
        <w:pStyle w:val="ListParagraph"/>
        <w:spacing w:after="0" w:line="240" w:lineRule="auto"/>
        <w:ind w:left="0"/>
        <w:jc w:val="both"/>
        <w:rPr>
          <w:rFonts w:ascii="Arial" w:eastAsia="Arial Unicode MS" w:hAnsi="Arial" w:cs="Arial"/>
          <w:sz w:val="16"/>
          <w:szCs w:val="16"/>
          <w:lang w:val="en-GB" w:bidi="th-TH"/>
        </w:rPr>
      </w:pPr>
    </w:p>
    <w:p w:rsidR="00CF7963" w:rsidRPr="00E1207D" w:rsidRDefault="00CF7963" w:rsidP="00BA1539">
      <w:pPr>
        <w:pStyle w:val="ListParagraph"/>
        <w:spacing w:after="0" w:line="240" w:lineRule="auto"/>
        <w:ind w:left="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The subsidiary has </w:t>
      </w:r>
      <w:r w:rsidR="00693D2A">
        <w:rPr>
          <w:rFonts w:ascii="Arial" w:eastAsia="Arial Unicode MS" w:hAnsi="Arial" w:cs="Arial"/>
          <w:sz w:val="18"/>
          <w:szCs w:val="18"/>
          <w:lang w:val="en-GB" w:bidi="th-TH"/>
        </w:rPr>
        <w:t xml:space="preserve">accumulated deficit from operations related to change nature of business. </w:t>
      </w:r>
      <w:r w:rsidRPr="00E1207D">
        <w:rPr>
          <w:rFonts w:ascii="Arial" w:eastAsia="Arial Unicode MS" w:hAnsi="Arial" w:cs="Arial"/>
          <w:sz w:val="18"/>
          <w:szCs w:val="18"/>
          <w:lang w:val="en-GB" w:bidi="th-TH"/>
        </w:rPr>
        <w:t xml:space="preserve">The Group has concluded that the deferred tax assets will be recoverable using the estimated future taxable income based on the approved business plans and budgets. It is expected that the losses carried forward will be utilised within 5 years. </w:t>
      </w:r>
    </w:p>
    <w:p w:rsidR="001F7B6A" w:rsidRPr="00E1207D" w:rsidRDefault="001F7B6A" w:rsidP="001F7B6A">
      <w:pPr>
        <w:pStyle w:val="ListParagraph"/>
        <w:spacing w:after="0" w:line="240" w:lineRule="auto"/>
        <w:ind w:left="0" w:hanging="6"/>
        <w:jc w:val="both"/>
        <w:rPr>
          <w:rFonts w:ascii="Arial" w:eastAsia="Arial Unicode MS" w:hAnsi="Arial" w:cs="Arial"/>
          <w:sz w:val="16"/>
          <w:szCs w:val="16"/>
          <w:lang w:val="en-GB" w:bidi="th-TH"/>
        </w:rPr>
      </w:pPr>
    </w:p>
    <w:p w:rsidR="001F7B6A" w:rsidRPr="00E1207D" w:rsidRDefault="001F7B6A" w:rsidP="001F7B6A">
      <w:pPr>
        <w:spacing w:after="0" w:line="240" w:lineRule="auto"/>
        <w:ind w:left="14"/>
        <w:jc w:val="both"/>
        <w:rPr>
          <w:rFonts w:ascii="Arial" w:eastAsia="Arial Unicode MS" w:hAnsi="Arial" w:cs="Arial"/>
          <w:i/>
          <w:iCs/>
          <w:color w:val="CF4A02"/>
          <w:sz w:val="18"/>
          <w:szCs w:val="18"/>
          <w:lang w:val="en-GB" w:bidi="th-TH"/>
        </w:rPr>
      </w:pPr>
      <w:r w:rsidRPr="00E1207D">
        <w:rPr>
          <w:rFonts w:ascii="Arial" w:eastAsia="Arial Unicode MS" w:hAnsi="Arial" w:cs="Arial"/>
          <w:i/>
          <w:iCs/>
          <w:color w:val="CF4A02"/>
          <w:sz w:val="18"/>
          <w:szCs w:val="18"/>
          <w:lang w:val="en-GB" w:bidi="th-TH"/>
        </w:rPr>
        <w:t>Classification of joint arrangements</w:t>
      </w:r>
    </w:p>
    <w:p w:rsidR="001F7B6A" w:rsidRPr="00E1207D" w:rsidRDefault="001F7B6A" w:rsidP="001F7B6A">
      <w:pPr>
        <w:spacing w:after="0" w:line="240" w:lineRule="auto"/>
        <w:ind w:left="14"/>
        <w:jc w:val="both"/>
        <w:rPr>
          <w:rFonts w:ascii="Arial" w:eastAsia="Arial Unicode MS" w:hAnsi="Arial" w:cs="Arial"/>
          <w:sz w:val="16"/>
          <w:szCs w:val="16"/>
          <w:lang w:val="en-GB" w:bidi="th-TH"/>
        </w:rPr>
      </w:pPr>
    </w:p>
    <w:p w:rsidR="00E34AAB" w:rsidRPr="00E1207D" w:rsidRDefault="00E34AAB" w:rsidP="00BA1539">
      <w:pPr>
        <w:pStyle w:val="ListParagraph"/>
        <w:spacing w:after="0" w:line="240" w:lineRule="auto"/>
        <w:ind w:left="0"/>
        <w:jc w:val="both"/>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The Group holds </w:t>
      </w:r>
      <w:r w:rsidR="005E4BC4" w:rsidRPr="00E1207D">
        <w:rPr>
          <w:rFonts w:ascii="Arial" w:eastAsia="Arial Unicode MS" w:hAnsi="Arial" w:cs="Arial"/>
          <w:sz w:val="18"/>
          <w:szCs w:val="18"/>
          <w:lang w:val="en-GB" w:bidi="th-TH"/>
        </w:rPr>
        <w:t>40</w:t>
      </w:r>
      <w:r w:rsidRPr="00E1207D">
        <w:rPr>
          <w:rFonts w:ascii="Arial" w:eastAsia="Arial Unicode MS" w:hAnsi="Arial" w:cs="Arial"/>
          <w:sz w:val="18"/>
          <w:szCs w:val="18"/>
          <w:lang w:val="en-GB" w:bidi="th-TH"/>
        </w:rPr>
        <w:t xml:space="preserve">% of the voting right in </w:t>
      </w:r>
      <w:r w:rsidR="005E4BC4" w:rsidRPr="00E1207D">
        <w:rPr>
          <w:rFonts w:ascii="Arial" w:eastAsia="Arial Unicode MS" w:hAnsi="Arial" w:cs="Arial"/>
          <w:sz w:val="18"/>
          <w:szCs w:val="18"/>
          <w:lang w:val="en-GB" w:bidi="th-TH"/>
        </w:rPr>
        <w:t>Next Capital Company Limited</w:t>
      </w:r>
      <w:r w:rsidR="00693D2A">
        <w:rPr>
          <w:rFonts w:ascii="Arial" w:eastAsia="Arial Unicode MS" w:hAnsi="Arial" w:cs="Arial"/>
          <w:sz w:val="18"/>
          <w:szCs w:val="18"/>
          <w:lang w:val="en-GB" w:bidi="th-TH"/>
        </w:rPr>
        <w:t xml:space="preserve"> (formerly: BAF (Thailand) Co., Ltd)</w:t>
      </w:r>
      <w:r w:rsidR="005E4BC4" w:rsidRPr="00E1207D">
        <w:rPr>
          <w:rFonts w:ascii="Arial" w:eastAsia="Arial Unicode MS" w:hAnsi="Arial" w:cs="Arial"/>
          <w:sz w:val="18"/>
          <w:szCs w:val="18"/>
          <w:lang w:val="en-GB" w:bidi="th-TH"/>
        </w:rPr>
        <w:t>.</w:t>
      </w:r>
      <w:r w:rsidRPr="00E1207D">
        <w:rPr>
          <w:rFonts w:ascii="Arial" w:eastAsia="Arial Unicode MS" w:hAnsi="Arial" w:cs="Arial"/>
          <w:sz w:val="18"/>
          <w:szCs w:val="18"/>
          <w:lang w:val="en-GB" w:bidi="th-TH"/>
        </w:rPr>
        <w:t xml:space="preserve"> However, the Group concluded that it has joint control over the joint arrangement under the contractual agreement which requires unanimous consent from all parties to the agreement. The Group and counterparties to the agreement also, has rights to the net assets of the joint arrangements.</w:t>
      </w:r>
    </w:p>
    <w:p w:rsidR="00E1207D" w:rsidRDefault="00E1207D">
      <w:pPr>
        <w:rPr>
          <w:rFonts w:ascii="Arial" w:eastAsia="Arial Unicode MS" w:hAnsi="Arial" w:cs="Arial"/>
          <w:sz w:val="18"/>
          <w:szCs w:val="18"/>
          <w:lang w:val="en-GB" w:bidi="th-TH"/>
        </w:rPr>
      </w:pPr>
      <w:r>
        <w:rPr>
          <w:rFonts w:ascii="Arial" w:eastAsia="Arial Unicode MS" w:hAnsi="Arial" w:cs="Arial"/>
          <w:sz w:val="18"/>
          <w:szCs w:val="18"/>
          <w:lang w:val="en-GB" w:bidi="th-TH"/>
        </w:rPr>
        <w:br w:type="page"/>
      </w:r>
    </w:p>
    <w:p w:rsidR="001F7B6A" w:rsidRDefault="001F7B6A" w:rsidP="001F7B6A">
      <w:pPr>
        <w:pStyle w:val="ListParagraph"/>
        <w:spacing w:after="0" w:line="240" w:lineRule="auto"/>
        <w:ind w:left="14"/>
        <w:jc w:val="both"/>
        <w:rPr>
          <w:rFonts w:ascii="Arial" w:eastAsia="Arial Unicode MS" w:hAnsi="Arial" w:cs="Arial"/>
          <w:sz w:val="18"/>
          <w:szCs w:val="18"/>
          <w:lang w:val="en-GB" w:bidi="th-TH"/>
        </w:rPr>
      </w:pPr>
    </w:p>
    <w:p w:rsidR="00210635" w:rsidRPr="00E1207D" w:rsidRDefault="00210635" w:rsidP="001A3E65">
      <w:pPr>
        <w:pStyle w:val="ListParagraph"/>
        <w:spacing w:after="0" w:line="240" w:lineRule="auto"/>
        <w:ind w:left="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DF1939" w:rsidRPr="00E1207D" w:rsidTr="008D1E79">
        <w:trPr>
          <w:trHeight w:val="386"/>
        </w:trPr>
        <w:tc>
          <w:tcPr>
            <w:tcW w:w="9461" w:type="dxa"/>
            <w:shd w:val="clear" w:color="auto" w:fill="FFA543"/>
            <w:vAlign w:val="center"/>
          </w:tcPr>
          <w:p w:rsidR="00DF1939" w:rsidRPr="00E1207D" w:rsidRDefault="00DF1939" w:rsidP="008D1E79">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E1207D">
              <w:rPr>
                <w:rFonts w:ascii="Arial" w:eastAsia="Arial Unicode MS" w:hAnsi="Arial" w:cs="Arial"/>
                <w:b/>
                <w:bCs/>
                <w:color w:val="FFFFFF" w:themeColor="background1"/>
                <w:sz w:val="18"/>
                <w:szCs w:val="18"/>
                <w:lang w:val="en-GB" w:bidi="th-TH"/>
              </w:rPr>
              <w:t>5</w:t>
            </w:r>
            <w:r w:rsidRPr="00E1207D">
              <w:rPr>
                <w:rFonts w:ascii="Arial" w:eastAsia="Arial Unicode MS" w:hAnsi="Arial" w:cs="Arial"/>
                <w:b/>
                <w:bCs/>
                <w:color w:val="FFFFFF" w:themeColor="background1"/>
                <w:sz w:val="18"/>
                <w:szCs w:val="18"/>
                <w:lang w:val="en-GB" w:bidi="th-TH"/>
              </w:rPr>
              <w:tab/>
              <w:t>Capital management</w:t>
            </w:r>
          </w:p>
        </w:tc>
      </w:tr>
    </w:tbl>
    <w:p w:rsidR="00DF1939" w:rsidRPr="00E1207D" w:rsidRDefault="00DF1939" w:rsidP="00DF1939">
      <w:pPr>
        <w:spacing w:after="0" w:line="240" w:lineRule="auto"/>
        <w:jc w:val="thaiDistribute"/>
        <w:rPr>
          <w:rFonts w:ascii="Arial" w:eastAsia="Arial Unicode MS" w:hAnsi="Arial" w:cs="Arial"/>
          <w:sz w:val="18"/>
          <w:szCs w:val="18"/>
          <w:lang w:bidi="th-TH"/>
        </w:rPr>
      </w:pPr>
    </w:p>
    <w:p w:rsidR="00DF1939" w:rsidRPr="00E1207D" w:rsidRDefault="00DF1939" w:rsidP="00DF1939">
      <w:pPr>
        <w:spacing w:after="0" w:line="240" w:lineRule="auto"/>
        <w:jc w:val="thaiDistribute"/>
        <w:rPr>
          <w:rFonts w:ascii="Arial" w:eastAsia="Arial Unicode MS" w:hAnsi="Arial" w:cs="Arial"/>
          <w:sz w:val="18"/>
          <w:szCs w:val="18"/>
          <w:lang w:bidi="th-TH"/>
        </w:rPr>
      </w:pPr>
      <w:r w:rsidRPr="00E1207D">
        <w:rPr>
          <w:rFonts w:ascii="Arial" w:eastAsia="Arial Unicode MS" w:hAnsi="Arial" w:cs="Arial"/>
          <w:sz w:val="18"/>
          <w:szCs w:val="18"/>
          <w:lang w:bidi="th-TH"/>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DF1939" w:rsidRPr="00E1207D" w:rsidRDefault="00DF1939" w:rsidP="00DF1939">
      <w:pPr>
        <w:spacing w:after="0" w:line="240" w:lineRule="auto"/>
        <w:jc w:val="thaiDistribute"/>
        <w:rPr>
          <w:rFonts w:ascii="Arial" w:eastAsia="Arial Unicode MS" w:hAnsi="Arial" w:cs="Arial"/>
          <w:sz w:val="18"/>
          <w:szCs w:val="18"/>
          <w:lang w:bidi="th-TH"/>
        </w:rPr>
      </w:pPr>
    </w:p>
    <w:p w:rsidR="00DF1939" w:rsidRPr="00E1207D" w:rsidRDefault="00DF1939" w:rsidP="00DF1939">
      <w:pPr>
        <w:spacing w:after="0" w:line="240" w:lineRule="auto"/>
        <w:jc w:val="thaiDistribute"/>
        <w:rPr>
          <w:rFonts w:ascii="Arial" w:eastAsia="Arial Unicode MS" w:hAnsi="Arial" w:cs="Arial"/>
          <w:sz w:val="18"/>
          <w:szCs w:val="18"/>
          <w:lang w:bidi="th-TH"/>
        </w:rPr>
      </w:pPr>
      <w:r w:rsidRPr="00E1207D">
        <w:rPr>
          <w:rFonts w:ascii="Arial" w:eastAsia="Arial Unicode MS" w:hAnsi="Arial" w:cs="Arial"/>
          <w:sz w:val="18"/>
          <w:szCs w:val="18"/>
          <w:lang w:bidi="th-TH"/>
        </w:rPr>
        <w:t>In order to maintain or adjust the capital structure, the Group may adjust the amounts of dividends paid to shareholders, return capital to shareholders, issue new shares, or sell assets to reduce debt.</w:t>
      </w:r>
    </w:p>
    <w:p w:rsidR="00E72EA5" w:rsidRPr="00E1207D" w:rsidRDefault="00E72EA5" w:rsidP="001A3E65">
      <w:pPr>
        <w:pStyle w:val="ListParagraph"/>
        <w:spacing w:after="0" w:line="240" w:lineRule="auto"/>
        <w:ind w:left="0"/>
        <w:jc w:val="both"/>
        <w:rPr>
          <w:rFonts w:ascii="Arial" w:eastAsia="Arial Unicode MS" w:hAnsi="Arial" w:cs="Arial"/>
          <w:sz w:val="18"/>
          <w:szCs w:val="18"/>
          <w:lang w:val="en-GB" w:bidi="th-TH"/>
        </w:rPr>
      </w:pPr>
    </w:p>
    <w:p w:rsidR="002B347C" w:rsidRPr="00E1207D" w:rsidRDefault="002B347C" w:rsidP="001A3E65">
      <w:pPr>
        <w:pStyle w:val="ListParagraph"/>
        <w:spacing w:after="0" w:line="240" w:lineRule="auto"/>
        <w:ind w:left="0"/>
        <w:jc w:val="both"/>
        <w:rPr>
          <w:rFonts w:ascii="Arial" w:eastAsia="Arial Unicode MS" w:hAnsi="Arial" w:cs="Arial"/>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7B25AD" w:rsidRPr="00E1207D" w:rsidTr="00170AAC">
        <w:trPr>
          <w:trHeight w:val="386"/>
        </w:trPr>
        <w:tc>
          <w:tcPr>
            <w:tcW w:w="9461" w:type="dxa"/>
            <w:shd w:val="clear" w:color="auto" w:fill="FFA543"/>
            <w:vAlign w:val="center"/>
          </w:tcPr>
          <w:p w:rsidR="007B25AD" w:rsidRPr="00E1207D" w:rsidRDefault="00DF1939"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6</w:t>
            </w:r>
            <w:r w:rsidR="003738F2" w:rsidRPr="00E1207D">
              <w:rPr>
                <w:rFonts w:ascii="Arial" w:eastAsia="Arial Unicode MS" w:hAnsi="Arial" w:cs="Arial"/>
                <w:b/>
                <w:bCs/>
                <w:color w:val="FFFFFF" w:themeColor="background1"/>
                <w:sz w:val="18"/>
                <w:szCs w:val="18"/>
                <w:lang w:val="en-GB" w:bidi="th-TH"/>
              </w:rPr>
              <w:tab/>
            </w:r>
            <w:r w:rsidR="007B25AD" w:rsidRPr="00E1207D">
              <w:rPr>
                <w:rFonts w:ascii="Arial" w:eastAsia="Arial Unicode MS" w:hAnsi="Arial" w:cs="Arial"/>
                <w:b/>
                <w:bCs/>
                <w:color w:val="FFFFFF" w:themeColor="background1"/>
                <w:sz w:val="18"/>
                <w:szCs w:val="18"/>
                <w:lang w:val="en-GB" w:bidi="th-TH"/>
              </w:rPr>
              <w:t>Segment</w:t>
            </w:r>
            <w:r w:rsidR="005C5D17" w:rsidRPr="00E1207D">
              <w:rPr>
                <w:rFonts w:ascii="Arial" w:eastAsia="Arial Unicode MS" w:hAnsi="Arial" w:cs="Arial"/>
                <w:b/>
                <w:bCs/>
                <w:color w:val="FFFFFF" w:themeColor="background1"/>
                <w:sz w:val="18"/>
                <w:szCs w:val="18"/>
                <w:lang w:val="en-GB" w:bidi="th-TH"/>
              </w:rPr>
              <w:t xml:space="preserve"> </w:t>
            </w:r>
            <w:r w:rsidR="007B25AD" w:rsidRPr="00E1207D">
              <w:rPr>
                <w:rFonts w:ascii="Arial" w:eastAsia="Arial Unicode MS" w:hAnsi="Arial" w:cs="Arial"/>
                <w:b/>
                <w:bCs/>
                <w:color w:val="FFFFFF" w:themeColor="background1"/>
                <w:sz w:val="18"/>
                <w:szCs w:val="18"/>
                <w:lang w:val="en-GB" w:bidi="th-TH"/>
              </w:rPr>
              <w:t>information</w:t>
            </w:r>
          </w:p>
        </w:tc>
      </w:tr>
    </w:tbl>
    <w:p w:rsidR="003738F2" w:rsidRPr="00E1207D" w:rsidRDefault="003738F2" w:rsidP="007B25AD">
      <w:pPr>
        <w:pStyle w:val="ListParagraph"/>
        <w:spacing w:after="0" w:line="240" w:lineRule="auto"/>
        <w:ind w:left="0"/>
        <w:jc w:val="both"/>
        <w:rPr>
          <w:rFonts w:ascii="Arial" w:eastAsia="Arial Unicode MS" w:hAnsi="Arial" w:cs="Arial"/>
          <w:sz w:val="18"/>
          <w:szCs w:val="18"/>
          <w:lang w:val="en-GB" w:bidi="th-TH"/>
        </w:rPr>
      </w:pPr>
    </w:p>
    <w:p w:rsidR="00307A33" w:rsidRPr="008E6BD7" w:rsidRDefault="00307A33" w:rsidP="00307A33">
      <w:pPr>
        <w:spacing w:after="0" w:line="240" w:lineRule="auto"/>
        <w:jc w:val="thaiDistribute"/>
        <w:rPr>
          <w:rFonts w:ascii="Arial" w:eastAsia="Arial Unicode MS" w:hAnsi="Arial" w:cs="Arial"/>
          <w:spacing w:val="-6"/>
          <w:sz w:val="18"/>
          <w:szCs w:val="18"/>
          <w:lang w:val="en-GB" w:bidi="th-TH"/>
        </w:rPr>
      </w:pPr>
      <w:r w:rsidRPr="008E6BD7">
        <w:rPr>
          <w:rFonts w:ascii="Arial" w:eastAsia="Arial Unicode MS" w:hAnsi="Arial" w:cs="Arial"/>
          <w:spacing w:val="-6"/>
          <w:sz w:val="18"/>
          <w:szCs w:val="18"/>
          <w:lang w:bidi="th-TH"/>
        </w:rPr>
        <w:t>The Group’s strategic steering committee, consisting of the chief executive officer</w:t>
      </w:r>
      <w:r w:rsidR="00871F93" w:rsidRPr="008E6BD7">
        <w:rPr>
          <w:rFonts w:ascii="Arial" w:eastAsia="Arial Unicode MS" w:hAnsi="Arial" w:cs="Arial"/>
          <w:spacing w:val="-6"/>
          <w:sz w:val="18"/>
          <w:szCs w:val="18"/>
          <w:lang w:bidi="th-TH"/>
        </w:rPr>
        <w:t xml:space="preserve">, </w:t>
      </w:r>
      <w:r w:rsidRPr="008E6BD7">
        <w:rPr>
          <w:rFonts w:ascii="Arial" w:eastAsia="Arial Unicode MS" w:hAnsi="Arial" w:cs="Arial"/>
          <w:spacing w:val="-6"/>
          <w:sz w:val="18"/>
          <w:szCs w:val="18"/>
          <w:lang w:bidi="th-TH"/>
        </w:rPr>
        <w:t>the chief financial office</w:t>
      </w:r>
      <w:r w:rsidR="00056DA5" w:rsidRPr="008E6BD7">
        <w:rPr>
          <w:rFonts w:ascii="Arial" w:eastAsia="Arial Unicode MS" w:hAnsi="Arial" w:cs="Arial"/>
          <w:spacing w:val="-6"/>
          <w:sz w:val="18"/>
          <w:szCs w:val="18"/>
          <w:lang w:val="en-GB" w:bidi="th-TH"/>
        </w:rPr>
        <w:t>r</w:t>
      </w:r>
      <w:r w:rsidRPr="008E6BD7">
        <w:rPr>
          <w:rFonts w:ascii="Arial" w:eastAsia="Arial Unicode MS" w:hAnsi="Arial" w:cs="Arial"/>
          <w:spacing w:val="-6"/>
          <w:sz w:val="18"/>
          <w:szCs w:val="18"/>
          <w:lang w:bidi="th-TH"/>
        </w:rPr>
        <w:t>, examines</w:t>
      </w:r>
      <w:r w:rsidR="00871F93" w:rsidRPr="008E6BD7">
        <w:rPr>
          <w:rFonts w:ascii="Arial" w:eastAsia="Arial Unicode MS" w:hAnsi="Arial" w:cs="Arial"/>
          <w:spacing w:val="-6"/>
          <w:sz w:val="18"/>
          <w:szCs w:val="18"/>
          <w:lang w:bidi="th-TH"/>
        </w:rPr>
        <w:t xml:space="preserve">, and </w:t>
      </w:r>
      <w:r w:rsidRPr="008E6BD7">
        <w:rPr>
          <w:rFonts w:ascii="Arial" w:eastAsia="Arial Unicode MS" w:hAnsi="Arial" w:cs="Arial"/>
          <w:spacing w:val="-6"/>
          <w:sz w:val="18"/>
          <w:szCs w:val="18"/>
          <w:lang w:bidi="th-TH"/>
        </w:rPr>
        <w:t>the</w:t>
      </w:r>
      <w:r w:rsidR="00510C1A" w:rsidRPr="008E6BD7">
        <w:rPr>
          <w:rFonts w:ascii="Arial" w:hAnsi="Arial" w:cs="Arial"/>
          <w:spacing w:val="-6"/>
          <w:sz w:val="18"/>
          <w:szCs w:val="18"/>
        </w:rPr>
        <w:t xml:space="preserve"> </w:t>
      </w:r>
      <w:r w:rsidR="00510C1A" w:rsidRPr="008E6BD7">
        <w:rPr>
          <w:rFonts w:ascii="Arial" w:eastAsia="Arial Unicode MS" w:hAnsi="Arial" w:cs="Arial"/>
          <w:spacing w:val="-6"/>
          <w:sz w:val="18"/>
          <w:szCs w:val="18"/>
          <w:lang w:bidi="th-TH"/>
        </w:rPr>
        <w:t xml:space="preserve">manager for corporate planning, examines the </w:t>
      </w:r>
      <w:r w:rsidRPr="008E6BD7">
        <w:rPr>
          <w:rFonts w:ascii="Arial" w:eastAsia="Arial Unicode MS" w:hAnsi="Arial" w:cs="Arial"/>
          <w:spacing w:val="-6"/>
          <w:sz w:val="18"/>
          <w:szCs w:val="18"/>
          <w:lang w:bidi="th-TH"/>
        </w:rPr>
        <w:t>Group’s performance both from a product and geographic perspective and has identified</w:t>
      </w:r>
      <w:r w:rsidR="00056DA5" w:rsidRPr="008E6BD7">
        <w:rPr>
          <w:rFonts w:ascii="Arial" w:eastAsia="Arial Unicode MS" w:hAnsi="Arial" w:cs="Arial"/>
          <w:spacing w:val="-6"/>
          <w:sz w:val="18"/>
          <w:szCs w:val="18"/>
          <w:lang w:bidi="th-TH"/>
        </w:rPr>
        <w:t xml:space="preserve"> 2</w:t>
      </w:r>
      <w:r w:rsidRPr="008E6BD7">
        <w:rPr>
          <w:rFonts w:ascii="Arial" w:eastAsia="Arial Unicode MS" w:hAnsi="Arial" w:cs="Arial"/>
          <w:color w:val="0070C0"/>
          <w:spacing w:val="-6"/>
          <w:sz w:val="18"/>
          <w:szCs w:val="18"/>
          <w:lang w:bidi="th-TH"/>
        </w:rPr>
        <w:t xml:space="preserve"> </w:t>
      </w:r>
      <w:r w:rsidRPr="008E6BD7">
        <w:rPr>
          <w:rFonts w:ascii="Arial" w:eastAsia="Arial Unicode MS" w:hAnsi="Arial" w:cs="Arial"/>
          <w:spacing w:val="-6"/>
          <w:sz w:val="18"/>
          <w:szCs w:val="18"/>
          <w:lang w:bidi="th-TH"/>
        </w:rPr>
        <w:t>reportable segments of the Group’s businesses and</w:t>
      </w:r>
      <w:r w:rsidR="00056DA5" w:rsidRPr="008E6BD7">
        <w:rPr>
          <w:rFonts w:ascii="Arial" w:eastAsia="Arial Unicode MS" w:hAnsi="Arial" w:cs="Arial"/>
          <w:spacing w:val="-6"/>
          <w:sz w:val="18"/>
          <w:szCs w:val="18"/>
          <w:lang w:bidi="th-TH"/>
        </w:rPr>
        <w:t xml:space="preserve"> 2 </w:t>
      </w:r>
      <w:r w:rsidRPr="008E6BD7">
        <w:rPr>
          <w:rFonts w:ascii="Arial" w:eastAsia="Arial Unicode MS" w:hAnsi="Arial" w:cs="Arial"/>
          <w:spacing w:val="-6"/>
          <w:sz w:val="18"/>
          <w:szCs w:val="18"/>
          <w:lang w:bidi="th-TH"/>
        </w:rPr>
        <w:t>reportable segments of the Company’s businesses.</w:t>
      </w:r>
    </w:p>
    <w:p w:rsidR="00307A33" w:rsidRPr="00E1207D" w:rsidRDefault="00307A33" w:rsidP="00307A33">
      <w:pPr>
        <w:spacing w:after="0" w:line="240" w:lineRule="auto"/>
        <w:jc w:val="thaiDistribute"/>
        <w:rPr>
          <w:rFonts w:ascii="Arial" w:eastAsia="Arial Unicode MS" w:hAnsi="Arial" w:cs="Arial"/>
          <w:sz w:val="18"/>
          <w:szCs w:val="18"/>
          <w:lang w:val="en-GB" w:bidi="th-TH"/>
        </w:rPr>
      </w:pPr>
    </w:p>
    <w:p w:rsidR="00307A33" w:rsidRPr="00E1207D" w:rsidRDefault="00307A33" w:rsidP="00307A33">
      <w:pPr>
        <w:spacing w:after="0" w:line="240" w:lineRule="auto"/>
        <w:jc w:val="thaiDistribute"/>
        <w:rPr>
          <w:rFonts w:ascii="Arial" w:eastAsia="Arial Unicode MS" w:hAnsi="Arial" w:cs="Arial"/>
          <w:sz w:val="18"/>
          <w:szCs w:val="18"/>
          <w:lang w:bidi="th-TH"/>
        </w:rPr>
      </w:pPr>
      <w:r w:rsidRPr="00E1207D">
        <w:rPr>
          <w:rFonts w:ascii="Arial" w:eastAsia="Arial Unicode MS" w:hAnsi="Arial" w:cs="Arial"/>
          <w:sz w:val="18"/>
          <w:szCs w:val="18"/>
          <w:lang w:bidi="th-TH"/>
        </w:rPr>
        <w:t>The steering committee primarily uses a measure of segments’</w:t>
      </w:r>
      <w:r w:rsidRPr="00E1207D">
        <w:rPr>
          <w:rFonts w:ascii="Arial" w:eastAsia="Arial Unicode MS" w:hAnsi="Arial" w:cs="Arial"/>
          <w:sz w:val="18"/>
          <w:szCs w:val="18"/>
          <w:lang w:val="en-GB" w:bidi="th-TH"/>
        </w:rPr>
        <w:t xml:space="preserve">gross </w:t>
      </w:r>
      <w:r w:rsidRPr="00E1207D">
        <w:rPr>
          <w:rFonts w:ascii="Arial" w:eastAsia="Arial Unicode MS" w:hAnsi="Arial" w:cs="Arial"/>
          <w:sz w:val="18"/>
          <w:szCs w:val="18"/>
          <w:lang w:bidi="th-TH"/>
        </w:rPr>
        <w:t xml:space="preserve">margin to assess the performance of the operating segments. </w:t>
      </w:r>
    </w:p>
    <w:p w:rsidR="00433E0C" w:rsidRPr="00E1207D" w:rsidRDefault="00433E0C" w:rsidP="00307A33">
      <w:pPr>
        <w:spacing w:after="0" w:line="240" w:lineRule="auto"/>
        <w:jc w:val="thaiDistribute"/>
        <w:rPr>
          <w:rFonts w:ascii="Arial" w:eastAsia="Arial Unicode MS" w:hAnsi="Arial" w:cs="Arial"/>
          <w:sz w:val="18"/>
          <w:szCs w:val="18"/>
          <w:lang w:bidi="th-TH"/>
        </w:rPr>
      </w:pPr>
    </w:p>
    <w:p w:rsidR="00110336" w:rsidRPr="00E1207D" w:rsidRDefault="00110336" w:rsidP="00307A33">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The segment revenue information for the year ended </w:t>
      </w:r>
      <w:r w:rsidR="003D7B96" w:rsidRPr="00E1207D">
        <w:rPr>
          <w:rFonts w:ascii="Arial" w:eastAsia="Arial Unicode MS" w:hAnsi="Arial" w:cs="Arial"/>
          <w:sz w:val="18"/>
          <w:szCs w:val="18"/>
          <w:lang w:val="en-GB" w:bidi="th-TH"/>
        </w:rPr>
        <w:t>2018</w:t>
      </w:r>
      <w:r w:rsidRPr="00E1207D">
        <w:rPr>
          <w:rFonts w:ascii="Arial" w:eastAsia="Arial Unicode MS" w:hAnsi="Arial" w:cs="Arial"/>
          <w:sz w:val="18"/>
          <w:szCs w:val="18"/>
          <w:lang w:bidi="th-TH"/>
        </w:rPr>
        <w:t xml:space="preserve"> has been prepared in accordance with TAS 18 (old revenue recognition standards). Therefore, the segment revenue information presented in the current and prior years are not comparable. The comparable revenue information is disclosed in note 2.2.1 a.</w:t>
      </w:r>
    </w:p>
    <w:p w:rsidR="00110336" w:rsidRPr="00E1207D" w:rsidRDefault="00110336" w:rsidP="00307A33">
      <w:pPr>
        <w:spacing w:after="0" w:line="240" w:lineRule="auto"/>
        <w:jc w:val="both"/>
        <w:rPr>
          <w:rFonts w:ascii="Arial" w:eastAsia="Arial Unicode MS" w:hAnsi="Arial" w:cs="Arial"/>
          <w:sz w:val="18"/>
          <w:szCs w:val="18"/>
          <w:lang w:bidi="th-TH"/>
        </w:rPr>
      </w:pPr>
    </w:p>
    <w:p w:rsidR="00307A33" w:rsidRPr="00E1207D" w:rsidRDefault="00307A33" w:rsidP="00307A33">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Significant information relating to revenue and profit of the reportable segments are as follows.</w:t>
      </w:r>
    </w:p>
    <w:p w:rsidR="00307A33" w:rsidRPr="00E1207D" w:rsidRDefault="00307A33" w:rsidP="009651D1">
      <w:pPr>
        <w:spacing w:after="0" w:line="240" w:lineRule="auto"/>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3283"/>
        <w:gridCol w:w="1027"/>
        <w:gridCol w:w="1028"/>
        <w:gridCol w:w="1028"/>
        <w:gridCol w:w="1028"/>
        <w:gridCol w:w="1028"/>
        <w:gridCol w:w="1028"/>
      </w:tblGrid>
      <w:tr w:rsidR="008D144F" w:rsidRPr="00E1207D" w:rsidTr="0042004D">
        <w:tc>
          <w:tcPr>
            <w:tcW w:w="3283" w:type="dxa"/>
            <w:shd w:val="clear" w:color="auto" w:fill="auto"/>
            <w:vAlign w:val="bottom"/>
          </w:tcPr>
          <w:p w:rsidR="008D144F" w:rsidRPr="00E1207D" w:rsidRDefault="008D144F" w:rsidP="004F2925">
            <w:pPr>
              <w:spacing w:after="0" w:line="240" w:lineRule="auto"/>
              <w:ind w:left="-37"/>
              <w:rPr>
                <w:rFonts w:ascii="Arial" w:eastAsia="Arial Unicode MS" w:hAnsi="Arial"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rsidR="008D144F" w:rsidRPr="00E1207D" w:rsidRDefault="008D144F" w:rsidP="009651D1">
            <w:pPr>
              <w:spacing w:after="0" w:line="240" w:lineRule="auto"/>
              <w:ind w:right="-72"/>
              <w:jc w:val="center"/>
              <w:rPr>
                <w:rFonts w:ascii="Arial" w:eastAsia="Arial Unicode MS" w:hAnsi="Arial" w:cs="Arial"/>
                <w:i/>
                <w:iCs/>
                <w:sz w:val="18"/>
                <w:szCs w:val="18"/>
                <w:lang w:bidi="th-TH"/>
              </w:rPr>
            </w:pPr>
            <w:r w:rsidRPr="00E1207D">
              <w:rPr>
                <w:rFonts w:ascii="Arial" w:eastAsia="Arial Unicode MS" w:hAnsi="Arial" w:cs="Arial"/>
                <w:b/>
                <w:bCs/>
                <w:sz w:val="18"/>
                <w:szCs w:val="18"/>
                <w:lang w:bidi="th-TH"/>
              </w:rPr>
              <w:t xml:space="preserve">Consolidated financial </w:t>
            </w:r>
            <w:r w:rsidR="003D7B96" w:rsidRPr="00E1207D">
              <w:rPr>
                <w:rFonts w:ascii="Arial" w:eastAsia="Arial Unicode MS" w:hAnsi="Arial" w:cs="Arial"/>
                <w:b/>
                <w:bCs/>
                <w:sz w:val="18"/>
                <w:szCs w:val="18"/>
                <w:lang w:bidi="th-TH"/>
              </w:rPr>
              <w:t>statements</w:t>
            </w: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Pr>
                <w:rFonts w:ascii="Arial" w:eastAsia="Arial Unicode MS" w:hAnsi="Arial"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rsidR="00FB6DFE" w:rsidRPr="00E1207D" w:rsidRDefault="008D144F" w:rsidP="009651D1">
            <w:pPr>
              <w:spacing w:after="0" w:line="240" w:lineRule="auto"/>
              <w:ind w:right="-72"/>
              <w:jc w:val="center"/>
              <w:rPr>
                <w:rFonts w:ascii="Arial" w:eastAsia="Arial Unicode MS" w:hAnsi="Arial" w:cs="Arial"/>
                <w:b/>
                <w:bCs/>
                <w:sz w:val="18"/>
                <w:szCs w:val="18"/>
                <w:lang w:val="en-GB" w:bidi="th-TH"/>
              </w:rPr>
            </w:pPr>
            <w:r w:rsidRPr="00E1207D">
              <w:rPr>
                <w:rFonts w:ascii="Arial" w:eastAsia="Arial Unicode MS" w:hAnsi="Arial" w:cs="Arial"/>
                <w:b/>
                <w:bCs/>
                <w:sz w:val="18"/>
                <w:szCs w:val="18"/>
                <w:lang w:val="en-GB" w:bidi="th-TH"/>
              </w:rPr>
              <w:t xml:space="preserve">For the </w:t>
            </w:r>
            <w:r w:rsidR="00FB6DFE" w:rsidRPr="00E1207D">
              <w:rPr>
                <w:rFonts w:ascii="Arial" w:eastAsia="Arial Unicode MS" w:hAnsi="Arial" w:cs="Arial"/>
                <w:b/>
                <w:bCs/>
                <w:sz w:val="18"/>
                <w:szCs w:val="18"/>
                <w:lang w:val="en-GB" w:bidi="th-TH"/>
              </w:rPr>
              <w:t xml:space="preserve">year </w:t>
            </w:r>
            <w:r w:rsidRPr="00E1207D">
              <w:rPr>
                <w:rFonts w:ascii="Arial" w:eastAsia="Arial Unicode MS" w:hAnsi="Arial" w:cs="Arial"/>
                <w:b/>
                <w:bCs/>
                <w:sz w:val="18"/>
                <w:szCs w:val="18"/>
                <w:lang w:val="en-GB" w:bidi="th-TH"/>
              </w:rPr>
              <w:t xml:space="preserve">ended </w:t>
            </w:r>
          </w:p>
          <w:p w:rsidR="008D144F" w:rsidRPr="00E1207D" w:rsidRDefault="008D144F" w:rsidP="009651D1">
            <w:pPr>
              <w:spacing w:after="0" w:line="240" w:lineRule="auto"/>
              <w:ind w:right="-72"/>
              <w:jc w:val="center"/>
              <w:rPr>
                <w:rFonts w:ascii="Arial" w:eastAsia="Arial Unicode MS" w:hAnsi="Arial" w:cs="Arial"/>
                <w:i/>
                <w:iCs/>
                <w:sz w:val="18"/>
                <w:szCs w:val="18"/>
                <w:lang w:bidi="th-TH"/>
              </w:rPr>
            </w:pPr>
            <w:r w:rsidRPr="00E1207D">
              <w:rPr>
                <w:rFonts w:ascii="Arial" w:eastAsia="Arial Unicode MS" w:hAnsi="Arial" w:cs="Arial"/>
                <w:b/>
                <w:bCs/>
                <w:sz w:val="18"/>
                <w:szCs w:val="18"/>
                <w:lang w:val="en-GB" w:bidi="th-TH"/>
              </w:rPr>
              <w:t>3</w:t>
            </w:r>
            <w:r w:rsidR="00FB6DFE" w:rsidRPr="00E1207D">
              <w:rPr>
                <w:rFonts w:ascii="Arial" w:eastAsia="Arial Unicode MS" w:hAnsi="Arial" w:cs="Arial"/>
                <w:b/>
                <w:bCs/>
                <w:sz w:val="18"/>
                <w:szCs w:val="18"/>
                <w:lang w:val="en-GB" w:bidi="th-TH"/>
              </w:rPr>
              <w:t>1</w:t>
            </w:r>
            <w:r w:rsidRPr="00E1207D">
              <w:rPr>
                <w:rFonts w:ascii="Arial" w:eastAsia="Arial Unicode MS" w:hAnsi="Arial" w:cs="Arial"/>
                <w:b/>
                <w:bCs/>
                <w:sz w:val="18"/>
                <w:szCs w:val="18"/>
                <w:lang w:val="en-GB" w:bidi="th-TH"/>
              </w:rPr>
              <w:t xml:space="preserve"> </w:t>
            </w:r>
            <w:r w:rsidR="00FB6DFE" w:rsidRPr="00E1207D">
              <w:rPr>
                <w:rFonts w:ascii="Arial" w:eastAsia="Arial Unicode MS" w:hAnsi="Arial" w:cs="Arial"/>
                <w:b/>
                <w:bCs/>
                <w:sz w:val="18"/>
                <w:szCs w:val="18"/>
                <w:lang w:val="en-GB" w:bidi="th-TH"/>
              </w:rPr>
              <w:t xml:space="preserve">December </w:t>
            </w:r>
            <w:r w:rsidRPr="00E1207D">
              <w:rPr>
                <w:rFonts w:ascii="Arial" w:eastAsia="Arial Unicode MS" w:hAnsi="Arial" w:cs="Arial"/>
                <w:b/>
                <w:bCs/>
                <w:sz w:val="18"/>
                <w:szCs w:val="18"/>
                <w:lang w:val="en-GB" w:bidi="th-TH"/>
              </w:rPr>
              <w:t>2019</w:t>
            </w:r>
          </w:p>
        </w:tc>
        <w:tc>
          <w:tcPr>
            <w:tcW w:w="3084" w:type="dxa"/>
            <w:gridSpan w:val="3"/>
            <w:tcBorders>
              <w:top w:val="single" w:sz="4" w:space="0" w:color="auto"/>
              <w:bottom w:val="single" w:sz="4" w:space="0" w:color="auto"/>
            </w:tcBorders>
            <w:shd w:val="clear" w:color="auto" w:fill="auto"/>
            <w:vAlign w:val="bottom"/>
          </w:tcPr>
          <w:p w:rsidR="00FB6DFE" w:rsidRPr="00E1207D" w:rsidRDefault="00FB6DFE" w:rsidP="009651D1">
            <w:pPr>
              <w:spacing w:after="0" w:line="240" w:lineRule="auto"/>
              <w:ind w:right="-72"/>
              <w:jc w:val="center"/>
              <w:rPr>
                <w:rFonts w:ascii="Arial" w:eastAsia="Arial Unicode MS" w:hAnsi="Arial" w:cs="Arial"/>
                <w:b/>
                <w:bCs/>
                <w:sz w:val="18"/>
                <w:szCs w:val="18"/>
                <w:lang w:val="en-GB" w:bidi="th-TH"/>
              </w:rPr>
            </w:pPr>
            <w:r w:rsidRPr="00E1207D">
              <w:rPr>
                <w:rFonts w:ascii="Arial" w:eastAsia="Arial Unicode MS" w:hAnsi="Arial" w:cs="Arial"/>
                <w:b/>
                <w:bCs/>
                <w:sz w:val="18"/>
                <w:szCs w:val="18"/>
                <w:lang w:val="en-GB" w:bidi="th-TH"/>
              </w:rPr>
              <w:t xml:space="preserve">For the year ended </w:t>
            </w:r>
          </w:p>
          <w:p w:rsidR="008D144F" w:rsidRPr="00E1207D" w:rsidRDefault="00FB6DFE" w:rsidP="009651D1">
            <w:pPr>
              <w:spacing w:after="0" w:line="240" w:lineRule="auto"/>
              <w:ind w:right="-72"/>
              <w:jc w:val="center"/>
              <w:rPr>
                <w:rFonts w:ascii="Arial" w:eastAsia="Arial Unicode MS" w:hAnsi="Arial" w:cs="Arial"/>
                <w:i/>
                <w:iCs/>
                <w:sz w:val="18"/>
                <w:szCs w:val="18"/>
                <w:lang w:bidi="th-TH"/>
              </w:rPr>
            </w:pPr>
            <w:r w:rsidRPr="00E1207D">
              <w:rPr>
                <w:rFonts w:ascii="Arial" w:eastAsia="Arial Unicode MS" w:hAnsi="Arial" w:cs="Arial"/>
                <w:b/>
                <w:bCs/>
                <w:sz w:val="18"/>
                <w:szCs w:val="18"/>
                <w:lang w:val="en-GB" w:bidi="th-TH"/>
              </w:rPr>
              <w:t>31 December 2018</w:t>
            </w: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Pr>
                <w:rFonts w:ascii="Arial" w:eastAsia="Arial Unicode MS" w:hAnsi="Arial" w:cs="Arial"/>
                <w:i/>
                <w:iCs/>
                <w:sz w:val="18"/>
                <w:szCs w:val="18"/>
                <w:lang w:bidi="th-TH"/>
              </w:rPr>
            </w:pPr>
          </w:p>
        </w:tc>
        <w:tc>
          <w:tcPr>
            <w:tcW w:w="1027" w:type="dxa"/>
            <w:tcBorders>
              <w:top w:val="single" w:sz="4" w:space="0" w:color="auto"/>
              <w:bottom w:val="single" w:sz="4" w:space="0" w:color="auto"/>
            </w:tcBorders>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i/>
                <w:iCs/>
                <w:sz w:val="18"/>
                <w:szCs w:val="18"/>
                <w:lang w:bidi="th-TH"/>
              </w:rPr>
            </w:pPr>
            <w:r w:rsidRPr="00E1207D">
              <w:rPr>
                <w:rFonts w:ascii="Arial" w:eastAsia="Arial Unicode MS" w:hAnsi="Arial"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i/>
                <w:iCs/>
                <w:sz w:val="18"/>
                <w:szCs w:val="18"/>
                <w:lang w:bidi="th-TH"/>
              </w:rPr>
            </w:pPr>
            <w:r w:rsidRPr="00E1207D">
              <w:rPr>
                <w:rFonts w:ascii="Arial" w:eastAsia="Arial Unicode MS" w:hAnsi="Arial"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i/>
                <w:iCs/>
                <w:sz w:val="18"/>
                <w:szCs w:val="18"/>
                <w:lang w:bidi="th-TH"/>
              </w:rPr>
            </w:pPr>
            <w:r w:rsidRPr="00E1207D">
              <w:rPr>
                <w:rFonts w:ascii="Arial" w:eastAsia="Arial Unicode MS" w:hAnsi="Arial"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i/>
                <w:iCs/>
                <w:sz w:val="18"/>
                <w:szCs w:val="18"/>
                <w:lang w:bidi="th-TH"/>
              </w:rPr>
            </w:pPr>
            <w:r w:rsidRPr="00E1207D">
              <w:rPr>
                <w:rFonts w:ascii="Arial" w:eastAsia="Arial Unicode MS" w:hAnsi="Arial"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i/>
                <w:iCs/>
                <w:sz w:val="18"/>
                <w:szCs w:val="18"/>
                <w:lang w:bidi="th-TH"/>
              </w:rPr>
            </w:pPr>
            <w:r w:rsidRPr="00E1207D">
              <w:rPr>
                <w:rFonts w:ascii="Arial" w:eastAsia="Arial Unicode MS" w:hAnsi="Arial"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i/>
                <w:iCs/>
                <w:sz w:val="18"/>
                <w:szCs w:val="18"/>
                <w:lang w:bidi="th-TH"/>
              </w:rPr>
            </w:pPr>
            <w:r w:rsidRPr="00E1207D">
              <w:rPr>
                <w:rFonts w:ascii="Arial" w:eastAsia="Arial Unicode MS" w:hAnsi="Arial" w:cs="Arial"/>
                <w:b/>
                <w:bCs/>
                <w:sz w:val="18"/>
                <w:szCs w:val="18"/>
                <w:lang w:bidi="th-TH"/>
              </w:rPr>
              <w:t>Total</w:t>
            </w: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Pr>
                <w:rFonts w:ascii="Arial" w:eastAsia="Arial Unicode MS" w:hAnsi="Arial"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i/>
                <w:iCs/>
                <w:sz w:val="18"/>
                <w:szCs w:val="18"/>
                <w:lang w:bidi="th-TH"/>
              </w:rPr>
            </w:pPr>
            <w:r w:rsidRPr="00E1207D">
              <w:rPr>
                <w:rFonts w:ascii="Arial" w:eastAsia="Arial Unicode MS" w:hAnsi="Arial"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i/>
                <w:iCs/>
                <w:sz w:val="18"/>
                <w:szCs w:val="18"/>
                <w:lang w:bidi="th-TH"/>
              </w:rPr>
            </w:pPr>
            <w:r w:rsidRPr="00E1207D">
              <w:rPr>
                <w:rFonts w:ascii="Arial" w:eastAsia="Arial Unicode MS" w:hAnsi="Arial" w:cs="Arial"/>
                <w:b/>
                <w:bCs/>
                <w:sz w:val="18"/>
                <w:szCs w:val="18"/>
                <w:lang w:bidi="th-TH"/>
              </w:rPr>
              <w:t>Million Baht</w:t>
            </w: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b/>
                <w:bCs/>
                <w:sz w:val="18"/>
                <w:szCs w:val="18"/>
              </w:rPr>
              <w:t>Revenue</w:t>
            </w:r>
          </w:p>
        </w:tc>
        <w:tc>
          <w:tcPr>
            <w:tcW w:w="1027" w:type="dxa"/>
            <w:tcBorders>
              <w:top w:val="single" w:sz="4" w:space="0" w:color="auto"/>
            </w:tcBorders>
            <w:shd w:val="clear" w:color="auto" w:fill="FAFAFA"/>
            <w:vAlign w:val="bottom"/>
          </w:tcPr>
          <w:p w:rsidR="008D144F" w:rsidRPr="00E1207D" w:rsidRDefault="008D144F"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rsidR="008D144F" w:rsidRPr="00E1207D" w:rsidRDefault="008D144F"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rsidR="008D144F" w:rsidRPr="00E1207D" w:rsidRDefault="008D144F"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rsidR="008D144F" w:rsidRPr="00E1207D" w:rsidRDefault="008D144F"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rsidR="008D144F" w:rsidRPr="00E1207D" w:rsidRDefault="008D144F"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rsidR="008D144F" w:rsidRPr="00E1207D" w:rsidRDefault="008D144F" w:rsidP="009651D1">
            <w:pPr>
              <w:spacing w:after="0" w:line="240" w:lineRule="auto"/>
              <w:ind w:right="-72"/>
              <w:rPr>
                <w:rFonts w:ascii="Arial" w:eastAsia="Arial Unicode MS" w:hAnsi="Arial" w:cs="Arial"/>
                <w:sz w:val="18"/>
                <w:szCs w:val="18"/>
                <w:lang w:bidi="th-TH"/>
              </w:rPr>
            </w:pPr>
          </w:p>
        </w:tc>
      </w:tr>
      <w:tr w:rsidR="008B4524" w:rsidRPr="00E1207D" w:rsidTr="0042004D">
        <w:tc>
          <w:tcPr>
            <w:tcW w:w="3283" w:type="dxa"/>
            <w:shd w:val="clear" w:color="auto" w:fill="auto"/>
            <w:vAlign w:val="bottom"/>
          </w:tcPr>
          <w:p w:rsidR="008B4524" w:rsidRPr="00E1207D" w:rsidRDefault="008B4524"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snapToGrid w:val="0"/>
                <w:sz w:val="18"/>
                <w:szCs w:val="18"/>
                <w:lang w:eastAsia="th-TH"/>
              </w:rPr>
              <w:t>Revenue from sales and services</w:t>
            </w:r>
          </w:p>
        </w:tc>
        <w:tc>
          <w:tcPr>
            <w:tcW w:w="1027"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31,713</w:t>
            </w:r>
          </w:p>
        </w:tc>
        <w:tc>
          <w:tcPr>
            <w:tcW w:w="1028"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1,650</w:t>
            </w:r>
          </w:p>
        </w:tc>
        <w:tc>
          <w:tcPr>
            <w:tcW w:w="1028"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33,363</w:t>
            </w:r>
          </w:p>
        </w:tc>
        <w:tc>
          <w:tcPr>
            <w:tcW w:w="1028" w:type="dxa"/>
            <w:tcBorders>
              <w:bottom w:val="single" w:sz="4" w:space="0" w:color="auto"/>
            </w:tcBorders>
            <w:shd w:val="clear" w:color="auto" w:fill="auto"/>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26,232</w:t>
            </w:r>
          </w:p>
        </w:tc>
        <w:tc>
          <w:tcPr>
            <w:tcW w:w="1028" w:type="dxa"/>
            <w:tcBorders>
              <w:bottom w:val="single" w:sz="4" w:space="0" w:color="auto"/>
            </w:tcBorders>
            <w:shd w:val="clear" w:color="auto" w:fill="auto"/>
            <w:vAlign w:val="bottom"/>
          </w:tcPr>
          <w:p w:rsidR="008B4524"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1,68</w:t>
            </w:r>
            <w:r w:rsidR="0042004D">
              <w:rPr>
                <w:rFonts w:ascii="Arial" w:eastAsia="Arial Unicode MS" w:hAnsi="Arial" w:cs="Arial"/>
                <w:sz w:val="18"/>
                <w:szCs w:val="18"/>
                <w:lang w:bidi="th-TH"/>
              </w:rPr>
              <w:t>5</w:t>
            </w:r>
          </w:p>
        </w:tc>
        <w:tc>
          <w:tcPr>
            <w:tcW w:w="1028" w:type="dxa"/>
            <w:tcBorders>
              <w:bottom w:val="single" w:sz="4" w:space="0" w:color="auto"/>
            </w:tcBorders>
            <w:shd w:val="clear" w:color="auto" w:fill="auto"/>
            <w:vAlign w:val="bottom"/>
          </w:tcPr>
          <w:p w:rsidR="008B4524"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27,91</w:t>
            </w:r>
            <w:r w:rsidR="0042004D">
              <w:rPr>
                <w:rFonts w:ascii="Arial" w:eastAsia="Arial Unicode MS" w:hAnsi="Arial" w:cs="Arial"/>
                <w:sz w:val="18"/>
                <w:szCs w:val="18"/>
                <w:lang w:bidi="th-TH"/>
              </w:rPr>
              <w:t>7</w:t>
            </w:r>
          </w:p>
        </w:tc>
      </w:tr>
      <w:tr w:rsidR="008B4524" w:rsidRPr="0042004D" w:rsidTr="0042004D">
        <w:tc>
          <w:tcPr>
            <w:tcW w:w="3283" w:type="dxa"/>
            <w:shd w:val="clear" w:color="auto" w:fill="auto"/>
            <w:vAlign w:val="bottom"/>
          </w:tcPr>
          <w:p w:rsidR="008B4524" w:rsidRPr="0042004D" w:rsidRDefault="008B4524" w:rsidP="004F2925">
            <w:pPr>
              <w:spacing w:after="0" w:line="240" w:lineRule="auto"/>
              <w:ind w:left="-37" w:right="-106"/>
              <w:rPr>
                <w:rFonts w:ascii="Arial" w:eastAsia="Arial Unicode MS" w:hAnsi="Arial" w:cs="Arial"/>
                <w:sz w:val="12"/>
                <w:szCs w:val="12"/>
                <w:highlight w:val="lightGray"/>
                <w:lang w:bidi="th-TH"/>
              </w:rPr>
            </w:pPr>
          </w:p>
        </w:tc>
        <w:tc>
          <w:tcPr>
            <w:tcW w:w="1027" w:type="dxa"/>
            <w:tcBorders>
              <w:top w:val="single" w:sz="4" w:space="0" w:color="auto"/>
            </w:tcBorders>
            <w:shd w:val="clear" w:color="auto" w:fill="FAFAFA"/>
            <w:vAlign w:val="bottom"/>
          </w:tcPr>
          <w:p w:rsidR="008B4524" w:rsidRPr="0042004D" w:rsidRDefault="008B4524" w:rsidP="009651D1">
            <w:pPr>
              <w:spacing w:after="0" w:line="240" w:lineRule="auto"/>
              <w:ind w:right="-72"/>
              <w:jc w:val="center"/>
              <w:rPr>
                <w:rFonts w:ascii="Arial" w:eastAsia="Arial Unicode MS" w:hAnsi="Arial" w:cs="Arial"/>
                <w:sz w:val="12"/>
                <w:szCs w:val="12"/>
                <w:lang w:bidi="th-TH"/>
              </w:rPr>
            </w:pPr>
          </w:p>
        </w:tc>
        <w:tc>
          <w:tcPr>
            <w:tcW w:w="1028" w:type="dxa"/>
            <w:tcBorders>
              <w:top w:val="single" w:sz="4" w:space="0" w:color="auto"/>
            </w:tcBorders>
            <w:shd w:val="clear" w:color="auto" w:fill="FAFAFA"/>
            <w:vAlign w:val="bottom"/>
          </w:tcPr>
          <w:p w:rsidR="008B4524" w:rsidRPr="0042004D" w:rsidRDefault="008B4524"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FAFAFA"/>
            <w:vAlign w:val="bottom"/>
          </w:tcPr>
          <w:p w:rsidR="008B4524" w:rsidRPr="0042004D" w:rsidRDefault="008B4524"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auto"/>
            <w:vAlign w:val="bottom"/>
          </w:tcPr>
          <w:p w:rsidR="008B4524" w:rsidRPr="0042004D" w:rsidRDefault="008B4524"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auto"/>
            <w:vAlign w:val="bottom"/>
          </w:tcPr>
          <w:p w:rsidR="008B4524" w:rsidRPr="0042004D" w:rsidRDefault="008B4524"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auto"/>
            <w:vAlign w:val="bottom"/>
          </w:tcPr>
          <w:p w:rsidR="008B4524" w:rsidRPr="0042004D" w:rsidRDefault="008B4524" w:rsidP="009651D1">
            <w:pPr>
              <w:spacing w:after="0" w:line="240" w:lineRule="auto"/>
              <w:ind w:right="-72"/>
              <w:jc w:val="right"/>
              <w:rPr>
                <w:rFonts w:ascii="Arial" w:eastAsia="Arial Unicode MS" w:hAnsi="Arial" w:cs="Arial"/>
                <w:sz w:val="12"/>
                <w:szCs w:val="12"/>
                <w:lang w:bidi="th-TH"/>
              </w:rPr>
            </w:pPr>
          </w:p>
        </w:tc>
      </w:tr>
      <w:tr w:rsidR="008B4524" w:rsidRPr="00E1207D" w:rsidTr="0042004D">
        <w:tc>
          <w:tcPr>
            <w:tcW w:w="3283" w:type="dxa"/>
            <w:shd w:val="clear" w:color="auto" w:fill="auto"/>
            <w:vAlign w:val="bottom"/>
          </w:tcPr>
          <w:p w:rsidR="008B4524" w:rsidRPr="00E1207D" w:rsidRDefault="008B4524" w:rsidP="004F2925">
            <w:pPr>
              <w:spacing w:after="0" w:line="240" w:lineRule="auto"/>
              <w:ind w:left="-37" w:right="-106"/>
              <w:rPr>
                <w:rFonts w:ascii="Arial" w:eastAsia="Arial Unicode MS" w:hAnsi="Arial" w:cs="Arial"/>
                <w:sz w:val="18"/>
                <w:szCs w:val="18"/>
                <w:highlight w:val="lightGray"/>
                <w:lang w:bidi="th-TH"/>
              </w:rPr>
            </w:pPr>
            <w:r w:rsidRPr="00E1207D">
              <w:rPr>
                <w:rFonts w:ascii="Arial" w:eastAsia="Arial Unicode MS" w:hAnsi="Arial" w:cs="Arial"/>
                <w:sz w:val="18"/>
                <w:szCs w:val="18"/>
                <w:lang w:bidi="th-TH"/>
              </w:rPr>
              <w:t>Total revenue</w:t>
            </w:r>
          </w:p>
        </w:tc>
        <w:tc>
          <w:tcPr>
            <w:tcW w:w="1027"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31,713</w:t>
            </w:r>
          </w:p>
        </w:tc>
        <w:tc>
          <w:tcPr>
            <w:tcW w:w="1028"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1,650</w:t>
            </w:r>
          </w:p>
        </w:tc>
        <w:tc>
          <w:tcPr>
            <w:tcW w:w="1028"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33,363</w:t>
            </w:r>
          </w:p>
        </w:tc>
        <w:tc>
          <w:tcPr>
            <w:tcW w:w="1028" w:type="dxa"/>
            <w:tcBorders>
              <w:bottom w:val="single" w:sz="4" w:space="0" w:color="auto"/>
            </w:tcBorders>
            <w:shd w:val="clear" w:color="auto" w:fill="auto"/>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26,232</w:t>
            </w:r>
          </w:p>
        </w:tc>
        <w:tc>
          <w:tcPr>
            <w:tcW w:w="1028" w:type="dxa"/>
            <w:tcBorders>
              <w:bottom w:val="single" w:sz="4" w:space="0" w:color="auto"/>
            </w:tcBorders>
            <w:shd w:val="clear" w:color="auto" w:fill="auto"/>
            <w:vAlign w:val="bottom"/>
          </w:tcPr>
          <w:p w:rsidR="008B4524"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1,68</w:t>
            </w:r>
            <w:r w:rsidR="0042004D">
              <w:rPr>
                <w:rFonts w:ascii="Arial" w:eastAsia="Arial Unicode MS" w:hAnsi="Arial" w:cs="Arial"/>
                <w:sz w:val="18"/>
                <w:szCs w:val="18"/>
                <w:lang w:bidi="th-TH"/>
              </w:rPr>
              <w:t>5</w:t>
            </w:r>
          </w:p>
        </w:tc>
        <w:tc>
          <w:tcPr>
            <w:tcW w:w="1028" w:type="dxa"/>
            <w:tcBorders>
              <w:bottom w:val="single" w:sz="4" w:space="0" w:color="auto"/>
            </w:tcBorders>
            <w:shd w:val="clear" w:color="auto" w:fill="auto"/>
            <w:vAlign w:val="bottom"/>
          </w:tcPr>
          <w:p w:rsidR="008B4524"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27,91</w:t>
            </w:r>
            <w:r w:rsidR="0042004D">
              <w:rPr>
                <w:rFonts w:ascii="Arial" w:eastAsia="Arial Unicode MS" w:hAnsi="Arial" w:cs="Arial"/>
                <w:sz w:val="18"/>
                <w:szCs w:val="18"/>
                <w:lang w:bidi="th-TH"/>
              </w:rPr>
              <w:t>7</w:t>
            </w:r>
          </w:p>
        </w:tc>
      </w:tr>
      <w:tr w:rsidR="008B4524" w:rsidRPr="00E1207D" w:rsidTr="0042004D">
        <w:tc>
          <w:tcPr>
            <w:tcW w:w="3283" w:type="dxa"/>
            <w:shd w:val="clear" w:color="auto" w:fill="auto"/>
            <w:vAlign w:val="bottom"/>
          </w:tcPr>
          <w:p w:rsidR="008B4524" w:rsidRPr="00E1207D" w:rsidRDefault="008B4524" w:rsidP="004F2925">
            <w:pPr>
              <w:spacing w:after="0" w:line="240" w:lineRule="auto"/>
              <w:ind w:left="-37" w:right="-106"/>
              <w:rPr>
                <w:rFonts w:ascii="Arial" w:eastAsia="Arial Unicode MS" w:hAnsi="Arial" w:cs="Arial"/>
                <w:sz w:val="18"/>
                <w:szCs w:val="18"/>
                <w:highlight w:val="lightGray"/>
                <w:lang w:bidi="th-TH"/>
              </w:rPr>
            </w:pPr>
          </w:p>
        </w:tc>
        <w:tc>
          <w:tcPr>
            <w:tcW w:w="1027" w:type="dxa"/>
            <w:tcBorders>
              <w:top w:val="single" w:sz="4" w:space="0" w:color="auto"/>
            </w:tcBorders>
            <w:shd w:val="clear" w:color="auto" w:fill="FAFAFA"/>
            <w:vAlign w:val="bottom"/>
          </w:tcPr>
          <w:p w:rsidR="008B4524" w:rsidRPr="00E1207D" w:rsidRDefault="008B4524"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rsidR="008B4524" w:rsidRPr="00E1207D" w:rsidRDefault="008B4524"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rsidR="008B4524" w:rsidRPr="00E1207D" w:rsidRDefault="008B4524"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rsidR="008B4524" w:rsidRPr="00E1207D" w:rsidRDefault="008B4524"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rsidR="008B4524" w:rsidRPr="00E1207D" w:rsidRDefault="008B4524" w:rsidP="009651D1">
            <w:pPr>
              <w:spacing w:after="0" w:line="240" w:lineRule="auto"/>
              <w:ind w:right="-72"/>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rsidR="008B4524" w:rsidRPr="00E1207D" w:rsidRDefault="008B4524" w:rsidP="009651D1">
            <w:pPr>
              <w:spacing w:after="0" w:line="240" w:lineRule="auto"/>
              <w:ind w:right="-72"/>
              <w:rPr>
                <w:rFonts w:ascii="Arial" w:eastAsia="Arial Unicode MS" w:hAnsi="Arial" w:cs="Arial"/>
                <w:sz w:val="18"/>
                <w:szCs w:val="18"/>
                <w:lang w:bidi="th-TH"/>
              </w:rPr>
            </w:pPr>
          </w:p>
        </w:tc>
      </w:tr>
      <w:tr w:rsidR="008B4524" w:rsidRPr="00E1207D" w:rsidTr="0042004D">
        <w:tc>
          <w:tcPr>
            <w:tcW w:w="3283" w:type="dxa"/>
            <w:shd w:val="clear" w:color="auto" w:fill="auto"/>
            <w:vAlign w:val="bottom"/>
          </w:tcPr>
          <w:p w:rsidR="008B4524" w:rsidRPr="00E1207D" w:rsidRDefault="008B4524" w:rsidP="004F2925">
            <w:pPr>
              <w:spacing w:after="0" w:line="240" w:lineRule="auto"/>
              <w:ind w:left="-37" w:right="-106"/>
              <w:rPr>
                <w:rFonts w:ascii="Arial" w:eastAsia="Arial Unicode MS" w:hAnsi="Arial" w:cs="Arial"/>
                <w:b/>
                <w:bCs/>
                <w:sz w:val="18"/>
                <w:szCs w:val="18"/>
                <w:highlight w:val="lightGray"/>
                <w:cs/>
                <w:lang w:bidi="th-TH"/>
              </w:rPr>
            </w:pPr>
            <w:r w:rsidRPr="00E1207D">
              <w:rPr>
                <w:rFonts w:ascii="Arial" w:hAnsi="Arial" w:cs="Arial"/>
                <w:b/>
                <w:bCs/>
                <w:snapToGrid w:val="0"/>
                <w:sz w:val="18"/>
                <w:szCs w:val="18"/>
                <w:lang w:eastAsia="th-TH"/>
              </w:rPr>
              <w:t>Cost</w:t>
            </w:r>
          </w:p>
        </w:tc>
        <w:tc>
          <w:tcPr>
            <w:tcW w:w="1027" w:type="dxa"/>
            <w:shd w:val="clear" w:color="auto" w:fill="FAFAFA"/>
            <w:vAlign w:val="bottom"/>
          </w:tcPr>
          <w:p w:rsidR="008B4524" w:rsidRPr="00E1207D" w:rsidRDefault="008B4524" w:rsidP="009651D1">
            <w:pPr>
              <w:spacing w:after="0" w:line="240" w:lineRule="auto"/>
              <w:ind w:right="-72"/>
              <w:rPr>
                <w:rFonts w:ascii="Arial" w:eastAsia="Arial Unicode MS" w:hAnsi="Arial" w:cs="Arial"/>
                <w:b/>
                <w:bCs/>
                <w:sz w:val="18"/>
                <w:szCs w:val="18"/>
                <w:lang w:bidi="th-TH"/>
              </w:rPr>
            </w:pPr>
          </w:p>
        </w:tc>
        <w:tc>
          <w:tcPr>
            <w:tcW w:w="1028" w:type="dxa"/>
            <w:shd w:val="clear" w:color="auto" w:fill="FAFAFA"/>
            <w:vAlign w:val="bottom"/>
          </w:tcPr>
          <w:p w:rsidR="008B4524" w:rsidRPr="00E1207D" w:rsidRDefault="008B4524" w:rsidP="009651D1">
            <w:pPr>
              <w:spacing w:after="0" w:line="240" w:lineRule="auto"/>
              <w:ind w:right="-72"/>
              <w:rPr>
                <w:rFonts w:ascii="Arial" w:eastAsia="Arial Unicode MS" w:hAnsi="Arial" w:cs="Arial"/>
                <w:b/>
                <w:bCs/>
                <w:sz w:val="18"/>
                <w:szCs w:val="18"/>
                <w:lang w:bidi="th-TH"/>
              </w:rPr>
            </w:pPr>
          </w:p>
        </w:tc>
        <w:tc>
          <w:tcPr>
            <w:tcW w:w="1028" w:type="dxa"/>
            <w:shd w:val="clear" w:color="auto" w:fill="FAFAFA"/>
            <w:vAlign w:val="bottom"/>
          </w:tcPr>
          <w:p w:rsidR="008B4524" w:rsidRPr="00E1207D" w:rsidRDefault="008B4524" w:rsidP="009651D1">
            <w:pPr>
              <w:spacing w:after="0" w:line="240" w:lineRule="auto"/>
              <w:ind w:right="-72"/>
              <w:rPr>
                <w:rFonts w:ascii="Arial" w:eastAsia="Arial Unicode MS" w:hAnsi="Arial" w:cs="Arial"/>
                <w:b/>
                <w:bCs/>
                <w:sz w:val="18"/>
                <w:szCs w:val="18"/>
                <w:lang w:bidi="th-TH"/>
              </w:rPr>
            </w:pPr>
          </w:p>
        </w:tc>
        <w:tc>
          <w:tcPr>
            <w:tcW w:w="1028" w:type="dxa"/>
            <w:shd w:val="clear" w:color="auto" w:fill="auto"/>
            <w:vAlign w:val="bottom"/>
          </w:tcPr>
          <w:p w:rsidR="008B4524" w:rsidRPr="00E1207D" w:rsidRDefault="008B4524" w:rsidP="009651D1">
            <w:pPr>
              <w:spacing w:after="0" w:line="240" w:lineRule="auto"/>
              <w:ind w:right="-72"/>
              <w:rPr>
                <w:rFonts w:ascii="Arial" w:eastAsia="Arial Unicode MS" w:hAnsi="Arial" w:cs="Arial"/>
                <w:b/>
                <w:bCs/>
                <w:sz w:val="18"/>
                <w:szCs w:val="18"/>
                <w:lang w:bidi="th-TH"/>
              </w:rPr>
            </w:pPr>
          </w:p>
        </w:tc>
        <w:tc>
          <w:tcPr>
            <w:tcW w:w="1028" w:type="dxa"/>
            <w:shd w:val="clear" w:color="auto" w:fill="auto"/>
            <w:vAlign w:val="bottom"/>
          </w:tcPr>
          <w:p w:rsidR="008B4524" w:rsidRPr="00E1207D" w:rsidRDefault="008B4524" w:rsidP="009651D1">
            <w:pPr>
              <w:spacing w:after="0" w:line="240" w:lineRule="auto"/>
              <w:ind w:right="-72"/>
              <w:rPr>
                <w:rFonts w:ascii="Arial" w:eastAsia="Arial Unicode MS" w:hAnsi="Arial" w:cs="Arial"/>
                <w:b/>
                <w:bCs/>
                <w:sz w:val="18"/>
                <w:szCs w:val="18"/>
                <w:lang w:bidi="th-TH"/>
              </w:rPr>
            </w:pPr>
          </w:p>
        </w:tc>
        <w:tc>
          <w:tcPr>
            <w:tcW w:w="1028" w:type="dxa"/>
            <w:shd w:val="clear" w:color="auto" w:fill="auto"/>
            <w:vAlign w:val="bottom"/>
          </w:tcPr>
          <w:p w:rsidR="008B4524" w:rsidRPr="00E1207D" w:rsidRDefault="008B4524" w:rsidP="009651D1">
            <w:pPr>
              <w:spacing w:after="0" w:line="240" w:lineRule="auto"/>
              <w:ind w:right="-72"/>
              <w:rPr>
                <w:rFonts w:ascii="Arial" w:eastAsia="Arial Unicode MS" w:hAnsi="Arial" w:cs="Arial"/>
                <w:b/>
                <w:bCs/>
                <w:sz w:val="18"/>
                <w:szCs w:val="18"/>
                <w:lang w:bidi="th-TH"/>
              </w:rPr>
            </w:pPr>
          </w:p>
        </w:tc>
      </w:tr>
      <w:tr w:rsidR="008B4524" w:rsidRPr="00E1207D" w:rsidTr="0042004D">
        <w:tc>
          <w:tcPr>
            <w:tcW w:w="3283" w:type="dxa"/>
            <w:shd w:val="clear" w:color="auto" w:fill="auto"/>
            <w:vAlign w:val="bottom"/>
          </w:tcPr>
          <w:p w:rsidR="008B4524" w:rsidRPr="00E1207D" w:rsidRDefault="008B4524" w:rsidP="004F2925">
            <w:pPr>
              <w:spacing w:after="0" w:line="240" w:lineRule="auto"/>
              <w:ind w:left="-37" w:right="-106"/>
              <w:rPr>
                <w:rFonts w:ascii="Arial" w:eastAsia="Arial Unicode MS" w:hAnsi="Arial" w:cs="Arial"/>
                <w:sz w:val="18"/>
                <w:szCs w:val="18"/>
                <w:lang w:bidi="th-TH"/>
              </w:rPr>
            </w:pPr>
            <w:r w:rsidRPr="00E1207D">
              <w:rPr>
                <w:rFonts w:ascii="Arial" w:hAnsi="Arial" w:cs="Arial"/>
                <w:snapToGrid w:val="0"/>
                <w:sz w:val="18"/>
                <w:szCs w:val="18"/>
                <w:lang w:eastAsia="th-TH"/>
              </w:rPr>
              <w:t>Cost of sales and services</w:t>
            </w:r>
          </w:p>
        </w:tc>
        <w:tc>
          <w:tcPr>
            <w:tcW w:w="1027"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27,694</w:t>
            </w:r>
          </w:p>
        </w:tc>
        <w:tc>
          <w:tcPr>
            <w:tcW w:w="1028"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1,253</w:t>
            </w:r>
          </w:p>
        </w:tc>
        <w:tc>
          <w:tcPr>
            <w:tcW w:w="1028"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28,947</w:t>
            </w:r>
          </w:p>
        </w:tc>
        <w:tc>
          <w:tcPr>
            <w:tcW w:w="1028" w:type="dxa"/>
            <w:tcBorders>
              <w:bottom w:val="single" w:sz="4" w:space="0" w:color="auto"/>
            </w:tcBorders>
            <w:shd w:val="clear" w:color="auto" w:fill="auto"/>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22,954</w:t>
            </w:r>
          </w:p>
        </w:tc>
        <w:tc>
          <w:tcPr>
            <w:tcW w:w="1028" w:type="dxa"/>
            <w:tcBorders>
              <w:bottom w:val="single" w:sz="4" w:space="0" w:color="auto"/>
            </w:tcBorders>
            <w:shd w:val="clear" w:color="auto" w:fill="auto"/>
            <w:vAlign w:val="bottom"/>
          </w:tcPr>
          <w:p w:rsidR="008B4524"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1,333</w:t>
            </w:r>
          </w:p>
        </w:tc>
        <w:tc>
          <w:tcPr>
            <w:tcW w:w="1028" w:type="dxa"/>
            <w:tcBorders>
              <w:bottom w:val="single" w:sz="4" w:space="0" w:color="auto"/>
            </w:tcBorders>
            <w:shd w:val="clear" w:color="auto" w:fill="auto"/>
            <w:vAlign w:val="bottom"/>
          </w:tcPr>
          <w:p w:rsidR="008B4524"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24,287</w:t>
            </w:r>
          </w:p>
        </w:tc>
      </w:tr>
      <w:tr w:rsidR="008B4524" w:rsidRPr="0042004D" w:rsidTr="0042004D">
        <w:tc>
          <w:tcPr>
            <w:tcW w:w="3283" w:type="dxa"/>
            <w:shd w:val="clear" w:color="auto" w:fill="auto"/>
            <w:vAlign w:val="bottom"/>
          </w:tcPr>
          <w:p w:rsidR="008B4524" w:rsidRPr="0042004D" w:rsidRDefault="008B4524" w:rsidP="004F2925">
            <w:pPr>
              <w:spacing w:after="0" w:line="240" w:lineRule="auto"/>
              <w:ind w:left="-37" w:right="-106"/>
              <w:rPr>
                <w:rFonts w:ascii="Arial" w:eastAsia="Arial Unicode MS" w:hAnsi="Arial" w:cs="Arial"/>
                <w:sz w:val="12"/>
                <w:szCs w:val="12"/>
                <w:highlight w:val="lightGray"/>
                <w:lang w:bidi="th-TH"/>
              </w:rPr>
            </w:pPr>
          </w:p>
        </w:tc>
        <w:tc>
          <w:tcPr>
            <w:tcW w:w="1027" w:type="dxa"/>
            <w:tcBorders>
              <w:top w:val="single" w:sz="4" w:space="0" w:color="auto"/>
            </w:tcBorders>
            <w:shd w:val="clear" w:color="auto" w:fill="FAFAFA"/>
            <w:vAlign w:val="bottom"/>
          </w:tcPr>
          <w:p w:rsidR="008B4524" w:rsidRPr="0042004D" w:rsidRDefault="008B4524"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FAFAFA"/>
            <w:vAlign w:val="bottom"/>
          </w:tcPr>
          <w:p w:rsidR="008B4524" w:rsidRPr="0042004D" w:rsidRDefault="008B4524"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FAFAFA"/>
            <w:vAlign w:val="bottom"/>
          </w:tcPr>
          <w:p w:rsidR="008B4524" w:rsidRPr="0042004D" w:rsidRDefault="008B4524"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auto"/>
            <w:vAlign w:val="bottom"/>
          </w:tcPr>
          <w:p w:rsidR="008B4524" w:rsidRPr="0042004D" w:rsidRDefault="008B4524"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auto"/>
            <w:vAlign w:val="bottom"/>
          </w:tcPr>
          <w:p w:rsidR="008B4524" w:rsidRPr="0042004D" w:rsidRDefault="008B4524"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auto"/>
            <w:vAlign w:val="bottom"/>
          </w:tcPr>
          <w:p w:rsidR="008B4524" w:rsidRPr="0042004D" w:rsidRDefault="008B4524" w:rsidP="009651D1">
            <w:pPr>
              <w:spacing w:after="0" w:line="240" w:lineRule="auto"/>
              <w:ind w:right="-72"/>
              <w:jc w:val="right"/>
              <w:rPr>
                <w:rFonts w:ascii="Arial" w:eastAsia="Arial Unicode MS" w:hAnsi="Arial" w:cs="Arial"/>
                <w:sz w:val="12"/>
                <w:szCs w:val="12"/>
                <w:lang w:bidi="th-TH"/>
              </w:rPr>
            </w:pPr>
          </w:p>
        </w:tc>
      </w:tr>
      <w:tr w:rsidR="008B4524" w:rsidRPr="00E1207D" w:rsidTr="0042004D">
        <w:tc>
          <w:tcPr>
            <w:tcW w:w="3283" w:type="dxa"/>
            <w:shd w:val="clear" w:color="auto" w:fill="auto"/>
            <w:vAlign w:val="bottom"/>
          </w:tcPr>
          <w:p w:rsidR="008B4524" w:rsidRPr="00E1207D" w:rsidRDefault="008B4524"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snapToGrid w:val="0"/>
                <w:sz w:val="18"/>
                <w:szCs w:val="18"/>
                <w:lang w:eastAsia="th-TH"/>
              </w:rPr>
              <w:t>Total cost</w:t>
            </w:r>
          </w:p>
        </w:tc>
        <w:tc>
          <w:tcPr>
            <w:tcW w:w="1027"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27,694</w:t>
            </w:r>
          </w:p>
        </w:tc>
        <w:tc>
          <w:tcPr>
            <w:tcW w:w="1028"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1,253</w:t>
            </w:r>
          </w:p>
        </w:tc>
        <w:tc>
          <w:tcPr>
            <w:tcW w:w="1028"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28,947</w:t>
            </w:r>
          </w:p>
        </w:tc>
        <w:tc>
          <w:tcPr>
            <w:tcW w:w="1028" w:type="dxa"/>
            <w:tcBorders>
              <w:bottom w:val="single" w:sz="4" w:space="0" w:color="auto"/>
            </w:tcBorders>
            <w:shd w:val="clear" w:color="auto" w:fill="auto"/>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22,954</w:t>
            </w:r>
          </w:p>
        </w:tc>
        <w:tc>
          <w:tcPr>
            <w:tcW w:w="1028" w:type="dxa"/>
            <w:tcBorders>
              <w:bottom w:val="single" w:sz="4" w:space="0" w:color="auto"/>
            </w:tcBorders>
            <w:shd w:val="clear" w:color="auto" w:fill="auto"/>
            <w:vAlign w:val="bottom"/>
          </w:tcPr>
          <w:p w:rsidR="008B4524"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1,333</w:t>
            </w:r>
          </w:p>
        </w:tc>
        <w:tc>
          <w:tcPr>
            <w:tcW w:w="1028" w:type="dxa"/>
            <w:tcBorders>
              <w:bottom w:val="single" w:sz="4" w:space="0" w:color="auto"/>
            </w:tcBorders>
            <w:shd w:val="clear" w:color="auto" w:fill="auto"/>
            <w:vAlign w:val="bottom"/>
          </w:tcPr>
          <w:p w:rsidR="008B4524"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24,287</w:t>
            </w:r>
          </w:p>
        </w:tc>
      </w:tr>
      <w:tr w:rsidR="008B4524" w:rsidRPr="00E1207D" w:rsidTr="0042004D">
        <w:tc>
          <w:tcPr>
            <w:tcW w:w="3283" w:type="dxa"/>
            <w:shd w:val="clear" w:color="auto" w:fill="auto"/>
            <w:vAlign w:val="bottom"/>
          </w:tcPr>
          <w:p w:rsidR="008B4524" w:rsidRPr="00E1207D" w:rsidRDefault="008B4524" w:rsidP="004F2925">
            <w:pPr>
              <w:spacing w:after="0" w:line="240" w:lineRule="auto"/>
              <w:ind w:left="-37" w:right="-106"/>
              <w:rPr>
                <w:rFonts w:ascii="Arial" w:eastAsia="Arial Unicode MS" w:hAnsi="Arial" w:cs="Arial"/>
                <w:sz w:val="18"/>
                <w:szCs w:val="18"/>
                <w:highlight w:val="lightGray"/>
                <w:lang w:bidi="th-TH"/>
              </w:rPr>
            </w:pPr>
          </w:p>
        </w:tc>
        <w:tc>
          <w:tcPr>
            <w:tcW w:w="1027" w:type="dxa"/>
            <w:tcBorders>
              <w:top w:val="single" w:sz="4" w:space="0" w:color="auto"/>
            </w:tcBorders>
            <w:shd w:val="clear" w:color="auto" w:fill="FAFAFA"/>
            <w:vAlign w:val="bottom"/>
          </w:tcPr>
          <w:p w:rsidR="008B4524" w:rsidRPr="00E1207D" w:rsidRDefault="008B4524" w:rsidP="009651D1">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rsidR="008B4524" w:rsidRPr="00E1207D" w:rsidRDefault="008B4524" w:rsidP="009651D1">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rsidR="008B4524" w:rsidRPr="00E1207D" w:rsidRDefault="008B4524" w:rsidP="009651D1">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rsidR="008B4524" w:rsidRPr="00E1207D" w:rsidRDefault="008B4524" w:rsidP="009651D1">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rsidR="008B4524" w:rsidRPr="00E1207D" w:rsidRDefault="008B4524" w:rsidP="009651D1">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rsidR="008B4524" w:rsidRPr="00E1207D" w:rsidRDefault="008B4524" w:rsidP="009651D1">
            <w:pPr>
              <w:spacing w:after="0" w:line="240" w:lineRule="auto"/>
              <w:ind w:right="-72"/>
              <w:jc w:val="right"/>
              <w:rPr>
                <w:rFonts w:ascii="Arial" w:eastAsia="Arial Unicode MS" w:hAnsi="Arial" w:cs="Arial"/>
                <w:sz w:val="18"/>
                <w:szCs w:val="18"/>
                <w:lang w:bidi="th-TH"/>
              </w:rPr>
            </w:pPr>
          </w:p>
        </w:tc>
      </w:tr>
      <w:tr w:rsidR="008B4524" w:rsidRPr="00E1207D" w:rsidTr="0042004D">
        <w:tc>
          <w:tcPr>
            <w:tcW w:w="3283" w:type="dxa"/>
            <w:shd w:val="clear" w:color="auto" w:fill="auto"/>
            <w:vAlign w:val="bottom"/>
          </w:tcPr>
          <w:p w:rsidR="008B4524" w:rsidRPr="00E1207D" w:rsidRDefault="008B4524"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b/>
                <w:bCs/>
                <w:snapToGrid w:val="0"/>
                <w:sz w:val="18"/>
                <w:szCs w:val="18"/>
                <w:lang w:eastAsia="th-TH"/>
              </w:rPr>
              <w:t>Gross profit</w:t>
            </w:r>
          </w:p>
        </w:tc>
        <w:tc>
          <w:tcPr>
            <w:tcW w:w="1027"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4,019</w:t>
            </w:r>
          </w:p>
        </w:tc>
        <w:tc>
          <w:tcPr>
            <w:tcW w:w="1028"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397</w:t>
            </w:r>
          </w:p>
        </w:tc>
        <w:tc>
          <w:tcPr>
            <w:tcW w:w="1028"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4,416</w:t>
            </w:r>
          </w:p>
        </w:tc>
        <w:tc>
          <w:tcPr>
            <w:tcW w:w="1028" w:type="dxa"/>
            <w:tcBorders>
              <w:bottom w:val="single" w:sz="4" w:space="0" w:color="auto"/>
            </w:tcBorders>
            <w:shd w:val="clear" w:color="auto" w:fill="auto"/>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3,278</w:t>
            </w:r>
          </w:p>
        </w:tc>
        <w:tc>
          <w:tcPr>
            <w:tcW w:w="1028" w:type="dxa"/>
            <w:tcBorders>
              <w:bottom w:val="single" w:sz="4" w:space="0" w:color="auto"/>
            </w:tcBorders>
            <w:shd w:val="clear" w:color="auto" w:fill="auto"/>
            <w:vAlign w:val="bottom"/>
          </w:tcPr>
          <w:p w:rsidR="008B4524" w:rsidRPr="00E1207D" w:rsidRDefault="0042004D" w:rsidP="009651D1">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352</w:t>
            </w:r>
          </w:p>
        </w:tc>
        <w:tc>
          <w:tcPr>
            <w:tcW w:w="1028" w:type="dxa"/>
            <w:tcBorders>
              <w:bottom w:val="single" w:sz="4" w:space="0" w:color="auto"/>
            </w:tcBorders>
            <w:shd w:val="clear" w:color="auto" w:fill="auto"/>
            <w:vAlign w:val="bottom"/>
          </w:tcPr>
          <w:p w:rsidR="008B4524" w:rsidRPr="00E1207D" w:rsidRDefault="0042004D" w:rsidP="009651D1">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3,630</w:t>
            </w:r>
          </w:p>
        </w:tc>
      </w:tr>
      <w:tr w:rsidR="0042004D" w:rsidRPr="0042004D" w:rsidTr="0042004D">
        <w:tc>
          <w:tcPr>
            <w:tcW w:w="3283" w:type="dxa"/>
            <w:shd w:val="clear" w:color="auto" w:fill="auto"/>
            <w:vAlign w:val="bottom"/>
          </w:tcPr>
          <w:p w:rsidR="0042004D" w:rsidRPr="0042004D" w:rsidRDefault="0042004D" w:rsidP="004F2925">
            <w:pPr>
              <w:spacing w:after="0" w:line="240" w:lineRule="auto"/>
              <w:ind w:left="-37" w:right="-106"/>
              <w:rPr>
                <w:rFonts w:ascii="Arial" w:hAnsi="Arial" w:cs="Arial"/>
                <w:b/>
                <w:bCs/>
                <w:snapToGrid w:val="0"/>
                <w:sz w:val="12"/>
                <w:szCs w:val="12"/>
                <w:lang w:eastAsia="th-TH"/>
              </w:rPr>
            </w:pPr>
          </w:p>
        </w:tc>
        <w:tc>
          <w:tcPr>
            <w:tcW w:w="1027" w:type="dxa"/>
            <w:tcBorders>
              <w:top w:val="single" w:sz="4" w:space="0" w:color="auto"/>
            </w:tcBorders>
            <w:shd w:val="clear" w:color="auto" w:fill="FAFAFA"/>
            <w:vAlign w:val="bottom"/>
          </w:tcPr>
          <w:p w:rsidR="0042004D" w:rsidRPr="0042004D" w:rsidRDefault="0042004D" w:rsidP="009651D1">
            <w:pPr>
              <w:spacing w:after="0" w:line="240" w:lineRule="auto"/>
              <w:ind w:right="-75"/>
              <w:jc w:val="right"/>
              <w:rPr>
                <w:rFonts w:ascii="Arial" w:eastAsia="Arial Unicode MS" w:hAnsi="Arial" w:cs="Arial"/>
                <w:sz w:val="12"/>
                <w:szCs w:val="12"/>
                <w:lang w:bidi="th-TH"/>
              </w:rPr>
            </w:pPr>
          </w:p>
        </w:tc>
        <w:tc>
          <w:tcPr>
            <w:tcW w:w="1028" w:type="dxa"/>
            <w:tcBorders>
              <w:top w:val="single" w:sz="4" w:space="0" w:color="auto"/>
            </w:tcBorders>
            <w:shd w:val="clear" w:color="auto" w:fill="FAFAFA"/>
            <w:vAlign w:val="bottom"/>
          </w:tcPr>
          <w:p w:rsidR="0042004D" w:rsidRPr="0042004D" w:rsidRDefault="0042004D" w:rsidP="009651D1">
            <w:pPr>
              <w:spacing w:after="0" w:line="240" w:lineRule="auto"/>
              <w:ind w:right="-75"/>
              <w:jc w:val="right"/>
              <w:rPr>
                <w:rFonts w:ascii="Arial" w:eastAsia="Arial Unicode MS" w:hAnsi="Arial" w:cs="Arial"/>
                <w:sz w:val="12"/>
                <w:szCs w:val="12"/>
                <w:lang w:bidi="th-TH"/>
              </w:rPr>
            </w:pPr>
          </w:p>
        </w:tc>
        <w:tc>
          <w:tcPr>
            <w:tcW w:w="1028" w:type="dxa"/>
            <w:tcBorders>
              <w:top w:val="single" w:sz="4" w:space="0" w:color="auto"/>
            </w:tcBorders>
            <w:shd w:val="clear" w:color="auto" w:fill="FAFAFA"/>
            <w:vAlign w:val="bottom"/>
          </w:tcPr>
          <w:p w:rsidR="0042004D" w:rsidRPr="0042004D" w:rsidRDefault="0042004D" w:rsidP="009651D1">
            <w:pPr>
              <w:spacing w:after="0" w:line="240" w:lineRule="auto"/>
              <w:ind w:right="-75"/>
              <w:jc w:val="right"/>
              <w:rPr>
                <w:rFonts w:ascii="Arial" w:eastAsia="Arial Unicode MS" w:hAnsi="Arial" w:cs="Arial"/>
                <w:sz w:val="12"/>
                <w:szCs w:val="12"/>
                <w:lang w:bidi="th-TH"/>
              </w:rPr>
            </w:pPr>
          </w:p>
        </w:tc>
        <w:tc>
          <w:tcPr>
            <w:tcW w:w="1028" w:type="dxa"/>
            <w:tcBorders>
              <w:top w:val="single" w:sz="4" w:space="0" w:color="auto"/>
            </w:tcBorders>
            <w:shd w:val="clear" w:color="auto" w:fill="auto"/>
            <w:vAlign w:val="bottom"/>
          </w:tcPr>
          <w:p w:rsidR="0042004D" w:rsidRPr="0042004D" w:rsidRDefault="0042004D" w:rsidP="009651D1">
            <w:pPr>
              <w:spacing w:after="0" w:line="240" w:lineRule="auto"/>
              <w:ind w:right="-75"/>
              <w:jc w:val="right"/>
              <w:rPr>
                <w:rFonts w:ascii="Arial" w:eastAsia="Arial Unicode MS" w:hAnsi="Arial" w:cs="Arial"/>
                <w:sz w:val="12"/>
                <w:szCs w:val="12"/>
                <w:lang w:bidi="th-TH"/>
              </w:rPr>
            </w:pPr>
          </w:p>
        </w:tc>
        <w:tc>
          <w:tcPr>
            <w:tcW w:w="1028" w:type="dxa"/>
            <w:tcBorders>
              <w:top w:val="single" w:sz="4" w:space="0" w:color="auto"/>
            </w:tcBorders>
            <w:shd w:val="clear" w:color="auto" w:fill="auto"/>
            <w:vAlign w:val="bottom"/>
          </w:tcPr>
          <w:p w:rsidR="0042004D" w:rsidRPr="0042004D" w:rsidRDefault="0042004D" w:rsidP="009651D1">
            <w:pPr>
              <w:spacing w:after="0" w:line="240" w:lineRule="auto"/>
              <w:ind w:right="-75"/>
              <w:jc w:val="right"/>
              <w:rPr>
                <w:rFonts w:ascii="Arial" w:eastAsia="Arial Unicode MS" w:hAnsi="Arial" w:cs="Arial"/>
                <w:sz w:val="12"/>
                <w:szCs w:val="12"/>
                <w:lang w:bidi="th-TH"/>
              </w:rPr>
            </w:pPr>
          </w:p>
        </w:tc>
        <w:tc>
          <w:tcPr>
            <w:tcW w:w="1028" w:type="dxa"/>
            <w:tcBorders>
              <w:top w:val="single" w:sz="4" w:space="0" w:color="auto"/>
            </w:tcBorders>
            <w:shd w:val="clear" w:color="auto" w:fill="auto"/>
            <w:vAlign w:val="bottom"/>
          </w:tcPr>
          <w:p w:rsidR="0042004D" w:rsidRPr="0042004D" w:rsidRDefault="0042004D" w:rsidP="009651D1">
            <w:pPr>
              <w:spacing w:after="0" w:line="240" w:lineRule="auto"/>
              <w:ind w:right="-75"/>
              <w:jc w:val="right"/>
              <w:rPr>
                <w:rFonts w:ascii="Arial" w:eastAsia="Arial Unicode MS" w:hAnsi="Arial" w:cs="Arial"/>
                <w:sz w:val="12"/>
                <w:szCs w:val="12"/>
                <w:lang w:bidi="th-TH"/>
              </w:rPr>
            </w:pPr>
          </w:p>
        </w:tc>
      </w:tr>
      <w:tr w:rsidR="008B4524" w:rsidRPr="00E1207D" w:rsidTr="0042004D">
        <w:tc>
          <w:tcPr>
            <w:tcW w:w="3283" w:type="dxa"/>
            <w:shd w:val="clear" w:color="auto" w:fill="auto"/>
            <w:vAlign w:val="bottom"/>
          </w:tcPr>
          <w:p w:rsidR="008B4524" w:rsidRPr="00E1207D" w:rsidRDefault="008B4524"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snapToGrid w:val="0"/>
                <w:sz w:val="18"/>
                <w:szCs w:val="18"/>
                <w:lang w:eastAsia="th-TH"/>
              </w:rPr>
              <w:t>Gross profit (percentage)</w:t>
            </w:r>
          </w:p>
        </w:tc>
        <w:tc>
          <w:tcPr>
            <w:tcW w:w="1027"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12.67</w:t>
            </w:r>
          </w:p>
        </w:tc>
        <w:tc>
          <w:tcPr>
            <w:tcW w:w="1028"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24.06</w:t>
            </w:r>
          </w:p>
        </w:tc>
        <w:tc>
          <w:tcPr>
            <w:tcW w:w="1028" w:type="dxa"/>
            <w:tcBorders>
              <w:bottom w:val="single" w:sz="4" w:space="0" w:color="auto"/>
            </w:tcBorders>
            <w:shd w:val="clear" w:color="auto" w:fill="FAFAFA"/>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13.24</w:t>
            </w:r>
          </w:p>
        </w:tc>
        <w:tc>
          <w:tcPr>
            <w:tcW w:w="1028" w:type="dxa"/>
            <w:tcBorders>
              <w:bottom w:val="single" w:sz="4" w:space="0" w:color="auto"/>
            </w:tcBorders>
            <w:shd w:val="clear" w:color="auto" w:fill="auto"/>
            <w:vAlign w:val="bottom"/>
          </w:tcPr>
          <w:p w:rsidR="008B4524"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12.50</w:t>
            </w:r>
          </w:p>
        </w:tc>
        <w:tc>
          <w:tcPr>
            <w:tcW w:w="1028" w:type="dxa"/>
            <w:tcBorders>
              <w:bottom w:val="single" w:sz="4" w:space="0" w:color="auto"/>
            </w:tcBorders>
            <w:shd w:val="clear" w:color="auto" w:fill="auto"/>
            <w:vAlign w:val="bottom"/>
          </w:tcPr>
          <w:p w:rsidR="008B4524" w:rsidRPr="00E1207D" w:rsidRDefault="0042004D" w:rsidP="009651D1">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20.89</w:t>
            </w:r>
          </w:p>
        </w:tc>
        <w:tc>
          <w:tcPr>
            <w:tcW w:w="1028" w:type="dxa"/>
            <w:tcBorders>
              <w:bottom w:val="single" w:sz="4" w:space="0" w:color="auto"/>
            </w:tcBorders>
            <w:shd w:val="clear" w:color="auto" w:fill="auto"/>
            <w:vAlign w:val="bottom"/>
          </w:tcPr>
          <w:p w:rsidR="008B4524" w:rsidRPr="00E1207D" w:rsidRDefault="0042004D" w:rsidP="009651D1">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13.00</w:t>
            </w: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ight="-106"/>
              <w:rPr>
                <w:rFonts w:ascii="Arial" w:eastAsia="Arial Unicode MS" w:hAnsi="Arial" w:cs="Arial"/>
                <w:sz w:val="18"/>
                <w:szCs w:val="18"/>
                <w:highlight w:val="lightGray"/>
                <w:lang w:bidi="th-TH"/>
              </w:rPr>
            </w:pPr>
          </w:p>
        </w:tc>
        <w:tc>
          <w:tcPr>
            <w:tcW w:w="1027" w:type="dxa"/>
            <w:tcBorders>
              <w:top w:val="single" w:sz="4" w:space="0" w:color="auto"/>
            </w:tcBorders>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tcBorders>
              <w:top w:val="single" w:sz="4" w:space="0" w:color="auto"/>
            </w:tcBorders>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r>
      <w:tr w:rsidR="008D144F" w:rsidRPr="00E1207D" w:rsidTr="0042004D">
        <w:trPr>
          <w:trHeight w:val="209"/>
        </w:trPr>
        <w:tc>
          <w:tcPr>
            <w:tcW w:w="3283" w:type="dxa"/>
            <w:shd w:val="clear" w:color="auto" w:fill="auto"/>
            <w:vAlign w:val="bottom"/>
          </w:tcPr>
          <w:p w:rsidR="008D144F" w:rsidRPr="00E1207D" w:rsidRDefault="008D144F"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snapToGrid w:val="0"/>
                <w:sz w:val="18"/>
                <w:szCs w:val="18"/>
                <w:lang w:eastAsia="th-TH"/>
              </w:rPr>
              <w:t>Gain (loss) from exchange rate, net</w:t>
            </w:r>
          </w:p>
        </w:tc>
        <w:tc>
          <w:tcPr>
            <w:tcW w:w="1027"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8B4524" w:rsidP="009651D1">
            <w:pPr>
              <w:spacing w:after="0" w:line="240" w:lineRule="auto"/>
              <w:ind w:right="-75"/>
              <w:jc w:val="right"/>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(1)</w:t>
            </w: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604391" w:rsidP="009651D1">
            <w:pPr>
              <w:spacing w:after="0" w:line="240" w:lineRule="auto"/>
              <w:ind w:right="-75"/>
              <w:jc w:val="right"/>
              <w:rPr>
                <w:rFonts w:ascii="Arial" w:eastAsia="Arial Unicode MS" w:hAnsi="Arial" w:cs="Arial"/>
                <w:sz w:val="18"/>
                <w:szCs w:val="18"/>
                <w:lang w:val="en-GB" w:bidi="th-TH"/>
              </w:rPr>
            </w:pPr>
            <w:r w:rsidRPr="00E1207D">
              <w:rPr>
                <w:rFonts w:ascii="Arial" w:eastAsia="Cordia New" w:hAnsi="Arial" w:cs="Arial"/>
                <w:color w:val="000000" w:themeColor="text1"/>
                <w:sz w:val="18"/>
                <w:szCs w:val="18"/>
                <w:lang w:val="en-GB" w:bidi="th-TH"/>
              </w:rPr>
              <w:t>8</w:t>
            </w: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sz w:val="18"/>
                <w:szCs w:val="18"/>
              </w:rPr>
              <w:t>Other income</w:t>
            </w:r>
          </w:p>
        </w:tc>
        <w:tc>
          <w:tcPr>
            <w:tcW w:w="1027"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8B4524"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val="en-GB" w:bidi="th-TH"/>
              </w:rPr>
              <w:t>2</w:t>
            </w:r>
            <w:r w:rsidR="008D144F" w:rsidRPr="00E1207D">
              <w:rPr>
                <w:rFonts w:ascii="Arial" w:eastAsia="Arial Unicode MS" w:hAnsi="Arial" w:cs="Arial"/>
                <w:sz w:val="18"/>
                <w:szCs w:val="18"/>
                <w:lang w:bidi="th-TH"/>
              </w:rPr>
              <w:t>8</w:t>
            </w: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B63B99" w:rsidP="009651D1">
            <w:pPr>
              <w:spacing w:after="0" w:line="240" w:lineRule="auto"/>
              <w:ind w:right="-75"/>
              <w:jc w:val="right"/>
              <w:rPr>
                <w:rFonts w:ascii="Arial" w:eastAsia="Arial Unicode MS" w:hAnsi="Arial" w:cs="Arial"/>
                <w:sz w:val="18"/>
                <w:szCs w:val="18"/>
                <w:lang w:bidi="th-TH"/>
              </w:rPr>
            </w:pPr>
            <w:r>
              <w:rPr>
                <w:rFonts w:ascii="Arial" w:eastAsia="Arial Unicode MS" w:hAnsi="Arial" w:cs="Arial"/>
                <w:sz w:val="18"/>
                <w:szCs w:val="18"/>
                <w:lang w:bidi="th-TH"/>
              </w:rPr>
              <w:t>34</w:t>
            </w: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spacing w:val="-4"/>
                <w:sz w:val="18"/>
                <w:szCs w:val="18"/>
              </w:rPr>
              <w:t xml:space="preserve">Share of profit of a </w:t>
            </w:r>
            <w:r w:rsidRPr="00E1207D">
              <w:rPr>
                <w:rFonts w:ascii="Arial" w:hAnsi="Arial" w:cs="Arial"/>
                <w:sz w:val="18"/>
                <w:szCs w:val="18"/>
              </w:rPr>
              <w:t>joint venture</w:t>
            </w:r>
          </w:p>
        </w:tc>
        <w:tc>
          <w:tcPr>
            <w:tcW w:w="1027"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39</w:t>
            </w: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8D144F"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w:t>
            </w:r>
            <w:r w:rsidR="00604391" w:rsidRPr="00E1207D">
              <w:rPr>
                <w:rFonts w:ascii="Arial" w:eastAsia="Arial Unicode MS" w:hAnsi="Arial" w:cs="Arial"/>
                <w:sz w:val="18"/>
                <w:szCs w:val="18"/>
                <w:lang w:bidi="th-TH"/>
              </w:rPr>
              <w:t>1</w:t>
            </w: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sz w:val="18"/>
                <w:szCs w:val="18"/>
              </w:rPr>
              <w:t>Selling expenses</w:t>
            </w:r>
          </w:p>
        </w:tc>
        <w:tc>
          <w:tcPr>
            <w:tcW w:w="1027"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(2,381)</w:t>
            </w: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8D144F"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r w:rsidR="00604391" w:rsidRPr="00E1207D">
              <w:rPr>
                <w:rFonts w:ascii="Arial" w:eastAsia="Arial Unicode MS" w:hAnsi="Arial" w:cs="Arial"/>
                <w:sz w:val="18"/>
                <w:szCs w:val="18"/>
                <w:lang w:bidi="th-TH"/>
              </w:rPr>
              <w:t>2,</w:t>
            </w:r>
            <w:r w:rsidR="0042004D">
              <w:rPr>
                <w:rFonts w:ascii="Arial" w:eastAsia="Arial Unicode MS" w:hAnsi="Arial" w:cs="Arial"/>
                <w:sz w:val="18"/>
                <w:szCs w:val="18"/>
                <w:lang w:bidi="th-TH"/>
              </w:rPr>
              <w:t>092</w:t>
            </w:r>
            <w:r w:rsidR="00604391" w:rsidRPr="00E1207D">
              <w:rPr>
                <w:rFonts w:ascii="Arial" w:eastAsia="Arial Unicode MS" w:hAnsi="Arial" w:cs="Arial"/>
                <w:sz w:val="18"/>
                <w:szCs w:val="18"/>
                <w:lang w:bidi="th-TH"/>
              </w:rPr>
              <w:t>)</w:t>
            </w: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sz w:val="18"/>
                <w:szCs w:val="18"/>
              </w:rPr>
              <w:t>Administrative expenses</w:t>
            </w:r>
          </w:p>
        </w:tc>
        <w:tc>
          <w:tcPr>
            <w:tcW w:w="1027"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(544)</w:t>
            </w: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8D144F"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r w:rsidR="00604391" w:rsidRPr="00E1207D">
              <w:rPr>
                <w:rFonts w:ascii="Arial" w:eastAsia="Arial Unicode MS" w:hAnsi="Arial" w:cs="Arial"/>
                <w:sz w:val="18"/>
                <w:szCs w:val="18"/>
                <w:lang w:bidi="th-TH"/>
              </w:rPr>
              <w:t>447</w:t>
            </w:r>
            <w:r w:rsidRPr="00E1207D">
              <w:rPr>
                <w:rFonts w:ascii="Arial" w:eastAsia="Arial Unicode MS" w:hAnsi="Arial" w:cs="Arial"/>
                <w:sz w:val="18"/>
                <w:szCs w:val="18"/>
                <w:lang w:bidi="th-TH"/>
              </w:rPr>
              <w:t>)</w:t>
            </w: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sz w:val="18"/>
                <w:szCs w:val="18"/>
              </w:rPr>
              <w:t>Finance costs</w:t>
            </w:r>
          </w:p>
        </w:tc>
        <w:tc>
          <w:tcPr>
            <w:tcW w:w="1027"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vAlign w:val="bottom"/>
          </w:tcPr>
          <w:p w:rsidR="008D144F"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(52)</w:t>
            </w: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rsidR="008D144F" w:rsidRPr="00E1207D" w:rsidRDefault="008D144F"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r w:rsidR="00604391" w:rsidRPr="00E1207D">
              <w:rPr>
                <w:rFonts w:ascii="Arial" w:eastAsia="Arial Unicode MS" w:hAnsi="Arial" w:cs="Arial"/>
                <w:sz w:val="18"/>
                <w:szCs w:val="18"/>
                <w:lang w:bidi="th-TH"/>
              </w:rPr>
              <w:t>46</w:t>
            </w:r>
            <w:r w:rsidRPr="00E1207D">
              <w:rPr>
                <w:rFonts w:ascii="Arial" w:eastAsia="Arial Unicode MS" w:hAnsi="Arial" w:cs="Arial"/>
                <w:sz w:val="18"/>
                <w:szCs w:val="18"/>
                <w:lang w:bidi="th-TH"/>
              </w:rPr>
              <w:t>)</w:t>
            </w:r>
          </w:p>
        </w:tc>
      </w:tr>
      <w:tr w:rsidR="008D144F" w:rsidRPr="0042004D" w:rsidTr="0042004D">
        <w:tc>
          <w:tcPr>
            <w:tcW w:w="3283" w:type="dxa"/>
            <w:shd w:val="clear" w:color="auto" w:fill="auto"/>
            <w:vAlign w:val="bottom"/>
          </w:tcPr>
          <w:p w:rsidR="008D144F" w:rsidRPr="0042004D" w:rsidRDefault="008D144F" w:rsidP="004F2925">
            <w:pPr>
              <w:spacing w:after="0" w:line="240" w:lineRule="auto"/>
              <w:ind w:left="-37" w:right="-106"/>
              <w:rPr>
                <w:rFonts w:ascii="Arial" w:eastAsia="Arial Unicode MS" w:hAnsi="Arial" w:cs="Arial"/>
                <w:sz w:val="12"/>
                <w:szCs w:val="12"/>
                <w:highlight w:val="lightGray"/>
                <w:lang w:bidi="th-TH"/>
              </w:rPr>
            </w:pPr>
          </w:p>
        </w:tc>
        <w:tc>
          <w:tcPr>
            <w:tcW w:w="1027" w:type="dxa"/>
            <w:shd w:val="clear" w:color="auto" w:fill="FAFAFA"/>
            <w:vAlign w:val="bottom"/>
          </w:tcPr>
          <w:p w:rsidR="008D144F" w:rsidRPr="0042004D" w:rsidRDefault="008D144F" w:rsidP="009651D1">
            <w:pPr>
              <w:spacing w:after="0" w:line="240" w:lineRule="auto"/>
              <w:ind w:right="-72"/>
              <w:jc w:val="right"/>
              <w:rPr>
                <w:rFonts w:ascii="Arial" w:eastAsia="Arial Unicode MS" w:hAnsi="Arial" w:cs="Arial"/>
                <w:sz w:val="12"/>
                <w:szCs w:val="12"/>
                <w:lang w:bidi="th-TH"/>
              </w:rPr>
            </w:pPr>
          </w:p>
        </w:tc>
        <w:tc>
          <w:tcPr>
            <w:tcW w:w="1028" w:type="dxa"/>
            <w:shd w:val="clear" w:color="auto" w:fill="FAFAFA"/>
            <w:vAlign w:val="bottom"/>
          </w:tcPr>
          <w:p w:rsidR="008D144F" w:rsidRPr="0042004D" w:rsidRDefault="008D144F"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FAFAFA"/>
            <w:vAlign w:val="bottom"/>
          </w:tcPr>
          <w:p w:rsidR="008D144F" w:rsidRPr="0042004D" w:rsidRDefault="008D144F" w:rsidP="009651D1">
            <w:pPr>
              <w:spacing w:after="0" w:line="240" w:lineRule="auto"/>
              <w:ind w:right="-72"/>
              <w:jc w:val="right"/>
              <w:rPr>
                <w:rFonts w:ascii="Arial" w:eastAsia="Arial Unicode MS" w:hAnsi="Arial" w:cs="Arial"/>
                <w:sz w:val="12"/>
                <w:szCs w:val="12"/>
                <w:lang w:bidi="th-TH"/>
              </w:rPr>
            </w:pPr>
          </w:p>
        </w:tc>
        <w:tc>
          <w:tcPr>
            <w:tcW w:w="1028" w:type="dxa"/>
            <w:shd w:val="clear" w:color="auto" w:fill="auto"/>
            <w:vAlign w:val="bottom"/>
          </w:tcPr>
          <w:p w:rsidR="008D144F" w:rsidRPr="0042004D" w:rsidRDefault="008D144F" w:rsidP="009651D1">
            <w:pPr>
              <w:spacing w:after="0" w:line="240" w:lineRule="auto"/>
              <w:ind w:right="-72"/>
              <w:jc w:val="right"/>
              <w:rPr>
                <w:rFonts w:ascii="Arial" w:eastAsia="Arial Unicode MS" w:hAnsi="Arial" w:cs="Arial"/>
                <w:sz w:val="12"/>
                <w:szCs w:val="12"/>
                <w:lang w:bidi="th-TH"/>
              </w:rPr>
            </w:pPr>
          </w:p>
        </w:tc>
        <w:tc>
          <w:tcPr>
            <w:tcW w:w="1028" w:type="dxa"/>
            <w:shd w:val="clear" w:color="auto" w:fill="auto"/>
            <w:vAlign w:val="bottom"/>
          </w:tcPr>
          <w:p w:rsidR="008D144F" w:rsidRPr="0042004D" w:rsidRDefault="008D144F"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auto"/>
            <w:vAlign w:val="bottom"/>
          </w:tcPr>
          <w:p w:rsidR="008D144F" w:rsidRPr="0042004D" w:rsidRDefault="008D144F" w:rsidP="009651D1">
            <w:pPr>
              <w:spacing w:after="0" w:line="240" w:lineRule="auto"/>
              <w:ind w:right="-72"/>
              <w:jc w:val="right"/>
              <w:rPr>
                <w:rFonts w:ascii="Arial" w:eastAsia="Arial Unicode MS" w:hAnsi="Arial" w:cs="Arial"/>
                <w:sz w:val="12"/>
                <w:szCs w:val="12"/>
                <w:lang w:bidi="th-TH"/>
              </w:rPr>
            </w:pP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spacing w:val="-4"/>
                <w:sz w:val="18"/>
                <w:szCs w:val="18"/>
              </w:rPr>
              <w:t xml:space="preserve">Profit before income tax expense </w:t>
            </w:r>
          </w:p>
        </w:tc>
        <w:tc>
          <w:tcPr>
            <w:tcW w:w="1027"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1,505</w:t>
            </w: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1,098</w:t>
            </w: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snapToGrid w:val="0"/>
                <w:sz w:val="18"/>
                <w:szCs w:val="18"/>
                <w:lang w:eastAsia="th-TH"/>
              </w:rPr>
              <w:t>Income tax expense</w:t>
            </w:r>
          </w:p>
        </w:tc>
        <w:tc>
          <w:tcPr>
            <w:tcW w:w="1027"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vAlign w:val="bottom"/>
          </w:tcPr>
          <w:p w:rsidR="008D144F"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(289)</w:t>
            </w: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rsidR="008D144F" w:rsidRPr="00E1207D" w:rsidRDefault="008D144F"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r w:rsidR="00604391" w:rsidRPr="00E1207D">
              <w:rPr>
                <w:rFonts w:ascii="Arial" w:eastAsia="Arial Unicode MS" w:hAnsi="Arial" w:cs="Arial"/>
                <w:sz w:val="18"/>
                <w:szCs w:val="18"/>
                <w:lang w:bidi="th-TH"/>
              </w:rPr>
              <w:t>205</w:t>
            </w:r>
            <w:r w:rsidRPr="00E1207D">
              <w:rPr>
                <w:rFonts w:ascii="Arial" w:eastAsia="Arial Unicode MS" w:hAnsi="Arial" w:cs="Arial"/>
                <w:sz w:val="18"/>
                <w:szCs w:val="18"/>
                <w:lang w:bidi="th-TH"/>
              </w:rPr>
              <w:t>)</w:t>
            </w:r>
          </w:p>
        </w:tc>
      </w:tr>
      <w:tr w:rsidR="008D144F" w:rsidRPr="0042004D" w:rsidTr="0042004D">
        <w:tc>
          <w:tcPr>
            <w:tcW w:w="3283" w:type="dxa"/>
            <w:shd w:val="clear" w:color="auto" w:fill="auto"/>
            <w:vAlign w:val="bottom"/>
          </w:tcPr>
          <w:p w:rsidR="008D144F" w:rsidRPr="0042004D" w:rsidRDefault="008D144F" w:rsidP="004F2925">
            <w:pPr>
              <w:spacing w:after="0" w:line="240" w:lineRule="auto"/>
              <w:ind w:left="-37" w:right="-106"/>
              <w:rPr>
                <w:rFonts w:ascii="Arial" w:eastAsia="Arial Unicode MS" w:hAnsi="Arial" w:cs="Arial"/>
                <w:sz w:val="12"/>
                <w:szCs w:val="12"/>
                <w:highlight w:val="lightGray"/>
                <w:lang w:bidi="th-TH"/>
              </w:rPr>
            </w:pPr>
          </w:p>
        </w:tc>
        <w:tc>
          <w:tcPr>
            <w:tcW w:w="1027" w:type="dxa"/>
            <w:shd w:val="clear" w:color="auto" w:fill="FAFAFA"/>
            <w:vAlign w:val="bottom"/>
          </w:tcPr>
          <w:p w:rsidR="008D144F" w:rsidRPr="0042004D" w:rsidRDefault="008D144F" w:rsidP="009651D1">
            <w:pPr>
              <w:spacing w:after="0" w:line="240" w:lineRule="auto"/>
              <w:ind w:right="-72"/>
              <w:jc w:val="right"/>
              <w:rPr>
                <w:rFonts w:ascii="Arial" w:eastAsia="Arial Unicode MS" w:hAnsi="Arial" w:cs="Arial"/>
                <w:sz w:val="12"/>
                <w:szCs w:val="12"/>
                <w:lang w:bidi="th-TH"/>
              </w:rPr>
            </w:pPr>
          </w:p>
        </w:tc>
        <w:tc>
          <w:tcPr>
            <w:tcW w:w="1028" w:type="dxa"/>
            <w:shd w:val="clear" w:color="auto" w:fill="FAFAFA"/>
            <w:vAlign w:val="bottom"/>
          </w:tcPr>
          <w:p w:rsidR="008D144F" w:rsidRPr="0042004D" w:rsidRDefault="008D144F"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FAFAFA"/>
            <w:vAlign w:val="bottom"/>
          </w:tcPr>
          <w:p w:rsidR="008D144F" w:rsidRPr="0042004D" w:rsidRDefault="008D144F" w:rsidP="009651D1">
            <w:pPr>
              <w:spacing w:after="0" w:line="240" w:lineRule="auto"/>
              <w:ind w:right="-72"/>
              <w:jc w:val="right"/>
              <w:rPr>
                <w:rFonts w:ascii="Arial" w:eastAsia="Arial Unicode MS" w:hAnsi="Arial" w:cs="Arial"/>
                <w:sz w:val="12"/>
                <w:szCs w:val="12"/>
                <w:lang w:bidi="th-TH"/>
              </w:rPr>
            </w:pPr>
          </w:p>
        </w:tc>
        <w:tc>
          <w:tcPr>
            <w:tcW w:w="1028" w:type="dxa"/>
            <w:shd w:val="clear" w:color="auto" w:fill="auto"/>
            <w:vAlign w:val="bottom"/>
          </w:tcPr>
          <w:p w:rsidR="008D144F" w:rsidRPr="0042004D" w:rsidRDefault="008D144F" w:rsidP="009651D1">
            <w:pPr>
              <w:spacing w:after="0" w:line="240" w:lineRule="auto"/>
              <w:ind w:right="-72"/>
              <w:jc w:val="right"/>
              <w:rPr>
                <w:rFonts w:ascii="Arial" w:eastAsia="Arial Unicode MS" w:hAnsi="Arial" w:cs="Arial"/>
                <w:sz w:val="12"/>
                <w:szCs w:val="12"/>
                <w:lang w:bidi="th-TH"/>
              </w:rPr>
            </w:pPr>
          </w:p>
        </w:tc>
        <w:tc>
          <w:tcPr>
            <w:tcW w:w="1028" w:type="dxa"/>
            <w:shd w:val="clear" w:color="auto" w:fill="auto"/>
            <w:vAlign w:val="bottom"/>
          </w:tcPr>
          <w:p w:rsidR="008D144F" w:rsidRPr="0042004D" w:rsidRDefault="008D144F" w:rsidP="009651D1">
            <w:pPr>
              <w:spacing w:after="0" w:line="240" w:lineRule="auto"/>
              <w:ind w:right="-72"/>
              <w:jc w:val="right"/>
              <w:rPr>
                <w:rFonts w:ascii="Arial" w:eastAsia="Arial Unicode MS" w:hAnsi="Arial" w:cs="Arial"/>
                <w:sz w:val="12"/>
                <w:szCs w:val="12"/>
                <w:lang w:bidi="th-TH"/>
              </w:rPr>
            </w:pPr>
          </w:p>
        </w:tc>
        <w:tc>
          <w:tcPr>
            <w:tcW w:w="1028" w:type="dxa"/>
            <w:tcBorders>
              <w:top w:val="single" w:sz="4" w:space="0" w:color="auto"/>
            </w:tcBorders>
            <w:shd w:val="clear" w:color="auto" w:fill="auto"/>
            <w:vAlign w:val="bottom"/>
          </w:tcPr>
          <w:p w:rsidR="008D144F" w:rsidRPr="0042004D" w:rsidRDefault="008D144F" w:rsidP="009651D1">
            <w:pPr>
              <w:spacing w:after="0" w:line="240" w:lineRule="auto"/>
              <w:ind w:right="-72"/>
              <w:jc w:val="right"/>
              <w:rPr>
                <w:rFonts w:ascii="Arial" w:eastAsia="Arial Unicode MS" w:hAnsi="Arial" w:cs="Arial"/>
                <w:sz w:val="12"/>
                <w:szCs w:val="12"/>
                <w:lang w:bidi="th-TH"/>
              </w:rPr>
            </w:pPr>
          </w:p>
        </w:tc>
      </w:tr>
      <w:tr w:rsidR="008D144F" w:rsidRPr="00E1207D" w:rsidTr="0042004D">
        <w:tc>
          <w:tcPr>
            <w:tcW w:w="3283" w:type="dxa"/>
            <w:shd w:val="clear" w:color="auto" w:fill="auto"/>
            <w:vAlign w:val="bottom"/>
          </w:tcPr>
          <w:p w:rsidR="008D144F" w:rsidRPr="00E1207D" w:rsidRDefault="008D144F" w:rsidP="004F2925">
            <w:pPr>
              <w:spacing w:after="0" w:line="240" w:lineRule="auto"/>
              <w:ind w:left="-37" w:right="-106"/>
              <w:rPr>
                <w:rFonts w:ascii="Arial" w:eastAsia="Arial Unicode MS" w:hAnsi="Arial" w:cs="Arial"/>
                <w:sz w:val="18"/>
                <w:szCs w:val="18"/>
                <w:highlight w:val="lightGray"/>
                <w:lang w:bidi="th-TH"/>
              </w:rPr>
            </w:pPr>
            <w:r w:rsidRPr="00E1207D">
              <w:rPr>
                <w:rFonts w:ascii="Arial" w:hAnsi="Arial" w:cs="Arial"/>
                <w:snapToGrid w:val="0"/>
                <w:sz w:val="18"/>
                <w:szCs w:val="18"/>
                <w:lang w:eastAsia="th-TH"/>
              </w:rPr>
              <w:t>Profit for the period</w:t>
            </w:r>
          </w:p>
        </w:tc>
        <w:tc>
          <w:tcPr>
            <w:tcW w:w="1027"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FAFAFA"/>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FAFAFA"/>
            <w:vAlign w:val="bottom"/>
          </w:tcPr>
          <w:p w:rsidR="008D144F" w:rsidRPr="00E1207D" w:rsidRDefault="00604391" w:rsidP="009651D1">
            <w:pPr>
              <w:spacing w:after="0" w:line="240" w:lineRule="auto"/>
              <w:ind w:right="-75"/>
              <w:jc w:val="right"/>
              <w:rPr>
                <w:rFonts w:ascii="Arial" w:eastAsia="Arial Unicode MS" w:hAnsi="Arial" w:cs="Arial"/>
                <w:sz w:val="18"/>
                <w:szCs w:val="18"/>
                <w:lang w:bidi="th-TH"/>
              </w:rPr>
            </w:pPr>
            <w:r w:rsidRPr="00E1207D">
              <w:rPr>
                <w:rFonts w:ascii="Arial" w:eastAsia="Arial Unicode MS" w:hAnsi="Arial" w:cs="Arial"/>
                <w:sz w:val="18"/>
                <w:szCs w:val="18"/>
                <w:lang w:bidi="th-TH"/>
              </w:rPr>
              <w:t>1,216</w:t>
            </w: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shd w:val="clear" w:color="auto" w:fill="auto"/>
            <w:vAlign w:val="bottom"/>
          </w:tcPr>
          <w:p w:rsidR="008D144F" w:rsidRPr="00E1207D" w:rsidRDefault="008D144F" w:rsidP="009651D1">
            <w:pPr>
              <w:spacing w:after="0" w:line="240" w:lineRule="auto"/>
              <w:ind w:right="-72"/>
              <w:jc w:val="right"/>
              <w:rPr>
                <w:rFonts w:ascii="Arial" w:eastAsia="Arial Unicode MS" w:hAnsi="Arial" w:cs="Arial"/>
                <w:sz w:val="18"/>
                <w:szCs w:val="18"/>
                <w:lang w:bidi="th-TH"/>
              </w:rPr>
            </w:pPr>
          </w:p>
        </w:tc>
        <w:tc>
          <w:tcPr>
            <w:tcW w:w="1028" w:type="dxa"/>
            <w:tcBorders>
              <w:bottom w:val="single" w:sz="4" w:space="0" w:color="auto"/>
            </w:tcBorders>
            <w:shd w:val="clear" w:color="auto" w:fill="auto"/>
            <w:vAlign w:val="bottom"/>
          </w:tcPr>
          <w:p w:rsidR="008D144F" w:rsidRPr="00E1207D" w:rsidRDefault="00604391" w:rsidP="009651D1">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893</w:t>
            </w:r>
          </w:p>
        </w:tc>
      </w:tr>
    </w:tbl>
    <w:p w:rsidR="00570CBA" w:rsidRPr="00E1207D" w:rsidRDefault="00570CBA" w:rsidP="008D144F">
      <w:pPr>
        <w:spacing w:after="0" w:line="240" w:lineRule="auto"/>
        <w:jc w:val="both"/>
        <w:rPr>
          <w:rFonts w:ascii="Arial" w:eastAsia="Arial Unicode MS" w:hAnsi="Arial" w:cs="Arial"/>
          <w:sz w:val="18"/>
          <w:szCs w:val="18"/>
          <w:lang w:bidi="th-TH"/>
        </w:rPr>
      </w:pPr>
    </w:p>
    <w:p w:rsidR="0021746A" w:rsidRPr="00E1207D" w:rsidRDefault="0021746A" w:rsidP="008D144F">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Timing of revenue recognition for all is at a point in time</w:t>
      </w:r>
      <w:r w:rsidR="008E6BD7">
        <w:rPr>
          <w:rFonts w:ascii="Arial" w:eastAsia="Arial Unicode MS" w:hAnsi="Arial" w:cs="Arial"/>
          <w:sz w:val="18"/>
          <w:szCs w:val="18"/>
          <w:lang w:bidi="th-TH"/>
        </w:rPr>
        <w:t>.</w:t>
      </w:r>
    </w:p>
    <w:p w:rsidR="0021746A" w:rsidRPr="00E1207D" w:rsidRDefault="0021746A" w:rsidP="0021746A">
      <w:pPr>
        <w:spacing w:after="0" w:line="240" w:lineRule="auto"/>
        <w:jc w:val="both"/>
        <w:rPr>
          <w:rFonts w:ascii="Arial" w:hAnsi="Arial" w:cs="Arial"/>
          <w:spacing w:val="-4"/>
          <w:sz w:val="18"/>
          <w:szCs w:val="18"/>
          <w:lang w:val="en-GB"/>
        </w:rPr>
      </w:pPr>
    </w:p>
    <w:p w:rsidR="0021746A" w:rsidRPr="00E1207D" w:rsidRDefault="0021746A" w:rsidP="0021746A">
      <w:pPr>
        <w:spacing w:after="0" w:line="240" w:lineRule="auto"/>
        <w:jc w:val="both"/>
        <w:rPr>
          <w:rFonts w:ascii="Arial" w:hAnsi="Arial" w:cs="Arial"/>
          <w:spacing w:val="-4"/>
          <w:sz w:val="18"/>
          <w:szCs w:val="18"/>
          <w:lang w:val="en-GB"/>
        </w:rPr>
      </w:pPr>
      <w:r w:rsidRPr="00E1207D">
        <w:rPr>
          <w:rFonts w:ascii="Arial" w:hAnsi="Arial" w:cs="Arial"/>
          <w:spacing w:val="-4"/>
          <w:sz w:val="18"/>
          <w:szCs w:val="18"/>
          <w:lang w:val="en-GB"/>
        </w:rPr>
        <w:t>Disaggregation of revenue from contracts with customers has the same categories as segment information presented in the interim financial information.</w:t>
      </w:r>
    </w:p>
    <w:p w:rsidR="0021746A" w:rsidRPr="00E1207D" w:rsidRDefault="0021746A" w:rsidP="008D144F">
      <w:pPr>
        <w:spacing w:after="0" w:line="240" w:lineRule="auto"/>
        <w:jc w:val="both"/>
        <w:rPr>
          <w:rFonts w:ascii="Arial" w:eastAsia="Arial Unicode MS" w:hAnsi="Arial" w:cs="Arial"/>
          <w:sz w:val="18"/>
          <w:szCs w:val="18"/>
          <w:lang w:val="en-GB" w:bidi="th-TH"/>
        </w:rPr>
      </w:pPr>
    </w:p>
    <w:p w:rsidR="00210635" w:rsidRPr="00E1207D" w:rsidRDefault="00210635">
      <w:pPr>
        <w:rPr>
          <w:rFonts w:ascii="Arial" w:eastAsia="Arial Unicode MS" w:hAnsi="Arial" w:cs="Arial"/>
          <w:color w:val="DC6900" w:themeColor="accent1"/>
          <w:sz w:val="18"/>
          <w:szCs w:val="18"/>
          <w:lang w:bidi="th-TH"/>
        </w:rPr>
      </w:pPr>
      <w:r w:rsidRPr="00E1207D">
        <w:rPr>
          <w:rFonts w:ascii="Arial" w:eastAsia="Arial Unicode MS" w:hAnsi="Arial" w:cs="Arial"/>
          <w:color w:val="DC6900" w:themeColor="accent1"/>
          <w:sz w:val="18"/>
          <w:szCs w:val="18"/>
          <w:lang w:bidi="th-TH"/>
        </w:rPr>
        <w:br w:type="page"/>
      </w:r>
    </w:p>
    <w:p w:rsidR="00930A2B" w:rsidRPr="00E1207D" w:rsidRDefault="00930A2B" w:rsidP="00D144A7">
      <w:pPr>
        <w:spacing w:after="0" w:line="240" w:lineRule="auto"/>
        <w:jc w:val="both"/>
        <w:rPr>
          <w:rFonts w:ascii="Arial" w:eastAsia="Arial Unicode MS" w:hAnsi="Arial" w:cs="Arial"/>
          <w:color w:val="DC6900" w:themeColor="accent1"/>
          <w:sz w:val="18"/>
          <w:szCs w:val="18"/>
          <w:lang w:bidi="th-TH"/>
        </w:rPr>
      </w:pPr>
    </w:p>
    <w:p w:rsidR="00210635" w:rsidRPr="00E1207D" w:rsidRDefault="00210635" w:rsidP="00D144A7">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D144A7" w:rsidRPr="00E1207D" w:rsidTr="00D407BF">
        <w:trPr>
          <w:trHeight w:val="386"/>
        </w:trPr>
        <w:tc>
          <w:tcPr>
            <w:tcW w:w="9464" w:type="dxa"/>
            <w:shd w:val="clear" w:color="auto" w:fill="FFA543"/>
            <w:vAlign w:val="center"/>
          </w:tcPr>
          <w:p w:rsidR="00D144A7" w:rsidRPr="00E1207D" w:rsidRDefault="009F3AF3"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7</w:t>
            </w:r>
            <w:r w:rsidR="003738F2" w:rsidRPr="00E1207D">
              <w:rPr>
                <w:rFonts w:ascii="Arial" w:eastAsia="Arial Unicode MS" w:hAnsi="Arial" w:cs="Arial"/>
                <w:b/>
                <w:bCs/>
                <w:color w:val="FFFFFF" w:themeColor="background1"/>
                <w:sz w:val="18"/>
                <w:szCs w:val="18"/>
                <w:lang w:val="en-GB" w:bidi="th-TH"/>
              </w:rPr>
              <w:tab/>
            </w:r>
            <w:r w:rsidR="00D144A7" w:rsidRPr="00E1207D">
              <w:rPr>
                <w:rFonts w:ascii="Arial" w:eastAsia="Arial Unicode MS" w:hAnsi="Arial" w:cs="Arial"/>
                <w:b/>
                <w:bCs/>
                <w:color w:val="FFFFFF" w:themeColor="background1"/>
                <w:sz w:val="18"/>
                <w:szCs w:val="18"/>
                <w:lang w:val="en-GB" w:bidi="th-TH"/>
              </w:rPr>
              <w:t>Cash and cash equivalents</w:t>
            </w:r>
          </w:p>
        </w:tc>
      </w:tr>
    </w:tbl>
    <w:p w:rsidR="00722859" w:rsidRPr="0059746A" w:rsidRDefault="00722859" w:rsidP="000D6CAC">
      <w:pPr>
        <w:spacing w:after="0" w:line="240" w:lineRule="auto"/>
        <w:jc w:val="both"/>
        <w:rPr>
          <w:rFonts w:ascii="Arial" w:eastAsia="Arial Unicode MS" w:hAnsi="Arial" w:cs="Arial"/>
          <w:color w:val="DC6900" w:themeColor="accent1"/>
          <w:sz w:val="16"/>
          <w:szCs w:val="16"/>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557463" w:rsidRPr="00E1207D" w:rsidTr="00CF20A6">
        <w:tc>
          <w:tcPr>
            <w:tcW w:w="3960" w:type="dxa"/>
            <w:shd w:val="clear" w:color="auto" w:fill="FFFFFF"/>
          </w:tcPr>
          <w:p w:rsidR="00D144A7" w:rsidRPr="00E1207D" w:rsidRDefault="00D144A7" w:rsidP="00CF20A6">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D144A7" w:rsidRPr="00E1207D" w:rsidRDefault="00D144A7" w:rsidP="00CF20A6">
            <w:pPr>
              <w:spacing w:after="0" w:line="240" w:lineRule="auto"/>
              <w:ind w:left="-40" w:right="-72"/>
              <w:jc w:val="center"/>
              <w:rPr>
                <w:rFonts w:ascii="Arial" w:hAnsi="Arial" w:cs="Arial"/>
                <w:b/>
                <w:bCs/>
                <w:sz w:val="18"/>
                <w:szCs w:val="18"/>
              </w:rPr>
            </w:pPr>
            <w:r w:rsidRPr="00E1207D">
              <w:rPr>
                <w:rFonts w:ascii="Arial" w:hAnsi="Arial" w:cs="Arial"/>
                <w:b/>
                <w:bCs/>
                <w:sz w:val="18"/>
                <w:szCs w:val="18"/>
              </w:rPr>
              <w:t xml:space="preserve">Consolidated </w:t>
            </w:r>
          </w:p>
          <w:p w:rsidR="00D144A7" w:rsidRPr="00E1207D" w:rsidRDefault="00D144A7" w:rsidP="00CF20A6">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D144A7" w:rsidRPr="00E1207D" w:rsidRDefault="00D144A7" w:rsidP="00CF20A6">
            <w:pPr>
              <w:spacing w:after="0" w:line="240" w:lineRule="auto"/>
              <w:ind w:left="-40" w:right="-72"/>
              <w:jc w:val="center"/>
              <w:rPr>
                <w:rFonts w:ascii="Arial" w:hAnsi="Arial" w:cs="Arial"/>
                <w:b/>
                <w:bCs/>
                <w:sz w:val="18"/>
                <w:szCs w:val="18"/>
              </w:rPr>
            </w:pPr>
            <w:r w:rsidRPr="00E1207D">
              <w:rPr>
                <w:rFonts w:ascii="Arial" w:hAnsi="Arial" w:cs="Arial"/>
                <w:b/>
                <w:bCs/>
                <w:sz w:val="18"/>
                <w:szCs w:val="18"/>
              </w:rPr>
              <w:t xml:space="preserve">Separate </w:t>
            </w:r>
          </w:p>
          <w:p w:rsidR="00D144A7" w:rsidRPr="00E1207D" w:rsidRDefault="00D144A7" w:rsidP="00CF20A6">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B85AD7" w:rsidRPr="00E1207D" w:rsidTr="00CF20A6">
        <w:tc>
          <w:tcPr>
            <w:tcW w:w="3960" w:type="dxa"/>
            <w:shd w:val="clear" w:color="auto" w:fill="FFFFFF"/>
          </w:tcPr>
          <w:p w:rsidR="00B85AD7" w:rsidRPr="00E1207D" w:rsidRDefault="00B85AD7" w:rsidP="00B85AD7">
            <w:pPr>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FFFFFF"/>
            <w:hideMark/>
          </w:tcPr>
          <w:p w:rsidR="00B85AD7" w:rsidRPr="00E1207D" w:rsidRDefault="00B85AD7" w:rsidP="00B85AD7">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gridSpan w:val="2"/>
            <w:tcBorders>
              <w:top w:val="single" w:sz="4" w:space="0" w:color="auto"/>
            </w:tcBorders>
            <w:shd w:val="clear" w:color="auto" w:fill="FFFFFF"/>
            <w:hideMark/>
          </w:tcPr>
          <w:p w:rsidR="00B85AD7" w:rsidRPr="00E1207D" w:rsidRDefault="00B85AD7" w:rsidP="00B85AD7">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tcBorders>
            <w:shd w:val="clear" w:color="auto" w:fill="FFFFFF"/>
            <w:hideMark/>
          </w:tcPr>
          <w:p w:rsidR="00B85AD7" w:rsidRPr="00E1207D" w:rsidRDefault="00B85AD7" w:rsidP="00B85AD7">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tcBorders>
              <w:top w:val="single" w:sz="4" w:space="0" w:color="auto"/>
            </w:tcBorders>
            <w:shd w:val="clear" w:color="auto" w:fill="FFFFFF"/>
            <w:hideMark/>
          </w:tcPr>
          <w:p w:rsidR="00B85AD7" w:rsidRPr="00E1207D" w:rsidRDefault="00B85AD7" w:rsidP="00B85AD7">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B85AD7" w:rsidRPr="00E1207D" w:rsidTr="00CF20A6">
        <w:tc>
          <w:tcPr>
            <w:tcW w:w="3960" w:type="dxa"/>
            <w:shd w:val="clear" w:color="auto" w:fill="FFFFFF"/>
          </w:tcPr>
          <w:p w:rsidR="00B85AD7" w:rsidRPr="00E1207D" w:rsidRDefault="00B85AD7" w:rsidP="00B85AD7">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FFFFFF"/>
            <w:hideMark/>
          </w:tcPr>
          <w:p w:rsidR="00B85AD7" w:rsidRPr="00E1207D" w:rsidRDefault="00B85AD7" w:rsidP="00B85AD7">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B85AD7" w:rsidRPr="00E1207D" w:rsidRDefault="00B85AD7" w:rsidP="00B85AD7">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bottom w:val="single" w:sz="4" w:space="0" w:color="auto"/>
            </w:tcBorders>
            <w:shd w:val="clear" w:color="auto" w:fill="FFFFFF"/>
            <w:hideMark/>
          </w:tcPr>
          <w:p w:rsidR="00B85AD7" w:rsidRPr="00E1207D" w:rsidRDefault="00B85AD7" w:rsidP="00B85AD7">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bottom w:val="single" w:sz="4" w:space="0" w:color="auto"/>
            </w:tcBorders>
            <w:shd w:val="clear" w:color="auto" w:fill="FFFFFF"/>
            <w:hideMark/>
          </w:tcPr>
          <w:p w:rsidR="00B85AD7" w:rsidRPr="00E1207D" w:rsidRDefault="00B85AD7" w:rsidP="00B85AD7">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B85AD7" w:rsidRPr="00E1207D" w:rsidTr="00B85AD7">
        <w:tc>
          <w:tcPr>
            <w:tcW w:w="3960" w:type="dxa"/>
            <w:hideMark/>
          </w:tcPr>
          <w:p w:rsidR="00B85AD7" w:rsidRPr="00E1207D" w:rsidRDefault="00B85AD7" w:rsidP="00B85AD7">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B85AD7" w:rsidRPr="00E1207D" w:rsidRDefault="00B85AD7" w:rsidP="00B85AD7">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tcPr>
          <w:p w:rsidR="00B85AD7" w:rsidRPr="00E1207D" w:rsidRDefault="00B85AD7" w:rsidP="00B85AD7">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rsidR="00B85AD7" w:rsidRPr="00E1207D" w:rsidRDefault="00B85AD7" w:rsidP="00B85AD7">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rsidR="00B85AD7" w:rsidRPr="00E1207D" w:rsidRDefault="00B85AD7" w:rsidP="00B85AD7">
            <w:pPr>
              <w:spacing w:after="0" w:line="240" w:lineRule="auto"/>
              <w:ind w:left="-40" w:right="-72"/>
              <w:jc w:val="right"/>
              <w:rPr>
                <w:rFonts w:ascii="Arial" w:hAnsi="Arial" w:cs="Arial"/>
                <w:b/>
                <w:bCs/>
                <w:sz w:val="18"/>
                <w:szCs w:val="18"/>
              </w:rPr>
            </w:pPr>
          </w:p>
        </w:tc>
      </w:tr>
      <w:tr w:rsidR="009651D1" w:rsidRPr="00E1207D" w:rsidTr="00674051">
        <w:tc>
          <w:tcPr>
            <w:tcW w:w="3960" w:type="dxa"/>
          </w:tcPr>
          <w:p w:rsidR="009651D1" w:rsidRPr="00E1207D" w:rsidRDefault="009651D1" w:rsidP="009651D1">
            <w:pPr>
              <w:spacing w:after="0" w:line="240" w:lineRule="auto"/>
              <w:ind w:left="-72"/>
              <w:jc w:val="both"/>
              <w:rPr>
                <w:rFonts w:ascii="Arial" w:hAnsi="Arial" w:cs="Arial"/>
                <w:sz w:val="18"/>
                <w:szCs w:val="18"/>
              </w:rPr>
            </w:pPr>
            <w:r w:rsidRPr="00E1207D">
              <w:rPr>
                <w:rFonts w:ascii="Arial" w:hAnsi="Arial" w:cs="Arial"/>
                <w:sz w:val="18"/>
                <w:szCs w:val="18"/>
              </w:rPr>
              <w:t>Cash on hand</w:t>
            </w:r>
          </w:p>
        </w:tc>
        <w:tc>
          <w:tcPr>
            <w:tcW w:w="1367" w:type="dxa"/>
            <w:shd w:val="clear" w:color="auto" w:fill="FAFAFA"/>
            <w:vAlign w:val="center"/>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49,215,970</w:t>
            </w:r>
          </w:p>
        </w:tc>
        <w:tc>
          <w:tcPr>
            <w:tcW w:w="1368" w:type="dxa"/>
            <w:gridSpan w:val="2"/>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51,822,647</w:t>
            </w:r>
          </w:p>
        </w:tc>
        <w:tc>
          <w:tcPr>
            <w:tcW w:w="1368" w:type="dxa"/>
            <w:shd w:val="clear" w:color="auto" w:fill="FAFAFA"/>
            <w:vAlign w:val="center"/>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47,313,372</w:t>
            </w:r>
          </w:p>
        </w:tc>
        <w:tc>
          <w:tcPr>
            <w:tcW w:w="1368" w:type="dxa"/>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40,235,149</w:t>
            </w:r>
          </w:p>
        </w:tc>
      </w:tr>
      <w:tr w:rsidR="009651D1" w:rsidRPr="00E1207D" w:rsidTr="00674051">
        <w:tc>
          <w:tcPr>
            <w:tcW w:w="3960" w:type="dxa"/>
          </w:tcPr>
          <w:p w:rsidR="009651D1" w:rsidRPr="00E1207D" w:rsidRDefault="009651D1" w:rsidP="009651D1">
            <w:pPr>
              <w:spacing w:after="0" w:line="240" w:lineRule="auto"/>
              <w:ind w:left="-72"/>
              <w:jc w:val="both"/>
              <w:rPr>
                <w:rFonts w:ascii="Arial" w:hAnsi="Arial" w:cs="Arial"/>
                <w:sz w:val="18"/>
                <w:szCs w:val="18"/>
              </w:rPr>
            </w:pPr>
            <w:r w:rsidRPr="00E1207D">
              <w:rPr>
                <w:rFonts w:ascii="Arial" w:hAnsi="Arial" w:cs="Arial"/>
                <w:sz w:val="18"/>
                <w:szCs w:val="18"/>
              </w:rPr>
              <w:t>Deposits with financial institutions</w:t>
            </w:r>
          </w:p>
        </w:tc>
        <w:tc>
          <w:tcPr>
            <w:tcW w:w="1367" w:type="dxa"/>
            <w:shd w:val="clear" w:color="auto" w:fill="FAFAFA"/>
            <w:vAlign w:val="center"/>
          </w:tcPr>
          <w:p w:rsidR="009651D1" w:rsidRPr="00E1207D" w:rsidRDefault="009651D1" w:rsidP="009651D1">
            <w:pPr>
              <w:spacing w:after="0" w:line="240" w:lineRule="auto"/>
              <w:ind w:left="-40" w:right="-72"/>
              <w:jc w:val="right"/>
              <w:rPr>
                <w:rFonts w:ascii="Arial" w:hAnsi="Arial" w:cs="Arial"/>
                <w:sz w:val="18"/>
                <w:szCs w:val="18"/>
              </w:rPr>
            </w:pPr>
          </w:p>
        </w:tc>
        <w:tc>
          <w:tcPr>
            <w:tcW w:w="1368" w:type="dxa"/>
            <w:gridSpan w:val="2"/>
          </w:tcPr>
          <w:p w:rsidR="009651D1" w:rsidRPr="00E1207D" w:rsidRDefault="009651D1" w:rsidP="009651D1">
            <w:pPr>
              <w:spacing w:after="0" w:line="240" w:lineRule="auto"/>
              <w:ind w:left="-40" w:right="-72"/>
              <w:jc w:val="right"/>
              <w:rPr>
                <w:rFonts w:ascii="Arial" w:hAnsi="Arial" w:cs="Arial"/>
                <w:sz w:val="18"/>
                <w:szCs w:val="18"/>
              </w:rPr>
            </w:pPr>
          </w:p>
        </w:tc>
        <w:tc>
          <w:tcPr>
            <w:tcW w:w="1368" w:type="dxa"/>
            <w:shd w:val="clear" w:color="auto" w:fill="FAFAFA"/>
            <w:vAlign w:val="center"/>
          </w:tcPr>
          <w:p w:rsidR="009651D1" w:rsidRPr="00E1207D" w:rsidRDefault="009651D1" w:rsidP="009651D1">
            <w:pPr>
              <w:spacing w:after="0" w:line="240" w:lineRule="auto"/>
              <w:ind w:left="-40" w:right="-72"/>
              <w:jc w:val="right"/>
              <w:rPr>
                <w:rFonts w:ascii="Arial" w:hAnsi="Arial" w:cs="Arial"/>
                <w:sz w:val="18"/>
                <w:szCs w:val="18"/>
              </w:rPr>
            </w:pPr>
          </w:p>
        </w:tc>
        <w:tc>
          <w:tcPr>
            <w:tcW w:w="1368" w:type="dxa"/>
          </w:tcPr>
          <w:p w:rsidR="009651D1" w:rsidRPr="00E1207D" w:rsidRDefault="009651D1" w:rsidP="009651D1">
            <w:pPr>
              <w:spacing w:after="0" w:line="240" w:lineRule="auto"/>
              <w:ind w:left="-40" w:right="-72"/>
              <w:jc w:val="right"/>
              <w:rPr>
                <w:rFonts w:ascii="Arial" w:hAnsi="Arial" w:cs="Arial"/>
                <w:sz w:val="18"/>
                <w:szCs w:val="18"/>
              </w:rPr>
            </w:pPr>
          </w:p>
        </w:tc>
      </w:tr>
      <w:tr w:rsidR="009651D1" w:rsidRPr="00E1207D" w:rsidTr="00674051">
        <w:tc>
          <w:tcPr>
            <w:tcW w:w="3960" w:type="dxa"/>
          </w:tcPr>
          <w:p w:rsidR="009651D1" w:rsidRPr="00E1207D" w:rsidRDefault="009651D1" w:rsidP="009651D1">
            <w:pPr>
              <w:spacing w:after="0" w:line="240" w:lineRule="auto"/>
              <w:ind w:left="-72"/>
              <w:jc w:val="both"/>
              <w:rPr>
                <w:rFonts w:ascii="Arial" w:hAnsi="Arial" w:cs="Arial"/>
                <w:sz w:val="18"/>
                <w:szCs w:val="18"/>
              </w:rPr>
            </w:pPr>
            <w:r w:rsidRPr="00E1207D">
              <w:rPr>
                <w:rFonts w:ascii="Arial" w:hAnsi="Arial" w:cs="Arial"/>
                <w:sz w:val="18"/>
                <w:szCs w:val="18"/>
              </w:rPr>
              <w:t>- current accounts</w:t>
            </w:r>
          </w:p>
        </w:tc>
        <w:tc>
          <w:tcPr>
            <w:tcW w:w="1367" w:type="dxa"/>
            <w:shd w:val="clear" w:color="auto" w:fill="FAFAFA"/>
            <w:vAlign w:val="center"/>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209,926,113</w:t>
            </w:r>
          </w:p>
        </w:tc>
        <w:tc>
          <w:tcPr>
            <w:tcW w:w="1368" w:type="dxa"/>
            <w:gridSpan w:val="2"/>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314,566,698</w:t>
            </w:r>
          </w:p>
        </w:tc>
        <w:tc>
          <w:tcPr>
            <w:tcW w:w="1368" w:type="dxa"/>
            <w:shd w:val="clear" w:color="auto" w:fill="FAFAFA"/>
            <w:vAlign w:val="center"/>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178,105,850</w:t>
            </w:r>
          </w:p>
        </w:tc>
        <w:tc>
          <w:tcPr>
            <w:tcW w:w="1368" w:type="dxa"/>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268,575,699</w:t>
            </w:r>
          </w:p>
        </w:tc>
      </w:tr>
      <w:tr w:rsidR="009651D1" w:rsidRPr="00E1207D" w:rsidTr="00B85AD7">
        <w:tc>
          <w:tcPr>
            <w:tcW w:w="3960" w:type="dxa"/>
            <w:hideMark/>
          </w:tcPr>
          <w:p w:rsidR="009651D1" w:rsidRPr="00E1207D" w:rsidRDefault="009651D1" w:rsidP="009651D1">
            <w:pPr>
              <w:spacing w:after="0" w:line="240" w:lineRule="auto"/>
              <w:ind w:left="-72"/>
              <w:jc w:val="both"/>
              <w:rPr>
                <w:rFonts w:ascii="Arial" w:hAnsi="Arial" w:cs="Arial"/>
                <w:sz w:val="18"/>
                <w:szCs w:val="18"/>
              </w:rPr>
            </w:pPr>
            <w:r w:rsidRPr="00E1207D">
              <w:rPr>
                <w:rFonts w:ascii="Arial" w:hAnsi="Arial" w:cs="Arial"/>
                <w:sz w:val="18"/>
                <w:szCs w:val="18"/>
              </w:rPr>
              <w:t>- savings accounts</w:t>
            </w:r>
          </w:p>
        </w:tc>
        <w:tc>
          <w:tcPr>
            <w:tcW w:w="1367" w:type="dxa"/>
            <w:tcBorders>
              <w:bottom w:val="single" w:sz="4" w:space="0" w:color="auto"/>
            </w:tcBorders>
            <w:shd w:val="clear" w:color="auto" w:fill="FAFAFA"/>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1,044,906,488</w:t>
            </w:r>
          </w:p>
        </w:tc>
        <w:tc>
          <w:tcPr>
            <w:tcW w:w="1368" w:type="dxa"/>
            <w:gridSpan w:val="2"/>
            <w:tcBorders>
              <w:bottom w:val="single" w:sz="4" w:space="0" w:color="auto"/>
            </w:tcBorders>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692,571,384</w:t>
            </w:r>
          </w:p>
        </w:tc>
        <w:tc>
          <w:tcPr>
            <w:tcW w:w="1368" w:type="dxa"/>
            <w:tcBorders>
              <w:bottom w:val="single" w:sz="4" w:space="0" w:color="auto"/>
            </w:tcBorders>
            <w:shd w:val="clear" w:color="auto" w:fill="FAFAFA"/>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1,008,670,439</w:t>
            </w:r>
          </w:p>
        </w:tc>
        <w:tc>
          <w:tcPr>
            <w:tcW w:w="1368" w:type="dxa"/>
            <w:tcBorders>
              <w:bottom w:val="single" w:sz="4" w:space="0" w:color="auto"/>
            </w:tcBorders>
          </w:tcPr>
          <w:p w:rsidR="009651D1" w:rsidRPr="00E1207D" w:rsidRDefault="009651D1" w:rsidP="009651D1">
            <w:pPr>
              <w:spacing w:after="0" w:line="240" w:lineRule="auto"/>
              <w:ind w:left="-40" w:right="-72"/>
              <w:jc w:val="right"/>
              <w:rPr>
                <w:rFonts w:ascii="Arial" w:hAnsi="Arial" w:cs="Arial"/>
                <w:b/>
                <w:bCs/>
                <w:sz w:val="18"/>
                <w:szCs w:val="18"/>
              </w:rPr>
            </w:pPr>
            <w:r w:rsidRPr="00E1207D">
              <w:rPr>
                <w:rFonts w:ascii="Arial" w:hAnsi="Arial" w:cs="Arial"/>
                <w:sz w:val="18"/>
                <w:szCs w:val="18"/>
              </w:rPr>
              <w:t>461,015,384</w:t>
            </w:r>
          </w:p>
        </w:tc>
      </w:tr>
      <w:tr w:rsidR="009651D1" w:rsidRPr="00E1207D" w:rsidTr="00CF20A6">
        <w:tc>
          <w:tcPr>
            <w:tcW w:w="3960" w:type="dxa"/>
          </w:tcPr>
          <w:p w:rsidR="009651D1" w:rsidRPr="00E1207D" w:rsidRDefault="009651D1" w:rsidP="009651D1">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9651D1" w:rsidRPr="00E1207D" w:rsidRDefault="009651D1" w:rsidP="009651D1">
            <w:pPr>
              <w:spacing w:after="0" w:line="240" w:lineRule="auto"/>
              <w:ind w:left="-40" w:right="-72"/>
              <w:jc w:val="right"/>
              <w:rPr>
                <w:rFonts w:ascii="Arial" w:hAnsi="Arial" w:cs="Arial"/>
                <w:sz w:val="18"/>
                <w:szCs w:val="18"/>
              </w:rPr>
            </w:pPr>
          </w:p>
        </w:tc>
        <w:tc>
          <w:tcPr>
            <w:tcW w:w="1368" w:type="dxa"/>
            <w:gridSpan w:val="2"/>
            <w:tcBorders>
              <w:top w:val="single" w:sz="4" w:space="0" w:color="auto"/>
            </w:tcBorders>
          </w:tcPr>
          <w:p w:rsidR="009651D1" w:rsidRPr="00E1207D" w:rsidRDefault="009651D1" w:rsidP="009651D1">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tcPr>
          <w:p w:rsidR="009651D1" w:rsidRPr="00E1207D" w:rsidRDefault="009651D1" w:rsidP="009651D1">
            <w:pPr>
              <w:spacing w:after="0" w:line="240" w:lineRule="auto"/>
              <w:ind w:left="-40" w:right="-72"/>
              <w:jc w:val="right"/>
              <w:rPr>
                <w:rFonts w:ascii="Arial" w:hAnsi="Arial" w:cs="Arial"/>
                <w:sz w:val="18"/>
                <w:szCs w:val="18"/>
              </w:rPr>
            </w:pPr>
          </w:p>
        </w:tc>
        <w:tc>
          <w:tcPr>
            <w:tcW w:w="1368" w:type="dxa"/>
            <w:tcBorders>
              <w:top w:val="single" w:sz="4" w:space="0" w:color="auto"/>
            </w:tcBorders>
          </w:tcPr>
          <w:p w:rsidR="009651D1" w:rsidRPr="00E1207D" w:rsidRDefault="009651D1" w:rsidP="009651D1">
            <w:pPr>
              <w:spacing w:after="0" w:line="240" w:lineRule="auto"/>
              <w:ind w:left="-40" w:right="-72"/>
              <w:jc w:val="right"/>
              <w:rPr>
                <w:rFonts w:ascii="Arial" w:hAnsi="Arial" w:cs="Arial"/>
                <w:sz w:val="18"/>
                <w:szCs w:val="18"/>
              </w:rPr>
            </w:pPr>
          </w:p>
        </w:tc>
      </w:tr>
      <w:tr w:rsidR="009651D1" w:rsidRPr="00E1207D" w:rsidTr="00CF20A6">
        <w:tc>
          <w:tcPr>
            <w:tcW w:w="3960" w:type="dxa"/>
          </w:tcPr>
          <w:p w:rsidR="009651D1" w:rsidRPr="00E1207D" w:rsidRDefault="009651D1" w:rsidP="009651D1">
            <w:pPr>
              <w:spacing w:after="0" w:line="240" w:lineRule="auto"/>
              <w:ind w:left="-72"/>
              <w:jc w:val="both"/>
              <w:rPr>
                <w:rFonts w:ascii="Arial" w:hAnsi="Arial" w:cs="Arial"/>
                <w:b/>
                <w:bCs/>
                <w:sz w:val="18"/>
                <w:szCs w:val="18"/>
              </w:rPr>
            </w:pPr>
            <w:r w:rsidRPr="00E1207D">
              <w:rPr>
                <w:rFonts w:ascii="Arial" w:hAnsi="Arial" w:cs="Arial"/>
                <w:b/>
                <w:bCs/>
                <w:sz w:val="18"/>
                <w:szCs w:val="18"/>
              </w:rPr>
              <w:t>Total</w:t>
            </w:r>
          </w:p>
        </w:tc>
        <w:tc>
          <w:tcPr>
            <w:tcW w:w="1367" w:type="dxa"/>
            <w:tcBorders>
              <w:bottom w:val="single" w:sz="4" w:space="0" w:color="auto"/>
            </w:tcBorders>
            <w:shd w:val="clear" w:color="auto" w:fill="FAFAFA"/>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1,304,048,571</w:t>
            </w:r>
          </w:p>
        </w:tc>
        <w:tc>
          <w:tcPr>
            <w:tcW w:w="1368" w:type="dxa"/>
            <w:gridSpan w:val="2"/>
            <w:tcBorders>
              <w:bottom w:val="single" w:sz="4" w:space="0" w:color="auto"/>
            </w:tcBorders>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1,058,960,729</w:t>
            </w:r>
          </w:p>
        </w:tc>
        <w:tc>
          <w:tcPr>
            <w:tcW w:w="1368" w:type="dxa"/>
            <w:tcBorders>
              <w:bottom w:val="single" w:sz="4" w:space="0" w:color="auto"/>
            </w:tcBorders>
            <w:shd w:val="clear" w:color="auto" w:fill="FAFAFA"/>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1,234,089,661</w:t>
            </w:r>
          </w:p>
        </w:tc>
        <w:tc>
          <w:tcPr>
            <w:tcW w:w="1368" w:type="dxa"/>
            <w:tcBorders>
              <w:bottom w:val="single" w:sz="4" w:space="0" w:color="auto"/>
            </w:tcBorders>
          </w:tcPr>
          <w:p w:rsidR="009651D1" w:rsidRPr="00E1207D" w:rsidRDefault="009651D1" w:rsidP="009651D1">
            <w:pPr>
              <w:spacing w:after="0" w:line="240" w:lineRule="auto"/>
              <w:ind w:left="-40" w:right="-72"/>
              <w:jc w:val="right"/>
              <w:rPr>
                <w:rFonts w:ascii="Arial" w:hAnsi="Arial" w:cs="Arial"/>
                <w:sz w:val="18"/>
                <w:szCs w:val="18"/>
              </w:rPr>
            </w:pPr>
            <w:r w:rsidRPr="00E1207D">
              <w:rPr>
                <w:rFonts w:ascii="Arial" w:hAnsi="Arial" w:cs="Arial"/>
                <w:sz w:val="18"/>
                <w:szCs w:val="18"/>
              </w:rPr>
              <w:t>769,826,232</w:t>
            </w:r>
          </w:p>
        </w:tc>
      </w:tr>
    </w:tbl>
    <w:p w:rsidR="00722859" w:rsidRPr="0059746A" w:rsidRDefault="00722859" w:rsidP="00FC5D32">
      <w:pPr>
        <w:spacing w:after="0"/>
        <w:jc w:val="both"/>
        <w:rPr>
          <w:rFonts w:ascii="Arial" w:eastAsia="Arial Unicode MS" w:hAnsi="Arial" w:cs="Arial"/>
          <w:sz w:val="16"/>
          <w:szCs w:val="16"/>
          <w:lang w:bidi="th-TH"/>
        </w:rPr>
      </w:pPr>
    </w:p>
    <w:p w:rsidR="00B63B99" w:rsidRPr="00E1207D" w:rsidRDefault="00B63B99" w:rsidP="00FC5D32">
      <w:pPr>
        <w:spacing w:after="0"/>
        <w:jc w:val="both"/>
        <w:rPr>
          <w:rFonts w:ascii="Arial" w:eastAsia="Arial Unicode MS" w:hAnsi="Arial" w:cs="Arial"/>
          <w:sz w:val="18"/>
          <w:szCs w:val="18"/>
          <w:lang w:val="en-GB" w:bidi="th-TH"/>
        </w:rPr>
      </w:pPr>
      <w:r>
        <w:rPr>
          <w:rFonts w:ascii="Arial" w:eastAsia="Arial Unicode MS" w:hAnsi="Arial" w:cs="Arial"/>
          <w:sz w:val="18"/>
          <w:szCs w:val="18"/>
          <w:lang w:bidi="th-TH"/>
        </w:rPr>
        <w:t xml:space="preserve">As at 31 December 2019, deposits at financial institutions </w:t>
      </w:r>
      <w:r w:rsidR="0059746A">
        <w:rPr>
          <w:rFonts w:ascii="Arial" w:eastAsia="Arial Unicode MS" w:hAnsi="Arial" w:cs="Arial"/>
          <w:sz w:val="18"/>
          <w:szCs w:val="18"/>
          <w:lang w:bidi="th-TH"/>
        </w:rPr>
        <w:t>-</w:t>
      </w:r>
      <w:r>
        <w:rPr>
          <w:rFonts w:ascii="Arial" w:eastAsia="Arial Unicode MS" w:hAnsi="Arial" w:cs="Arial"/>
          <w:sz w:val="18"/>
          <w:szCs w:val="18"/>
          <w:lang w:bidi="th-TH"/>
        </w:rPr>
        <w:t xml:space="preserve"> savings accounts carried interest at the rate of 0.25% - 1.30% per annum (2018 : 0.10% - 1.15% per annum).</w:t>
      </w:r>
    </w:p>
    <w:p w:rsidR="000B4FE2" w:rsidRPr="0059746A" w:rsidRDefault="000B4FE2" w:rsidP="00FC5D32">
      <w:pPr>
        <w:spacing w:after="0"/>
        <w:jc w:val="both"/>
        <w:rPr>
          <w:rFonts w:ascii="Arial" w:eastAsia="Arial Unicode MS" w:hAnsi="Arial" w:cs="Arial"/>
          <w:sz w:val="16"/>
          <w:szCs w:val="16"/>
          <w:lang w:bidi="th-TH"/>
        </w:rPr>
      </w:pPr>
    </w:p>
    <w:p w:rsidR="00570CBA" w:rsidRPr="0059746A" w:rsidRDefault="00570CBA" w:rsidP="00FC5D32">
      <w:pPr>
        <w:spacing w:after="0"/>
        <w:jc w:val="both"/>
        <w:rPr>
          <w:rFonts w:ascii="Arial" w:eastAsia="Arial Unicode MS" w:hAnsi="Arial" w:cs="Arial"/>
          <w:sz w:val="16"/>
          <w:szCs w:val="16"/>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FB100E" w:rsidRPr="00E1207D" w:rsidTr="00D407BF">
        <w:trPr>
          <w:trHeight w:val="386"/>
        </w:trPr>
        <w:tc>
          <w:tcPr>
            <w:tcW w:w="9464" w:type="dxa"/>
            <w:shd w:val="clear" w:color="auto" w:fill="FFA543"/>
            <w:vAlign w:val="center"/>
          </w:tcPr>
          <w:p w:rsidR="00FB100E" w:rsidRPr="00E1207D" w:rsidRDefault="009F3AF3"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8</w:t>
            </w:r>
            <w:r w:rsidR="002E0F7C" w:rsidRPr="00E1207D">
              <w:rPr>
                <w:rFonts w:ascii="Arial" w:eastAsia="Arial Unicode MS" w:hAnsi="Arial" w:cs="Arial"/>
                <w:b/>
                <w:bCs/>
                <w:color w:val="FFFFFF" w:themeColor="background1"/>
                <w:sz w:val="18"/>
                <w:szCs w:val="18"/>
                <w:lang w:val="en-GB" w:bidi="th-TH"/>
              </w:rPr>
              <w:tab/>
            </w:r>
            <w:r w:rsidR="00FB100E" w:rsidRPr="00E1207D">
              <w:rPr>
                <w:rFonts w:ascii="Arial" w:eastAsia="Arial Unicode MS" w:hAnsi="Arial" w:cs="Arial"/>
                <w:b/>
                <w:bCs/>
                <w:color w:val="FFFFFF" w:themeColor="background1"/>
                <w:sz w:val="18"/>
                <w:szCs w:val="18"/>
                <w:lang w:val="en-GB" w:bidi="th-TH"/>
              </w:rPr>
              <w:t>Trade and other receivables</w:t>
            </w:r>
            <w:r w:rsidR="0059746A">
              <w:rPr>
                <w:rFonts w:ascii="Arial" w:eastAsia="Arial Unicode MS" w:hAnsi="Arial" w:cs="Arial"/>
                <w:b/>
                <w:bCs/>
                <w:color w:val="FFFFFF" w:themeColor="background1"/>
                <w:sz w:val="18"/>
                <w:szCs w:val="18"/>
                <w:lang w:val="en-GB" w:bidi="th-TH"/>
              </w:rPr>
              <w:t>, net</w:t>
            </w:r>
          </w:p>
        </w:tc>
      </w:tr>
    </w:tbl>
    <w:p w:rsidR="00FB100E" w:rsidRPr="0059746A" w:rsidRDefault="00FB100E" w:rsidP="00FB100E">
      <w:pPr>
        <w:spacing w:after="0" w:line="240" w:lineRule="auto"/>
        <w:jc w:val="both"/>
        <w:rPr>
          <w:rFonts w:ascii="Arial" w:eastAsia="Arial Unicode MS" w:hAnsi="Arial" w:cs="Arial"/>
          <w:sz w:val="16"/>
          <w:szCs w:val="16"/>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76522C" w:rsidRPr="00E1207D" w:rsidTr="001E7833">
        <w:tc>
          <w:tcPr>
            <w:tcW w:w="3960" w:type="dxa"/>
            <w:shd w:val="clear" w:color="auto" w:fill="FFFFFF"/>
          </w:tcPr>
          <w:p w:rsidR="0076522C" w:rsidRPr="0059746A" w:rsidRDefault="0076522C" w:rsidP="0076522C">
            <w:pPr>
              <w:spacing w:after="0" w:line="240" w:lineRule="auto"/>
              <w:ind w:left="-72"/>
              <w:jc w:val="both"/>
              <w:rPr>
                <w:rFonts w:ascii="Arial" w:hAnsi="Arial" w:cs="Arial"/>
                <w:b/>
                <w:bCs/>
                <w:spacing w:val="-6"/>
                <w:sz w:val="18"/>
                <w:szCs w:val="18"/>
              </w:rPr>
            </w:pPr>
          </w:p>
        </w:tc>
        <w:tc>
          <w:tcPr>
            <w:tcW w:w="2693" w:type="dxa"/>
            <w:gridSpan w:val="2"/>
            <w:tcBorders>
              <w:top w:val="single" w:sz="4" w:space="0" w:color="auto"/>
              <w:bottom w:val="single" w:sz="4" w:space="0" w:color="auto"/>
            </w:tcBorders>
            <w:shd w:val="clear" w:color="auto" w:fill="FFFFFF"/>
            <w:hideMark/>
          </w:tcPr>
          <w:p w:rsidR="0076522C" w:rsidRPr="00E1207D" w:rsidRDefault="0076522C" w:rsidP="001E7833">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76522C" w:rsidRPr="00E1207D" w:rsidRDefault="0076522C" w:rsidP="001E7833">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76522C" w:rsidRPr="00E1207D" w:rsidRDefault="0076522C" w:rsidP="001E7833">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76522C" w:rsidRPr="00E1207D" w:rsidRDefault="0076522C" w:rsidP="001E7833">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157992" w:rsidRPr="00E1207D" w:rsidTr="001E7833">
        <w:tc>
          <w:tcPr>
            <w:tcW w:w="3960" w:type="dxa"/>
            <w:shd w:val="clear" w:color="auto" w:fill="FFFFFF"/>
          </w:tcPr>
          <w:p w:rsidR="00157992" w:rsidRPr="0059746A" w:rsidRDefault="00157992" w:rsidP="00157992">
            <w:pPr>
              <w:spacing w:after="0" w:line="240" w:lineRule="auto"/>
              <w:ind w:left="-72"/>
              <w:jc w:val="both"/>
              <w:rPr>
                <w:rFonts w:ascii="Arial" w:hAnsi="Arial" w:cs="Arial"/>
                <w:b/>
                <w:bCs/>
                <w:spacing w:val="-6"/>
                <w:sz w:val="18"/>
                <w:szCs w:val="18"/>
              </w:rPr>
            </w:pPr>
          </w:p>
        </w:tc>
        <w:tc>
          <w:tcPr>
            <w:tcW w:w="1367" w:type="dxa"/>
            <w:tcBorders>
              <w:top w:val="single" w:sz="4" w:space="0" w:color="auto"/>
            </w:tcBorders>
            <w:shd w:val="clear" w:color="auto" w:fill="FFFFFF"/>
            <w:hideMark/>
          </w:tcPr>
          <w:p w:rsidR="00157992" w:rsidRPr="00E1207D" w:rsidRDefault="00157992" w:rsidP="00157992">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gridSpan w:val="2"/>
            <w:tcBorders>
              <w:top w:val="single" w:sz="4" w:space="0" w:color="auto"/>
            </w:tcBorders>
            <w:shd w:val="clear" w:color="auto" w:fill="FFFFFF"/>
            <w:hideMark/>
          </w:tcPr>
          <w:p w:rsidR="00157992" w:rsidRPr="00E1207D" w:rsidRDefault="00157992" w:rsidP="009651D1">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tcBorders>
            <w:shd w:val="clear" w:color="auto" w:fill="FFFFFF"/>
            <w:hideMark/>
          </w:tcPr>
          <w:p w:rsidR="00157992" w:rsidRPr="00E1207D" w:rsidRDefault="00157992" w:rsidP="00157992">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tcBorders>
              <w:top w:val="single" w:sz="4" w:space="0" w:color="auto"/>
            </w:tcBorders>
            <w:shd w:val="clear" w:color="auto" w:fill="FFFFFF"/>
            <w:hideMark/>
          </w:tcPr>
          <w:p w:rsidR="00157992" w:rsidRPr="00E1207D" w:rsidRDefault="00157992" w:rsidP="00157992">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157992" w:rsidRPr="00E1207D" w:rsidTr="001E7833">
        <w:tc>
          <w:tcPr>
            <w:tcW w:w="3960" w:type="dxa"/>
            <w:shd w:val="clear" w:color="auto" w:fill="FFFFFF"/>
          </w:tcPr>
          <w:p w:rsidR="00157992" w:rsidRPr="0059746A" w:rsidRDefault="00157992" w:rsidP="00157992">
            <w:pPr>
              <w:spacing w:after="0" w:line="240" w:lineRule="auto"/>
              <w:ind w:left="-72"/>
              <w:jc w:val="both"/>
              <w:rPr>
                <w:rFonts w:ascii="Arial" w:hAnsi="Arial" w:cs="Arial"/>
                <w:b/>
                <w:bCs/>
                <w:spacing w:val="-6"/>
                <w:sz w:val="18"/>
                <w:szCs w:val="18"/>
              </w:rPr>
            </w:pPr>
          </w:p>
        </w:tc>
        <w:tc>
          <w:tcPr>
            <w:tcW w:w="1367" w:type="dxa"/>
            <w:tcBorders>
              <w:bottom w:val="single" w:sz="4" w:space="0" w:color="auto"/>
            </w:tcBorders>
            <w:shd w:val="clear" w:color="auto" w:fill="FFFFFF"/>
            <w:hideMark/>
          </w:tcPr>
          <w:p w:rsidR="00157992" w:rsidRPr="00E1207D" w:rsidRDefault="00157992" w:rsidP="00157992">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157992" w:rsidRPr="00E1207D" w:rsidRDefault="00157992" w:rsidP="009651D1">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bottom w:val="single" w:sz="4" w:space="0" w:color="auto"/>
            </w:tcBorders>
            <w:shd w:val="clear" w:color="auto" w:fill="FFFFFF"/>
            <w:hideMark/>
          </w:tcPr>
          <w:p w:rsidR="00157992" w:rsidRPr="00E1207D" w:rsidRDefault="00157992" w:rsidP="00157992">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bottom w:val="single" w:sz="4" w:space="0" w:color="auto"/>
            </w:tcBorders>
            <w:shd w:val="clear" w:color="auto" w:fill="FFFFFF"/>
            <w:hideMark/>
          </w:tcPr>
          <w:p w:rsidR="00157992" w:rsidRPr="00E1207D" w:rsidRDefault="00157992" w:rsidP="00157992">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157992" w:rsidRPr="00E1207D" w:rsidTr="001E7833">
        <w:tc>
          <w:tcPr>
            <w:tcW w:w="3960" w:type="dxa"/>
            <w:hideMark/>
          </w:tcPr>
          <w:p w:rsidR="00157992" w:rsidRPr="0059746A" w:rsidRDefault="00157992" w:rsidP="00157992">
            <w:pPr>
              <w:spacing w:after="0" w:line="240" w:lineRule="auto"/>
              <w:ind w:left="-72"/>
              <w:jc w:val="both"/>
              <w:rPr>
                <w:rFonts w:ascii="Arial" w:hAnsi="Arial" w:cs="Arial"/>
                <w:spacing w:val="-6"/>
                <w:sz w:val="18"/>
                <w:szCs w:val="18"/>
              </w:rPr>
            </w:pPr>
          </w:p>
        </w:tc>
        <w:tc>
          <w:tcPr>
            <w:tcW w:w="1367" w:type="dxa"/>
            <w:tcBorders>
              <w:top w:val="single" w:sz="4" w:space="0" w:color="auto"/>
            </w:tcBorders>
            <w:shd w:val="clear" w:color="auto" w:fill="FAFAFA"/>
          </w:tcPr>
          <w:p w:rsidR="00157992" w:rsidRPr="00E1207D" w:rsidRDefault="00157992" w:rsidP="00157992">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tcPr>
          <w:p w:rsidR="00157992" w:rsidRPr="00E1207D" w:rsidRDefault="00157992" w:rsidP="009651D1">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tcPr>
          <w:p w:rsidR="00157992" w:rsidRPr="00E1207D" w:rsidRDefault="00157992" w:rsidP="00157992">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rsidR="00157992" w:rsidRPr="00E1207D" w:rsidRDefault="00157992" w:rsidP="00157992">
            <w:pPr>
              <w:spacing w:after="0" w:line="240" w:lineRule="auto"/>
              <w:ind w:left="-40" w:right="-72"/>
              <w:jc w:val="right"/>
              <w:rPr>
                <w:rFonts w:ascii="Arial" w:hAnsi="Arial" w:cs="Arial"/>
                <w:b/>
                <w:bCs/>
                <w:sz w:val="18"/>
                <w:szCs w:val="18"/>
              </w:rPr>
            </w:pPr>
          </w:p>
        </w:tc>
      </w:tr>
      <w:tr w:rsidR="00A575F9" w:rsidRPr="00E1207D" w:rsidTr="00674051">
        <w:tc>
          <w:tcPr>
            <w:tcW w:w="3960" w:type="dxa"/>
          </w:tcPr>
          <w:p w:rsidR="00A575F9" w:rsidRPr="0059746A" w:rsidRDefault="00A575F9" w:rsidP="009E5659">
            <w:pPr>
              <w:tabs>
                <w:tab w:val="left" w:pos="1426"/>
              </w:tabs>
              <w:spacing w:after="0" w:line="240" w:lineRule="auto"/>
              <w:ind w:left="-72"/>
              <w:jc w:val="both"/>
              <w:rPr>
                <w:rFonts w:ascii="Arial" w:hAnsi="Arial" w:cs="Arial"/>
                <w:b/>
                <w:bCs/>
                <w:spacing w:val="-6"/>
                <w:sz w:val="18"/>
                <w:szCs w:val="18"/>
              </w:rPr>
            </w:pPr>
            <w:r w:rsidRPr="0059746A">
              <w:rPr>
                <w:rFonts w:ascii="Arial" w:hAnsi="Arial" w:cs="Arial"/>
                <w:spacing w:val="-6"/>
                <w:sz w:val="18"/>
                <w:szCs w:val="18"/>
              </w:rPr>
              <w:t>Trade receivables</w:t>
            </w:r>
            <w:r w:rsidRPr="0059746A">
              <w:rPr>
                <w:rFonts w:ascii="Arial" w:hAnsi="Arial" w:cs="Arial"/>
                <w:spacing w:val="-6"/>
                <w:sz w:val="18"/>
                <w:szCs w:val="18"/>
              </w:rPr>
              <w:tab/>
              <w:t xml:space="preserve">- </w:t>
            </w:r>
            <w:r w:rsidR="00B63B99" w:rsidRPr="0059746A">
              <w:rPr>
                <w:rFonts w:ascii="Arial" w:hAnsi="Arial" w:cs="Arial"/>
                <w:spacing w:val="-6"/>
                <w:sz w:val="18"/>
                <w:szCs w:val="18"/>
              </w:rPr>
              <w:t>other companies</w:t>
            </w:r>
          </w:p>
        </w:tc>
        <w:tc>
          <w:tcPr>
            <w:tcW w:w="1367" w:type="dxa"/>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cs/>
                <w:lang w:val="en-GB" w:bidi="th-TH"/>
              </w:rPr>
            </w:pPr>
            <w:r w:rsidRPr="00E1207D">
              <w:rPr>
                <w:rFonts w:ascii="Arial" w:eastAsia="Cordia New" w:hAnsi="Arial" w:cs="Arial"/>
                <w:color w:val="000000" w:themeColor="text1"/>
                <w:sz w:val="18"/>
                <w:szCs w:val="18"/>
                <w:lang w:val="en-GB" w:bidi="th-TH"/>
              </w:rPr>
              <w:t>328,178,923</w:t>
            </w:r>
          </w:p>
        </w:tc>
        <w:tc>
          <w:tcPr>
            <w:tcW w:w="1368" w:type="dxa"/>
            <w:gridSpan w:val="2"/>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cs/>
                <w:lang w:val="en-GB" w:bidi="th-TH"/>
              </w:rPr>
            </w:pPr>
            <w:r w:rsidRPr="00E1207D">
              <w:rPr>
                <w:rFonts w:ascii="Arial" w:eastAsia="Cordia New" w:hAnsi="Arial" w:cs="Arial"/>
                <w:color w:val="000000" w:themeColor="text1"/>
                <w:sz w:val="18"/>
                <w:szCs w:val="18"/>
                <w:lang w:val="en-GB" w:bidi="th-TH"/>
              </w:rPr>
              <w:t>306,922,872</w:t>
            </w:r>
          </w:p>
        </w:tc>
        <w:tc>
          <w:tcPr>
            <w:tcW w:w="1368" w:type="dxa"/>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251,528,402</w:t>
            </w:r>
          </w:p>
        </w:tc>
        <w:tc>
          <w:tcPr>
            <w:tcW w:w="1368" w:type="dx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253,694,866</w:t>
            </w:r>
          </w:p>
        </w:tc>
      </w:tr>
      <w:tr w:rsidR="00A575F9" w:rsidRPr="00E1207D" w:rsidTr="00A575F9">
        <w:tc>
          <w:tcPr>
            <w:tcW w:w="3960" w:type="dxa"/>
          </w:tcPr>
          <w:p w:rsidR="00A575F9" w:rsidRPr="0059746A" w:rsidRDefault="00A575F9" w:rsidP="009E5659">
            <w:pPr>
              <w:tabs>
                <w:tab w:val="left" w:pos="1426"/>
              </w:tabs>
              <w:spacing w:after="0" w:line="240" w:lineRule="auto"/>
              <w:ind w:left="-72"/>
              <w:jc w:val="both"/>
              <w:rPr>
                <w:rFonts w:ascii="Arial" w:hAnsi="Arial" w:cs="Arial"/>
                <w:spacing w:val="-6"/>
                <w:sz w:val="18"/>
                <w:szCs w:val="18"/>
              </w:rPr>
            </w:pPr>
            <w:r w:rsidRPr="0059746A">
              <w:rPr>
                <w:rFonts w:ascii="Arial" w:hAnsi="Arial" w:cs="Arial"/>
                <w:spacing w:val="-6"/>
                <w:sz w:val="18"/>
                <w:szCs w:val="18"/>
              </w:rPr>
              <w:tab/>
              <w:t>- subsidiaries (</w:t>
            </w:r>
            <w:r w:rsidR="00517D14" w:rsidRPr="0059746A">
              <w:rPr>
                <w:rFonts w:ascii="Arial" w:hAnsi="Arial" w:cs="Arial"/>
                <w:spacing w:val="-6"/>
                <w:sz w:val="18"/>
                <w:szCs w:val="18"/>
              </w:rPr>
              <w:t>N</w:t>
            </w:r>
            <w:r w:rsidRPr="0059746A">
              <w:rPr>
                <w:rFonts w:ascii="Arial" w:hAnsi="Arial" w:cs="Arial"/>
                <w:spacing w:val="-6"/>
                <w:sz w:val="18"/>
                <w:szCs w:val="18"/>
              </w:rPr>
              <w:t>ote 29)</w:t>
            </w:r>
          </w:p>
        </w:tc>
        <w:tc>
          <w:tcPr>
            <w:tcW w:w="1367" w:type="dxa"/>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w:t>
            </w:r>
          </w:p>
        </w:tc>
        <w:tc>
          <w:tcPr>
            <w:tcW w:w="1368" w:type="dxa"/>
            <w:gridSpan w:val="2"/>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w:t>
            </w:r>
          </w:p>
        </w:tc>
        <w:tc>
          <w:tcPr>
            <w:tcW w:w="1368" w:type="dxa"/>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5,642,466</w:t>
            </w:r>
          </w:p>
        </w:tc>
        <w:tc>
          <w:tcPr>
            <w:tcW w:w="1368" w:type="dx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101,525,308</w:t>
            </w:r>
          </w:p>
        </w:tc>
      </w:tr>
      <w:tr w:rsidR="00A575F9" w:rsidRPr="00E1207D" w:rsidTr="00A575F9">
        <w:tc>
          <w:tcPr>
            <w:tcW w:w="3960" w:type="dxa"/>
          </w:tcPr>
          <w:p w:rsidR="00A575F9" w:rsidRPr="0059746A" w:rsidRDefault="009E5659" w:rsidP="009E5659">
            <w:pPr>
              <w:tabs>
                <w:tab w:val="left" w:pos="1426"/>
              </w:tabs>
              <w:spacing w:after="0" w:line="240" w:lineRule="auto"/>
              <w:ind w:left="-72"/>
              <w:jc w:val="both"/>
              <w:rPr>
                <w:rFonts w:ascii="Arial" w:hAnsi="Arial" w:cs="Arial"/>
                <w:spacing w:val="-6"/>
                <w:sz w:val="18"/>
                <w:szCs w:val="18"/>
                <w:u w:val="single"/>
              </w:rPr>
            </w:pPr>
            <w:r w:rsidRPr="0059746A">
              <w:rPr>
                <w:rFonts w:ascii="Arial" w:hAnsi="Arial" w:cs="Arial"/>
                <w:spacing w:val="-6"/>
                <w:sz w:val="18"/>
                <w:szCs w:val="18"/>
              </w:rPr>
              <w:tab/>
            </w:r>
            <w:r w:rsidR="00A575F9" w:rsidRPr="0059746A">
              <w:rPr>
                <w:rFonts w:ascii="Arial" w:hAnsi="Arial" w:cs="Arial"/>
                <w:spacing w:val="-6"/>
                <w:sz w:val="18"/>
                <w:szCs w:val="18"/>
              </w:rPr>
              <w:t xml:space="preserve">- </w:t>
            </w:r>
            <w:r w:rsidR="0059746A" w:rsidRPr="0059746A">
              <w:rPr>
                <w:rFonts w:ascii="Arial" w:hAnsi="Arial" w:cs="Arial"/>
                <w:spacing w:val="-6"/>
                <w:sz w:val="18"/>
                <w:szCs w:val="18"/>
              </w:rPr>
              <w:t xml:space="preserve">other </w:t>
            </w:r>
            <w:r w:rsidR="00A575F9" w:rsidRPr="0059746A">
              <w:rPr>
                <w:rFonts w:ascii="Arial" w:hAnsi="Arial" w:cs="Arial"/>
                <w:spacing w:val="-6"/>
                <w:sz w:val="18"/>
                <w:szCs w:val="18"/>
              </w:rPr>
              <w:t>related part</w:t>
            </w:r>
            <w:r w:rsidR="0059746A" w:rsidRPr="0059746A">
              <w:rPr>
                <w:rFonts w:ascii="Arial" w:hAnsi="Arial" w:cs="Arial"/>
                <w:spacing w:val="-6"/>
                <w:sz w:val="18"/>
                <w:szCs w:val="18"/>
              </w:rPr>
              <w:t>ies</w:t>
            </w:r>
            <w:r w:rsidR="00A575F9" w:rsidRPr="0059746A">
              <w:rPr>
                <w:rFonts w:ascii="Arial" w:hAnsi="Arial" w:cs="Arial"/>
                <w:spacing w:val="-6"/>
                <w:sz w:val="18"/>
                <w:szCs w:val="18"/>
              </w:rPr>
              <w:t xml:space="preserve"> (</w:t>
            </w:r>
            <w:r w:rsidR="00517D14" w:rsidRPr="0059746A">
              <w:rPr>
                <w:rFonts w:ascii="Arial" w:hAnsi="Arial" w:cs="Arial"/>
                <w:spacing w:val="-6"/>
                <w:sz w:val="18"/>
                <w:szCs w:val="18"/>
              </w:rPr>
              <w:t>N</w:t>
            </w:r>
            <w:r w:rsidR="00A575F9" w:rsidRPr="0059746A">
              <w:rPr>
                <w:rFonts w:ascii="Arial" w:hAnsi="Arial" w:cs="Arial"/>
                <w:spacing w:val="-6"/>
                <w:sz w:val="18"/>
                <w:szCs w:val="18"/>
              </w:rPr>
              <w:t>ote 29)</w:t>
            </w:r>
          </w:p>
        </w:tc>
        <w:tc>
          <w:tcPr>
            <w:tcW w:w="1367" w:type="dxa"/>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376,303</w:t>
            </w:r>
          </w:p>
        </w:tc>
        <w:tc>
          <w:tcPr>
            <w:tcW w:w="1368" w:type="dxa"/>
            <w:gridSpan w:val="2"/>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27,150</w:t>
            </w:r>
          </w:p>
        </w:tc>
        <w:tc>
          <w:tcPr>
            <w:tcW w:w="1368" w:type="dxa"/>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366,780</w:t>
            </w:r>
          </w:p>
        </w:tc>
        <w:tc>
          <w:tcPr>
            <w:tcW w:w="1368" w:type="dx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9,709</w:t>
            </w:r>
          </w:p>
        </w:tc>
      </w:tr>
      <w:tr w:rsidR="00A575F9" w:rsidRPr="00E1207D" w:rsidTr="00A575F9">
        <w:tc>
          <w:tcPr>
            <w:tcW w:w="3960" w:type="dxa"/>
          </w:tcPr>
          <w:p w:rsidR="00A575F9" w:rsidRPr="0059746A" w:rsidRDefault="00A575F9" w:rsidP="00A575F9">
            <w:pPr>
              <w:spacing w:after="0" w:line="240" w:lineRule="auto"/>
              <w:ind w:left="-72"/>
              <w:jc w:val="both"/>
              <w:rPr>
                <w:rFonts w:ascii="Arial" w:hAnsi="Arial" w:cs="Arial"/>
                <w:color w:val="FFFFFF" w:themeColor="background1"/>
                <w:spacing w:val="-6"/>
                <w:sz w:val="18"/>
                <w:szCs w:val="18"/>
              </w:rPr>
            </w:pPr>
            <w:r w:rsidRPr="0059746A">
              <w:rPr>
                <w:rFonts w:ascii="Arial" w:hAnsi="Arial" w:cs="Arial"/>
                <w:spacing w:val="-6"/>
                <w:sz w:val="18"/>
                <w:szCs w:val="18"/>
                <w:u w:val="single"/>
              </w:rPr>
              <w:t>Less</w:t>
            </w:r>
            <w:r w:rsidRPr="0059746A">
              <w:rPr>
                <w:rFonts w:ascii="Arial" w:hAnsi="Arial" w:cs="Arial"/>
                <w:spacing w:val="-6"/>
                <w:sz w:val="18"/>
                <w:szCs w:val="18"/>
              </w:rPr>
              <w:t xml:space="preserve">  Allowance for doubtful accounts</w:t>
            </w:r>
          </w:p>
        </w:tc>
        <w:tc>
          <w:tcPr>
            <w:tcW w:w="1367" w:type="dxa"/>
            <w:tcBorders>
              <w:bottom w:val="single" w:sz="4" w:space="0" w:color="auto"/>
            </w:tcBorders>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(10,085,265)</w:t>
            </w:r>
          </w:p>
        </w:tc>
        <w:tc>
          <w:tcPr>
            <w:tcW w:w="1368" w:type="dxa"/>
            <w:gridSpan w:val="2"/>
            <w:tcBorders>
              <w:bottom w:val="single" w:sz="4" w:space="0" w:color="auto"/>
            </w:tcBorders>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(8,627,150)</w:t>
            </w:r>
          </w:p>
        </w:tc>
        <w:tc>
          <w:tcPr>
            <w:tcW w:w="1368" w:type="dxa"/>
            <w:tcBorders>
              <w:bottom w:val="single" w:sz="4" w:space="0" w:color="auto"/>
            </w:tcBorders>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(9,810,388)</w:t>
            </w:r>
          </w:p>
        </w:tc>
        <w:tc>
          <w:tcPr>
            <w:tcW w:w="1368" w:type="dxa"/>
            <w:tcBorders>
              <w:bottom w:val="single" w:sz="4" w:space="0" w:color="auto"/>
            </w:tcBorders>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(8,347,273)</w:t>
            </w:r>
          </w:p>
        </w:tc>
      </w:tr>
      <w:tr w:rsidR="00A575F9" w:rsidRPr="00E1207D" w:rsidTr="0076522C">
        <w:tc>
          <w:tcPr>
            <w:tcW w:w="3960" w:type="dxa"/>
          </w:tcPr>
          <w:p w:rsidR="00A575F9" w:rsidRPr="0059746A" w:rsidRDefault="00A575F9" w:rsidP="00A575F9">
            <w:pPr>
              <w:spacing w:after="0" w:line="240" w:lineRule="auto"/>
              <w:ind w:left="-72"/>
              <w:jc w:val="both"/>
              <w:rPr>
                <w:rFonts w:ascii="Arial" w:hAnsi="Arial" w:cs="Arial"/>
                <w:spacing w:val="-6"/>
                <w:sz w:val="18"/>
                <w:szCs w:val="18"/>
                <w:u w:val="single"/>
              </w:rPr>
            </w:pPr>
          </w:p>
        </w:tc>
        <w:tc>
          <w:tcPr>
            <w:tcW w:w="1367" w:type="dxa"/>
            <w:tcBorders>
              <w:top w:val="single" w:sz="4" w:space="0" w:color="auto"/>
            </w:tcBorders>
            <w:shd w:val="clear" w:color="auto" w:fill="FAFAFA"/>
          </w:tcPr>
          <w:p w:rsidR="00A575F9" w:rsidRPr="00E1207D" w:rsidRDefault="00A575F9" w:rsidP="00A575F9">
            <w:pPr>
              <w:spacing w:after="0" w:line="240" w:lineRule="auto"/>
              <w:ind w:left="-40" w:right="-72"/>
              <w:jc w:val="right"/>
              <w:rPr>
                <w:rFonts w:ascii="Arial" w:hAnsi="Arial" w:cs="Arial"/>
                <w:sz w:val="18"/>
                <w:szCs w:val="18"/>
              </w:rPr>
            </w:pPr>
          </w:p>
        </w:tc>
        <w:tc>
          <w:tcPr>
            <w:tcW w:w="1368" w:type="dxa"/>
            <w:gridSpan w:val="2"/>
            <w:tcBorders>
              <w:top w:val="single" w:sz="4" w:space="0" w:color="auto"/>
            </w:tcBorders>
          </w:tcPr>
          <w:p w:rsidR="00A575F9" w:rsidRPr="00E1207D" w:rsidRDefault="00A575F9" w:rsidP="00A575F9">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tcPr>
          <w:p w:rsidR="00A575F9" w:rsidRPr="00E1207D" w:rsidRDefault="00A575F9" w:rsidP="00A575F9">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rsidR="00A575F9" w:rsidRPr="00E1207D" w:rsidRDefault="00A575F9" w:rsidP="00A575F9">
            <w:pPr>
              <w:spacing w:after="0" w:line="240" w:lineRule="auto"/>
              <w:ind w:left="-40" w:right="-72"/>
              <w:jc w:val="right"/>
              <w:rPr>
                <w:rFonts w:ascii="Arial" w:hAnsi="Arial" w:cs="Arial"/>
                <w:b/>
                <w:bCs/>
                <w:sz w:val="18"/>
                <w:szCs w:val="18"/>
              </w:rPr>
            </w:pPr>
          </w:p>
        </w:tc>
      </w:tr>
      <w:tr w:rsidR="00A575F9" w:rsidRPr="00E1207D" w:rsidTr="00674051">
        <w:tc>
          <w:tcPr>
            <w:tcW w:w="3960" w:type="dxa"/>
          </w:tcPr>
          <w:p w:rsidR="00A575F9" w:rsidRPr="0059746A" w:rsidRDefault="00A575F9" w:rsidP="00A575F9">
            <w:pPr>
              <w:spacing w:after="0" w:line="240" w:lineRule="auto"/>
              <w:ind w:left="-72"/>
              <w:jc w:val="both"/>
              <w:rPr>
                <w:rFonts w:ascii="Arial" w:hAnsi="Arial" w:cs="Arial"/>
                <w:spacing w:val="-6"/>
                <w:sz w:val="18"/>
                <w:szCs w:val="18"/>
              </w:rPr>
            </w:pPr>
            <w:r w:rsidRPr="0059746A">
              <w:rPr>
                <w:rFonts w:ascii="Arial" w:hAnsi="Arial" w:cs="Arial"/>
                <w:spacing w:val="-6"/>
                <w:sz w:val="18"/>
                <w:szCs w:val="18"/>
              </w:rPr>
              <w:t>Trade receivables - net</w:t>
            </w:r>
          </w:p>
        </w:tc>
        <w:tc>
          <w:tcPr>
            <w:tcW w:w="1367" w:type="dxa"/>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318,469,961</w:t>
            </w:r>
          </w:p>
        </w:tc>
        <w:tc>
          <w:tcPr>
            <w:tcW w:w="1368" w:type="dxa"/>
            <w:gridSpan w:val="2"/>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fldChar w:fldCharType="begin"/>
            </w:r>
            <w:r w:rsidRPr="00E1207D">
              <w:rPr>
                <w:rFonts w:ascii="Arial" w:eastAsia="Cordia New" w:hAnsi="Arial" w:cs="Arial"/>
                <w:color w:val="000000" w:themeColor="text1"/>
                <w:sz w:val="18"/>
                <w:szCs w:val="18"/>
                <w:lang w:val="en-GB" w:bidi="th-TH"/>
              </w:rPr>
              <w:instrText xml:space="preserve"> =SUM(ABOVE) </w:instrText>
            </w:r>
            <w:r w:rsidRPr="00E1207D">
              <w:rPr>
                <w:rFonts w:ascii="Arial" w:eastAsia="Cordia New" w:hAnsi="Arial" w:cs="Arial"/>
                <w:color w:val="000000" w:themeColor="text1"/>
                <w:sz w:val="18"/>
                <w:szCs w:val="18"/>
                <w:lang w:val="en-GB" w:bidi="th-TH"/>
              </w:rPr>
              <w:fldChar w:fldCharType="separate"/>
            </w:r>
            <w:r w:rsidRPr="00E1207D">
              <w:rPr>
                <w:rFonts w:ascii="Arial" w:eastAsia="Cordia New" w:hAnsi="Arial" w:cs="Arial"/>
                <w:color w:val="000000" w:themeColor="text1"/>
                <w:sz w:val="18"/>
                <w:szCs w:val="18"/>
                <w:lang w:val="en-GB" w:bidi="th-TH"/>
              </w:rPr>
              <w:t>298,322,872</w:t>
            </w:r>
            <w:r w:rsidRPr="00E1207D">
              <w:rPr>
                <w:rFonts w:ascii="Arial" w:eastAsia="Cordia New" w:hAnsi="Arial" w:cs="Arial"/>
                <w:color w:val="000000" w:themeColor="text1"/>
                <w:sz w:val="18"/>
                <w:szCs w:val="18"/>
                <w:lang w:val="en-GB" w:bidi="th-TH"/>
              </w:rPr>
              <w:fldChar w:fldCharType="end"/>
            </w:r>
          </w:p>
        </w:tc>
        <w:tc>
          <w:tcPr>
            <w:tcW w:w="1368" w:type="dxa"/>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247,727,260</w:t>
            </w:r>
          </w:p>
        </w:tc>
        <w:tc>
          <w:tcPr>
            <w:tcW w:w="1368" w:type="dx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346,882,610</w:t>
            </w:r>
          </w:p>
        </w:tc>
      </w:tr>
      <w:tr w:rsidR="00A575F9" w:rsidRPr="00E1207D" w:rsidTr="001E7833">
        <w:tc>
          <w:tcPr>
            <w:tcW w:w="3960" w:type="dxa"/>
          </w:tcPr>
          <w:p w:rsidR="00A575F9" w:rsidRPr="0059746A" w:rsidRDefault="00A575F9" w:rsidP="00A575F9">
            <w:pPr>
              <w:spacing w:after="0" w:line="240" w:lineRule="auto"/>
              <w:ind w:left="-72"/>
              <w:jc w:val="both"/>
              <w:rPr>
                <w:rFonts w:ascii="Arial" w:hAnsi="Arial" w:cs="Arial"/>
                <w:spacing w:val="-6"/>
                <w:sz w:val="18"/>
                <w:szCs w:val="18"/>
              </w:rPr>
            </w:pPr>
          </w:p>
        </w:tc>
        <w:tc>
          <w:tcPr>
            <w:tcW w:w="1367" w:type="dxa"/>
            <w:shd w:val="clear" w:color="auto" w:fill="FAFAFA"/>
          </w:tcPr>
          <w:p w:rsidR="00A575F9" w:rsidRPr="00E1207D" w:rsidRDefault="00A575F9" w:rsidP="00A575F9">
            <w:pPr>
              <w:spacing w:after="0" w:line="240" w:lineRule="auto"/>
              <w:ind w:left="-40" w:right="-72"/>
              <w:jc w:val="right"/>
              <w:rPr>
                <w:rFonts w:ascii="Arial" w:hAnsi="Arial" w:cs="Arial"/>
                <w:sz w:val="18"/>
                <w:szCs w:val="18"/>
              </w:rPr>
            </w:pPr>
          </w:p>
        </w:tc>
        <w:tc>
          <w:tcPr>
            <w:tcW w:w="1368" w:type="dxa"/>
            <w:gridSpan w:val="2"/>
          </w:tcPr>
          <w:p w:rsidR="00A575F9" w:rsidRPr="00E1207D" w:rsidRDefault="00A575F9" w:rsidP="00A575F9">
            <w:pPr>
              <w:tabs>
                <w:tab w:val="left" w:pos="1426"/>
              </w:tabs>
              <w:spacing w:after="0" w:line="240" w:lineRule="auto"/>
              <w:ind w:right="-72"/>
              <w:jc w:val="right"/>
              <w:rPr>
                <w:rFonts w:ascii="Arial" w:hAnsi="Arial" w:cs="Arial"/>
                <w:sz w:val="18"/>
                <w:szCs w:val="18"/>
              </w:rPr>
            </w:pPr>
          </w:p>
        </w:tc>
        <w:tc>
          <w:tcPr>
            <w:tcW w:w="1368" w:type="dxa"/>
            <w:shd w:val="clear" w:color="auto" w:fill="FAFAFA"/>
          </w:tcPr>
          <w:p w:rsidR="00A575F9" w:rsidRPr="00E1207D" w:rsidRDefault="00A575F9" w:rsidP="00A575F9">
            <w:pPr>
              <w:spacing w:after="0" w:line="240" w:lineRule="auto"/>
              <w:ind w:left="-40" w:right="-72"/>
              <w:jc w:val="right"/>
              <w:rPr>
                <w:rFonts w:ascii="Arial" w:hAnsi="Arial" w:cs="Arial"/>
                <w:sz w:val="18"/>
                <w:szCs w:val="18"/>
              </w:rPr>
            </w:pPr>
          </w:p>
        </w:tc>
        <w:tc>
          <w:tcPr>
            <w:tcW w:w="1368" w:type="dxa"/>
          </w:tcPr>
          <w:p w:rsidR="00A575F9" w:rsidRPr="00E1207D" w:rsidRDefault="00A575F9" w:rsidP="00A575F9">
            <w:pPr>
              <w:spacing w:after="0" w:line="240" w:lineRule="auto"/>
              <w:ind w:left="-40" w:right="-72"/>
              <w:jc w:val="right"/>
              <w:rPr>
                <w:rFonts w:ascii="Arial" w:hAnsi="Arial" w:cs="Arial"/>
                <w:sz w:val="18"/>
                <w:szCs w:val="18"/>
              </w:rPr>
            </w:pPr>
          </w:p>
        </w:tc>
      </w:tr>
      <w:tr w:rsidR="00A575F9" w:rsidRPr="00E1207D" w:rsidTr="00674051">
        <w:tc>
          <w:tcPr>
            <w:tcW w:w="3960" w:type="dxa"/>
          </w:tcPr>
          <w:p w:rsidR="00A575F9" w:rsidRPr="0059746A" w:rsidRDefault="00A575F9" w:rsidP="009E5659">
            <w:pPr>
              <w:tabs>
                <w:tab w:val="left" w:pos="1423"/>
              </w:tabs>
              <w:spacing w:after="0" w:line="240" w:lineRule="auto"/>
              <w:ind w:left="-72"/>
              <w:jc w:val="both"/>
              <w:rPr>
                <w:rFonts w:ascii="Arial" w:hAnsi="Arial" w:cs="Arial"/>
                <w:spacing w:val="-6"/>
                <w:sz w:val="18"/>
                <w:szCs w:val="18"/>
              </w:rPr>
            </w:pPr>
            <w:r w:rsidRPr="0059746A">
              <w:rPr>
                <w:rFonts w:ascii="Arial" w:hAnsi="Arial" w:cs="Arial"/>
                <w:spacing w:val="-6"/>
                <w:sz w:val="18"/>
                <w:szCs w:val="18"/>
              </w:rPr>
              <w:t>Other receivables</w:t>
            </w:r>
            <w:r w:rsidR="009E5659" w:rsidRPr="0059746A">
              <w:rPr>
                <w:rFonts w:ascii="Arial" w:hAnsi="Arial" w:cs="Arial"/>
                <w:spacing w:val="-6"/>
                <w:sz w:val="18"/>
                <w:szCs w:val="18"/>
              </w:rPr>
              <w:tab/>
            </w:r>
            <w:r w:rsidRPr="0059746A">
              <w:rPr>
                <w:rFonts w:ascii="Arial" w:hAnsi="Arial" w:cs="Arial"/>
                <w:spacing w:val="-6"/>
                <w:sz w:val="18"/>
                <w:szCs w:val="18"/>
              </w:rPr>
              <w:t xml:space="preserve">- </w:t>
            </w:r>
            <w:r w:rsidR="00B63B99" w:rsidRPr="0059746A">
              <w:rPr>
                <w:rFonts w:ascii="Arial" w:hAnsi="Arial" w:cs="Arial"/>
                <w:spacing w:val="-6"/>
                <w:sz w:val="18"/>
                <w:szCs w:val="18"/>
              </w:rPr>
              <w:t>other companies</w:t>
            </w:r>
          </w:p>
        </w:tc>
        <w:tc>
          <w:tcPr>
            <w:tcW w:w="1367" w:type="dxa"/>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8,378,340</w:t>
            </w:r>
          </w:p>
        </w:tc>
        <w:tc>
          <w:tcPr>
            <w:tcW w:w="1368" w:type="dxa"/>
            <w:gridSpan w:val="2"/>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28,479,757</w:t>
            </w:r>
          </w:p>
        </w:tc>
        <w:tc>
          <w:tcPr>
            <w:tcW w:w="1368" w:type="dxa"/>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3,173,037</w:t>
            </w:r>
          </w:p>
        </w:tc>
        <w:tc>
          <w:tcPr>
            <w:tcW w:w="1368" w:type="dx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3,620,702</w:t>
            </w:r>
          </w:p>
        </w:tc>
      </w:tr>
      <w:tr w:rsidR="00A575F9" w:rsidRPr="00E1207D" w:rsidTr="00674051">
        <w:tc>
          <w:tcPr>
            <w:tcW w:w="3960" w:type="dxa"/>
          </w:tcPr>
          <w:p w:rsidR="00A575F9" w:rsidRPr="0059746A" w:rsidRDefault="00A575F9" w:rsidP="009E5659">
            <w:pPr>
              <w:tabs>
                <w:tab w:val="left" w:pos="1423"/>
              </w:tabs>
              <w:spacing w:after="0" w:line="240" w:lineRule="auto"/>
              <w:ind w:left="-72"/>
              <w:jc w:val="both"/>
              <w:rPr>
                <w:rFonts w:ascii="Arial" w:hAnsi="Arial" w:cs="Arial"/>
                <w:spacing w:val="-6"/>
                <w:sz w:val="18"/>
                <w:szCs w:val="18"/>
              </w:rPr>
            </w:pPr>
            <w:r w:rsidRPr="0059746A">
              <w:rPr>
                <w:rFonts w:ascii="Arial" w:hAnsi="Arial" w:cs="Arial"/>
                <w:spacing w:val="-6"/>
                <w:sz w:val="18"/>
                <w:szCs w:val="18"/>
              </w:rPr>
              <w:tab/>
              <w:t>- subsidiaries (</w:t>
            </w:r>
            <w:r w:rsidR="00517D14" w:rsidRPr="0059746A">
              <w:rPr>
                <w:rFonts w:ascii="Arial" w:hAnsi="Arial" w:cs="Arial"/>
                <w:spacing w:val="-6"/>
                <w:sz w:val="18"/>
                <w:szCs w:val="18"/>
              </w:rPr>
              <w:t>N</w:t>
            </w:r>
            <w:r w:rsidRPr="0059746A">
              <w:rPr>
                <w:rFonts w:ascii="Arial" w:hAnsi="Arial" w:cs="Arial"/>
                <w:spacing w:val="-6"/>
                <w:sz w:val="18"/>
                <w:szCs w:val="18"/>
              </w:rPr>
              <w:t>ote 29)</w:t>
            </w:r>
          </w:p>
        </w:tc>
        <w:tc>
          <w:tcPr>
            <w:tcW w:w="1367" w:type="dxa"/>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w:t>
            </w:r>
          </w:p>
        </w:tc>
        <w:tc>
          <w:tcPr>
            <w:tcW w:w="1368" w:type="dxa"/>
            <w:gridSpan w:val="2"/>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w:t>
            </w:r>
          </w:p>
        </w:tc>
        <w:tc>
          <w:tcPr>
            <w:tcW w:w="1368" w:type="dxa"/>
            <w:shd w:val="clear" w:color="auto" w:fill="FAFAF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14,833,457</w:t>
            </w:r>
          </w:p>
        </w:tc>
        <w:tc>
          <w:tcPr>
            <w:tcW w:w="1368" w:type="dxa"/>
            <w:vAlign w:val="bottom"/>
          </w:tcPr>
          <w:p w:rsidR="00A575F9" w:rsidRPr="00E1207D" w:rsidRDefault="00A575F9" w:rsidP="00A575F9">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2,334,488</w:t>
            </w:r>
          </w:p>
        </w:tc>
      </w:tr>
      <w:tr w:rsidR="00233C9C" w:rsidRPr="00E1207D" w:rsidTr="00674051">
        <w:tc>
          <w:tcPr>
            <w:tcW w:w="3960" w:type="dxa"/>
          </w:tcPr>
          <w:p w:rsidR="00233C9C" w:rsidRPr="0059746A" w:rsidRDefault="009E5659" w:rsidP="009E5659">
            <w:pPr>
              <w:tabs>
                <w:tab w:val="left" w:pos="1423"/>
              </w:tabs>
              <w:spacing w:after="0" w:line="240" w:lineRule="auto"/>
              <w:ind w:left="-72"/>
              <w:jc w:val="both"/>
              <w:rPr>
                <w:rFonts w:ascii="Arial" w:hAnsi="Arial" w:cs="Arial"/>
                <w:spacing w:val="-6"/>
                <w:sz w:val="18"/>
                <w:szCs w:val="18"/>
              </w:rPr>
            </w:pPr>
            <w:r w:rsidRPr="0059746A">
              <w:rPr>
                <w:rFonts w:ascii="Arial" w:hAnsi="Arial" w:cs="Arial"/>
                <w:spacing w:val="-6"/>
                <w:sz w:val="18"/>
                <w:szCs w:val="18"/>
              </w:rPr>
              <w:tab/>
            </w:r>
            <w:r w:rsidR="00233C9C" w:rsidRPr="0059746A">
              <w:rPr>
                <w:rFonts w:ascii="Arial" w:hAnsi="Arial" w:cs="Arial"/>
                <w:spacing w:val="-6"/>
                <w:sz w:val="18"/>
                <w:szCs w:val="18"/>
              </w:rPr>
              <w:t>- joint venture (</w:t>
            </w:r>
            <w:r w:rsidR="00517D14" w:rsidRPr="0059746A">
              <w:rPr>
                <w:rFonts w:ascii="Arial" w:hAnsi="Arial" w:cs="Arial"/>
                <w:spacing w:val="-6"/>
                <w:sz w:val="18"/>
                <w:szCs w:val="18"/>
              </w:rPr>
              <w:t>N</w:t>
            </w:r>
            <w:r w:rsidR="00233C9C" w:rsidRPr="0059746A">
              <w:rPr>
                <w:rFonts w:ascii="Arial" w:hAnsi="Arial" w:cs="Arial"/>
                <w:spacing w:val="-6"/>
                <w:sz w:val="18"/>
                <w:szCs w:val="18"/>
              </w:rPr>
              <w:t>ote 29)</w:t>
            </w:r>
          </w:p>
        </w:tc>
        <w:tc>
          <w:tcPr>
            <w:tcW w:w="1367"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380,795</w:t>
            </w:r>
          </w:p>
        </w:tc>
        <w:tc>
          <w:tcPr>
            <w:tcW w:w="1368" w:type="dxa"/>
            <w:gridSpan w:val="2"/>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cs/>
                <w:lang w:val="en-GB" w:bidi="th-TH"/>
              </w:rPr>
              <w:t>-</w:t>
            </w:r>
          </w:p>
        </w:tc>
        <w:tc>
          <w:tcPr>
            <w:tcW w:w="1368"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bidi="th-TH"/>
              </w:rPr>
            </w:pPr>
            <w:r w:rsidRPr="00E1207D">
              <w:rPr>
                <w:rFonts w:ascii="Arial" w:eastAsia="Cordia New" w:hAnsi="Arial" w:cs="Arial"/>
                <w:color w:val="000000" w:themeColor="text1"/>
                <w:sz w:val="18"/>
                <w:szCs w:val="18"/>
                <w:lang w:val="en-GB" w:bidi="th-TH"/>
              </w:rPr>
              <w:t>380</w:t>
            </w:r>
            <w:r w:rsidRPr="00E1207D">
              <w:rPr>
                <w:rFonts w:ascii="Arial" w:eastAsia="Cordia New" w:hAnsi="Arial" w:cs="Arial"/>
                <w:color w:val="000000" w:themeColor="text1"/>
                <w:sz w:val="18"/>
                <w:szCs w:val="18"/>
                <w:lang w:bidi="th-TH"/>
              </w:rPr>
              <w:t>,</w:t>
            </w:r>
            <w:r w:rsidRPr="00E1207D">
              <w:rPr>
                <w:rFonts w:ascii="Arial" w:eastAsia="Cordia New" w:hAnsi="Arial" w:cs="Arial"/>
                <w:color w:val="000000" w:themeColor="text1"/>
                <w:sz w:val="18"/>
                <w:szCs w:val="18"/>
                <w:lang w:val="en-GB" w:bidi="th-TH"/>
              </w:rPr>
              <w:t>795</w:t>
            </w:r>
          </w:p>
        </w:tc>
        <w:tc>
          <w:tcPr>
            <w:tcW w:w="1368" w:type="dx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w:t>
            </w:r>
          </w:p>
        </w:tc>
      </w:tr>
      <w:tr w:rsidR="00233C9C" w:rsidRPr="00E1207D" w:rsidTr="00674051">
        <w:tc>
          <w:tcPr>
            <w:tcW w:w="3960" w:type="dxa"/>
          </w:tcPr>
          <w:p w:rsidR="00233C9C" w:rsidRPr="0059746A" w:rsidRDefault="009E5659" w:rsidP="009E5659">
            <w:pPr>
              <w:tabs>
                <w:tab w:val="left" w:pos="1423"/>
              </w:tabs>
              <w:spacing w:after="0" w:line="240" w:lineRule="auto"/>
              <w:ind w:left="-72"/>
              <w:jc w:val="both"/>
              <w:rPr>
                <w:rFonts w:ascii="Arial" w:hAnsi="Arial" w:cs="Arial"/>
                <w:spacing w:val="-6"/>
                <w:sz w:val="18"/>
                <w:szCs w:val="18"/>
              </w:rPr>
            </w:pPr>
            <w:r w:rsidRPr="0059746A">
              <w:rPr>
                <w:rFonts w:ascii="Arial" w:hAnsi="Arial" w:cs="Arial"/>
                <w:spacing w:val="-6"/>
                <w:sz w:val="18"/>
                <w:szCs w:val="18"/>
              </w:rPr>
              <w:tab/>
            </w:r>
            <w:r w:rsidR="00233C9C" w:rsidRPr="0059746A">
              <w:rPr>
                <w:rFonts w:ascii="Arial" w:hAnsi="Arial" w:cs="Arial"/>
                <w:spacing w:val="-6"/>
                <w:sz w:val="18"/>
                <w:szCs w:val="18"/>
              </w:rPr>
              <w:t xml:space="preserve">- </w:t>
            </w:r>
            <w:r w:rsidR="0059746A" w:rsidRPr="0059746A">
              <w:rPr>
                <w:rFonts w:ascii="Arial" w:hAnsi="Arial" w:cs="Arial"/>
                <w:spacing w:val="-6"/>
                <w:sz w:val="18"/>
                <w:szCs w:val="18"/>
              </w:rPr>
              <w:t xml:space="preserve">other related parties </w:t>
            </w:r>
            <w:r w:rsidR="00233C9C" w:rsidRPr="0059746A">
              <w:rPr>
                <w:rFonts w:ascii="Arial" w:hAnsi="Arial" w:cs="Arial"/>
                <w:spacing w:val="-6"/>
                <w:sz w:val="18"/>
                <w:szCs w:val="18"/>
              </w:rPr>
              <w:t>(</w:t>
            </w:r>
            <w:r w:rsidR="00517D14" w:rsidRPr="0059746A">
              <w:rPr>
                <w:rFonts w:ascii="Arial" w:hAnsi="Arial" w:cs="Arial"/>
                <w:spacing w:val="-6"/>
                <w:sz w:val="18"/>
                <w:szCs w:val="18"/>
              </w:rPr>
              <w:t>N</w:t>
            </w:r>
            <w:r w:rsidR="00233C9C" w:rsidRPr="0059746A">
              <w:rPr>
                <w:rFonts w:ascii="Arial" w:hAnsi="Arial" w:cs="Arial"/>
                <w:spacing w:val="-6"/>
                <w:sz w:val="18"/>
                <w:szCs w:val="18"/>
              </w:rPr>
              <w:t>ote 29)</w:t>
            </w:r>
          </w:p>
        </w:tc>
        <w:tc>
          <w:tcPr>
            <w:tcW w:w="1367"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76,596</w:t>
            </w:r>
          </w:p>
        </w:tc>
        <w:tc>
          <w:tcPr>
            <w:tcW w:w="1368" w:type="dxa"/>
            <w:gridSpan w:val="2"/>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40,700</w:t>
            </w:r>
          </w:p>
        </w:tc>
        <w:tc>
          <w:tcPr>
            <w:tcW w:w="1368"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76,596</w:t>
            </w:r>
          </w:p>
        </w:tc>
        <w:tc>
          <w:tcPr>
            <w:tcW w:w="1368" w:type="dx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40,700</w:t>
            </w:r>
          </w:p>
        </w:tc>
      </w:tr>
      <w:tr w:rsidR="00233C9C" w:rsidRPr="00E1207D" w:rsidTr="00674051">
        <w:tc>
          <w:tcPr>
            <w:tcW w:w="3960" w:type="dxa"/>
          </w:tcPr>
          <w:p w:rsidR="00233C9C" w:rsidRPr="0059746A" w:rsidRDefault="00233C9C" w:rsidP="00233C9C">
            <w:pPr>
              <w:spacing w:after="0" w:line="240" w:lineRule="auto"/>
              <w:ind w:left="-72"/>
              <w:jc w:val="both"/>
              <w:rPr>
                <w:rFonts w:ascii="Arial" w:hAnsi="Arial" w:cs="Arial"/>
                <w:spacing w:val="-6"/>
                <w:sz w:val="18"/>
                <w:szCs w:val="18"/>
              </w:rPr>
            </w:pPr>
            <w:r w:rsidRPr="0059746A">
              <w:rPr>
                <w:rFonts w:ascii="Arial" w:hAnsi="Arial" w:cs="Arial"/>
                <w:spacing w:val="-6"/>
                <w:sz w:val="18"/>
                <w:szCs w:val="18"/>
              </w:rPr>
              <w:t>Prepayments</w:t>
            </w:r>
          </w:p>
        </w:tc>
        <w:tc>
          <w:tcPr>
            <w:tcW w:w="1367"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13,247,058</w:t>
            </w:r>
          </w:p>
        </w:tc>
        <w:tc>
          <w:tcPr>
            <w:tcW w:w="1368" w:type="dxa"/>
            <w:gridSpan w:val="2"/>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12,548,162</w:t>
            </w:r>
          </w:p>
        </w:tc>
        <w:tc>
          <w:tcPr>
            <w:tcW w:w="1368"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11,543,351</w:t>
            </w:r>
          </w:p>
        </w:tc>
        <w:tc>
          <w:tcPr>
            <w:tcW w:w="1368" w:type="dx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10,974,319</w:t>
            </w:r>
          </w:p>
        </w:tc>
      </w:tr>
      <w:tr w:rsidR="00233C9C" w:rsidRPr="00E1207D" w:rsidTr="00674051">
        <w:tc>
          <w:tcPr>
            <w:tcW w:w="3960" w:type="dxa"/>
          </w:tcPr>
          <w:p w:rsidR="00233C9C" w:rsidRPr="0059746A" w:rsidRDefault="00233C9C" w:rsidP="00233C9C">
            <w:pPr>
              <w:spacing w:after="0" w:line="240" w:lineRule="auto"/>
              <w:ind w:left="-72"/>
              <w:jc w:val="both"/>
              <w:rPr>
                <w:rFonts w:ascii="Arial" w:hAnsi="Arial" w:cs="Arial"/>
                <w:spacing w:val="-6"/>
                <w:sz w:val="18"/>
                <w:szCs w:val="18"/>
              </w:rPr>
            </w:pPr>
            <w:r w:rsidRPr="0059746A">
              <w:rPr>
                <w:rFonts w:ascii="Arial" w:hAnsi="Arial" w:cs="Arial"/>
                <w:spacing w:val="-6"/>
                <w:sz w:val="18"/>
                <w:szCs w:val="18"/>
              </w:rPr>
              <w:t>Accrued income</w:t>
            </w:r>
          </w:p>
        </w:tc>
        <w:tc>
          <w:tcPr>
            <w:tcW w:w="1367"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228,951,102</w:t>
            </w:r>
          </w:p>
        </w:tc>
        <w:tc>
          <w:tcPr>
            <w:tcW w:w="1368" w:type="dxa"/>
            <w:gridSpan w:val="2"/>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200,937,900</w:t>
            </w:r>
          </w:p>
        </w:tc>
        <w:tc>
          <w:tcPr>
            <w:tcW w:w="1368"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137,440,971</w:t>
            </w:r>
          </w:p>
        </w:tc>
        <w:tc>
          <w:tcPr>
            <w:tcW w:w="1368" w:type="dx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113,986,713</w:t>
            </w:r>
          </w:p>
        </w:tc>
      </w:tr>
      <w:tr w:rsidR="00233C9C" w:rsidRPr="00E1207D" w:rsidTr="00674051">
        <w:tc>
          <w:tcPr>
            <w:tcW w:w="3960" w:type="dxa"/>
          </w:tcPr>
          <w:p w:rsidR="00233C9C" w:rsidRPr="0059746A" w:rsidRDefault="00233C9C" w:rsidP="009E5659">
            <w:pPr>
              <w:tabs>
                <w:tab w:val="left" w:pos="1430"/>
              </w:tabs>
              <w:spacing w:after="0" w:line="240" w:lineRule="auto"/>
              <w:ind w:left="-72"/>
              <w:jc w:val="both"/>
              <w:rPr>
                <w:rFonts w:ascii="Arial" w:hAnsi="Arial" w:cs="Arial"/>
                <w:spacing w:val="-6"/>
                <w:sz w:val="18"/>
                <w:szCs w:val="18"/>
              </w:rPr>
            </w:pPr>
            <w:r w:rsidRPr="0059746A">
              <w:rPr>
                <w:rFonts w:ascii="Arial" w:hAnsi="Arial" w:cs="Arial"/>
                <w:spacing w:val="-6"/>
                <w:sz w:val="18"/>
                <w:szCs w:val="18"/>
              </w:rPr>
              <w:t>Rebate receivable</w:t>
            </w:r>
            <w:r w:rsidRPr="0059746A">
              <w:rPr>
                <w:rFonts w:ascii="Arial" w:hAnsi="Arial" w:cs="Arial"/>
                <w:spacing w:val="-6"/>
                <w:sz w:val="18"/>
                <w:szCs w:val="18"/>
              </w:rPr>
              <w:tab/>
              <w:t>- other companies</w:t>
            </w:r>
          </w:p>
        </w:tc>
        <w:tc>
          <w:tcPr>
            <w:tcW w:w="1367"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346,548,305</w:t>
            </w:r>
          </w:p>
        </w:tc>
        <w:tc>
          <w:tcPr>
            <w:tcW w:w="1368" w:type="dxa"/>
            <w:gridSpan w:val="2"/>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343,627,902</w:t>
            </w:r>
          </w:p>
        </w:tc>
        <w:tc>
          <w:tcPr>
            <w:tcW w:w="1368"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346,548,305</w:t>
            </w:r>
          </w:p>
        </w:tc>
        <w:tc>
          <w:tcPr>
            <w:tcW w:w="1368" w:type="dx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343,627,902</w:t>
            </w:r>
          </w:p>
        </w:tc>
      </w:tr>
      <w:tr w:rsidR="00233C9C" w:rsidRPr="00E1207D" w:rsidTr="00204947">
        <w:tc>
          <w:tcPr>
            <w:tcW w:w="3960" w:type="dxa"/>
          </w:tcPr>
          <w:p w:rsidR="00233C9C" w:rsidRPr="0059746A" w:rsidRDefault="009E5659" w:rsidP="009E5659">
            <w:pPr>
              <w:tabs>
                <w:tab w:val="left" w:pos="1430"/>
              </w:tabs>
              <w:spacing w:after="0" w:line="240" w:lineRule="auto"/>
              <w:ind w:left="-72"/>
              <w:jc w:val="both"/>
              <w:rPr>
                <w:rFonts w:ascii="Arial" w:hAnsi="Arial" w:cs="Arial"/>
                <w:spacing w:val="-6"/>
                <w:sz w:val="18"/>
                <w:szCs w:val="18"/>
              </w:rPr>
            </w:pPr>
            <w:r w:rsidRPr="0059746A">
              <w:rPr>
                <w:rFonts w:ascii="Arial" w:hAnsi="Arial" w:cs="Arial"/>
                <w:spacing w:val="-6"/>
                <w:sz w:val="18"/>
                <w:szCs w:val="18"/>
              </w:rPr>
              <w:tab/>
            </w:r>
            <w:r w:rsidR="00233C9C" w:rsidRPr="0059746A">
              <w:rPr>
                <w:rFonts w:ascii="Arial" w:hAnsi="Arial" w:cs="Arial"/>
                <w:spacing w:val="-6"/>
                <w:sz w:val="18"/>
                <w:szCs w:val="18"/>
              </w:rPr>
              <w:t>- subsidiaries (</w:t>
            </w:r>
            <w:r w:rsidR="00517D14" w:rsidRPr="0059746A">
              <w:rPr>
                <w:rFonts w:ascii="Arial" w:hAnsi="Arial" w:cs="Arial"/>
                <w:spacing w:val="-6"/>
                <w:sz w:val="18"/>
                <w:szCs w:val="18"/>
              </w:rPr>
              <w:t>N</w:t>
            </w:r>
            <w:r w:rsidR="00233C9C" w:rsidRPr="0059746A">
              <w:rPr>
                <w:rFonts w:ascii="Arial" w:hAnsi="Arial" w:cs="Arial"/>
                <w:spacing w:val="-6"/>
                <w:sz w:val="18"/>
                <w:szCs w:val="18"/>
              </w:rPr>
              <w:t>ote 29)</w:t>
            </w:r>
          </w:p>
        </w:tc>
        <w:tc>
          <w:tcPr>
            <w:tcW w:w="1367"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w:t>
            </w:r>
          </w:p>
        </w:tc>
        <w:tc>
          <w:tcPr>
            <w:tcW w:w="1368" w:type="dxa"/>
            <w:gridSpan w:val="2"/>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cs/>
                <w:lang w:val="en-GB" w:bidi="th-TH"/>
              </w:rPr>
              <w:t>-</w:t>
            </w:r>
          </w:p>
        </w:tc>
        <w:tc>
          <w:tcPr>
            <w:tcW w:w="1368"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12,305,846</w:t>
            </w:r>
          </w:p>
        </w:tc>
        <w:tc>
          <w:tcPr>
            <w:tcW w:w="1368" w:type="dx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12,211,602</w:t>
            </w:r>
          </w:p>
        </w:tc>
      </w:tr>
      <w:tr w:rsidR="00233C9C" w:rsidRPr="00E1207D" w:rsidTr="001E7833">
        <w:tc>
          <w:tcPr>
            <w:tcW w:w="3960" w:type="dxa"/>
          </w:tcPr>
          <w:p w:rsidR="00233C9C" w:rsidRPr="0059746A" w:rsidRDefault="00233C9C" w:rsidP="009E5659">
            <w:pPr>
              <w:tabs>
                <w:tab w:val="left" w:pos="1430"/>
              </w:tabs>
              <w:spacing w:after="0" w:line="240" w:lineRule="auto"/>
              <w:ind w:left="-72"/>
              <w:jc w:val="both"/>
              <w:rPr>
                <w:rFonts w:ascii="Arial" w:hAnsi="Arial" w:cs="Arial"/>
                <w:spacing w:val="-6"/>
                <w:sz w:val="18"/>
                <w:szCs w:val="18"/>
              </w:rPr>
            </w:pPr>
            <w:r w:rsidRPr="0059746A">
              <w:rPr>
                <w:rFonts w:ascii="Arial" w:hAnsi="Arial" w:cs="Arial"/>
                <w:spacing w:val="-6"/>
                <w:sz w:val="18"/>
                <w:szCs w:val="18"/>
              </w:rPr>
              <w:t>Advance payment for inventories</w:t>
            </w:r>
          </w:p>
        </w:tc>
        <w:tc>
          <w:tcPr>
            <w:tcW w:w="1367" w:type="dxa"/>
            <w:shd w:val="clear" w:color="auto" w:fill="FAFAFA"/>
          </w:tcPr>
          <w:p w:rsidR="00233C9C" w:rsidRPr="00E1207D" w:rsidRDefault="00233C9C" w:rsidP="00233C9C">
            <w:pPr>
              <w:spacing w:after="0" w:line="240" w:lineRule="auto"/>
              <w:ind w:left="-40" w:right="-72"/>
              <w:jc w:val="right"/>
              <w:rPr>
                <w:rFonts w:ascii="Arial" w:hAnsi="Arial" w:cs="Arial"/>
                <w:sz w:val="18"/>
                <w:szCs w:val="18"/>
              </w:rPr>
            </w:pPr>
          </w:p>
        </w:tc>
        <w:tc>
          <w:tcPr>
            <w:tcW w:w="1368" w:type="dxa"/>
            <w:gridSpan w:val="2"/>
          </w:tcPr>
          <w:p w:rsidR="00233C9C" w:rsidRPr="00E1207D" w:rsidRDefault="00233C9C" w:rsidP="00233C9C">
            <w:pPr>
              <w:spacing w:after="0" w:line="240" w:lineRule="auto"/>
              <w:ind w:right="-72"/>
              <w:jc w:val="right"/>
              <w:rPr>
                <w:rFonts w:ascii="Arial" w:hAnsi="Arial" w:cs="Arial"/>
                <w:sz w:val="18"/>
                <w:szCs w:val="18"/>
              </w:rPr>
            </w:pPr>
          </w:p>
        </w:tc>
        <w:tc>
          <w:tcPr>
            <w:tcW w:w="1368" w:type="dxa"/>
            <w:shd w:val="clear" w:color="auto" w:fill="FAFAFA"/>
          </w:tcPr>
          <w:p w:rsidR="00233C9C" w:rsidRPr="00E1207D" w:rsidRDefault="00233C9C" w:rsidP="00233C9C">
            <w:pPr>
              <w:spacing w:after="0" w:line="240" w:lineRule="auto"/>
              <w:ind w:left="-40" w:right="-72"/>
              <w:jc w:val="right"/>
              <w:rPr>
                <w:rFonts w:ascii="Arial" w:hAnsi="Arial" w:cs="Arial"/>
                <w:sz w:val="18"/>
                <w:szCs w:val="18"/>
              </w:rPr>
            </w:pPr>
          </w:p>
        </w:tc>
        <w:tc>
          <w:tcPr>
            <w:tcW w:w="1368" w:type="dxa"/>
          </w:tcPr>
          <w:p w:rsidR="00233C9C" w:rsidRPr="00E1207D" w:rsidRDefault="00233C9C" w:rsidP="00233C9C">
            <w:pPr>
              <w:spacing w:after="0" w:line="240" w:lineRule="auto"/>
              <w:ind w:left="-40" w:right="-72"/>
              <w:jc w:val="right"/>
              <w:rPr>
                <w:rFonts w:ascii="Arial" w:hAnsi="Arial" w:cs="Arial"/>
                <w:sz w:val="18"/>
                <w:szCs w:val="18"/>
              </w:rPr>
            </w:pPr>
          </w:p>
        </w:tc>
      </w:tr>
      <w:tr w:rsidR="00233C9C" w:rsidRPr="00E1207D" w:rsidTr="00204947">
        <w:tc>
          <w:tcPr>
            <w:tcW w:w="3960" w:type="dxa"/>
          </w:tcPr>
          <w:p w:rsidR="00233C9C" w:rsidRPr="0059746A" w:rsidRDefault="009E5659" w:rsidP="003D7B96">
            <w:pPr>
              <w:tabs>
                <w:tab w:val="left" w:pos="1417"/>
              </w:tabs>
              <w:spacing w:after="0" w:line="240" w:lineRule="auto"/>
              <w:ind w:left="-72"/>
              <w:jc w:val="both"/>
              <w:rPr>
                <w:rFonts w:ascii="Arial" w:hAnsi="Arial" w:cs="Arial"/>
                <w:spacing w:val="-6"/>
                <w:sz w:val="18"/>
                <w:szCs w:val="18"/>
              </w:rPr>
            </w:pPr>
            <w:r w:rsidRPr="0059746A">
              <w:rPr>
                <w:rFonts w:ascii="Arial" w:hAnsi="Arial" w:cs="Arial"/>
                <w:spacing w:val="-6"/>
                <w:sz w:val="18"/>
                <w:szCs w:val="18"/>
              </w:rPr>
              <w:tab/>
            </w:r>
            <w:r w:rsidR="00233C9C" w:rsidRPr="0059746A">
              <w:rPr>
                <w:rFonts w:ascii="Arial" w:hAnsi="Arial" w:cs="Arial"/>
                <w:spacing w:val="-6"/>
                <w:sz w:val="18"/>
                <w:szCs w:val="18"/>
              </w:rPr>
              <w:t>- other companies</w:t>
            </w:r>
          </w:p>
        </w:tc>
        <w:tc>
          <w:tcPr>
            <w:tcW w:w="1367"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9,768,498</w:t>
            </w:r>
          </w:p>
        </w:tc>
        <w:tc>
          <w:tcPr>
            <w:tcW w:w="1368" w:type="dxa"/>
            <w:gridSpan w:val="2"/>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7,082,241</w:t>
            </w:r>
          </w:p>
        </w:tc>
        <w:tc>
          <w:tcPr>
            <w:tcW w:w="1368" w:type="dxa"/>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464,464</w:t>
            </w:r>
          </w:p>
        </w:tc>
        <w:tc>
          <w:tcPr>
            <w:tcW w:w="1368" w:type="dx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2,064,904</w:t>
            </w:r>
          </w:p>
        </w:tc>
      </w:tr>
      <w:tr w:rsidR="00233C9C" w:rsidRPr="00E1207D" w:rsidTr="00204947">
        <w:tc>
          <w:tcPr>
            <w:tcW w:w="3960" w:type="dxa"/>
          </w:tcPr>
          <w:p w:rsidR="00233C9C" w:rsidRPr="0059746A" w:rsidRDefault="009E5659" w:rsidP="003D7B96">
            <w:pPr>
              <w:tabs>
                <w:tab w:val="left" w:pos="1417"/>
              </w:tabs>
              <w:spacing w:after="0" w:line="240" w:lineRule="auto"/>
              <w:ind w:left="-72"/>
              <w:jc w:val="both"/>
              <w:rPr>
                <w:rFonts w:ascii="Arial" w:hAnsi="Arial" w:cs="Arial"/>
                <w:spacing w:val="-6"/>
                <w:sz w:val="18"/>
                <w:szCs w:val="18"/>
                <w:highlight w:val="lightGray"/>
              </w:rPr>
            </w:pPr>
            <w:r w:rsidRPr="0059746A">
              <w:rPr>
                <w:rFonts w:ascii="Arial" w:hAnsi="Arial" w:cs="Arial"/>
                <w:spacing w:val="-6"/>
                <w:sz w:val="18"/>
                <w:szCs w:val="18"/>
              </w:rPr>
              <w:tab/>
            </w:r>
            <w:r w:rsidR="00233C9C" w:rsidRPr="0059746A">
              <w:rPr>
                <w:rFonts w:ascii="Arial" w:hAnsi="Arial" w:cs="Arial"/>
                <w:spacing w:val="-6"/>
                <w:sz w:val="18"/>
                <w:szCs w:val="18"/>
              </w:rPr>
              <w:t>- subsidiaries (</w:t>
            </w:r>
            <w:r w:rsidR="00517D14" w:rsidRPr="0059746A">
              <w:rPr>
                <w:rFonts w:ascii="Arial" w:hAnsi="Arial" w:cs="Arial"/>
                <w:spacing w:val="-6"/>
                <w:sz w:val="18"/>
                <w:szCs w:val="18"/>
              </w:rPr>
              <w:t>N</w:t>
            </w:r>
            <w:r w:rsidR="00233C9C" w:rsidRPr="0059746A">
              <w:rPr>
                <w:rFonts w:ascii="Arial" w:hAnsi="Arial" w:cs="Arial"/>
                <w:spacing w:val="-6"/>
                <w:sz w:val="18"/>
                <w:szCs w:val="18"/>
              </w:rPr>
              <w:t>ote 29)</w:t>
            </w:r>
          </w:p>
        </w:tc>
        <w:tc>
          <w:tcPr>
            <w:tcW w:w="1367" w:type="dxa"/>
            <w:tcBorders>
              <w:bottom w:val="single" w:sz="4" w:space="0" w:color="auto"/>
            </w:tcBorders>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w:t>
            </w:r>
          </w:p>
        </w:tc>
        <w:tc>
          <w:tcPr>
            <w:tcW w:w="1368" w:type="dxa"/>
            <w:gridSpan w:val="2"/>
            <w:tcBorders>
              <w:bottom w:val="single" w:sz="4" w:space="0" w:color="auto"/>
            </w:tcBorders>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w:t>
            </w:r>
          </w:p>
        </w:tc>
        <w:tc>
          <w:tcPr>
            <w:tcW w:w="1368" w:type="dxa"/>
            <w:tcBorders>
              <w:bottom w:val="single" w:sz="4" w:space="0" w:color="auto"/>
            </w:tcBorders>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17,545,347</w:t>
            </w:r>
          </w:p>
        </w:tc>
        <w:tc>
          <w:tcPr>
            <w:tcW w:w="1368" w:type="dxa"/>
            <w:tcBorders>
              <w:bottom w:val="single" w:sz="4" w:space="0" w:color="auto"/>
            </w:tcBorders>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2,913,667</w:t>
            </w:r>
          </w:p>
        </w:tc>
      </w:tr>
      <w:tr w:rsidR="00233C9C" w:rsidRPr="00E1207D" w:rsidTr="0076522C">
        <w:tc>
          <w:tcPr>
            <w:tcW w:w="3960" w:type="dxa"/>
          </w:tcPr>
          <w:p w:rsidR="00233C9C" w:rsidRPr="0059746A" w:rsidRDefault="00233C9C" w:rsidP="00233C9C">
            <w:pPr>
              <w:spacing w:after="0" w:line="240" w:lineRule="auto"/>
              <w:ind w:left="-72"/>
              <w:jc w:val="both"/>
              <w:rPr>
                <w:rFonts w:ascii="Arial" w:hAnsi="Arial" w:cs="Arial"/>
                <w:spacing w:val="-6"/>
                <w:sz w:val="18"/>
                <w:szCs w:val="18"/>
                <w:highlight w:val="lightGray"/>
              </w:rPr>
            </w:pPr>
          </w:p>
        </w:tc>
        <w:tc>
          <w:tcPr>
            <w:tcW w:w="1367" w:type="dxa"/>
            <w:tcBorders>
              <w:top w:val="single" w:sz="4" w:space="0" w:color="auto"/>
            </w:tcBorders>
            <w:shd w:val="clear" w:color="auto" w:fill="FAFAFA"/>
          </w:tcPr>
          <w:p w:rsidR="00233C9C" w:rsidRPr="00E1207D" w:rsidRDefault="00233C9C" w:rsidP="00233C9C">
            <w:pPr>
              <w:spacing w:after="0" w:line="240" w:lineRule="auto"/>
              <w:ind w:left="-40" w:right="-72"/>
              <w:jc w:val="right"/>
              <w:rPr>
                <w:rFonts w:ascii="Arial" w:hAnsi="Arial" w:cs="Arial"/>
                <w:sz w:val="18"/>
                <w:szCs w:val="18"/>
              </w:rPr>
            </w:pPr>
          </w:p>
        </w:tc>
        <w:tc>
          <w:tcPr>
            <w:tcW w:w="1368" w:type="dxa"/>
            <w:gridSpan w:val="2"/>
            <w:tcBorders>
              <w:top w:val="single" w:sz="4" w:space="0" w:color="auto"/>
            </w:tcBorders>
          </w:tcPr>
          <w:p w:rsidR="00233C9C" w:rsidRPr="00E1207D" w:rsidRDefault="00233C9C" w:rsidP="00233C9C">
            <w:pPr>
              <w:tabs>
                <w:tab w:val="left" w:pos="1426"/>
              </w:tabs>
              <w:spacing w:after="0" w:line="240" w:lineRule="auto"/>
              <w:ind w:right="-72"/>
              <w:jc w:val="right"/>
              <w:rPr>
                <w:rFonts w:ascii="Arial" w:hAnsi="Arial" w:cs="Arial"/>
                <w:sz w:val="18"/>
                <w:szCs w:val="18"/>
              </w:rPr>
            </w:pPr>
          </w:p>
        </w:tc>
        <w:tc>
          <w:tcPr>
            <w:tcW w:w="1368" w:type="dxa"/>
            <w:tcBorders>
              <w:top w:val="single" w:sz="4" w:space="0" w:color="auto"/>
            </w:tcBorders>
            <w:shd w:val="clear" w:color="auto" w:fill="FAFAFA"/>
          </w:tcPr>
          <w:p w:rsidR="00233C9C" w:rsidRPr="00E1207D" w:rsidRDefault="00233C9C" w:rsidP="00233C9C">
            <w:pPr>
              <w:spacing w:after="0" w:line="240" w:lineRule="auto"/>
              <w:ind w:left="-40" w:right="-72"/>
              <w:jc w:val="right"/>
              <w:rPr>
                <w:rFonts w:ascii="Arial" w:hAnsi="Arial" w:cs="Arial"/>
                <w:sz w:val="18"/>
                <w:szCs w:val="18"/>
              </w:rPr>
            </w:pPr>
          </w:p>
        </w:tc>
        <w:tc>
          <w:tcPr>
            <w:tcW w:w="1368" w:type="dxa"/>
            <w:tcBorders>
              <w:top w:val="single" w:sz="4" w:space="0" w:color="auto"/>
            </w:tcBorders>
          </w:tcPr>
          <w:p w:rsidR="00233C9C" w:rsidRPr="00E1207D" w:rsidRDefault="00233C9C" w:rsidP="00233C9C">
            <w:pPr>
              <w:spacing w:after="0" w:line="240" w:lineRule="auto"/>
              <w:ind w:left="-40" w:right="-72"/>
              <w:jc w:val="right"/>
              <w:rPr>
                <w:rFonts w:ascii="Arial" w:hAnsi="Arial" w:cs="Arial"/>
                <w:sz w:val="18"/>
                <w:szCs w:val="18"/>
              </w:rPr>
            </w:pPr>
          </w:p>
        </w:tc>
      </w:tr>
      <w:tr w:rsidR="00233C9C" w:rsidRPr="00E1207D" w:rsidTr="00204947">
        <w:tc>
          <w:tcPr>
            <w:tcW w:w="3960" w:type="dxa"/>
          </w:tcPr>
          <w:p w:rsidR="00233C9C" w:rsidRPr="0059746A" w:rsidRDefault="00233C9C" w:rsidP="00233C9C">
            <w:pPr>
              <w:spacing w:after="0" w:line="240" w:lineRule="auto"/>
              <w:ind w:left="-72"/>
              <w:jc w:val="both"/>
              <w:rPr>
                <w:rFonts w:ascii="Arial" w:hAnsi="Arial" w:cs="Arial"/>
                <w:spacing w:val="-6"/>
                <w:sz w:val="18"/>
                <w:szCs w:val="18"/>
                <w:highlight w:val="lightGray"/>
              </w:rPr>
            </w:pPr>
            <w:r w:rsidRPr="0059746A">
              <w:rPr>
                <w:rFonts w:ascii="Arial" w:hAnsi="Arial" w:cs="Arial"/>
                <w:b/>
                <w:bCs/>
                <w:spacing w:val="-6"/>
                <w:sz w:val="18"/>
                <w:szCs w:val="18"/>
              </w:rPr>
              <w:t>Total</w:t>
            </w:r>
          </w:p>
        </w:tc>
        <w:tc>
          <w:tcPr>
            <w:tcW w:w="1367" w:type="dxa"/>
            <w:tcBorders>
              <w:bottom w:val="single" w:sz="4" w:space="0" w:color="auto"/>
            </w:tcBorders>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925,820,655</w:t>
            </w:r>
          </w:p>
        </w:tc>
        <w:tc>
          <w:tcPr>
            <w:tcW w:w="1368" w:type="dxa"/>
            <w:gridSpan w:val="2"/>
            <w:tcBorders>
              <w:bottom w:val="single" w:sz="4" w:space="0" w:color="auto"/>
            </w:tcBorders>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891,039,534</w:t>
            </w:r>
          </w:p>
        </w:tc>
        <w:tc>
          <w:tcPr>
            <w:tcW w:w="1368" w:type="dxa"/>
            <w:tcBorders>
              <w:bottom w:val="single" w:sz="4" w:space="0" w:color="auto"/>
            </w:tcBorders>
            <w:shd w:val="clear" w:color="auto" w:fill="FAFAFA"/>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792,039,429</w:t>
            </w:r>
          </w:p>
        </w:tc>
        <w:tc>
          <w:tcPr>
            <w:tcW w:w="1368" w:type="dxa"/>
            <w:tcBorders>
              <w:bottom w:val="single" w:sz="4" w:space="0" w:color="auto"/>
            </w:tcBorders>
            <w:vAlign w:val="bottom"/>
          </w:tcPr>
          <w:p w:rsidR="00233C9C" w:rsidRPr="00E1207D" w:rsidRDefault="00233C9C" w:rsidP="00233C9C">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838,657,607</w:t>
            </w:r>
          </w:p>
        </w:tc>
      </w:tr>
    </w:tbl>
    <w:p w:rsidR="006D5114" w:rsidRPr="0059746A" w:rsidRDefault="006D5114" w:rsidP="006D5114">
      <w:pPr>
        <w:spacing w:after="0" w:line="240" w:lineRule="auto"/>
        <w:jc w:val="both"/>
        <w:rPr>
          <w:rFonts w:ascii="Arial" w:eastAsia="Arial Unicode MS" w:hAnsi="Arial" w:cs="Arial"/>
          <w:sz w:val="16"/>
          <w:szCs w:val="16"/>
          <w:lang w:bidi="th-TH"/>
        </w:rPr>
      </w:pPr>
    </w:p>
    <w:p w:rsidR="006D5114" w:rsidRPr="00E1207D" w:rsidRDefault="006D5114" w:rsidP="006D5114">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Outstanding trade accounts receivables as at </w:t>
      </w:r>
      <w:r w:rsidR="00157992" w:rsidRPr="00E1207D">
        <w:rPr>
          <w:rFonts w:ascii="Arial" w:eastAsia="Arial Unicode MS" w:hAnsi="Arial" w:cs="Arial"/>
          <w:sz w:val="18"/>
          <w:szCs w:val="18"/>
          <w:lang w:bidi="th-TH"/>
        </w:rPr>
        <w:t xml:space="preserve">31 December </w:t>
      </w:r>
      <w:r w:rsidRPr="00E1207D">
        <w:rPr>
          <w:rFonts w:ascii="Arial" w:eastAsia="Arial Unicode MS" w:hAnsi="Arial" w:cs="Arial"/>
          <w:sz w:val="18"/>
          <w:szCs w:val="18"/>
          <w:lang w:bidi="th-TH"/>
        </w:rPr>
        <w:t>can be analysed as follows:</w:t>
      </w:r>
    </w:p>
    <w:p w:rsidR="006D5114" w:rsidRPr="0059746A" w:rsidRDefault="006D5114" w:rsidP="006D5114">
      <w:pPr>
        <w:spacing w:after="0" w:line="240" w:lineRule="auto"/>
        <w:jc w:val="both"/>
        <w:rPr>
          <w:rFonts w:ascii="Arial" w:eastAsia="Arial Unicode MS" w:hAnsi="Arial" w:cs="Arial"/>
          <w:sz w:val="16"/>
          <w:szCs w:val="16"/>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76522C" w:rsidRPr="00E1207D" w:rsidTr="001E7833">
        <w:tc>
          <w:tcPr>
            <w:tcW w:w="3960" w:type="dxa"/>
            <w:shd w:val="clear" w:color="auto" w:fill="FFFFFF"/>
          </w:tcPr>
          <w:p w:rsidR="0076522C" w:rsidRPr="00E1207D" w:rsidRDefault="0076522C" w:rsidP="00293F03">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76522C" w:rsidRPr="00E1207D" w:rsidRDefault="0076522C" w:rsidP="00293F03">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76522C" w:rsidRPr="00E1207D" w:rsidRDefault="0076522C" w:rsidP="00293F03">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76522C" w:rsidRPr="00E1207D" w:rsidRDefault="0076522C" w:rsidP="00293F03">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76522C" w:rsidRPr="00E1207D" w:rsidRDefault="0076522C" w:rsidP="00293F03">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157992" w:rsidRPr="00E1207D" w:rsidTr="00A575F9">
        <w:tc>
          <w:tcPr>
            <w:tcW w:w="3960" w:type="dxa"/>
            <w:shd w:val="clear" w:color="auto" w:fill="FFFFFF"/>
          </w:tcPr>
          <w:p w:rsidR="00157992" w:rsidRPr="00E1207D" w:rsidRDefault="00157992" w:rsidP="00293F03">
            <w:pPr>
              <w:spacing w:after="0" w:line="240" w:lineRule="auto"/>
              <w:ind w:left="-72"/>
              <w:jc w:val="both"/>
              <w:rPr>
                <w:rFonts w:ascii="Arial" w:hAnsi="Arial" w:cs="Arial"/>
                <w:b/>
                <w:bCs/>
                <w:sz w:val="18"/>
                <w:szCs w:val="18"/>
              </w:rPr>
            </w:pPr>
          </w:p>
        </w:tc>
        <w:tc>
          <w:tcPr>
            <w:tcW w:w="1367" w:type="dxa"/>
            <w:shd w:val="clear" w:color="auto" w:fill="FFFFFF"/>
            <w:hideMark/>
          </w:tcPr>
          <w:p w:rsidR="00157992" w:rsidRPr="00E1207D" w:rsidRDefault="00157992" w:rsidP="00293F03">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gridSpan w:val="2"/>
            <w:tcBorders>
              <w:top w:val="single" w:sz="4" w:space="0" w:color="auto"/>
            </w:tcBorders>
            <w:shd w:val="clear" w:color="auto" w:fill="FFFFFF"/>
            <w:hideMark/>
          </w:tcPr>
          <w:p w:rsidR="00157992" w:rsidRPr="00E1207D" w:rsidRDefault="00157992"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tcBorders>
            <w:shd w:val="clear" w:color="auto" w:fill="FFFFFF"/>
            <w:hideMark/>
          </w:tcPr>
          <w:p w:rsidR="00157992" w:rsidRPr="00E1207D" w:rsidRDefault="00157992" w:rsidP="00293F03">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tcBorders>
              <w:top w:val="single" w:sz="4" w:space="0" w:color="auto"/>
            </w:tcBorders>
            <w:shd w:val="clear" w:color="auto" w:fill="FFFFFF"/>
            <w:hideMark/>
          </w:tcPr>
          <w:p w:rsidR="00157992" w:rsidRPr="00E1207D" w:rsidRDefault="00157992"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76522C" w:rsidRPr="00E1207D" w:rsidTr="00A575F9">
        <w:tc>
          <w:tcPr>
            <w:tcW w:w="3960" w:type="dxa"/>
            <w:shd w:val="clear" w:color="auto" w:fill="FFFFFF"/>
          </w:tcPr>
          <w:p w:rsidR="0076522C" w:rsidRPr="00E1207D" w:rsidRDefault="0076522C" w:rsidP="00293F03">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FFFFFF"/>
            <w:hideMark/>
          </w:tcPr>
          <w:p w:rsidR="0076522C" w:rsidRPr="00E1207D" w:rsidRDefault="0076522C"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76522C" w:rsidRPr="00E1207D" w:rsidRDefault="0076522C"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bottom w:val="single" w:sz="4" w:space="0" w:color="auto"/>
            </w:tcBorders>
            <w:shd w:val="clear" w:color="auto" w:fill="FFFFFF"/>
            <w:hideMark/>
          </w:tcPr>
          <w:p w:rsidR="0076522C" w:rsidRPr="00E1207D" w:rsidRDefault="0076522C"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bottom w:val="single" w:sz="4" w:space="0" w:color="auto"/>
            </w:tcBorders>
            <w:shd w:val="clear" w:color="auto" w:fill="FFFFFF"/>
            <w:hideMark/>
          </w:tcPr>
          <w:p w:rsidR="0076522C" w:rsidRPr="00E1207D" w:rsidRDefault="0076522C"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76522C" w:rsidRPr="00E1207D" w:rsidTr="00A575F9">
        <w:tc>
          <w:tcPr>
            <w:tcW w:w="3960" w:type="dxa"/>
            <w:hideMark/>
          </w:tcPr>
          <w:p w:rsidR="0076522C" w:rsidRPr="00E1207D" w:rsidRDefault="0076522C" w:rsidP="00293F03">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76522C" w:rsidRPr="00E1207D" w:rsidRDefault="0076522C" w:rsidP="00293F03">
            <w:pPr>
              <w:spacing w:after="0" w:line="240" w:lineRule="auto"/>
              <w:ind w:left="-40" w:right="-72"/>
              <w:jc w:val="right"/>
              <w:rPr>
                <w:rFonts w:ascii="Arial" w:hAnsi="Arial" w:cs="Arial"/>
                <w:b/>
                <w:bCs/>
                <w:sz w:val="18"/>
                <w:szCs w:val="18"/>
              </w:rPr>
            </w:pPr>
          </w:p>
        </w:tc>
        <w:tc>
          <w:tcPr>
            <w:tcW w:w="1368" w:type="dxa"/>
            <w:gridSpan w:val="2"/>
            <w:tcBorders>
              <w:top w:val="single" w:sz="4" w:space="0" w:color="auto"/>
            </w:tcBorders>
          </w:tcPr>
          <w:p w:rsidR="0076522C" w:rsidRPr="00E1207D" w:rsidRDefault="0076522C" w:rsidP="00293F03">
            <w:pPr>
              <w:spacing w:after="0" w:line="240" w:lineRule="auto"/>
              <w:ind w:left="-40" w:right="-72"/>
              <w:jc w:val="right"/>
              <w:rPr>
                <w:rFonts w:ascii="Arial" w:hAnsi="Arial" w:cs="Arial"/>
                <w:b/>
                <w:bCs/>
                <w:sz w:val="18"/>
                <w:szCs w:val="18"/>
              </w:rPr>
            </w:pPr>
          </w:p>
        </w:tc>
        <w:tc>
          <w:tcPr>
            <w:tcW w:w="1368" w:type="dxa"/>
            <w:tcBorders>
              <w:top w:val="single" w:sz="4" w:space="0" w:color="auto"/>
            </w:tcBorders>
            <w:shd w:val="clear" w:color="auto" w:fill="FAFAFA"/>
          </w:tcPr>
          <w:p w:rsidR="0076522C" w:rsidRPr="00E1207D" w:rsidRDefault="0076522C" w:rsidP="00293F03">
            <w:pPr>
              <w:spacing w:after="0" w:line="240" w:lineRule="auto"/>
              <w:ind w:left="-40" w:right="-72"/>
              <w:jc w:val="right"/>
              <w:rPr>
                <w:rFonts w:ascii="Arial" w:hAnsi="Arial" w:cs="Arial"/>
                <w:b/>
                <w:bCs/>
                <w:sz w:val="18"/>
                <w:szCs w:val="18"/>
              </w:rPr>
            </w:pPr>
          </w:p>
        </w:tc>
        <w:tc>
          <w:tcPr>
            <w:tcW w:w="1368" w:type="dxa"/>
            <w:tcBorders>
              <w:top w:val="single" w:sz="4" w:space="0" w:color="auto"/>
            </w:tcBorders>
          </w:tcPr>
          <w:p w:rsidR="0076522C" w:rsidRPr="00E1207D" w:rsidRDefault="0076522C" w:rsidP="00293F03">
            <w:pPr>
              <w:spacing w:after="0" w:line="240" w:lineRule="auto"/>
              <w:ind w:left="-40" w:right="-72"/>
              <w:jc w:val="right"/>
              <w:rPr>
                <w:rFonts w:ascii="Arial" w:hAnsi="Arial" w:cs="Arial"/>
                <w:b/>
                <w:bCs/>
                <w:sz w:val="18"/>
                <w:szCs w:val="18"/>
              </w:rPr>
            </w:pPr>
          </w:p>
        </w:tc>
      </w:tr>
      <w:tr w:rsidR="00233C9C" w:rsidRPr="00E1207D" w:rsidTr="00A575F9">
        <w:tc>
          <w:tcPr>
            <w:tcW w:w="3960" w:type="dxa"/>
          </w:tcPr>
          <w:p w:rsidR="00233C9C" w:rsidRPr="00E1207D" w:rsidRDefault="00B63B99" w:rsidP="00293F03">
            <w:pPr>
              <w:tabs>
                <w:tab w:val="left" w:pos="1426"/>
              </w:tabs>
              <w:spacing w:after="0" w:line="240" w:lineRule="auto"/>
              <w:ind w:left="-72"/>
              <w:jc w:val="both"/>
              <w:rPr>
                <w:rFonts w:ascii="Arial" w:hAnsi="Arial" w:cs="Arial"/>
                <w:sz w:val="18"/>
                <w:szCs w:val="18"/>
              </w:rPr>
            </w:pPr>
            <w:r>
              <w:rPr>
                <w:rFonts w:ascii="Arial" w:hAnsi="Arial" w:cs="Arial"/>
                <w:sz w:val="18"/>
                <w:szCs w:val="18"/>
              </w:rPr>
              <w:t>Not yet due</w:t>
            </w:r>
          </w:p>
        </w:tc>
        <w:tc>
          <w:tcPr>
            <w:tcW w:w="1367" w:type="dxa"/>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299,174,352</w:t>
            </w:r>
          </w:p>
        </w:tc>
        <w:tc>
          <w:tcPr>
            <w:tcW w:w="1368" w:type="dxa"/>
            <w:gridSpan w:val="2"/>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206,907,004</w:t>
            </w:r>
          </w:p>
        </w:tc>
        <w:tc>
          <w:tcPr>
            <w:tcW w:w="1368" w:type="dxa"/>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228,370,589</w:t>
            </w:r>
          </w:p>
        </w:tc>
        <w:tc>
          <w:tcPr>
            <w:tcW w:w="1368" w:type="dx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255,628,350</w:t>
            </w:r>
          </w:p>
        </w:tc>
      </w:tr>
      <w:tr w:rsidR="00B63B99" w:rsidRPr="00E1207D" w:rsidTr="00674051">
        <w:tc>
          <w:tcPr>
            <w:tcW w:w="3960" w:type="dxa"/>
          </w:tcPr>
          <w:p w:rsidR="00B63B99" w:rsidRPr="00E1207D" w:rsidRDefault="00B63B99" w:rsidP="00293F03">
            <w:pPr>
              <w:tabs>
                <w:tab w:val="left" w:pos="1426"/>
              </w:tabs>
              <w:spacing w:after="0" w:line="240" w:lineRule="auto"/>
              <w:ind w:left="-72"/>
              <w:jc w:val="both"/>
              <w:rPr>
                <w:rFonts w:ascii="Arial" w:hAnsi="Arial" w:cs="Arial"/>
                <w:sz w:val="18"/>
                <w:szCs w:val="18"/>
              </w:rPr>
            </w:pPr>
            <w:r>
              <w:rPr>
                <w:rFonts w:ascii="Arial" w:hAnsi="Arial" w:cs="Arial"/>
                <w:sz w:val="18"/>
                <w:szCs w:val="18"/>
                <w:lang w:val="en-GB" w:bidi="th-TH"/>
              </w:rPr>
              <w:t>Overdue:</w:t>
            </w:r>
          </w:p>
        </w:tc>
        <w:tc>
          <w:tcPr>
            <w:tcW w:w="1367" w:type="dxa"/>
            <w:shd w:val="clear" w:color="auto" w:fill="FAFAFA"/>
            <w:vAlign w:val="bottom"/>
          </w:tcPr>
          <w:p w:rsidR="00B63B99" w:rsidRPr="00E1207D" w:rsidRDefault="00B63B99" w:rsidP="00293F03">
            <w:pPr>
              <w:spacing w:after="0" w:line="240" w:lineRule="auto"/>
              <w:ind w:right="-72"/>
              <w:jc w:val="right"/>
              <w:rPr>
                <w:rFonts w:ascii="Arial" w:eastAsia="Cordia New" w:hAnsi="Arial" w:cs="Arial"/>
                <w:color w:val="000000" w:themeColor="text1"/>
                <w:sz w:val="18"/>
                <w:szCs w:val="18"/>
                <w:lang w:val="en-GB" w:bidi="th-TH"/>
              </w:rPr>
            </w:pPr>
          </w:p>
        </w:tc>
        <w:tc>
          <w:tcPr>
            <w:tcW w:w="1368" w:type="dxa"/>
            <w:gridSpan w:val="2"/>
            <w:vAlign w:val="bottom"/>
          </w:tcPr>
          <w:p w:rsidR="00B63B99" w:rsidRPr="00E1207D" w:rsidRDefault="00B63B99" w:rsidP="00293F03">
            <w:pPr>
              <w:spacing w:after="0" w:line="240" w:lineRule="auto"/>
              <w:ind w:right="-72"/>
              <w:jc w:val="right"/>
              <w:rPr>
                <w:rFonts w:ascii="Arial" w:eastAsia="Cordia New" w:hAnsi="Arial" w:cs="Arial"/>
                <w:color w:val="000000" w:themeColor="text1"/>
                <w:sz w:val="18"/>
                <w:szCs w:val="18"/>
                <w:lang w:val="en-GB" w:bidi="th-TH"/>
              </w:rPr>
            </w:pPr>
          </w:p>
        </w:tc>
        <w:tc>
          <w:tcPr>
            <w:tcW w:w="1368" w:type="dxa"/>
            <w:shd w:val="clear" w:color="auto" w:fill="FAFAFA"/>
            <w:vAlign w:val="bottom"/>
          </w:tcPr>
          <w:p w:rsidR="00B63B99" w:rsidRPr="00E1207D" w:rsidRDefault="00B63B99" w:rsidP="00293F03">
            <w:pPr>
              <w:spacing w:after="0" w:line="240" w:lineRule="auto"/>
              <w:ind w:right="-72"/>
              <w:jc w:val="right"/>
              <w:rPr>
                <w:rFonts w:ascii="Arial" w:eastAsia="Cordia New" w:hAnsi="Arial" w:cs="Arial"/>
                <w:color w:val="000000" w:themeColor="text1"/>
                <w:sz w:val="18"/>
                <w:szCs w:val="18"/>
                <w:lang w:val="en-GB" w:bidi="th-TH"/>
              </w:rPr>
            </w:pPr>
          </w:p>
        </w:tc>
        <w:tc>
          <w:tcPr>
            <w:tcW w:w="1368" w:type="dxa"/>
            <w:vAlign w:val="bottom"/>
          </w:tcPr>
          <w:p w:rsidR="00B63B99" w:rsidRPr="00E1207D" w:rsidRDefault="00B63B99" w:rsidP="00293F03">
            <w:pPr>
              <w:spacing w:after="0" w:line="240" w:lineRule="auto"/>
              <w:ind w:right="-72"/>
              <w:jc w:val="right"/>
              <w:rPr>
                <w:rFonts w:ascii="Arial" w:eastAsia="Cordia New" w:hAnsi="Arial" w:cs="Arial"/>
                <w:color w:val="000000" w:themeColor="text1"/>
                <w:sz w:val="18"/>
                <w:szCs w:val="18"/>
                <w:lang w:val="en-GB" w:bidi="th-TH"/>
              </w:rPr>
            </w:pPr>
          </w:p>
        </w:tc>
      </w:tr>
      <w:tr w:rsidR="00233C9C" w:rsidRPr="00E1207D" w:rsidTr="00674051">
        <w:tc>
          <w:tcPr>
            <w:tcW w:w="3960" w:type="dxa"/>
          </w:tcPr>
          <w:p w:rsidR="00233C9C" w:rsidRPr="00E1207D" w:rsidRDefault="00B63B99" w:rsidP="00B63B99">
            <w:pPr>
              <w:tabs>
                <w:tab w:val="left" w:pos="1426"/>
              </w:tabs>
              <w:spacing w:after="0" w:line="240" w:lineRule="auto"/>
              <w:ind w:left="180"/>
              <w:jc w:val="both"/>
              <w:rPr>
                <w:rFonts w:ascii="Arial" w:hAnsi="Arial" w:cs="Arial"/>
                <w:sz w:val="18"/>
                <w:szCs w:val="18"/>
              </w:rPr>
            </w:pPr>
            <w:r w:rsidRPr="00E1207D">
              <w:rPr>
                <w:rFonts w:ascii="Arial" w:hAnsi="Arial" w:cs="Arial"/>
                <w:sz w:val="18"/>
                <w:szCs w:val="18"/>
              </w:rPr>
              <w:t>Within 3 months</w:t>
            </w:r>
          </w:p>
        </w:tc>
        <w:tc>
          <w:tcPr>
            <w:tcW w:w="1367" w:type="dxa"/>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17,715,638</w:t>
            </w:r>
          </w:p>
        </w:tc>
        <w:tc>
          <w:tcPr>
            <w:tcW w:w="1368" w:type="dxa"/>
            <w:gridSpan w:val="2"/>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93,472,402</w:t>
            </w:r>
          </w:p>
        </w:tc>
        <w:tc>
          <w:tcPr>
            <w:tcW w:w="1368" w:type="dxa"/>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17,776,700</w:t>
            </w:r>
          </w:p>
        </w:tc>
        <w:tc>
          <w:tcPr>
            <w:tcW w:w="1368" w:type="dx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92,793,972</w:t>
            </w:r>
          </w:p>
        </w:tc>
      </w:tr>
      <w:tr w:rsidR="00233C9C" w:rsidRPr="00E1207D" w:rsidTr="00674051">
        <w:tc>
          <w:tcPr>
            <w:tcW w:w="3960" w:type="dxa"/>
          </w:tcPr>
          <w:p w:rsidR="00233C9C" w:rsidRPr="00E1207D" w:rsidRDefault="00233C9C" w:rsidP="00B63B99">
            <w:pPr>
              <w:tabs>
                <w:tab w:val="left" w:pos="1426"/>
              </w:tabs>
              <w:spacing w:after="0" w:line="240" w:lineRule="auto"/>
              <w:ind w:left="180"/>
              <w:jc w:val="both"/>
              <w:rPr>
                <w:rFonts w:ascii="Arial" w:hAnsi="Arial" w:cs="Arial"/>
                <w:sz w:val="18"/>
                <w:szCs w:val="18"/>
              </w:rPr>
            </w:pPr>
            <w:r w:rsidRPr="00E1207D">
              <w:rPr>
                <w:rFonts w:ascii="Arial" w:hAnsi="Arial" w:cs="Arial"/>
                <w:sz w:val="18"/>
                <w:szCs w:val="18"/>
              </w:rPr>
              <w:t>3 - 6 months</w:t>
            </w:r>
          </w:p>
        </w:tc>
        <w:tc>
          <w:tcPr>
            <w:tcW w:w="1367" w:type="dxa"/>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1,054,318</w:t>
            </w:r>
          </w:p>
        </w:tc>
        <w:tc>
          <w:tcPr>
            <w:tcW w:w="1368" w:type="dxa"/>
            <w:gridSpan w:val="2"/>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1,612,773</w:t>
            </w:r>
          </w:p>
        </w:tc>
        <w:tc>
          <w:tcPr>
            <w:tcW w:w="1368" w:type="dxa"/>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1,054,318</w:t>
            </w:r>
          </w:p>
        </w:tc>
        <w:tc>
          <w:tcPr>
            <w:tcW w:w="1368" w:type="dx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1,717,629</w:t>
            </w:r>
          </w:p>
        </w:tc>
      </w:tr>
      <w:tr w:rsidR="00233C9C" w:rsidRPr="00E1207D" w:rsidTr="00674051">
        <w:tc>
          <w:tcPr>
            <w:tcW w:w="3960" w:type="dxa"/>
          </w:tcPr>
          <w:p w:rsidR="00233C9C" w:rsidRPr="00E1207D" w:rsidRDefault="00233C9C" w:rsidP="00B63B99">
            <w:pPr>
              <w:tabs>
                <w:tab w:val="left" w:pos="1426"/>
              </w:tabs>
              <w:spacing w:after="0" w:line="240" w:lineRule="auto"/>
              <w:ind w:left="180"/>
              <w:jc w:val="both"/>
              <w:rPr>
                <w:rFonts w:ascii="Arial" w:hAnsi="Arial" w:cs="Arial"/>
                <w:sz w:val="18"/>
                <w:szCs w:val="18"/>
              </w:rPr>
            </w:pPr>
            <w:r w:rsidRPr="00E1207D">
              <w:rPr>
                <w:rFonts w:ascii="Arial" w:hAnsi="Arial" w:cs="Arial"/>
                <w:sz w:val="18"/>
                <w:szCs w:val="18"/>
              </w:rPr>
              <w:t>6 - 12 months</w:t>
            </w:r>
          </w:p>
        </w:tc>
        <w:tc>
          <w:tcPr>
            <w:tcW w:w="1367" w:type="dxa"/>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402,828</w:t>
            </w:r>
          </w:p>
        </w:tc>
        <w:tc>
          <w:tcPr>
            <w:tcW w:w="1368" w:type="dxa"/>
            <w:gridSpan w:val="2"/>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511,206</w:t>
            </w:r>
          </w:p>
        </w:tc>
        <w:tc>
          <w:tcPr>
            <w:tcW w:w="1368" w:type="dxa"/>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402,828</w:t>
            </w:r>
          </w:p>
        </w:tc>
        <w:tc>
          <w:tcPr>
            <w:tcW w:w="1368" w:type="dx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643,295</w:t>
            </w:r>
          </w:p>
        </w:tc>
      </w:tr>
      <w:tr w:rsidR="00233C9C" w:rsidRPr="00E1207D" w:rsidTr="00674051">
        <w:tc>
          <w:tcPr>
            <w:tcW w:w="3960" w:type="dxa"/>
          </w:tcPr>
          <w:p w:rsidR="00233C9C" w:rsidRPr="00E1207D" w:rsidRDefault="00233C9C" w:rsidP="00B63B99">
            <w:pPr>
              <w:tabs>
                <w:tab w:val="left" w:pos="1426"/>
              </w:tabs>
              <w:spacing w:after="0" w:line="240" w:lineRule="auto"/>
              <w:ind w:left="180"/>
              <w:jc w:val="both"/>
              <w:rPr>
                <w:rFonts w:ascii="Arial" w:hAnsi="Arial" w:cs="Arial"/>
                <w:sz w:val="18"/>
                <w:szCs w:val="18"/>
              </w:rPr>
            </w:pPr>
            <w:r w:rsidRPr="00E1207D">
              <w:rPr>
                <w:rFonts w:ascii="Arial" w:hAnsi="Arial" w:cs="Arial"/>
                <w:sz w:val="18"/>
                <w:szCs w:val="18"/>
              </w:rPr>
              <w:t>Over 12 months</w:t>
            </w:r>
          </w:p>
        </w:tc>
        <w:tc>
          <w:tcPr>
            <w:tcW w:w="1367" w:type="dxa"/>
            <w:tcBorders>
              <w:bottom w:val="single" w:sz="4" w:space="0" w:color="auto"/>
            </w:tcBorders>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10,208,090</w:t>
            </w:r>
          </w:p>
        </w:tc>
        <w:tc>
          <w:tcPr>
            <w:tcW w:w="1368" w:type="dxa"/>
            <w:gridSpan w:val="2"/>
            <w:tcBorders>
              <w:bottom w:val="single" w:sz="4" w:space="0" w:color="auto"/>
            </w:tcBorders>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4,446,637</w:t>
            </w:r>
          </w:p>
        </w:tc>
        <w:tc>
          <w:tcPr>
            <w:tcW w:w="1368" w:type="dxa"/>
            <w:tcBorders>
              <w:bottom w:val="single" w:sz="4" w:space="0" w:color="auto"/>
            </w:tcBorders>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9,933,213</w:t>
            </w:r>
          </w:p>
        </w:tc>
        <w:tc>
          <w:tcPr>
            <w:tcW w:w="1368" w:type="dxa"/>
            <w:tcBorders>
              <w:bottom w:val="single" w:sz="4" w:space="0" w:color="auto"/>
            </w:tcBorders>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4,446,637</w:t>
            </w:r>
          </w:p>
        </w:tc>
      </w:tr>
      <w:tr w:rsidR="00233C9C" w:rsidRPr="00E1207D" w:rsidTr="006D1965">
        <w:tc>
          <w:tcPr>
            <w:tcW w:w="3960" w:type="dxa"/>
          </w:tcPr>
          <w:p w:rsidR="00233C9C" w:rsidRPr="00E1207D" w:rsidRDefault="00233C9C" w:rsidP="00293F03">
            <w:pPr>
              <w:tabs>
                <w:tab w:val="left" w:pos="1426"/>
              </w:tabs>
              <w:spacing w:after="0" w:line="240" w:lineRule="auto"/>
              <w:ind w:left="-72"/>
              <w:jc w:val="both"/>
              <w:rPr>
                <w:rFonts w:ascii="Arial" w:hAnsi="Arial" w:cs="Arial"/>
                <w:sz w:val="18"/>
                <w:szCs w:val="18"/>
              </w:rPr>
            </w:pPr>
          </w:p>
        </w:tc>
        <w:tc>
          <w:tcPr>
            <w:tcW w:w="1367" w:type="dxa"/>
            <w:shd w:val="clear" w:color="auto" w:fill="FAFAFA"/>
            <w:vAlign w:val="bottom"/>
          </w:tcPr>
          <w:p w:rsidR="00233C9C" w:rsidRPr="00E1207D" w:rsidRDefault="00233C9C" w:rsidP="00293F03">
            <w:pPr>
              <w:spacing w:after="0" w:line="240" w:lineRule="auto"/>
              <w:ind w:left="-40" w:right="-72"/>
              <w:jc w:val="right"/>
              <w:rPr>
                <w:rFonts w:ascii="Arial" w:hAnsi="Arial" w:cs="Arial"/>
                <w:color w:val="000000" w:themeColor="text1"/>
                <w:sz w:val="18"/>
                <w:szCs w:val="18"/>
              </w:rPr>
            </w:pPr>
          </w:p>
        </w:tc>
        <w:tc>
          <w:tcPr>
            <w:tcW w:w="1368" w:type="dxa"/>
            <w:gridSpan w:val="2"/>
            <w:vAlign w:val="bottom"/>
          </w:tcPr>
          <w:p w:rsidR="00233C9C" w:rsidRPr="00E1207D" w:rsidRDefault="00233C9C" w:rsidP="00293F03">
            <w:pPr>
              <w:spacing w:after="0" w:line="240" w:lineRule="auto"/>
              <w:ind w:left="-40" w:right="-72"/>
              <w:jc w:val="right"/>
              <w:rPr>
                <w:rFonts w:ascii="Arial" w:hAnsi="Arial" w:cs="Arial"/>
                <w:color w:val="000000" w:themeColor="text1"/>
                <w:sz w:val="18"/>
                <w:szCs w:val="18"/>
              </w:rPr>
            </w:pPr>
          </w:p>
        </w:tc>
        <w:tc>
          <w:tcPr>
            <w:tcW w:w="1368" w:type="dxa"/>
            <w:shd w:val="clear" w:color="auto" w:fill="FAFAFA"/>
            <w:vAlign w:val="bottom"/>
          </w:tcPr>
          <w:p w:rsidR="00233C9C" w:rsidRPr="00E1207D" w:rsidRDefault="00233C9C" w:rsidP="00293F03">
            <w:pPr>
              <w:spacing w:after="0" w:line="240" w:lineRule="auto"/>
              <w:ind w:left="-40" w:right="-72"/>
              <w:jc w:val="right"/>
              <w:rPr>
                <w:rFonts w:ascii="Arial" w:hAnsi="Arial" w:cs="Arial"/>
                <w:color w:val="000000" w:themeColor="text1"/>
                <w:sz w:val="18"/>
                <w:szCs w:val="18"/>
              </w:rPr>
            </w:pPr>
          </w:p>
        </w:tc>
        <w:tc>
          <w:tcPr>
            <w:tcW w:w="1368" w:type="dxa"/>
            <w:vAlign w:val="bottom"/>
          </w:tcPr>
          <w:p w:rsidR="00233C9C" w:rsidRPr="00E1207D" w:rsidRDefault="00233C9C" w:rsidP="00293F03">
            <w:pPr>
              <w:spacing w:after="0" w:line="240" w:lineRule="auto"/>
              <w:ind w:left="-40" w:right="-72"/>
              <w:jc w:val="right"/>
              <w:rPr>
                <w:rFonts w:ascii="Arial" w:hAnsi="Arial" w:cs="Arial"/>
                <w:color w:val="000000" w:themeColor="text1"/>
                <w:sz w:val="18"/>
                <w:szCs w:val="18"/>
              </w:rPr>
            </w:pPr>
          </w:p>
        </w:tc>
      </w:tr>
      <w:tr w:rsidR="00233C9C" w:rsidRPr="00E1207D" w:rsidTr="006D1965">
        <w:tc>
          <w:tcPr>
            <w:tcW w:w="3960" w:type="dxa"/>
          </w:tcPr>
          <w:p w:rsidR="00233C9C" w:rsidRPr="00E1207D" w:rsidRDefault="00233C9C" w:rsidP="00293F03">
            <w:pPr>
              <w:tabs>
                <w:tab w:val="left" w:pos="1426"/>
              </w:tabs>
              <w:spacing w:after="0" w:line="240" w:lineRule="auto"/>
              <w:ind w:left="-72"/>
              <w:jc w:val="both"/>
              <w:rPr>
                <w:rFonts w:ascii="Arial" w:hAnsi="Arial" w:cs="Arial"/>
                <w:sz w:val="18"/>
                <w:szCs w:val="18"/>
              </w:rPr>
            </w:pPr>
          </w:p>
        </w:tc>
        <w:tc>
          <w:tcPr>
            <w:tcW w:w="1367" w:type="dxa"/>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328,555,226</w:t>
            </w:r>
          </w:p>
        </w:tc>
        <w:tc>
          <w:tcPr>
            <w:tcW w:w="1368" w:type="dxa"/>
            <w:gridSpan w:val="2"/>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306,950,022</w:t>
            </w:r>
          </w:p>
        </w:tc>
        <w:tc>
          <w:tcPr>
            <w:tcW w:w="1368" w:type="dxa"/>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257,537,648</w:t>
            </w:r>
          </w:p>
        </w:tc>
        <w:tc>
          <w:tcPr>
            <w:tcW w:w="1368" w:type="dx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355,229,883</w:t>
            </w:r>
          </w:p>
        </w:tc>
      </w:tr>
      <w:tr w:rsidR="00233C9C" w:rsidRPr="00E1207D" w:rsidTr="00674051">
        <w:tc>
          <w:tcPr>
            <w:tcW w:w="3960" w:type="dxa"/>
          </w:tcPr>
          <w:p w:rsidR="00233C9C" w:rsidRPr="00E1207D" w:rsidRDefault="00233C9C" w:rsidP="00293F03">
            <w:pPr>
              <w:tabs>
                <w:tab w:val="left" w:pos="1426"/>
              </w:tabs>
              <w:spacing w:after="0" w:line="240" w:lineRule="auto"/>
              <w:ind w:left="-72"/>
              <w:jc w:val="both"/>
              <w:rPr>
                <w:rFonts w:ascii="Arial" w:hAnsi="Arial" w:cs="Arial"/>
                <w:sz w:val="18"/>
                <w:szCs w:val="18"/>
              </w:rPr>
            </w:pPr>
            <w:r w:rsidRPr="00E1207D">
              <w:rPr>
                <w:rFonts w:ascii="Arial" w:hAnsi="Arial" w:cs="Arial"/>
                <w:sz w:val="18"/>
                <w:szCs w:val="18"/>
                <w:u w:val="single"/>
              </w:rPr>
              <w:t>Less</w:t>
            </w:r>
            <w:r w:rsidRPr="00E1207D">
              <w:rPr>
                <w:rFonts w:ascii="Arial" w:hAnsi="Arial" w:cs="Arial"/>
                <w:sz w:val="18"/>
                <w:szCs w:val="18"/>
              </w:rPr>
              <w:t xml:space="preserve"> </w:t>
            </w:r>
            <w:r w:rsidRPr="00E1207D">
              <w:rPr>
                <w:rFonts w:ascii="Arial" w:hAnsi="Arial" w:cs="Arial"/>
                <w:sz w:val="18"/>
                <w:szCs w:val="18"/>
                <w:lang w:bidi="th-TH"/>
              </w:rPr>
              <w:t xml:space="preserve"> </w:t>
            </w:r>
            <w:r w:rsidRPr="00E1207D">
              <w:rPr>
                <w:rFonts w:ascii="Arial" w:hAnsi="Arial" w:cs="Arial"/>
                <w:sz w:val="18"/>
                <w:szCs w:val="18"/>
              </w:rPr>
              <w:t>Allowance for doubtful accounts</w:t>
            </w:r>
          </w:p>
        </w:tc>
        <w:tc>
          <w:tcPr>
            <w:tcW w:w="1367" w:type="dxa"/>
            <w:tcBorders>
              <w:bottom w:val="single" w:sz="4" w:space="0" w:color="auto"/>
            </w:tcBorders>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(10,085,265)</w:t>
            </w:r>
          </w:p>
        </w:tc>
        <w:tc>
          <w:tcPr>
            <w:tcW w:w="1368" w:type="dxa"/>
            <w:gridSpan w:val="2"/>
            <w:tcBorders>
              <w:bottom w:val="single" w:sz="4" w:space="0" w:color="auto"/>
            </w:tcBorders>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(8,627,150)</w:t>
            </w:r>
          </w:p>
        </w:tc>
        <w:tc>
          <w:tcPr>
            <w:tcW w:w="1368" w:type="dxa"/>
            <w:tcBorders>
              <w:bottom w:val="single" w:sz="4" w:space="0" w:color="auto"/>
            </w:tcBorders>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(9,810,388)</w:t>
            </w:r>
          </w:p>
        </w:tc>
        <w:tc>
          <w:tcPr>
            <w:tcW w:w="1368" w:type="dxa"/>
            <w:tcBorders>
              <w:bottom w:val="single" w:sz="4" w:space="0" w:color="auto"/>
            </w:tcBorders>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(8,347,273)</w:t>
            </w:r>
          </w:p>
        </w:tc>
      </w:tr>
      <w:tr w:rsidR="00233C9C" w:rsidRPr="00E1207D" w:rsidTr="0076522C">
        <w:tc>
          <w:tcPr>
            <w:tcW w:w="3960" w:type="dxa"/>
          </w:tcPr>
          <w:p w:rsidR="00233C9C" w:rsidRPr="00E1207D" w:rsidRDefault="00233C9C" w:rsidP="00293F03">
            <w:pPr>
              <w:tabs>
                <w:tab w:val="left" w:pos="1426"/>
              </w:tabs>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233C9C" w:rsidRPr="00E1207D" w:rsidRDefault="00233C9C" w:rsidP="00293F03">
            <w:pPr>
              <w:spacing w:after="0" w:line="240" w:lineRule="auto"/>
              <w:ind w:left="-40" w:right="-72"/>
              <w:jc w:val="right"/>
              <w:rPr>
                <w:rFonts w:ascii="Arial" w:hAnsi="Arial" w:cs="Arial"/>
                <w:b/>
                <w:bCs/>
                <w:color w:val="000000" w:themeColor="text1"/>
                <w:sz w:val="18"/>
                <w:szCs w:val="18"/>
              </w:rPr>
            </w:pPr>
          </w:p>
        </w:tc>
        <w:tc>
          <w:tcPr>
            <w:tcW w:w="1368" w:type="dxa"/>
            <w:gridSpan w:val="2"/>
            <w:tcBorders>
              <w:top w:val="single" w:sz="4" w:space="0" w:color="auto"/>
            </w:tcBorders>
          </w:tcPr>
          <w:p w:rsidR="00233C9C" w:rsidRPr="00E1207D" w:rsidRDefault="00233C9C" w:rsidP="00293F03">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shd w:val="clear" w:color="auto" w:fill="FAFAFA"/>
          </w:tcPr>
          <w:p w:rsidR="00233C9C" w:rsidRPr="00E1207D" w:rsidRDefault="00233C9C" w:rsidP="00293F03">
            <w:pPr>
              <w:spacing w:after="0" w:line="240" w:lineRule="auto"/>
              <w:ind w:left="-40" w:right="-72"/>
              <w:jc w:val="right"/>
              <w:rPr>
                <w:rFonts w:ascii="Arial" w:hAnsi="Arial" w:cs="Arial"/>
                <w:b/>
                <w:bCs/>
                <w:color w:val="000000" w:themeColor="text1"/>
                <w:sz w:val="18"/>
                <w:szCs w:val="18"/>
              </w:rPr>
            </w:pPr>
          </w:p>
        </w:tc>
        <w:tc>
          <w:tcPr>
            <w:tcW w:w="1368" w:type="dxa"/>
            <w:tcBorders>
              <w:top w:val="single" w:sz="4" w:space="0" w:color="auto"/>
            </w:tcBorders>
          </w:tcPr>
          <w:p w:rsidR="00233C9C" w:rsidRPr="00E1207D" w:rsidRDefault="00233C9C" w:rsidP="00293F03">
            <w:pPr>
              <w:spacing w:after="0" w:line="240" w:lineRule="auto"/>
              <w:ind w:left="-40" w:right="-72"/>
              <w:jc w:val="right"/>
              <w:rPr>
                <w:rFonts w:ascii="Arial" w:hAnsi="Arial" w:cs="Arial"/>
                <w:b/>
                <w:bCs/>
                <w:color w:val="000000" w:themeColor="text1"/>
                <w:sz w:val="18"/>
                <w:szCs w:val="18"/>
              </w:rPr>
            </w:pPr>
          </w:p>
        </w:tc>
      </w:tr>
      <w:tr w:rsidR="00233C9C" w:rsidRPr="00E1207D" w:rsidTr="00204947">
        <w:tc>
          <w:tcPr>
            <w:tcW w:w="3960" w:type="dxa"/>
          </w:tcPr>
          <w:p w:rsidR="00233C9C" w:rsidRPr="00E1207D" w:rsidRDefault="00233C9C" w:rsidP="00293F03">
            <w:pPr>
              <w:tabs>
                <w:tab w:val="left" w:pos="1426"/>
              </w:tabs>
              <w:spacing w:after="0" w:line="240" w:lineRule="auto"/>
              <w:ind w:left="-72"/>
              <w:jc w:val="both"/>
              <w:rPr>
                <w:rFonts w:ascii="Arial" w:hAnsi="Arial" w:cs="Arial"/>
                <w:sz w:val="18"/>
                <w:szCs w:val="18"/>
                <w:u w:val="single"/>
              </w:rPr>
            </w:pPr>
            <w:r w:rsidRPr="00E1207D">
              <w:rPr>
                <w:rFonts w:ascii="Arial" w:hAnsi="Arial" w:cs="Arial"/>
                <w:b/>
                <w:bCs/>
                <w:sz w:val="18"/>
                <w:szCs w:val="18"/>
              </w:rPr>
              <w:t>Total</w:t>
            </w:r>
          </w:p>
        </w:tc>
        <w:tc>
          <w:tcPr>
            <w:tcW w:w="1367" w:type="dxa"/>
            <w:tcBorders>
              <w:bottom w:val="single" w:sz="4" w:space="0" w:color="auto"/>
            </w:tcBorders>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cs/>
                <w:lang w:val="en-GB" w:bidi="th-TH"/>
              </w:rPr>
            </w:pPr>
            <w:r w:rsidRPr="00E1207D">
              <w:rPr>
                <w:rFonts w:ascii="Arial" w:eastAsia="Cordia New" w:hAnsi="Arial" w:cs="Arial"/>
                <w:color w:val="000000" w:themeColor="text1"/>
                <w:sz w:val="18"/>
                <w:szCs w:val="18"/>
                <w:lang w:val="en-GB" w:bidi="th-TH"/>
              </w:rPr>
              <w:t>318,469,961</w:t>
            </w:r>
          </w:p>
        </w:tc>
        <w:tc>
          <w:tcPr>
            <w:tcW w:w="1368" w:type="dxa"/>
            <w:gridSpan w:val="2"/>
            <w:tcBorders>
              <w:bottom w:val="single" w:sz="4" w:space="0" w:color="auto"/>
            </w:tcBorders>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cs/>
                <w:lang w:val="en-GB" w:bidi="th-TH"/>
              </w:rPr>
            </w:pPr>
            <w:r w:rsidRPr="00E1207D">
              <w:rPr>
                <w:rFonts w:ascii="Arial" w:eastAsia="Cordia New" w:hAnsi="Arial" w:cs="Arial"/>
                <w:color w:val="000000" w:themeColor="text1"/>
                <w:sz w:val="18"/>
                <w:szCs w:val="18"/>
                <w:lang w:val="en-GB" w:bidi="th-TH"/>
              </w:rPr>
              <w:t>298,322,872</w:t>
            </w:r>
          </w:p>
        </w:tc>
        <w:tc>
          <w:tcPr>
            <w:tcW w:w="1368" w:type="dxa"/>
            <w:tcBorders>
              <w:bottom w:val="single" w:sz="4" w:space="0" w:color="auto"/>
            </w:tcBorders>
            <w:shd w:val="clear" w:color="auto" w:fill="FAFAFA"/>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247,727,260</w:t>
            </w:r>
          </w:p>
        </w:tc>
        <w:tc>
          <w:tcPr>
            <w:tcW w:w="1368" w:type="dxa"/>
            <w:tcBorders>
              <w:bottom w:val="single" w:sz="4" w:space="0" w:color="auto"/>
            </w:tcBorders>
            <w:vAlign w:val="bottom"/>
          </w:tcPr>
          <w:p w:rsidR="00233C9C" w:rsidRPr="00E1207D" w:rsidRDefault="00233C9C"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346,882,610</w:t>
            </w:r>
          </w:p>
        </w:tc>
      </w:tr>
    </w:tbl>
    <w:p w:rsidR="00F80153" w:rsidRDefault="00F80153" w:rsidP="006D5114">
      <w:pPr>
        <w:spacing w:after="0" w:line="240" w:lineRule="auto"/>
        <w:jc w:val="both"/>
        <w:rPr>
          <w:rFonts w:ascii="Arial" w:eastAsia="Arial Unicode MS" w:hAnsi="Arial" w:cs="Arial"/>
          <w:sz w:val="18"/>
          <w:szCs w:val="18"/>
          <w:lang w:bidi="th-TH"/>
        </w:rPr>
      </w:pPr>
    </w:p>
    <w:p w:rsidR="0059746A" w:rsidRPr="00E1207D" w:rsidRDefault="0059746A" w:rsidP="006D5114">
      <w:pPr>
        <w:spacing w:after="0" w:line="240" w:lineRule="auto"/>
        <w:jc w:val="both"/>
        <w:rPr>
          <w:rFonts w:ascii="Arial" w:eastAsia="Arial Unicode MS" w:hAnsi="Arial" w:cs="Arial"/>
          <w:sz w:val="18"/>
          <w:szCs w:val="18"/>
          <w:lang w:bidi="th-TH"/>
        </w:rPr>
      </w:pPr>
    </w:p>
    <w:p w:rsidR="006D1965" w:rsidRPr="00E1207D" w:rsidRDefault="006D1965" w:rsidP="006D5114">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9662D2" w:rsidRPr="00E1207D" w:rsidTr="00ED685A">
        <w:trPr>
          <w:trHeight w:val="386"/>
        </w:trPr>
        <w:tc>
          <w:tcPr>
            <w:tcW w:w="9461" w:type="dxa"/>
            <w:shd w:val="clear" w:color="auto" w:fill="FFA543"/>
            <w:vAlign w:val="center"/>
          </w:tcPr>
          <w:p w:rsidR="009662D2" w:rsidRPr="00E1207D" w:rsidRDefault="00DB7705"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9</w:t>
            </w:r>
            <w:r w:rsidR="009662D2" w:rsidRPr="00E1207D">
              <w:rPr>
                <w:rFonts w:ascii="Arial" w:eastAsia="Arial Unicode MS" w:hAnsi="Arial" w:cs="Arial"/>
                <w:b/>
                <w:bCs/>
                <w:color w:val="FFFFFF" w:themeColor="background1"/>
                <w:sz w:val="18"/>
                <w:szCs w:val="18"/>
                <w:lang w:val="en-GB" w:bidi="th-TH"/>
              </w:rPr>
              <w:tab/>
              <w:t>Inventories</w:t>
            </w:r>
            <w:r w:rsidR="0059746A">
              <w:rPr>
                <w:rFonts w:ascii="Arial" w:eastAsia="Arial Unicode MS" w:hAnsi="Arial" w:cs="Arial"/>
                <w:b/>
                <w:bCs/>
                <w:color w:val="FFFFFF" w:themeColor="background1"/>
                <w:sz w:val="18"/>
                <w:szCs w:val="18"/>
                <w:lang w:val="en-GB" w:bidi="th-TH"/>
              </w:rPr>
              <w:t>, net</w:t>
            </w:r>
          </w:p>
        </w:tc>
      </w:tr>
    </w:tbl>
    <w:p w:rsidR="009662D2" w:rsidRPr="00E1207D" w:rsidRDefault="009662D2" w:rsidP="009662D2">
      <w:pPr>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9662D2" w:rsidRPr="00E1207D" w:rsidTr="00ED685A">
        <w:tc>
          <w:tcPr>
            <w:tcW w:w="3960" w:type="dxa"/>
            <w:shd w:val="clear" w:color="auto" w:fill="FFFFFF"/>
          </w:tcPr>
          <w:p w:rsidR="009662D2" w:rsidRPr="00E1207D" w:rsidRDefault="009662D2" w:rsidP="00293F03">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9662D2" w:rsidRPr="00E1207D" w:rsidRDefault="009662D2" w:rsidP="00293F03">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9662D2" w:rsidRPr="00E1207D" w:rsidRDefault="009662D2" w:rsidP="00293F03">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9662D2" w:rsidRPr="00E1207D" w:rsidRDefault="009662D2" w:rsidP="00293F03">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9662D2" w:rsidRPr="00E1207D" w:rsidRDefault="009662D2" w:rsidP="00293F03">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157992" w:rsidRPr="00E1207D" w:rsidTr="00ED685A">
        <w:tc>
          <w:tcPr>
            <w:tcW w:w="3960" w:type="dxa"/>
            <w:shd w:val="clear" w:color="auto" w:fill="FFFFFF"/>
          </w:tcPr>
          <w:p w:rsidR="00157992" w:rsidRPr="00E1207D" w:rsidRDefault="00157992" w:rsidP="00293F03">
            <w:pPr>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FFFFFF"/>
            <w:hideMark/>
          </w:tcPr>
          <w:p w:rsidR="00157992" w:rsidRPr="00E1207D" w:rsidRDefault="00157992" w:rsidP="00293F03">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gridSpan w:val="2"/>
            <w:tcBorders>
              <w:top w:val="single" w:sz="4" w:space="0" w:color="auto"/>
            </w:tcBorders>
            <w:shd w:val="clear" w:color="auto" w:fill="FFFFFF"/>
            <w:hideMark/>
          </w:tcPr>
          <w:p w:rsidR="00157992" w:rsidRPr="00E1207D" w:rsidRDefault="00157992"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tcBorders>
            <w:shd w:val="clear" w:color="auto" w:fill="FFFFFF"/>
            <w:hideMark/>
          </w:tcPr>
          <w:p w:rsidR="00157992" w:rsidRPr="00E1207D" w:rsidRDefault="00157992" w:rsidP="00293F03">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tcBorders>
              <w:top w:val="single" w:sz="4" w:space="0" w:color="auto"/>
            </w:tcBorders>
            <w:shd w:val="clear" w:color="auto" w:fill="FFFFFF"/>
            <w:hideMark/>
          </w:tcPr>
          <w:p w:rsidR="00157992" w:rsidRPr="00E1207D" w:rsidRDefault="00157992"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9662D2" w:rsidRPr="00E1207D" w:rsidTr="00ED685A">
        <w:tc>
          <w:tcPr>
            <w:tcW w:w="3960" w:type="dxa"/>
            <w:shd w:val="clear" w:color="auto" w:fill="FFFFFF"/>
          </w:tcPr>
          <w:p w:rsidR="009662D2" w:rsidRPr="00E1207D" w:rsidRDefault="009662D2" w:rsidP="00293F03">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FFFFFF"/>
            <w:hideMark/>
          </w:tcPr>
          <w:p w:rsidR="009662D2" w:rsidRPr="00E1207D" w:rsidRDefault="009662D2"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9662D2" w:rsidRPr="00E1207D" w:rsidRDefault="009662D2"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bottom w:val="single" w:sz="4" w:space="0" w:color="auto"/>
            </w:tcBorders>
            <w:shd w:val="clear" w:color="auto" w:fill="FFFFFF"/>
            <w:hideMark/>
          </w:tcPr>
          <w:p w:rsidR="009662D2" w:rsidRPr="00E1207D" w:rsidRDefault="009662D2"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bottom w:val="single" w:sz="4" w:space="0" w:color="auto"/>
            </w:tcBorders>
            <w:shd w:val="clear" w:color="auto" w:fill="FFFFFF"/>
            <w:hideMark/>
          </w:tcPr>
          <w:p w:rsidR="009662D2" w:rsidRPr="00E1207D" w:rsidRDefault="009662D2"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9662D2" w:rsidRPr="00E1207D" w:rsidTr="00ED685A">
        <w:tc>
          <w:tcPr>
            <w:tcW w:w="3960" w:type="dxa"/>
            <w:hideMark/>
          </w:tcPr>
          <w:p w:rsidR="009662D2" w:rsidRPr="00E1207D" w:rsidRDefault="009662D2" w:rsidP="00293F03">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9662D2" w:rsidRPr="00E1207D" w:rsidRDefault="009662D2" w:rsidP="00293F03">
            <w:pPr>
              <w:spacing w:after="0" w:line="240" w:lineRule="auto"/>
              <w:ind w:left="-40" w:right="-72"/>
              <w:jc w:val="right"/>
              <w:rPr>
                <w:rFonts w:ascii="Arial" w:hAnsi="Arial" w:cs="Arial"/>
                <w:b/>
                <w:bCs/>
                <w:color w:val="000000" w:themeColor="text1"/>
                <w:sz w:val="18"/>
                <w:szCs w:val="18"/>
              </w:rPr>
            </w:pPr>
          </w:p>
        </w:tc>
        <w:tc>
          <w:tcPr>
            <w:tcW w:w="1368" w:type="dxa"/>
            <w:gridSpan w:val="2"/>
            <w:tcBorders>
              <w:top w:val="single" w:sz="4" w:space="0" w:color="auto"/>
            </w:tcBorders>
          </w:tcPr>
          <w:p w:rsidR="009662D2" w:rsidRPr="00E1207D" w:rsidRDefault="009662D2" w:rsidP="00293F03">
            <w:pPr>
              <w:spacing w:after="0" w:line="240" w:lineRule="auto"/>
              <w:ind w:left="-40" w:right="-72"/>
              <w:jc w:val="right"/>
              <w:rPr>
                <w:rFonts w:ascii="Arial" w:hAnsi="Arial" w:cs="Arial"/>
                <w:b/>
                <w:bCs/>
                <w:color w:val="000000" w:themeColor="text1"/>
                <w:sz w:val="18"/>
                <w:szCs w:val="18"/>
              </w:rPr>
            </w:pPr>
          </w:p>
        </w:tc>
        <w:tc>
          <w:tcPr>
            <w:tcW w:w="1368" w:type="dxa"/>
            <w:tcBorders>
              <w:top w:val="single" w:sz="4" w:space="0" w:color="auto"/>
            </w:tcBorders>
            <w:shd w:val="clear" w:color="auto" w:fill="FAFAFA"/>
          </w:tcPr>
          <w:p w:rsidR="009662D2" w:rsidRPr="00E1207D" w:rsidRDefault="009662D2" w:rsidP="00293F03">
            <w:pPr>
              <w:spacing w:after="0" w:line="240" w:lineRule="auto"/>
              <w:ind w:left="-40" w:right="-72"/>
              <w:jc w:val="right"/>
              <w:rPr>
                <w:rFonts w:ascii="Arial" w:hAnsi="Arial" w:cs="Arial"/>
                <w:b/>
                <w:bCs/>
                <w:color w:val="000000" w:themeColor="text1"/>
                <w:sz w:val="18"/>
                <w:szCs w:val="18"/>
              </w:rPr>
            </w:pPr>
          </w:p>
        </w:tc>
        <w:tc>
          <w:tcPr>
            <w:tcW w:w="1368" w:type="dxa"/>
            <w:tcBorders>
              <w:top w:val="single" w:sz="4" w:space="0" w:color="auto"/>
            </w:tcBorders>
          </w:tcPr>
          <w:p w:rsidR="009662D2" w:rsidRPr="00E1207D" w:rsidRDefault="009662D2" w:rsidP="00293F03">
            <w:pPr>
              <w:spacing w:after="0" w:line="240" w:lineRule="auto"/>
              <w:ind w:left="-40" w:right="-72"/>
              <w:jc w:val="right"/>
              <w:rPr>
                <w:rFonts w:ascii="Arial" w:hAnsi="Arial" w:cs="Arial"/>
                <w:b/>
                <w:bCs/>
                <w:color w:val="000000" w:themeColor="text1"/>
                <w:sz w:val="18"/>
                <w:szCs w:val="18"/>
              </w:rPr>
            </w:pPr>
          </w:p>
        </w:tc>
      </w:tr>
      <w:tr w:rsidR="00A73290" w:rsidRPr="00E1207D" w:rsidTr="00674051">
        <w:tc>
          <w:tcPr>
            <w:tcW w:w="3960" w:type="dxa"/>
          </w:tcPr>
          <w:p w:rsidR="00A73290" w:rsidRPr="00E1207D" w:rsidRDefault="00A73290" w:rsidP="00293F03">
            <w:pPr>
              <w:tabs>
                <w:tab w:val="left" w:pos="1246"/>
              </w:tabs>
              <w:spacing w:after="0" w:line="240" w:lineRule="auto"/>
              <w:ind w:left="-72"/>
              <w:jc w:val="both"/>
              <w:rPr>
                <w:rFonts w:ascii="Arial" w:hAnsi="Arial" w:cs="Arial"/>
                <w:sz w:val="18"/>
                <w:szCs w:val="18"/>
              </w:rPr>
            </w:pPr>
            <w:r w:rsidRPr="00E1207D">
              <w:rPr>
                <w:rFonts w:ascii="Arial" w:hAnsi="Arial" w:cs="Arial"/>
                <w:sz w:val="18"/>
                <w:szCs w:val="18"/>
              </w:rPr>
              <w:t>Finished goods</w:t>
            </w:r>
          </w:p>
        </w:tc>
        <w:tc>
          <w:tcPr>
            <w:tcW w:w="1367" w:type="dxa"/>
            <w:shd w:val="clear" w:color="auto" w:fill="FAFAFA"/>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Cordia New" w:hAnsi="Arial" w:cs="Arial"/>
                <w:color w:val="000000" w:themeColor="text1"/>
                <w:sz w:val="18"/>
                <w:szCs w:val="18"/>
                <w:lang w:val="en-GB" w:bidi="th-TH"/>
              </w:rPr>
              <w:t>4,976,180,057</w:t>
            </w:r>
          </w:p>
        </w:tc>
        <w:tc>
          <w:tcPr>
            <w:tcW w:w="1368" w:type="dxa"/>
            <w:gridSpan w:val="2"/>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3</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988</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537</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523</w:t>
            </w:r>
          </w:p>
        </w:tc>
        <w:tc>
          <w:tcPr>
            <w:tcW w:w="1368" w:type="dxa"/>
            <w:shd w:val="clear" w:color="auto" w:fill="FAFAFA"/>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Cordia New" w:hAnsi="Arial" w:cs="Arial"/>
                <w:color w:val="000000" w:themeColor="text1"/>
                <w:sz w:val="18"/>
                <w:szCs w:val="18"/>
                <w:lang w:val="en-GB" w:bidi="th-TH"/>
              </w:rPr>
              <w:t>4</w:t>
            </w:r>
            <w:r w:rsidRPr="00E1207D">
              <w:rPr>
                <w:rFonts w:ascii="Arial" w:eastAsia="Cordia New" w:hAnsi="Arial" w:cs="Arial"/>
                <w:color w:val="000000" w:themeColor="text1"/>
                <w:sz w:val="18"/>
                <w:szCs w:val="18"/>
                <w:lang w:bidi="th-TH"/>
              </w:rPr>
              <w:t>,</w:t>
            </w:r>
            <w:r w:rsidRPr="00E1207D">
              <w:rPr>
                <w:rFonts w:ascii="Arial" w:eastAsia="Cordia New" w:hAnsi="Arial" w:cs="Arial"/>
                <w:color w:val="000000" w:themeColor="text1"/>
                <w:sz w:val="18"/>
                <w:szCs w:val="18"/>
                <w:lang w:val="en-GB" w:bidi="th-TH"/>
              </w:rPr>
              <w:t>973</w:t>
            </w:r>
            <w:r w:rsidRPr="00E1207D">
              <w:rPr>
                <w:rFonts w:ascii="Arial" w:eastAsia="Cordia New" w:hAnsi="Arial" w:cs="Arial"/>
                <w:color w:val="000000" w:themeColor="text1"/>
                <w:sz w:val="18"/>
                <w:szCs w:val="18"/>
                <w:lang w:bidi="th-TH"/>
              </w:rPr>
              <w:t>,</w:t>
            </w:r>
            <w:r w:rsidRPr="00E1207D">
              <w:rPr>
                <w:rFonts w:ascii="Arial" w:eastAsia="Cordia New" w:hAnsi="Arial" w:cs="Arial"/>
                <w:color w:val="000000" w:themeColor="text1"/>
                <w:sz w:val="18"/>
                <w:szCs w:val="18"/>
                <w:lang w:val="en-GB" w:bidi="th-TH"/>
              </w:rPr>
              <w:t>302</w:t>
            </w:r>
            <w:r w:rsidRPr="00E1207D">
              <w:rPr>
                <w:rFonts w:ascii="Arial" w:eastAsia="Cordia New" w:hAnsi="Arial" w:cs="Arial"/>
                <w:color w:val="000000" w:themeColor="text1"/>
                <w:sz w:val="18"/>
                <w:szCs w:val="18"/>
                <w:lang w:bidi="th-TH"/>
              </w:rPr>
              <w:t>,</w:t>
            </w:r>
            <w:r w:rsidRPr="00E1207D">
              <w:rPr>
                <w:rFonts w:ascii="Arial" w:eastAsia="Cordia New" w:hAnsi="Arial" w:cs="Arial"/>
                <w:color w:val="000000" w:themeColor="text1"/>
                <w:sz w:val="18"/>
                <w:szCs w:val="18"/>
                <w:lang w:val="en-GB" w:bidi="th-TH"/>
              </w:rPr>
              <w:t>106</w:t>
            </w:r>
          </w:p>
        </w:tc>
        <w:tc>
          <w:tcPr>
            <w:tcW w:w="1368" w:type="dxa"/>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3</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959</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943</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064</w:t>
            </w:r>
          </w:p>
        </w:tc>
      </w:tr>
      <w:tr w:rsidR="00A73290" w:rsidRPr="00E1207D" w:rsidTr="00ED685A">
        <w:tc>
          <w:tcPr>
            <w:tcW w:w="3960" w:type="dxa"/>
          </w:tcPr>
          <w:p w:rsidR="00A73290" w:rsidRPr="00E1207D" w:rsidRDefault="00A73290" w:rsidP="00293F03">
            <w:pPr>
              <w:tabs>
                <w:tab w:val="left" w:pos="435"/>
                <w:tab w:val="left" w:pos="1426"/>
              </w:tabs>
              <w:spacing w:after="0" w:line="240" w:lineRule="auto"/>
              <w:ind w:left="-72"/>
              <w:jc w:val="both"/>
              <w:rPr>
                <w:rFonts w:ascii="Arial" w:hAnsi="Arial" w:cs="Arial"/>
                <w:color w:val="FFFFFF" w:themeColor="background1"/>
                <w:sz w:val="18"/>
                <w:szCs w:val="18"/>
              </w:rPr>
            </w:pPr>
            <w:r w:rsidRPr="00E1207D">
              <w:rPr>
                <w:rFonts w:ascii="Arial" w:hAnsi="Arial" w:cs="Arial"/>
                <w:sz w:val="18"/>
                <w:szCs w:val="18"/>
                <w:u w:val="single"/>
              </w:rPr>
              <w:t>Less</w:t>
            </w:r>
            <w:r w:rsidR="00571C79" w:rsidRPr="00E1207D">
              <w:rPr>
                <w:rFonts w:ascii="Arial" w:hAnsi="Arial" w:cs="Arial"/>
                <w:sz w:val="18"/>
                <w:szCs w:val="18"/>
              </w:rPr>
              <w:tab/>
            </w:r>
            <w:r w:rsidRPr="00E1207D">
              <w:rPr>
                <w:rFonts w:ascii="Arial" w:hAnsi="Arial" w:cs="Arial"/>
                <w:sz w:val="18"/>
                <w:szCs w:val="18"/>
              </w:rPr>
              <w:t>Allowance for obsolete and slow-moving</w:t>
            </w:r>
          </w:p>
        </w:tc>
        <w:tc>
          <w:tcPr>
            <w:tcW w:w="1367" w:type="dxa"/>
            <w:shd w:val="clear" w:color="auto" w:fill="FAFAFA"/>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c>
          <w:tcPr>
            <w:tcW w:w="1368" w:type="dxa"/>
            <w:gridSpan w:val="2"/>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c>
          <w:tcPr>
            <w:tcW w:w="1368" w:type="dxa"/>
            <w:shd w:val="clear" w:color="auto" w:fill="FAFAFA"/>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c>
          <w:tcPr>
            <w:tcW w:w="1368" w:type="dxa"/>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r>
      <w:tr w:rsidR="00A73290" w:rsidRPr="00E1207D" w:rsidTr="00ED685A">
        <w:tc>
          <w:tcPr>
            <w:tcW w:w="3960" w:type="dxa"/>
          </w:tcPr>
          <w:p w:rsidR="00A73290" w:rsidRPr="00E1207D" w:rsidRDefault="00571C79" w:rsidP="00293F03">
            <w:pPr>
              <w:tabs>
                <w:tab w:val="left" w:pos="435"/>
                <w:tab w:val="left" w:pos="1246"/>
              </w:tabs>
              <w:spacing w:after="0" w:line="240" w:lineRule="auto"/>
              <w:ind w:left="-72"/>
              <w:jc w:val="both"/>
              <w:rPr>
                <w:rFonts w:ascii="Arial" w:hAnsi="Arial" w:cs="Arial"/>
                <w:sz w:val="18"/>
                <w:szCs w:val="18"/>
              </w:rPr>
            </w:pPr>
            <w:r w:rsidRPr="00E1207D">
              <w:rPr>
                <w:rFonts w:ascii="Arial" w:hAnsi="Arial" w:cs="Arial"/>
                <w:sz w:val="18"/>
                <w:szCs w:val="18"/>
              </w:rPr>
              <w:tab/>
            </w:r>
            <w:r w:rsidR="00A73290" w:rsidRPr="00E1207D">
              <w:rPr>
                <w:rFonts w:ascii="Arial" w:hAnsi="Arial" w:cs="Arial"/>
                <w:sz w:val="18"/>
                <w:szCs w:val="18"/>
              </w:rPr>
              <w:t>Inventories and for inventories cost in</w:t>
            </w:r>
          </w:p>
        </w:tc>
        <w:tc>
          <w:tcPr>
            <w:tcW w:w="1367" w:type="dxa"/>
            <w:shd w:val="clear" w:color="auto" w:fill="FAFAFA"/>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c>
          <w:tcPr>
            <w:tcW w:w="1368" w:type="dxa"/>
            <w:gridSpan w:val="2"/>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c>
          <w:tcPr>
            <w:tcW w:w="1368" w:type="dxa"/>
            <w:shd w:val="clear" w:color="auto" w:fill="FAFAFA"/>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c>
          <w:tcPr>
            <w:tcW w:w="1368" w:type="dxa"/>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r>
      <w:tr w:rsidR="00A73290" w:rsidRPr="00E1207D" w:rsidTr="00674051">
        <w:tc>
          <w:tcPr>
            <w:tcW w:w="3960" w:type="dxa"/>
          </w:tcPr>
          <w:p w:rsidR="00A73290" w:rsidRPr="00E1207D" w:rsidRDefault="00571C79" w:rsidP="00293F03">
            <w:pPr>
              <w:tabs>
                <w:tab w:val="left" w:pos="435"/>
                <w:tab w:val="left" w:pos="1246"/>
              </w:tabs>
              <w:spacing w:after="0" w:line="240" w:lineRule="auto"/>
              <w:ind w:left="-72"/>
              <w:jc w:val="both"/>
              <w:rPr>
                <w:rFonts w:ascii="Arial" w:hAnsi="Arial" w:cs="Arial"/>
                <w:sz w:val="18"/>
                <w:szCs w:val="18"/>
              </w:rPr>
            </w:pPr>
            <w:r w:rsidRPr="00E1207D">
              <w:rPr>
                <w:rFonts w:ascii="Arial" w:hAnsi="Arial" w:cs="Arial"/>
                <w:sz w:val="18"/>
                <w:szCs w:val="18"/>
              </w:rPr>
              <w:tab/>
              <w:t xml:space="preserve">   </w:t>
            </w:r>
            <w:r w:rsidR="00A73290" w:rsidRPr="00E1207D">
              <w:rPr>
                <w:rFonts w:ascii="Arial" w:hAnsi="Arial" w:cs="Arial"/>
                <w:sz w:val="18"/>
                <w:szCs w:val="18"/>
              </w:rPr>
              <w:t>excess of net realisable value</w:t>
            </w:r>
          </w:p>
        </w:tc>
        <w:tc>
          <w:tcPr>
            <w:tcW w:w="1367" w:type="dxa"/>
            <w:tcBorders>
              <w:bottom w:val="single" w:sz="4" w:space="0" w:color="auto"/>
            </w:tcBorders>
            <w:shd w:val="clear" w:color="auto" w:fill="FAFAFA"/>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Cordia New" w:hAnsi="Arial" w:cs="Arial"/>
                <w:color w:val="000000" w:themeColor="text1"/>
                <w:sz w:val="18"/>
                <w:szCs w:val="18"/>
                <w:lang w:val="en-GB" w:bidi="th-TH"/>
              </w:rPr>
              <w:t>(160,300,308)</w:t>
            </w:r>
          </w:p>
        </w:tc>
        <w:tc>
          <w:tcPr>
            <w:tcW w:w="1368" w:type="dxa"/>
            <w:gridSpan w:val="2"/>
            <w:tcBorders>
              <w:bottom w:val="single" w:sz="4" w:space="0" w:color="auto"/>
            </w:tcBorders>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151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084</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401</w:t>
            </w:r>
            <w:r w:rsidRPr="00E1207D">
              <w:rPr>
                <w:rFonts w:ascii="Arial" w:eastAsia="Arial Unicode MS" w:hAnsi="Arial" w:cs="Arial"/>
                <w:color w:val="000000" w:themeColor="text1"/>
                <w:sz w:val="18"/>
                <w:szCs w:val="18"/>
              </w:rPr>
              <w:t>)</w:t>
            </w:r>
          </w:p>
        </w:tc>
        <w:tc>
          <w:tcPr>
            <w:tcW w:w="1368" w:type="dxa"/>
            <w:tcBorders>
              <w:bottom w:val="single" w:sz="4" w:space="0" w:color="auto"/>
            </w:tcBorders>
            <w:shd w:val="clear" w:color="auto" w:fill="FAFAFA"/>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Cordia New" w:hAnsi="Arial" w:cs="Arial"/>
                <w:color w:val="000000" w:themeColor="text1"/>
                <w:sz w:val="18"/>
                <w:szCs w:val="18"/>
                <w:lang w:val="en-GB" w:bidi="th-TH"/>
              </w:rPr>
              <w:t>(160,300,308)</w:t>
            </w:r>
          </w:p>
        </w:tc>
        <w:tc>
          <w:tcPr>
            <w:tcW w:w="1368" w:type="dxa"/>
            <w:tcBorders>
              <w:bottom w:val="single" w:sz="4" w:space="0" w:color="auto"/>
            </w:tcBorders>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151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084</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401</w:t>
            </w:r>
            <w:r w:rsidRPr="00E1207D">
              <w:rPr>
                <w:rFonts w:ascii="Arial" w:eastAsia="Arial Unicode MS" w:hAnsi="Arial" w:cs="Arial"/>
                <w:color w:val="000000" w:themeColor="text1"/>
                <w:sz w:val="18"/>
                <w:szCs w:val="18"/>
              </w:rPr>
              <w:t>)</w:t>
            </w:r>
          </w:p>
        </w:tc>
      </w:tr>
      <w:tr w:rsidR="00A73290" w:rsidRPr="00E1207D" w:rsidTr="006D1965">
        <w:tc>
          <w:tcPr>
            <w:tcW w:w="3960" w:type="dxa"/>
          </w:tcPr>
          <w:p w:rsidR="00A73290" w:rsidRPr="00E1207D" w:rsidRDefault="00A73290" w:rsidP="00293F03">
            <w:pPr>
              <w:tabs>
                <w:tab w:val="left" w:pos="1246"/>
              </w:tabs>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c>
          <w:tcPr>
            <w:tcW w:w="1368" w:type="dxa"/>
            <w:gridSpan w:val="2"/>
            <w:tcBorders>
              <w:top w:val="single" w:sz="4" w:space="0" w:color="auto"/>
            </w:tcBorders>
            <w:vAlign w:val="bottom"/>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shd w:val="clear" w:color="auto" w:fill="FAFAFA"/>
            <w:vAlign w:val="bottom"/>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vAlign w:val="bottom"/>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r>
      <w:tr w:rsidR="00A73290" w:rsidRPr="00E1207D" w:rsidTr="006D1965">
        <w:tc>
          <w:tcPr>
            <w:tcW w:w="3960" w:type="dxa"/>
          </w:tcPr>
          <w:p w:rsidR="00A73290" w:rsidRPr="00E1207D" w:rsidRDefault="00A73290" w:rsidP="00293F03">
            <w:pPr>
              <w:tabs>
                <w:tab w:val="left" w:pos="1246"/>
              </w:tabs>
              <w:spacing w:after="0" w:line="240" w:lineRule="auto"/>
              <w:ind w:left="-72"/>
              <w:jc w:val="both"/>
              <w:rPr>
                <w:rFonts w:ascii="Arial" w:hAnsi="Arial" w:cs="Arial"/>
                <w:sz w:val="18"/>
                <w:szCs w:val="18"/>
              </w:rPr>
            </w:pPr>
          </w:p>
        </w:tc>
        <w:tc>
          <w:tcPr>
            <w:tcW w:w="1367" w:type="dxa"/>
            <w:shd w:val="clear" w:color="auto" w:fill="FAFAFA"/>
            <w:vAlign w:val="bottom"/>
          </w:tcPr>
          <w:p w:rsidR="00A73290" w:rsidRPr="00E1207D" w:rsidRDefault="00A73290"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fldChar w:fldCharType="begin"/>
            </w:r>
            <w:r w:rsidRPr="00E1207D">
              <w:rPr>
                <w:rFonts w:ascii="Arial" w:eastAsia="Cordia New" w:hAnsi="Arial" w:cs="Arial"/>
                <w:color w:val="000000" w:themeColor="text1"/>
                <w:sz w:val="18"/>
                <w:szCs w:val="18"/>
                <w:lang w:val="en-GB" w:bidi="th-TH"/>
              </w:rPr>
              <w:instrText xml:space="preserve"> =SUM(ABOVE) </w:instrText>
            </w:r>
            <w:r w:rsidRPr="00E1207D">
              <w:rPr>
                <w:rFonts w:ascii="Arial" w:eastAsia="Cordia New" w:hAnsi="Arial" w:cs="Arial"/>
                <w:color w:val="000000" w:themeColor="text1"/>
                <w:sz w:val="18"/>
                <w:szCs w:val="18"/>
                <w:lang w:val="en-GB" w:bidi="th-TH"/>
              </w:rPr>
              <w:fldChar w:fldCharType="separate"/>
            </w:r>
            <w:r w:rsidRPr="00E1207D">
              <w:rPr>
                <w:rFonts w:ascii="Arial" w:eastAsia="Cordia New" w:hAnsi="Arial" w:cs="Arial"/>
                <w:noProof/>
                <w:color w:val="000000" w:themeColor="text1"/>
                <w:sz w:val="18"/>
                <w:szCs w:val="18"/>
                <w:lang w:val="en-GB" w:bidi="th-TH"/>
              </w:rPr>
              <w:t>4,815,879,749</w:t>
            </w:r>
            <w:r w:rsidRPr="00E1207D">
              <w:rPr>
                <w:rFonts w:ascii="Arial" w:eastAsia="Cordia New" w:hAnsi="Arial" w:cs="Arial"/>
                <w:color w:val="000000" w:themeColor="text1"/>
                <w:sz w:val="18"/>
                <w:szCs w:val="18"/>
                <w:lang w:val="en-GB" w:bidi="th-TH"/>
              </w:rPr>
              <w:fldChar w:fldCharType="end"/>
            </w:r>
          </w:p>
        </w:tc>
        <w:tc>
          <w:tcPr>
            <w:tcW w:w="1368" w:type="dxa"/>
            <w:gridSpan w:val="2"/>
            <w:vAlign w:val="bottom"/>
          </w:tcPr>
          <w:p w:rsidR="00A73290" w:rsidRPr="00E1207D" w:rsidRDefault="00A73290"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fldChar w:fldCharType="begin"/>
            </w:r>
            <w:r w:rsidRPr="00E1207D">
              <w:rPr>
                <w:rFonts w:ascii="Arial" w:eastAsia="Cordia New" w:hAnsi="Arial" w:cs="Arial"/>
                <w:color w:val="000000" w:themeColor="text1"/>
                <w:sz w:val="18"/>
                <w:szCs w:val="18"/>
                <w:lang w:val="en-GB" w:bidi="th-TH"/>
              </w:rPr>
              <w:instrText xml:space="preserve"> =SUM(ABOVE) </w:instrText>
            </w:r>
            <w:r w:rsidRPr="00E1207D">
              <w:rPr>
                <w:rFonts w:ascii="Arial" w:eastAsia="Cordia New" w:hAnsi="Arial" w:cs="Arial"/>
                <w:color w:val="000000" w:themeColor="text1"/>
                <w:sz w:val="18"/>
                <w:szCs w:val="18"/>
                <w:lang w:val="en-GB" w:bidi="th-TH"/>
              </w:rPr>
              <w:fldChar w:fldCharType="separate"/>
            </w:r>
            <w:r w:rsidRPr="00E1207D">
              <w:rPr>
                <w:rFonts w:ascii="Arial" w:eastAsia="Cordia New" w:hAnsi="Arial" w:cs="Arial"/>
                <w:noProof/>
                <w:color w:val="000000" w:themeColor="text1"/>
                <w:sz w:val="18"/>
                <w:szCs w:val="18"/>
                <w:lang w:val="en-GB" w:bidi="th-TH"/>
              </w:rPr>
              <w:t>3,837,453,122</w:t>
            </w:r>
            <w:r w:rsidRPr="00E1207D">
              <w:rPr>
                <w:rFonts w:ascii="Arial" w:eastAsia="Cordia New" w:hAnsi="Arial" w:cs="Arial"/>
                <w:color w:val="000000" w:themeColor="text1"/>
                <w:sz w:val="18"/>
                <w:szCs w:val="18"/>
                <w:lang w:val="en-GB" w:bidi="th-TH"/>
              </w:rPr>
              <w:fldChar w:fldCharType="end"/>
            </w:r>
          </w:p>
        </w:tc>
        <w:tc>
          <w:tcPr>
            <w:tcW w:w="1368" w:type="dxa"/>
            <w:shd w:val="clear" w:color="auto" w:fill="FAFAFA"/>
            <w:vAlign w:val="bottom"/>
          </w:tcPr>
          <w:p w:rsidR="00A73290" w:rsidRPr="00E1207D" w:rsidRDefault="00A73290"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fldChar w:fldCharType="begin"/>
            </w:r>
            <w:r w:rsidRPr="00E1207D">
              <w:rPr>
                <w:rFonts w:ascii="Arial" w:eastAsia="Cordia New" w:hAnsi="Arial" w:cs="Arial"/>
                <w:color w:val="000000" w:themeColor="text1"/>
                <w:sz w:val="18"/>
                <w:szCs w:val="18"/>
                <w:lang w:val="en-GB" w:bidi="th-TH"/>
              </w:rPr>
              <w:instrText xml:space="preserve"> =SUM(ABOVE) </w:instrText>
            </w:r>
            <w:r w:rsidRPr="00E1207D">
              <w:rPr>
                <w:rFonts w:ascii="Arial" w:eastAsia="Cordia New" w:hAnsi="Arial" w:cs="Arial"/>
                <w:color w:val="000000" w:themeColor="text1"/>
                <w:sz w:val="18"/>
                <w:szCs w:val="18"/>
                <w:lang w:val="en-GB" w:bidi="th-TH"/>
              </w:rPr>
              <w:fldChar w:fldCharType="separate"/>
            </w:r>
            <w:r w:rsidRPr="00E1207D">
              <w:rPr>
                <w:rFonts w:ascii="Arial" w:eastAsia="Cordia New" w:hAnsi="Arial" w:cs="Arial"/>
                <w:noProof/>
                <w:color w:val="000000" w:themeColor="text1"/>
                <w:sz w:val="18"/>
                <w:szCs w:val="18"/>
                <w:lang w:val="en-GB" w:bidi="th-TH"/>
              </w:rPr>
              <w:t>4,813,001,798</w:t>
            </w:r>
            <w:r w:rsidRPr="00E1207D">
              <w:rPr>
                <w:rFonts w:ascii="Arial" w:eastAsia="Cordia New" w:hAnsi="Arial" w:cs="Arial"/>
                <w:color w:val="000000" w:themeColor="text1"/>
                <w:sz w:val="18"/>
                <w:szCs w:val="18"/>
                <w:lang w:val="en-GB" w:bidi="th-TH"/>
              </w:rPr>
              <w:fldChar w:fldCharType="end"/>
            </w:r>
          </w:p>
        </w:tc>
        <w:tc>
          <w:tcPr>
            <w:tcW w:w="1368" w:type="dxa"/>
            <w:vAlign w:val="bottom"/>
          </w:tcPr>
          <w:p w:rsidR="00A73290" w:rsidRPr="00E1207D" w:rsidRDefault="00A73290" w:rsidP="00293F03">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fldChar w:fldCharType="begin"/>
            </w:r>
            <w:r w:rsidRPr="00E1207D">
              <w:rPr>
                <w:rFonts w:ascii="Arial" w:eastAsia="Cordia New" w:hAnsi="Arial" w:cs="Arial"/>
                <w:color w:val="000000" w:themeColor="text1"/>
                <w:sz w:val="18"/>
                <w:szCs w:val="18"/>
                <w:lang w:val="en-GB" w:bidi="th-TH"/>
              </w:rPr>
              <w:instrText xml:space="preserve"> =SUM(ABOVE) </w:instrText>
            </w:r>
            <w:r w:rsidRPr="00E1207D">
              <w:rPr>
                <w:rFonts w:ascii="Arial" w:eastAsia="Cordia New" w:hAnsi="Arial" w:cs="Arial"/>
                <w:color w:val="000000" w:themeColor="text1"/>
                <w:sz w:val="18"/>
                <w:szCs w:val="18"/>
                <w:lang w:val="en-GB" w:bidi="th-TH"/>
              </w:rPr>
              <w:fldChar w:fldCharType="separate"/>
            </w:r>
            <w:r w:rsidRPr="00E1207D">
              <w:rPr>
                <w:rFonts w:ascii="Arial" w:eastAsia="Cordia New" w:hAnsi="Arial" w:cs="Arial"/>
                <w:noProof/>
                <w:color w:val="000000" w:themeColor="text1"/>
                <w:sz w:val="18"/>
                <w:szCs w:val="18"/>
                <w:lang w:val="en-GB" w:bidi="th-TH"/>
              </w:rPr>
              <w:t>3,808,858,663</w:t>
            </w:r>
            <w:r w:rsidRPr="00E1207D">
              <w:rPr>
                <w:rFonts w:ascii="Arial" w:eastAsia="Cordia New" w:hAnsi="Arial" w:cs="Arial"/>
                <w:color w:val="000000" w:themeColor="text1"/>
                <w:sz w:val="18"/>
                <w:szCs w:val="18"/>
                <w:lang w:val="en-GB" w:bidi="th-TH"/>
              </w:rPr>
              <w:fldChar w:fldCharType="end"/>
            </w:r>
          </w:p>
        </w:tc>
      </w:tr>
      <w:tr w:rsidR="00A73290" w:rsidRPr="00E1207D" w:rsidTr="00674051">
        <w:tc>
          <w:tcPr>
            <w:tcW w:w="3960" w:type="dxa"/>
          </w:tcPr>
          <w:p w:rsidR="00A73290" w:rsidRPr="00E1207D" w:rsidRDefault="00A73290" w:rsidP="00293F03">
            <w:pPr>
              <w:tabs>
                <w:tab w:val="left" w:pos="1426"/>
              </w:tabs>
              <w:spacing w:after="0" w:line="240" w:lineRule="auto"/>
              <w:ind w:left="-72"/>
              <w:jc w:val="both"/>
              <w:rPr>
                <w:rFonts w:ascii="Arial" w:hAnsi="Arial" w:cs="Arial"/>
                <w:sz w:val="18"/>
                <w:szCs w:val="18"/>
              </w:rPr>
            </w:pPr>
            <w:r w:rsidRPr="00E1207D">
              <w:rPr>
                <w:rFonts w:ascii="Arial" w:hAnsi="Arial" w:cs="Arial"/>
                <w:sz w:val="18"/>
                <w:szCs w:val="18"/>
              </w:rPr>
              <w:t>Goods in transit</w:t>
            </w:r>
          </w:p>
        </w:tc>
        <w:tc>
          <w:tcPr>
            <w:tcW w:w="1367" w:type="dxa"/>
            <w:tcBorders>
              <w:bottom w:val="single" w:sz="4" w:space="0" w:color="auto"/>
            </w:tcBorders>
            <w:shd w:val="clear" w:color="auto" w:fill="FAFAFA"/>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Cordia New" w:hAnsi="Arial" w:cs="Arial"/>
                <w:color w:val="000000" w:themeColor="text1"/>
                <w:sz w:val="18"/>
                <w:szCs w:val="18"/>
                <w:lang w:val="en-GB" w:bidi="th-TH"/>
              </w:rPr>
              <w:t>3,585,139</w:t>
            </w:r>
          </w:p>
        </w:tc>
        <w:tc>
          <w:tcPr>
            <w:tcW w:w="1368" w:type="dxa"/>
            <w:gridSpan w:val="2"/>
            <w:tcBorders>
              <w:bottom w:val="single" w:sz="4" w:space="0" w:color="auto"/>
            </w:tcBorders>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6</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942</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221</w:t>
            </w:r>
          </w:p>
        </w:tc>
        <w:tc>
          <w:tcPr>
            <w:tcW w:w="1368" w:type="dxa"/>
            <w:tcBorders>
              <w:bottom w:val="single" w:sz="4" w:space="0" w:color="auto"/>
            </w:tcBorders>
            <w:shd w:val="clear" w:color="auto" w:fill="FAFAFA"/>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Cordia New" w:hAnsi="Arial" w:cs="Arial"/>
                <w:color w:val="000000" w:themeColor="text1"/>
                <w:sz w:val="18"/>
                <w:szCs w:val="18"/>
                <w:lang w:val="en-GB" w:bidi="th-TH"/>
              </w:rPr>
              <w:t>3,585,139</w:t>
            </w:r>
          </w:p>
        </w:tc>
        <w:tc>
          <w:tcPr>
            <w:tcW w:w="1368" w:type="dxa"/>
            <w:tcBorders>
              <w:bottom w:val="single" w:sz="4" w:space="0" w:color="auto"/>
            </w:tcBorders>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5</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458</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590</w:t>
            </w:r>
          </w:p>
        </w:tc>
      </w:tr>
      <w:tr w:rsidR="00A73290" w:rsidRPr="00E1207D" w:rsidTr="006D1965">
        <w:tc>
          <w:tcPr>
            <w:tcW w:w="3960" w:type="dxa"/>
          </w:tcPr>
          <w:p w:rsidR="00A73290" w:rsidRPr="00E1207D" w:rsidRDefault="00A73290" w:rsidP="00293F03">
            <w:pPr>
              <w:tabs>
                <w:tab w:val="left" w:pos="1426"/>
              </w:tabs>
              <w:spacing w:after="0" w:line="240" w:lineRule="auto"/>
              <w:ind w:left="-72"/>
              <w:jc w:val="both"/>
              <w:rPr>
                <w:rFonts w:ascii="Arial" w:hAnsi="Arial" w:cs="Arial"/>
                <w:b/>
                <w:bCs/>
                <w:sz w:val="18"/>
                <w:szCs w:val="18"/>
              </w:rPr>
            </w:pPr>
          </w:p>
        </w:tc>
        <w:tc>
          <w:tcPr>
            <w:tcW w:w="1367" w:type="dxa"/>
            <w:shd w:val="clear" w:color="auto" w:fill="FAFAFA"/>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c>
          <w:tcPr>
            <w:tcW w:w="1368" w:type="dxa"/>
            <w:gridSpan w:val="2"/>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c>
          <w:tcPr>
            <w:tcW w:w="1368" w:type="dxa"/>
            <w:shd w:val="clear" w:color="auto" w:fill="FAFAFA"/>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c>
          <w:tcPr>
            <w:tcW w:w="1368" w:type="dxa"/>
          </w:tcPr>
          <w:p w:rsidR="00A73290" w:rsidRPr="00E1207D" w:rsidRDefault="00A73290" w:rsidP="00293F03">
            <w:pPr>
              <w:spacing w:after="0" w:line="240" w:lineRule="auto"/>
              <w:ind w:left="-40" w:right="-72"/>
              <w:jc w:val="right"/>
              <w:rPr>
                <w:rFonts w:ascii="Arial" w:hAnsi="Arial" w:cs="Arial"/>
                <w:color w:val="000000" w:themeColor="text1"/>
                <w:sz w:val="18"/>
                <w:szCs w:val="18"/>
              </w:rPr>
            </w:pPr>
          </w:p>
        </w:tc>
      </w:tr>
      <w:tr w:rsidR="00A73290" w:rsidRPr="00E1207D" w:rsidTr="00204947">
        <w:tc>
          <w:tcPr>
            <w:tcW w:w="3960" w:type="dxa"/>
          </w:tcPr>
          <w:p w:rsidR="00A73290" w:rsidRPr="00E1207D" w:rsidRDefault="00A73290" w:rsidP="00293F03">
            <w:pPr>
              <w:tabs>
                <w:tab w:val="left" w:pos="1426"/>
              </w:tabs>
              <w:spacing w:after="0" w:line="240" w:lineRule="auto"/>
              <w:ind w:left="-72"/>
              <w:jc w:val="both"/>
              <w:rPr>
                <w:rFonts w:ascii="Arial" w:hAnsi="Arial" w:cs="Arial"/>
                <w:sz w:val="18"/>
                <w:szCs w:val="18"/>
                <w:u w:val="single"/>
              </w:rPr>
            </w:pPr>
            <w:r w:rsidRPr="00E1207D">
              <w:rPr>
                <w:rFonts w:ascii="Arial" w:hAnsi="Arial" w:cs="Arial"/>
                <w:b/>
                <w:bCs/>
                <w:sz w:val="18"/>
                <w:szCs w:val="18"/>
              </w:rPr>
              <w:t>Total</w:t>
            </w:r>
          </w:p>
        </w:tc>
        <w:tc>
          <w:tcPr>
            <w:tcW w:w="1367" w:type="dxa"/>
            <w:tcBorders>
              <w:bottom w:val="single" w:sz="4" w:space="0" w:color="auto"/>
            </w:tcBorders>
            <w:shd w:val="clear" w:color="auto" w:fill="FAFAFA"/>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Cordia New" w:hAnsi="Arial" w:cs="Arial"/>
                <w:color w:val="000000" w:themeColor="text1"/>
                <w:sz w:val="18"/>
                <w:szCs w:val="18"/>
                <w:lang w:val="en-GB" w:bidi="th-TH"/>
              </w:rPr>
              <w:t>4,819,464,888</w:t>
            </w:r>
          </w:p>
        </w:tc>
        <w:tc>
          <w:tcPr>
            <w:tcW w:w="1368" w:type="dxa"/>
            <w:gridSpan w:val="2"/>
            <w:tcBorders>
              <w:bottom w:val="single" w:sz="4" w:space="0" w:color="auto"/>
            </w:tcBorders>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3</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844</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395</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343</w:t>
            </w:r>
          </w:p>
        </w:tc>
        <w:tc>
          <w:tcPr>
            <w:tcW w:w="1368" w:type="dxa"/>
            <w:tcBorders>
              <w:bottom w:val="single" w:sz="4" w:space="0" w:color="auto"/>
            </w:tcBorders>
            <w:shd w:val="clear" w:color="auto" w:fill="FAFAFA"/>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Cordia New" w:hAnsi="Arial" w:cs="Arial"/>
                <w:color w:val="000000" w:themeColor="text1"/>
                <w:sz w:val="18"/>
                <w:szCs w:val="18"/>
                <w:lang w:val="en-GB" w:bidi="th-TH"/>
              </w:rPr>
              <w:t>4</w:t>
            </w:r>
            <w:r w:rsidRPr="00E1207D">
              <w:rPr>
                <w:rFonts w:ascii="Arial" w:eastAsia="Cordia New" w:hAnsi="Arial" w:cs="Arial"/>
                <w:color w:val="000000" w:themeColor="text1"/>
                <w:sz w:val="18"/>
                <w:szCs w:val="18"/>
                <w:lang w:bidi="th-TH"/>
              </w:rPr>
              <w:t>,</w:t>
            </w:r>
            <w:r w:rsidRPr="00E1207D">
              <w:rPr>
                <w:rFonts w:ascii="Arial" w:eastAsia="Cordia New" w:hAnsi="Arial" w:cs="Arial"/>
                <w:color w:val="000000" w:themeColor="text1"/>
                <w:sz w:val="18"/>
                <w:szCs w:val="18"/>
                <w:lang w:val="en-GB" w:bidi="th-TH"/>
              </w:rPr>
              <w:t>816</w:t>
            </w:r>
            <w:r w:rsidRPr="00E1207D">
              <w:rPr>
                <w:rFonts w:ascii="Arial" w:eastAsia="Cordia New" w:hAnsi="Arial" w:cs="Arial"/>
                <w:color w:val="000000" w:themeColor="text1"/>
                <w:sz w:val="18"/>
                <w:szCs w:val="18"/>
                <w:lang w:bidi="th-TH"/>
              </w:rPr>
              <w:t>,</w:t>
            </w:r>
            <w:r w:rsidRPr="00E1207D">
              <w:rPr>
                <w:rFonts w:ascii="Arial" w:eastAsia="Cordia New" w:hAnsi="Arial" w:cs="Arial"/>
                <w:color w:val="000000" w:themeColor="text1"/>
                <w:sz w:val="18"/>
                <w:szCs w:val="18"/>
                <w:lang w:val="en-GB" w:bidi="th-TH"/>
              </w:rPr>
              <w:t>586</w:t>
            </w:r>
            <w:r w:rsidRPr="00E1207D">
              <w:rPr>
                <w:rFonts w:ascii="Arial" w:eastAsia="Cordia New" w:hAnsi="Arial" w:cs="Arial"/>
                <w:color w:val="000000" w:themeColor="text1"/>
                <w:sz w:val="18"/>
                <w:szCs w:val="18"/>
                <w:lang w:bidi="th-TH"/>
              </w:rPr>
              <w:t>,</w:t>
            </w:r>
            <w:r w:rsidRPr="00E1207D">
              <w:rPr>
                <w:rFonts w:ascii="Arial" w:eastAsia="Cordia New" w:hAnsi="Arial" w:cs="Arial"/>
                <w:color w:val="000000" w:themeColor="text1"/>
                <w:sz w:val="18"/>
                <w:szCs w:val="18"/>
                <w:lang w:val="en-GB" w:bidi="th-TH"/>
              </w:rPr>
              <w:t>937</w:t>
            </w:r>
          </w:p>
        </w:tc>
        <w:tc>
          <w:tcPr>
            <w:tcW w:w="1368" w:type="dxa"/>
            <w:tcBorders>
              <w:bottom w:val="single" w:sz="4" w:space="0" w:color="auto"/>
            </w:tcBorders>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3</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814</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317</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253</w:t>
            </w:r>
          </w:p>
        </w:tc>
      </w:tr>
    </w:tbl>
    <w:p w:rsidR="009662D2" w:rsidRPr="00E1207D" w:rsidRDefault="009662D2" w:rsidP="009662D2">
      <w:pPr>
        <w:tabs>
          <w:tab w:val="left" w:pos="1344"/>
        </w:tabs>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9662D2" w:rsidRPr="00E1207D" w:rsidTr="00ED685A">
        <w:tc>
          <w:tcPr>
            <w:tcW w:w="3960" w:type="dxa"/>
            <w:shd w:val="clear" w:color="auto" w:fill="FFFFFF"/>
          </w:tcPr>
          <w:p w:rsidR="009662D2" w:rsidRPr="00E1207D" w:rsidRDefault="009662D2" w:rsidP="00293F03">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9662D2" w:rsidRPr="00E1207D" w:rsidRDefault="009662D2" w:rsidP="00293F03">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9662D2" w:rsidRPr="00E1207D" w:rsidRDefault="009662D2" w:rsidP="00293F03">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9662D2" w:rsidRPr="00E1207D" w:rsidRDefault="009662D2" w:rsidP="00293F03">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9662D2" w:rsidRPr="00E1207D" w:rsidRDefault="009662D2" w:rsidP="00293F03">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1E273E" w:rsidRPr="00E1207D" w:rsidTr="00ED685A">
        <w:tc>
          <w:tcPr>
            <w:tcW w:w="3960" w:type="dxa"/>
            <w:shd w:val="clear" w:color="auto" w:fill="FFFFFF"/>
          </w:tcPr>
          <w:p w:rsidR="001E273E" w:rsidRPr="00E1207D" w:rsidRDefault="001E273E" w:rsidP="00293F03">
            <w:pPr>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FFFFFF"/>
            <w:hideMark/>
          </w:tcPr>
          <w:p w:rsidR="001E273E" w:rsidRPr="00E1207D" w:rsidRDefault="001E273E" w:rsidP="00293F03">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gridSpan w:val="2"/>
            <w:tcBorders>
              <w:top w:val="single" w:sz="4" w:space="0" w:color="auto"/>
            </w:tcBorders>
            <w:shd w:val="clear" w:color="auto" w:fill="FFFFFF"/>
            <w:hideMark/>
          </w:tcPr>
          <w:p w:rsidR="001E273E" w:rsidRPr="00E1207D" w:rsidRDefault="001E273E"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tcBorders>
            <w:shd w:val="clear" w:color="auto" w:fill="FFFFFF"/>
            <w:hideMark/>
          </w:tcPr>
          <w:p w:rsidR="001E273E" w:rsidRPr="00E1207D" w:rsidRDefault="001E273E" w:rsidP="00293F03">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tcBorders>
              <w:top w:val="single" w:sz="4" w:space="0" w:color="auto"/>
            </w:tcBorders>
            <w:shd w:val="clear" w:color="auto" w:fill="FFFFFF"/>
            <w:hideMark/>
          </w:tcPr>
          <w:p w:rsidR="001E273E" w:rsidRPr="00E1207D" w:rsidRDefault="001E273E"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9662D2" w:rsidRPr="00E1207D" w:rsidTr="00ED685A">
        <w:tc>
          <w:tcPr>
            <w:tcW w:w="3960" w:type="dxa"/>
            <w:shd w:val="clear" w:color="auto" w:fill="FFFFFF"/>
          </w:tcPr>
          <w:p w:rsidR="009662D2" w:rsidRPr="00E1207D" w:rsidRDefault="009662D2" w:rsidP="00293F03">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FFFFFF"/>
            <w:hideMark/>
          </w:tcPr>
          <w:p w:rsidR="009662D2" w:rsidRPr="00E1207D" w:rsidRDefault="009662D2"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9662D2" w:rsidRPr="00E1207D" w:rsidRDefault="009662D2"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bottom w:val="single" w:sz="4" w:space="0" w:color="auto"/>
            </w:tcBorders>
            <w:shd w:val="clear" w:color="auto" w:fill="FFFFFF"/>
            <w:hideMark/>
          </w:tcPr>
          <w:p w:rsidR="009662D2" w:rsidRPr="00E1207D" w:rsidRDefault="009662D2"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bottom w:val="single" w:sz="4" w:space="0" w:color="auto"/>
            </w:tcBorders>
            <w:shd w:val="clear" w:color="auto" w:fill="FFFFFF"/>
            <w:hideMark/>
          </w:tcPr>
          <w:p w:rsidR="009662D2" w:rsidRPr="00E1207D" w:rsidRDefault="009662D2" w:rsidP="00293F03">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9662D2" w:rsidRPr="00E1207D" w:rsidTr="00ED685A">
        <w:tc>
          <w:tcPr>
            <w:tcW w:w="3960" w:type="dxa"/>
            <w:hideMark/>
          </w:tcPr>
          <w:p w:rsidR="009662D2" w:rsidRPr="00E1207D" w:rsidRDefault="009662D2" w:rsidP="00293F03">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9662D2" w:rsidRPr="00E1207D" w:rsidRDefault="009662D2" w:rsidP="00293F03">
            <w:pPr>
              <w:spacing w:after="0" w:line="240" w:lineRule="auto"/>
              <w:ind w:left="-40" w:right="-72"/>
              <w:jc w:val="right"/>
              <w:rPr>
                <w:rFonts w:ascii="Arial" w:hAnsi="Arial" w:cs="Arial"/>
                <w:b/>
                <w:bCs/>
                <w:color w:val="000000" w:themeColor="text1"/>
                <w:sz w:val="18"/>
                <w:szCs w:val="18"/>
              </w:rPr>
            </w:pPr>
          </w:p>
        </w:tc>
        <w:tc>
          <w:tcPr>
            <w:tcW w:w="1368" w:type="dxa"/>
            <w:gridSpan w:val="2"/>
            <w:tcBorders>
              <w:top w:val="single" w:sz="4" w:space="0" w:color="auto"/>
            </w:tcBorders>
          </w:tcPr>
          <w:p w:rsidR="009662D2" w:rsidRPr="00E1207D" w:rsidRDefault="009662D2" w:rsidP="00293F03">
            <w:pPr>
              <w:spacing w:after="0" w:line="240" w:lineRule="auto"/>
              <w:ind w:left="-40" w:right="-72"/>
              <w:jc w:val="right"/>
              <w:rPr>
                <w:rFonts w:ascii="Arial" w:hAnsi="Arial" w:cs="Arial"/>
                <w:b/>
                <w:bCs/>
                <w:color w:val="000000" w:themeColor="text1"/>
                <w:sz w:val="18"/>
                <w:szCs w:val="18"/>
              </w:rPr>
            </w:pPr>
          </w:p>
        </w:tc>
        <w:tc>
          <w:tcPr>
            <w:tcW w:w="1368" w:type="dxa"/>
            <w:tcBorders>
              <w:top w:val="single" w:sz="4" w:space="0" w:color="auto"/>
            </w:tcBorders>
            <w:shd w:val="clear" w:color="auto" w:fill="FAFAFA"/>
          </w:tcPr>
          <w:p w:rsidR="009662D2" w:rsidRPr="00E1207D" w:rsidRDefault="009662D2" w:rsidP="00293F03">
            <w:pPr>
              <w:spacing w:after="0" w:line="240" w:lineRule="auto"/>
              <w:ind w:left="-40" w:right="-72"/>
              <w:jc w:val="right"/>
              <w:rPr>
                <w:rFonts w:ascii="Arial" w:hAnsi="Arial" w:cs="Arial"/>
                <w:b/>
                <w:bCs/>
                <w:color w:val="000000" w:themeColor="text1"/>
                <w:sz w:val="18"/>
                <w:szCs w:val="18"/>
              </w:rPr>
            </w:pPr>
          </w:p>
        </w:tc>
        <w:tc>
          <w:tcPr>
            <w:tcW w:w="1368" w:type="dxa"/>
            <w:tcBorders>
              <w:top w:val="single" w:sz="4" w:space="0" w:color="auto"/>
            </w:tcBorders>
          </w:tcPr>
          <w:p w:rsidR="009662D2" w:rsidRPr="00E1207D" w:rsidRDefault="009662D2" w:rsidP="00293F03">
            <w:pPr>
              <w:spacing w:after="0" w:line="240" w:lineRule="auto"/>
              <w:ind w:left="-40" w:right="-72"/>
              <w:jc w:val="right"/>
              <w:rPr>
                <w:rFonts w:ascii="Arial" w:hAnsi="Arial" w:cs="Arial"/>
                <w:b/>
                <w:bCs/>
                <w:color w:val="000000" w:themeColor="text1"/>
                <w:sz w:val="18"/>
                <w:szCs w:val="18"/>
              </w:rPr>
            </w:pPr>
          </w:p>
        </w:tc>
      </w:tr>
      <w:tr w:rsidR="001E273E" w:rsidRPr="00E1207D" w:rsidTr="00ED685A">
        <w:tc>
          <w:tcPr>
            <w:tcW w:w="3960" w:type="dxa"/>
          </w:tcPr>
          <w:p w:rsidR="001E273E" w:rsidRPr="00E1207D" w:rsidRDefault="001E273E" w:rsidP="00293F03">
            <w:pPr>
              <w:tabs>
                <w:tab w:val="left" w:pos="1426"/>
              </w:tabs>
              <w:spacing w:after="0" w:line="240" w:lineRule="auto"/>
              <w:ind w:left="-72"/>
              <w:jc w:val="both"/>
              <w:rPr>
                <w:rFonts w:ascii="Arial" w:hAnsi="Arial" w:cs="Arial"/>
                <w:sz w:val="18"/>
                <w:szCs w:val="18"/>
              </w:rPr>
            </w:pPr>
            <w:r w:rsidRPr="00E1207D">
              <w:rPr>
                <w:rFonts w:ascii="Arial" w:hAnsi="Arial" w:cs="Arial"/>
                <w:sz w:val="18"/>
                <w:szCs w:val="18"/>
              </w:rPr>
              <w:t>Allowance for obsolete and slow-moving</w:t>
            </w:r>
          </w:p>
        </w:tc>
        <w:tc>
          <w:tcPr>
            <w:tcW w:w="1367" w:type="dxa"/>
            <w:shd w:val="clear" w:color="auto" w:fill="FAFAFA"/>
          </w:tcPr>
          <w:p w:rsidR="001E273E" w:rsidRPr="00E1207D" w:rsidRDefault="001E273E" w:rsidP="00293F03">
            <w:pPr>
              <w:spacing w:after="0" w:line="240" w:lineRule="auto"/>
              <w:ind w:left="-40" w:right="-72"/>
              <w:jc w:val="right"/>
              <w:rPr>
                <w:rFonts w:ascii="Arial" w:hAnsi="Arial" w:cs="Arial"/>
                <w:b/>
                <w:bCs/>
                <w:color w:val="000000" w:themeColor="text1"/>
                <w:sz w:val="18"/>
                <w:szCs w:val="18"/>
              </w:rPr>
            </w:pPr>
          </w:p>
        </w:tc>
        <w:tc>
          <w:tcPr>
            <w:tcW w:w="1368" w:type="dxa"/>
            <w:gridSpan w:val="2"/>
          </w:tcPr>
          <w:p w:rsidR="001E273E" w:rsidRPr="00E1207D" w:rsidRDefault="001E273E" w:rsidP="00293F03">
            <w:pPr>
              <w:spacing w:after="0" w:line="240" w:lineRule="auto"/>
              <w:ind w:left="-40" w:right="-72"/>
              <w:jc w:val="right"/>
              <w:rPr>
                <w:rFonts w:ascii="Arial" w:hAnsi="Arial" w:cs="Arial"/>
                <w:b/>
                <w:bCs/>
                <w:color w:val="000000" w:themeColor="text1"/>
                <w:sz w:val="18"/>
                <w:szCs w:val="18"/>
              </w:rPr>
            </w:pPr>
          </w:p>
        </w:tc>
        <w:tc>
          <w:tcPr>
            <w:tcW w:w="1368" w:type="dxa"/>
            <w:shd w:val="clear" w:color="auto" w:fill="FAFAFA"/>
          </w:tcPr>
          <w:p w:rsidR="001E273E" w:rsidRPr="00E1207D" w:rsidRDefault="001E273E" w:rsidP="00293F03">
            <w:pPr>
              <w:spacing w:after="0" w:line="240" w:lineRule="auto"/>
              <w:ind w:left="-40" w:right="-72"/>
              <w:jc w:val="right"/>
              <w:rPr>
                <w:rFonts w:ascii="Arial" w:hAnsi="Arial" w:cs="Arial"/>
                <w:b/>
                <w:bCs/>
                <w:color w:val="000000" w:themeColor="text1"/>
                <w:sz w:val="18"/>
                <w:szCs w:val="18"/>
              </w:rPr>
            </w:pPr>
          </w:p>
        </w:tc>
        <w:tc>
          <w:tcPr>
            <w:tcW w:w="1368" w:type="dxa"/>
          </w:tcPr>
          <w:p w:rsidR="001E273E" w:rsidRPr="00E1207D" w:rsidRDefault="001E273E" w:rsidP="00293F03">
            <w:pPr>
              <w:spacing w:after="0" w:line="240" w:lineRule="auto"/>
              <w:ind w:left="-40" w:right="-72"/>
              <w:jc w:val="right"/>
              <w:rPr>
                <w:rFonts w:ascii="Arial" w:hAnsi="Arial" w:cs="Arial"/>
                <w:b/>
                <w:bCs/>
                <w:color w:val="000000" w:themeColor="text1"/>
                <w:sz w:val="18"/>
                <w:szCs w:val="18"/>
              </w:rPr>
            </w:pPr>
          </w:p>
        </w:tc>
      </w:tr>
      <w:tr w:rsidR="001E273E" w:rsidRPr="00E1207D" w:rsidTr="00ED685A">
        <w:tc>
          <w:tcPr>
            <w:tcW w:w="3960" w:type="dxa"/>
          </w:tcPr>
          <w:p w:rsidR="001E273E" w:rsidRPr="00E1207D" w:rsidRDefault="001E273E" w:rsidP="00293F03">
            <w:pPr>
              <w:tabs>
                <w:tab w:val="left" w:pos="1426"/>
              </w:tabs>
              <w:spacing w:after="0" w:line="240" w:lineRule="auto"/>
              <w:ind w:left="-72"/>
              <w:jc w:val="both"/>
              <w:rPr>
                <w:rFonts w:ascii="Arial" w:hAnsi="Arial" w:cs="Arial"/>
                <w:sz w:val="18"/>
                <w:szCs w:val="18"/>
              </w:rPr>
            </w:pPr>
            <w:r w:rsidRPr="00E1207D">
              <w:rPr>
                <w:rFonts w:ascii="Arial" w:hAnsi="Arial" w:cs="Arial"/>
                <w:sz w:val="18"/>
                <w:szCs w:val="18"/>
              </w:rPr>
              <w:t xml:space="preserve">   inventories and for inventories cost in</w:t>
            </w:r>
          </w:p>
        </w:tc>
        <w:tc>
          <w:tcPr>
            <w:tcW w:w="1367" w:type="dxa"/>
            <w:shd w:val="clear" w:color="auto" w:fill="FAFAFA"/>
          </w:tcPr>
          <w:p w:rsidR="001E273E" w:rsidRPr="00E1207D" w:rsidRDefault="001E273E" w:rsidP="00293F03">
            <w:pPr>
              <w:spacing w:after="0" w:line="240" w:lineRule="auto"/>
              <w:ind w:left="-40" w:right="-72"/>
              <w:jc w:val="right"/>
              <w:rPr>
                <w:rFonts w:ascii="Arial" w:hAnsi="Arial" w:cs="Arial"/>
                <w:b/>
                <w:bCs/>
                <w:color w:val="000000" w:themeColor="text1"/>
                <w:sz w:val="18"/>
                <w:szCs w:val="18"/>
              </w:rPr>
            </w:pPr>
          </w:p>
        </w:tc>
        <w:tc>
          <w:tcPr>
            <w:tcW w:w="1368" w:type="dxa"/>
            <w:gridSpan w:val="2"/>
          </w:tcPr>
          <w:p w:rsidR="001E273E" w:rsidRPr="00E1207D" w:rsidRDefault="001E273E" w:rsidP="00293F03">
            <w:pPr>
              <w:spacing w:after="0" w:line="240" w:lineRule="auto"/>
              <w:ind w:left="-40" w:right="-72"/>
              <w:jc w:val="right"/>
              <w:rPr>
                <w:rFonts w:ascii="Arial" w:hAnsi="Arial" w:cs="Arial"/>
                <w:b/>
                <w:bCs/>
                <w:color w:val="000000" w:themeColor="text1"/>
                <w:sz w:val="18"/>
                <w:szCs w:val="18"/>
              </w:rPr>
            </w:pPr>
          </w:p>
        </w:tc>
        <w:tc>
          <w:tcPr>
            <w:tcW w:w="1368" w:type="dxa"/>
            <w:shd w:val="clear" w:color="auto" w:fill="FAFAFA"/>
          </w:tcPr>
          <w:p w:rsidR="001E273E" w:rsidRPr="00E1207D" w:rsidRDefault="001E273E" w:rsidP="00293F03">
            <w:pPr>
              <w:spacing w:after="0" w:line="240" w:lineRule="auto"/>
              <w:ind w:left="-40" w:right="-72"/>
              <w:jc w:val="right"/>
              <w:rPr>
                <w:rFonts w:ascii="Arial" w:hAnsi="Arial" w:cs="Arial"/>
                <w:b/>
                <w:bCs/>
                <w:color w:val="000000" w:themeColor="text1"/>
                <w:sz w:val="18"/>
                <w:szCs w:val="18"/>
              </w:rPr>
            </w:pPr>
          </w:p>
        </w:tc>
        <w:tc>
          <w:tcPr>
            <w:tcW w:w="1368" w:type="dxa"/>
          </w:tcPr>
          <w:p w:rsidR="001E273E" w:rsidRPr="00E1207D" w:rsidRDefault="001E273E" w:rsidP="00293F03">
            <w:pPr>
              <w:spacing w:after="0" w:line="240" w:lineRule="auto"/>
              <w:ind w:left="-40" w:right="-72"/>
              <w:jc w:val="right"/>
              <w:rPr>
                <w:rFonts w:ascii="Arial" w:hAnsi="Arial" w:cs="Arial"/>
                <w:b/>
                <w:bCs/>
                <w:color w:val="000000" w:themeColor="text1"/>
                <w:sz w:val="18"/>
                <w:szCs w:val="18"/>
              </w:rPr>
            </w:pPr>
          </w:p>
        </w:tc>
      </w:tr>
      <w:tr w:rsidR="00A73290" w:rsidRPr="00E1207D" w:rsidTr="00674051">
        <w:tc>
          <w:tcPr>
            <w:tcW w:w="3960" w:type="dxa"/>
          </w:tcPr>
          <w:p w:rsidR="00A73290" w:rsidRPr="00E1207D" w:rsidRDefault="00A73290" w:rsidP="00293F03">
            <w:pPr>
              <w:tabs>
                <w:tab w:val="left" w:pos="1426"/>
              </w:tabs>
              <w:spacing w:after="0" w:line="240" w:lineRule="auto"/>
              <w:ind w:left="-72"/>
              <w:jc w:val="both"/>
              <w:rPr>
                <w:rFonts w:ascii="Arial" w:hAnsi="Arial" w:cs="Arial"/>
                <w:sz w:val="18"/>
                <w:szCs w:val="18"/>
              </w:rPr>
            </w:pPr>
            <w:r w:rsidRPr="00E1207D">
              <w:rPr>
                <w:rFonts w:ascii="Arial" w:hAnsi="Arial" w:cs="Arial"/>
                <w:sz w:val="18"/>
                <w:szCs w:val="18"/>
              </w:rPr>
              <w:t xml:space="preserve">   excess of net realisable value</w:t>
            </w:r>
          </w:p>
        </w:tc>
        <w:tc>
          <w:tcPr>
            <w:tcW w:w="1367" w:type="dxa"/>
            <w:shd w:val="clear" w:color="auto" w:fill="FAFAFA"/>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p>
        </w:tc>
        <w:tc>
          <w:tcPr>
            <w:tcW w:w="1368" w:type="dxa"/>
            <w:gridSpan w:val="2"/>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p>
        </w:tc>
        <w:tc>
          <w:tcPr>
            <w:tcW w:w="1368" w:type="dxa"/>
            <w:shd w:val="clear" w:color="auto" w:fill="FAFAFA"/>
            <w:vAlign w:val="bottom"/>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p>
        </w:tc>
        <w:tc>
          <w:tcPr>
            <w:tcW w:w="1368" w:type="dxa"/>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p>
        </w:tc>
      </w:tr>
      <w:tr w:rsidR="00CB76B9" w:rsidRPr="00E1207D" w:rsidTr="00CB76B9">
        <w:tc>
          <w:tcPr>
            <w:tcW w:w="3960" w:type="dxa"/>
          </w:tcPr>
          <w:p w:rsidR="00CB76B9" w:rsidRPr="00E1207D" w:rsidRDefault="00CB76B9" w:rsidP="00CB76B9">
            <w:pPr>
              <w:tabs>
                <w:tab w:val="left" w:pos="1426"/>
              </w:tabs>
              <w:spacing w:after="0" w:line="240" w:lineRule="auto"/>
              <w:ind w:left="-72"/>
              <w:jc w:val="both"/>
              <w:rPr>
                <w:rFonts w:ascii="Arial" w:hAnsi="Arial" w:cs="Arial"/>
                <w:sz w:val="18"/>
                <w:szCs w:val="18"/>
              </w:rPr>
            </w:pPr>
            <w:r w:rsidRPr="00E1207D">
              <w:rPr>
                <w:rFonts w:ascii="Arial" w:hAnsi="Arial" w:cs="Arial"/>
                <w:sz w:val="18"/>
                <w:szCs w:val="18"/>
              </w:rPr>
              <w:t>As at 1 January</w:t>
            </w:r>
          </w:p>
        </w:tc>
        <w:tc>
          <w:tcPr>
            <w:tcW w:w="1367" w:type="dxa"/>
            <w:shd w:val="clear" w:color="auto" w:fill="FAFAFA"/>
            <w:vAlign w:val="bottom"/>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151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084</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401</w:t>
            </w:r>
            <w:r w:rsidRPr="00E1207D">
              <w:rPr>
                <w:rFonts w:ascii="Arial" w:eastAsia="Arial Unicode MS" w:hAnsi="Arial" w:cs="Arial"/>
                <w:color w:val="000000" w:themeColor="text1"/>
                <w:sz w:val="18"/>
                <w:szCs w:val="18"/>
              </w:rPr>
              <w:t>)</w:t>
            </w:r>
          </w:p>
        </w:tc>
        <w:tc>
          <w:tcPr>
            <w:tcW w:w="1368" w:type="dxa"/>
            <w:gridSpan w:val="2"/>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83</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034</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888</w:t>
            </w:r>
            <w:r w:rsidRPr="00E1207D">
              <w:rPr>
                <w:rFonts w:ascii="Arial" w:eastAsia="Arial Unicode MS" w:hAnsi="Arial" w:cs="Arial"/>
                <w:color w:val="000000" w:themeColor="text1"/>
                <w:sz w:val="18"/>
                <w:szCs w:val="18"/>
              </w:rPr>
              <w:t>)</w:t>
            </w:r>
          </w:p>
        </w:tc>
        <w:tc>
          <w:tcPr>
            <w:tcW w:w="1368" w:type="dxa"/>
            <w:shd w:val="clear" w:color="auto" w:fill="FAFAFA"/>
            <w:vAlign w:val="bottom"/>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151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084</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401</w:t>
            </w:r>
            <w:r w:rsidRPr="00E1207D">
              <w:rPr>
                <w:rFonts w:ascii="Arial" w:eastAsia="Arial Unicode MS" w:hAnsi="Arial" w:cs="Arial"/>
                <w:color w:val="000000" w:themeColor="text1"/>
                <w:sz w:val="18"/>
                <w:szCs w:val="18"/>
              </w:rPr>
              <w:t>)</w:t>
            </w:r>
          </w:p>
        </w:tc>
        <w:tc>
          <w:tcPr>
            <w:tcW w:w="1368" w:type="dxa"/>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83</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034</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888</w:t>
            </w:r>
            <w:r w:rsidRPr="00E1207D">
              <w:rPr>
                <w:rFonts w:ascii="Arial" w:eastAsia="Arial Unicode MS" w:hAnsi="Arial" w:cs="Arial"/>
                <w:color w:val="000000" w:themeColor="text1"/>
                <w:sz w:val="18"/>
                <w:szCs w:val="18"/>
              </w:rPr>
              <w:t>)</w:t>
            </w:r>
          </w:p>
        </w:tc>
      </w:tr>
      <w:tr w:rsidR="00CB76B9" w:rsidRPr="00E1207D" w:rsidTr="00CB76B9">
        <w:tc>
          <w:tcPr>
            <w:tcW w:w="3960" w:type="dxa"/>
          </w:tcPr>
          <w:p w:rsidR="00CB76B9" w:rsidRPr="00E1207D" w:rsidRDefault="00CB76B9" w:rsidP="00CB76B9">
            <w:pPr>
              <w:tabs>
                <w:tab w:val="left" w:pos="1426"/>
              </w:tabs>
              <w:spacing w:after="0" w:line="240" w:lineRule="auto"/>
              <w:ind w:left="-72"/>
              <w:jc w:val="both"/>
              <w:rPr>
                <w:rFonts w:ascii="Arial" w:hAnsi="Arial" w:cs="Arial"/>
                <w:sz w:val="18"/>
                <w:szCs w:val="18"/>
              </w:rPr>
            </w:pPr>
            <w:r w:rsidRPr="00E1207D">
              <w:rPr>
                <w:rFonts w:ascii="Arial" w:hAnsi="Arial" w:cs="Arial"/>
                <w:sz w:val="18"/>
                <w:szCs w:val="18"/>
              </w:rPr>
              <w:t>Reversed during the year</w:t>
            </w:r>
          </w:p>
        </w:tc>
        <w:tc>
          <w:tcPr>
            <w:tcW w:w="1367" w:type="dxa"/>
            <w:shd w:val="clear" w:color="auto" w:fill="FAFAFA"/>
            <w:vAlign w:val="bottom"/>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3</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358</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352</w:t>
            </w:r>
          </w:p>
        </w:tc>
        <w:tc>
          <w:tcPr>
            <w:tcW w:w="1368" w:type="dxa"/>
            <w:gridSpan w:val="2"/>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031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984</w:t>
            </w:r>
          </w:p>
        </w:tc>
        <w:tc>
          <w:tcPr>
            <w:tcW w:w="1368" w:type="dxa"/>
            <w:shd w:val="clear" w:color="auto" w:fill="FAFAFA"/>
            <w:vAlign w:val="bottom"/>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3</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358</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352</w:t>
            </w:r>
          </w:p>
        </w:tc>
        <w:tc>
          <w:tcPr>
            <w:tcW w:w="1368" w:type="dxa"/>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031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984</w:t>
            </w:r>
          </w:p>
        </w:tc>
      </w:tr>
      <w:tr w:rsidR="00CB76B9" w:rsidRPr="00E1207D" w:rsidTr="00CB76B9">
        <w:tc>
          <w:tcPr>
            <w:tcW w:w="3960" w:type="dxa"/>
          </w:tcPr>
          <w:p w:rsidR="00CB76B9" w:rsidRPr="00E1207D" w:rsidRDefault="00CB76B9" w:rsidP="00CB76B9">
            <w:pPr>
              <w:tabs>
                <w:tab w:val="left" w:pos="1426"/>
              </w:tabs>
              <w:spacing w:after="0" w:line="240" w:lineRule="auto"/>
              <w:ind w:left="-72"/>
              <w:jc w:val="both"/>
              <w:rPr>
                <w:rFonts w:ascii="Arial" w:hAnsi="Arial" w:cs="Arial"/>
                <w:sz w:val="18"/>
                <w:szCs w:val="18"/>
              </w:rPr>
            </w:pPr>
            <w:r w:rsidRPr="00E1207D">
              <w:rPr>
                <w:rFonts w:ascii="Arial" w:hAnsi="Arial" w:cs="Arial"/>
                <w:sz w:val="18"/>
                <w:szCs w:val="18"/>
              </w:rPr>
              <w:t>Additions during the year</w:t>
            </w:r>
          </w:p>
        </w:tc>
        <w:tc>
          <w:tcPr>
            <w:tcW w:w="1367" w:type="dxa"/>
            <w:shd w:val="clear" w:color="auto" w:fill="FAFAFA"/>
            <w:vAlign w:val="bottom"/>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12</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574</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259</w:t>
            </w:r>
            <w:r w:rsidRPr="00E1207D">
              <w:rPr>
                <w:rFonts w:ascii="Arial" w:eastAsia="Arial Unicode MS" w:hAnsi="Arial" w:cs="Arial"/>
                <w:color w:val="000000" w:themeColor="text1"/>
                <w:sz w:val="18"/>
                <w:szCs w:val="18"/>
              </w:rPr>
              <w:t>)</w:t>
            </w:r>
          </w:p>
        </w:tc>
        <w:tc>
          <w:tcPr>
            <w:tcW w:w="1368" w:type="dxa"/>
            <w:gridSpan w:val="2"/>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69</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081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497</w:t>
            </w:r>
            <w:r w:rsidRPr="00E1207D">
              <w:rPr>
                <w:rFonts w:ascii="Arial" w:eastAsia="Arial Unicode MS" w:hAnsi="Arial" w:cs="Arial"/>
                <w:color w:val="000000" w:themeColor="text1"/>
                <w:sz w:val="18"/>
                <w:szCs w:val="18"/>
              </w:rPr>
              <w:t>)</w:t>
            </w:r>
          </w:p>
        </w:tc>
        <w:tc>
          <w:tcPr>
            <w:tcW w:w="1368" w:type="dxa"/>
            <w:shd w:val="clear" w:color="auto" w:fill="FAFAFA"/>
            <w:vAlign w:val="bottom"/>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12</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574</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259</w:t>
            </w:r>
            <w:r w:rsidRPr="00E1207D">
              <w:rPr>
                <w:rFonts w:ascii="Arial" w:eastAsia="Arial Unicode MS" w:hAnsi="Arial" w:cs="Arial"/>
                <w:color w:val="000000" w:themeColor="text1"/>
                <w:sz w:val="18"/>
                <w:szCs w:val="18"/>
              </w:rPr>
              <w:t>)</w:t>
            </w:r>
          </w:p>
        </w:tc>
        <w:tc>
          <w:tcPr>
            <w:tcW w:w="1368" w:type="dxa"/>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69</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081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497</w:t>
            </w:r>
            <w:r w:rsidRPr="00E1207D">
              <w:rPr>
                <w:rFonts w:ascii="Arial" w:eastAsia="Arial Unicode MS" w:hAnsi="Arial" w:cs="Arial"/>
                <w:color w:val="000000" w:themeColor="text1"/>
                <w:sz w:val="18"/>
                <w:szCs w:val="18"/>
              </w:rPr>
              <w:t>)</w:t>
            </w:r>
          </w:p>
        </w:tc>
      </w:tr>
      <w:tr w:rsidR="00CB76B9" w:rsidRPr="00E1207D" w:rsidTr="006D1965">
        <w:tc>
          <w:tcPr>
            <w:tcW w:w="3960" w:type="dxa"/>
          </w:tcPr>
          <w:p w:rsidR="00CB76B9" w:rsidRPr="00E1207D" w:rsidRDefault="00CB76B9" w:rsidP="00CB76B9">
            <w:pPr>
              <w:tabs>
                <w:tab w:val="left" w:pos="1426"/>
              </w:tabs>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CB76B9" w:rsidRPr="00E1207D" w:rsidRDefault="00CB76B9" w:rsidP="00CB76B9">
            <w:pPr>
              <w:spacing w:after="0" w:line="240" w:lineRule="auto"/>
              <w:ind w:left="-40" w:right="-72"/>
              <w:jc w:val="right"/>
              <w:rPr>
                <w:rFonts w:ascii="Arial" w:hAnsi="Arial" w:cs="Arial"/>
                <w:color w:val="000000" w:themeColor="text1"/>
                <w:sz w:val="18"/>
                <w:szCs w:val="18"/>
              </w:rPr>
            </w:pPr>
          </w:p>
        </w:tc>
        <w:tc>
          <w:tcPr>
            <w:tcW w:w="1368" w:type="dxa"/>
            <w:gridSpan w:val="2"/>
            <w:tcBorders>
              <w:top w:val="single" w:sz="4" w:space="0" w:color="auto"/>
            </w:tcBorders>
          </w:tcPr>
          <w:p w:rsidR="00CB76B9" w:rsidRPr="00E1207D" w:rsidRDefault="00CB76B9" w:rsidP="00CB76B9">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shd w:val="clear" w:color="auto" w:fill="FAFAFA"/>
          </w:tcPr>
          <w:p w:rsidR="00CB76B9" w:rsidRPr="00E1207D" w:rsidRDefault="00CB76B9" w:rsidP="00CB76B9">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tcPr>
          <w:p w:rsidR="00CB76B9" w:rsidRPr="00E1207D" w:rsidRDefault="00CB76B9" w:rsidP="00CB76B9">
            <w:pPr>
              <w:spacing w:after="0" w:line="240" w:lineRule="auto"/>
              <w:ind w:left="-40" w:right="-72"/>
              <w:jc w:val="right"/>
              <w:rPr>
                <w:rFonts w:ascii="Arial" w:hAnsi="Arial" w:cs="Arial"/>
                <w:color w:val="000000" w:themeColor="text1"/>
                <w:sz w:val="18"/>
                <w:szCs w:val="18"/>
              </w:rPr>
            </w:pPr>
          </w:p>
        </w:tc>
      </w:tr>
      <w:tr w:rsidR="00CB76B9" w:rsidRPr="00E1207D" w:rsidTr="006D1965">
        <w:tc>
          <w:tcPr>
            <w:tcW w:w="3960" w:type="dxa"/>
          </w:tcPr>
          <w:p w:rsidR="00CB76B9" w:rsidRPr="00E1207D" w:rsidRDefault="00CB76B9" w:rsidP="00CB76B9">
            <w:pPr>
              <w:tabs>
                <w:tab w:val="left" w:pos="1426"/>
              </w:tabs>
              <w:spacing w:after="0" w:line="240" w:lineRule="auto"/>
              <w:ind w:left="-72"/>
              <w:jc w:val="both"/>
              <w:rPr>
                <w:rFonts w:ascii="Arial" w:hAnsi="Arial" w:cs="Arial"/>
                <w:sz w:val="18"/>
                <w:szCs w:val="18"/>
              </w:rPr>
            </w:pPr>
            <w:r w:rsidRPr="00E1207D">
              <w:rPr>
                <w:rFonts w:ascii="Arial" w:hAnsi="Arial" w:cs="Arial"/>
                <w:sz w:val="18"/>
                <w:szCs w:val="18"/>
              </w:rPr>
              <w:t xml:space="preserve">   As at 31 December</w:t>
            </w:r>
          </w:p>
        </w:tc>
        <w:tc>
          <w:tcPr>
            <w:tcW w:w="1367" w:type="dxa"/>
            <w:tcBorders>
              <w:bottom w:val="single" w:sz="4" w:space="0" w:color="auto"/>
            </w:tcBorders>
            <w:shd w:val="clear" w:color="auto" w:fill="FAFAFA"/>
            <w:vAlign w:val="bottom"/>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160</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300</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308</w:t>
            </w:r>
            <w:r w:rsidRPr="00E1207D">
              <w:rPr>
                <w:rFonts w:ascii="Arial" w:eastAsia="Arial Unicode MS" w:hAnsi="Arial" w:cs="Arial"/>
                <w:color w:val="000000" w:themeColor="text1"/>
                <w:sz w:val="18"/>
                <w:szCs w:val="18"/>
              </w:rPr>
              <w:t>)</w:t>
            </w:r>
          </w:p>
        </w:tc>
        <w:tc>
          <w:tcPr>
            <w:tcW w:w="1368" w:type="dxa"/>
            <w:gridSpan w:val="2"/>
            <w:tcBorders>
              <w:bottom w:val="single" w:sz="4" w:space="0" w:color="auto"/>
            </w:tcBorders>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151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084</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401</w:t>
            </w:r>
            <w:r w:rsidRPr="00E1207D">
              <w:rPr>
                <w:rFonts w:ascii="Arial" w:eastAsia="Arial Unicode MS" w:hAnsi="Arial" w:cs="Arial"/>
                <w:color w:val="000000" w:themeColor="text1"/>
                <w:sz w:val="18"/>
                <w:szCs w:val="18"/>
              </w:rPr>
              <w:t>)</w:t>
            </w:r>
          </w:p>
        </w:tc>
        <w:tc>
          <w:tcPr>
            <w:tcW w:w="1368" w:type="dxa"/>
            <w:tcBorders>
              <w:bottom w:val="single" w:sz="4" w:space="0" w:color="auto"/>
            </w:tcBorders>
            <w:shd w:val="clear" w:color="auto" w:fill="FAFAFA"/>
            <w:vAlign w:val="bottom"/>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160</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300</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308</w:t>
            </w:r>
            <w:r w:rsidRPr="00E1207D">
              <w:rPr>
                <w:rFonts w:ascii="Arial" w:eastAsia="Arial Unicode MS" w:hAnsi="Arial" w:cs="Arial"/>
                <w:color w:val="000000" w:themeColor="text1"/>
                <w:sz w:val="18"/>
                <w:szCs w:val="18"/>
              </w:rPr>
              <w:t>)</w:t>
            </w:r>
          </w:p>
        </w:tc>
        <w:tc>
          <w:tcPr>
            <w:tcW w:w="1368" w:type="dxa"/>
            <w:tcBorders>
              <w:bottom w:val="single" w:sz="4" w:space="0" w:color="auto"/>
            </w:tcBorders>
          </w:tcPr>
          <w:p w:rsidR="00CB76B9" w:rsidRPr="00E1207D" w:rsidRDefault="00CB76B9" w:rsidP="00CB76B9">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151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084</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401</w:t>
            </w:r>
            <w:r w:rsidRPr="00E1207D">
              <w:rPr>
                <w:rFonts w:ascii="Arial" w:eastAsia="Arial Unicode MS" w:hAnsi="Arial" w:cs="Arial"/>
                <w:color w:val="000000" w:themeColor="text1"/>
                <w:sz w:val="18"/>
                <w:szCs w:val="18"/>
              </w:rPr>
              <w:t>)</w:t>
            </w:r>
          </w:p>
        </w:tc>
      </w:tr>
    </w:tbl>
    <w:p w:rsidR="009662D2" w:rsidRPr="00E1207D" w:rsidRDefault="009662D2" w:rsidP="009662D2">
      <w:pPr>
        <w:spacing w:after="0" w:line="240" w:lineRule="auto"/>
        <w:jc w:val="both"/>
        <w:rPr>
          <w:rFonts w:ascii="Arial" w:eastAsia="Arial Unicode MS" w:hAnsi="Arial" w:cs="Arial"/>
          <w:sz w:val="18"/>
          <w:szCs w:val="18"/>
          <w:lang w:bidi="th-TH"/>
        </w:rPr>
      </w:pPr>
    </w:p>
    <w:p w:rsidR="001E273E" w:rsidRPr="00E1207D" w:rsidRDefault="001E273E" w:rsidP="006D1965">
      <w:pPr>
        <w:spacing w:after="0" w:line="240" w:lineRule="auto"/>
        <w:jc w:val="both"/>
        <w:rPr>
          <w:rFonts w:ascii="Arial" w:hAnsi="Arial" w:cs="Arial"/>
          <w:sz w:val="18"/>
          <w:szCs w:val="18"/>
        </w:rPr>
      </w:pPr>
      <w:r w:rsidRPr="00E1207D">
        <w:rPr>
          <w:rFonts w:ascii="Arial" w:hAnsi="Arial" w:cs="Arial"/>
          <w:sz w:val="18"/>
          <w:szCs w:val="18"/>
        </w:rPr>
        <w:t>As at 31 December 2019, the cost of inventories recognised as cost of sales in the consolidated and separate statement of comprehensive income amounting to Baht 28,196,803,896 (2018 : Baht 23,681,383,290) and Baht</w:t>
      </w:r>
      <w:r w:rsidR="006D1965" w:rsidRPr="00E1207D">
        <w:rPr>
          <w:rFonts w:ascii="Arial" w:hAnsi="Arial" w:cs="Arial"/>
          <w:sz w:val="18"/>
          <w:szCs w:val="18"/>
        </w:rPr>
        <w:t xml:space="preserve"> </w:t>
      </w:r>
      <w:r w:rsidRPr="00E1207D">
        <w:rPr>
          <w:rFonts w:ascii="Arial" w:hAnsi="Arial" w:cs="Arial"/>
          <w:sz w:val="18"/>
          <w:szCs w:val="18"/>
        </w:rPr>
        <w:t>28,199,713,586 (2018 : Baht 23,575,778,356), respectively.</w:t>
      </w:r>
    </w:p>
    <w:p w:rsidR="00571C79" w:rsidRPr="00E1207D" w:rsidRDefault="00571C79" w:rsidP="006D1965">
      <w:pPr>
        <w:spacing w:after="0" w:line="240" w:lineRule="auto"/>
        <w:jc w:val="thaiDistribute"/>
        <w:rPr>
          <w:rFonts w:ascii="Arial" w:hAnsi="Arial" w:cs="Arial"/>
          <w:sz w:val="18"/>
          <w:szCs w:val="18"/>
        </w:rPr>
      </w:pPr>
    </w:p>
    <w:p w:rsidR="001E273E" w:rsidRPr="00E1207D" w:rsidRDefault="001E273E" w:rsidP="006D1965">
      <w:pPr>
        <w:spacing w:after="0" w:line="240" w:lineRule="auto"/>
        <w:jc w:val="thaiDistribute"/>
        <w:rPr>
          <w:rFonts w:ascii="Arial" w:hAnsi="Arial" w:cs="Arial"/>
          <w:sz w:val="18"/>
          <w:szCs w:val="18"/>
        </w:rPr>
      </w:pPr>
      <w:r w:rsidRPr="00E1207D">
        <w:rPr>
          <w:rFonts w:ascii="Arial" w:hAnsi="Arial" w:cs="Arial"/>
          <w:sz w:val="18"/>
          <w:szCs w:val="18"/>
        </w:rPr>
        <w:t xml:space="preserve">During 2019, allowance for obsolete and slow-moving inventories and for inventories cost in excess of net realisable value was reversed to the consolidated and separate statement of comprehensive income amounting to Baht 3,358,352 (2018 : Baht 1,031,984) and Baht 3,358,352 (2018 : Baht 1,031,984), respectively, due to sales. The allowance for obsolete and slow-moving inventories and for inventories cost in excess of net realisable value was recorded to the consolidated and separate statement of comprehensive income amounting to Baht </w:t>
      </w:r>
      <w:bookmarkStart w:id="10" w:name="_Hlk32192777"/>
      <w:r w:rsidRPr="00E1207D">
        <w:rPr>
          <w:rFonts w:ascii="Arial" w:hAnsi="Arial" w:cs="Arial"/>
          <w:sz w:val="18"/>
          <w:szCs w:val="18"/>
        </w:rPr>
        <w:t>12,574,259</w:t>
      </w:r>
      <w:bookmarkEnd w:id="10"/>
      <w:r w:rsidRPr="00E1207D">
        <w:rPr>
          <w:rFonts w:ascii="Arial" w:hAnsi="Arial" w:cs="Arial"/>
          <w:sz w:val="18"/>
          <w:szCs w:val="18"/>
        </w:rPr>
        <w:t xml:space="preserve"> (2018 : Baht 69,081,497) and Baht 12,574,259 (2018 : Baht 69,081,497), respectively.  </w:t>
      </w:r>
    </w:p>
    <w:p w:rsidR="006D1965" w:rsidRPr="00E1207D" w:rsidRDefault="006D1965" w:rsidP="006D1965">
      <w:pPr>
        <w:spacing w:after="0" w:line="240" w:lineRule="auto"/>
        <w:jc w:val="thaiDistribute"/>
        <w:rPr>
          <w:rFonts w:ascii="Arial" w:hAnsi="Arial" w:cs="Arial"/>
          <w:sz w:val="18"/>
          <w:szCs w:val="18"/>
        </w:rPr>
      </w:pPr>
    </w:p>
    <w:p w:rsidR="001E273E" w:rsidRPr="00E1207D" w:rsidRDefault="001E273E" w:rsidP="006D1965">
      <w:pPr>
        <w:spacing w:after="0" w:line="240" w:lineRule="auto"/>
        <w:jc w:val="thaiDistribute"/>
        <w:rPr>
          <w:rFonts w:ascii="Arial" w:hAnsi="Arial" w:cs="Arial"/>
          <w:sz w:val="18"/>
          <w:szCs w:val="18"/>
        </w:rPr>
      </w:pPr>
      <w:r w:rsidRPr="00E1207D">
        <w:rPr>
          <w:rFonts w:ascii="Arial" w:hAnsi="Arial" w:cs="Arial"/>
          <w:sz w:val="18"/>
          <w:szCs w:val="18"/>
        </w:rPr>
        <w:t>Inventory with a value of Baht 133,7</w:t>
      </w:r>
      <w:r w:rsidR="00CB76B9">
        <w:rPr>
          <w:rFonts w:ascii="Arial" w:hAnsi="Arial" w:cs="Arial"/>
          <w:sz w:val="18"/>
          <w:szCs w:val="18"/>
        </w:rPr>
        <w:t>38</w:t>
      </w:r>
      <w:r w:rsidRPr="00E1207D">
        <w:rPr>
          <w:rFonts w:ascii="Arial" w:hAnsi="Arial" w:cs="Arial"/>
          <w:sz w:val="18"/>
          <w:szCs w:val="18"/>
        </w:rPr>
        <w:t>,131 (2018 : Baht 90,493,570) is carried at net realisable value, this being lower than cost.</w:t>
      </w:r>
    </w:p>
    <w:p w:rsidR="000B4FE2" w:rsidRPr="00E1207D" w:rsidRDefault="000B4FE2" w:rsidP="006D1965">
      <w:pPr>
        <w:spacing w:after="0" w:line="240" w:lineRule="auto"/>
        <w:jc w:val="thaiDistribute"/>
        <w:rPr>
          <w:rFonts w:ascii="Arial" w:hAnsi="Arial" w:cs="Arial"/>
          <w:sz w:val="18"/>
          <w:szCs w:val="18"/>
        </w:rPr>
      </w:pPr>
    </w:p>
    <w:p w:rsidR="009662D2" w:rsidRPr="00E1207D" w:rsidRDefault="009662D2" w:rsidP="009662D2">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F80153" w:rsidRPr="00E1207D" w:rsidTr="00A35B4B">
        <w:trPr>
          <w:trHeight w:val="386"/>
        </w:trPr>
        <w:tc>
          <w:tcPr>
            <w:tcW w:w="9464" w:type="dxa"/>
            <w:shd w:val="clear" w:color="auto" w:fill="FFA543"/>
            <w:vAlign w:val="center"/>
          </w:tcPr>
          <w:p w:rsidR="00F80153" w:rsidRPr="00E1207D" w:rsidRDefault="00DB7705" w:rsidP="00A35B4B">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10</w:t>
            </w:r>
            <w:r w:rsidR="00F80153" w:rsidRPr="00E1207D">
              <w:rPr>
                <w:rFonts w:ascii="Arial" w:eastAsia="Arial Unicode MS" w:hAnsi="Arial" w:cs="Arial"/>
                <w:b/>
                <w:bCs/>
                <w:color w:val="FFFFFF" w:themeColor="background1"/>
                <w:sz w:val="18"/>
                <w:szCs w:val="18"/>
                <w:lang w:val="en-GB" w:bidi="th-TH"/>
              </w:rPr>
              <w:tab/>
              <w:t>Other current assets</w:t>
            </w:r>
          </w:p>
        </w:tc>
      </w:tr>
    </w:tbl>
    <w:p w:rsidR="00F80153" w:rsidRPr="00E1207D" w:rsidRDefault="00F80153" w:rsidP="00F80153">
      <w:pPr>
        <w:spacing w:after="0" w:line="240" w:lineRule="auto"/>
        <w:jc w:val="both"/>
        <w:rPr>
          <w:rFonts w:ascii="Arial" w:eastAsia="Arial Unicode MS" w:hAnsi="Arial" w:cs="Arial"/>
          <w:sz w:val="18"/>
          <w:szCs w:val="18"/>
          <w:lang w:bidi="th-TH"/>
        </w:rPr>
      </w:pPr>
    </w:p>
    <w:tbl>
      <w:tblPr>
        <w:tblW w:w="9431" w:type="dxa"/>
        <w:tblLayout w:type="fixed"/>
        <w:tblLook w:val="04A0" w:firstRow="1" w:lastRow="0" w:firstColumn="1" w:lastColumn="0" w:noHBand="0" w:noVBand="1"/>
      </w:tblPr>
      <w:tblGrid>
        <w:gridCol w:w="3960"/>
        <w:gridCol w:w="1367"/>
        <w:gridCol w:w="1326"/>
        <w:gridCol w:w="42"/>
        <w:gridCol w:w="1368"/>
        <w:gridCol w:w="1368"/>
      </w:tblGrid>
      <w:tr w:rsidR="00F80153" w:rsidRPr="00E1207D" w:rsidTr="00A35B4B">
        <w:tc>
          <w:tcPr>
            <w:tcW w:w="3960" w:type="dxa"/>
            <w:shd w:val="clear" w:color="auto" w:fill="FFFFFF"/>
          </w:tcPr>
          <w:p w:rsidR="00F80153" w:rsidRPr="00E1207D" w:rsidRDefault="00F80153" w:rsidP="00A35B4B">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shd w:val="clear" w:color="auto" w:fill="FFFFFF"/>
            <w:hideMark/>
          </w:tcPr>
          <w:p w:rsidR="00F80153" w:rsidRPr="00E1207D" w:rsidRDefault="00F80153" w:rsidP="00A35B4B">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F80153" w:rsidRPr="00E1207D" w:rsidRDefault="00F80153" w:rsidP="00A35B4B">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bottom w:val="single" w:sz="4" w:space="0" w:color="auto"/>
            </w:tcBorders>
            <w:shd w:val="clear" w:color="auto" w:fill="FFFFFF"/>
            <w:hideMark/>
          </w:tcPr>
          <w:p w:rsidR="00F80153" w:rsidRPr="00E1207D" w:rsidRDefault="00F80153" w:rsidP="00A35B4B">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F80153" w:rsidRPr="00E1207D" w:rsidRDefault="00F80153" w:rsidP="00A35B4B">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F80153" w:rsidRPr="00E1207D" w:rsidTr="00A35B4B">
        <w:tc>
          <w:tcPr>
            <w:tcW w:w="3960" w:type="dxa"/>
            <w:shd w:val="clear" w:color="auto" w:fill="FFFFFF"/>
          </w:tcPr>
          <w:p w:rsidR="00F80153" w:rsidRPr="00E1207D" w:rsidRDefault="00F80153" w:rsidP="00A35B4B">
            <w:pPr>
              <w:spacing w:after="0" w:line="240" w:lineRule="auto"/>
              <w:ind w:left="-72"/>
              <w:jc w:val="both"/>
              <w:rPr>
                <w:rFonts w:ascii="Arial" w:hAnsi="Arial" w:cs="Arial"/>
                <w:b/>
                <w:bCs/>
                <w:sz w:val="18"/>
                <w:szCs w:val="18"/>
              </w:rPr>
            </w:pPr>
          </w:p>
        </w:tc>
        <w:tc>
          <w:tcPr>
            <w:tcW w:w="1367" w:type="dxa"/>
            <w:tcBorders>
              <w:top w:val="single" w:sz="4" w:space="0" w:color="auto"/>
            </w:tcBorders>
            <w:shd w:val="clear" w:color="auto" w:fill="FFFFFF"/>
            <w:hideMark/>
          </w:tcPr>
          <w:p w:rsidR="00F80153" w:rsidRPr="00E1207D" w:rsidRDefault="00F80153" w:rsidP="00A35B4B">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gridSpan w:val="2"/>
            <w:tcBorders>
              <w:top w:val="single" w:sz="4" w:space="0" w:color="auto"/>
            </w:tcBorders>
            <w:shd w:val="clear" w:color="auto" w:fill="FFFFFF"/>
            <w:hideMark/>
          </w:tcPr>
          <w:p w:rsidR="00F80153" w:rsidRPr="00E1207D" w:rsidRDefault="00F80153" w:rsidP="00A35B4B">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tcBorders>
            <w:shd w:val="clear" w:color="auto" w:fill="FFFFFF"/>
            <w:hideMark/>
          </w:tcPr>
          <w:p w:rsidR="00F80153" w:rsidRPr="00E1207D" w:rsidRDefault="00F80153" w:rsidP="00A35B4B">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tcBorders>
              <w:top w:val="single" w:sz="4" w:space="0" w:color="auto"/>
            </w:tcBorders>
            <w:shd w:val="clear" w:color="auto" w:fill="FFFFFF"/>
            <w:hideMark/>
          </w:tcPr>
          <w:p w:rsidR="00F80153" w:rsidRPr="00E1207D" w:rsidRDefault="00F80153" w:rsidP="00A35B4B">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F80153" w:rsidRPr="00E1207D" w:rsidTr="00A35B4B">
        <w:tc>
          <w:tcPr>
            <w:tcW w:w="3960" w:type="dxa"/>
            <w:shd w:val="clear" w:color="auto" w:fill="FFFFFF"/>
          </w:tcPr>
          <w:p w:rsidR="00F80153" w:rsidRPr="00E1207D" w:rsidRDefault="00F80153" w:rsidP="00A35B4B">
            <w:pPr>
              <w:spacing w:after="0" w:line="240" w:lineRule="auto"/>
              <w:ind w:left="-72"/>
              <w:jc w:val="both"/>
              <w:rPr>
                <w:rFonts w:ascii="Arial" w:hAnsi="Arial" w:cs="Arial"/>
                <w:b/>
                <w:bCs/>
                <w:sz w:val="18"/>
                <w:szCs w:val="18"/>
              </w:rPr>
            </w:pPr>
          </w:p>
        </w:tc>
        <w:tc>
          <w:tcPr>
            <w:tcW w:w="1367" w:type="dxa"/>
            <w:tcBorders>
              <w:bottom w:val="single" w:sz="4" w:space="0" w:color="auto"/>
            </w:tcBorders>
            <w:shd w:val="clear" w:color="auto" w:fill="FFFFFF"/>
            <w:hideMark/>
          </w:tcPr>
          <w:p w:rsidR="00F80153" w:rsidRPr="00E1207D" w:rsidRDefault="00F80153" w:rsidP="00A35B4B">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bottom w:val="single" w:sz="4" w:space="0" w:color="auto"/>
            </w:tcBorders>
            <w:shd w:val="clear" w:color="auto" w:fill="FFFFFF"/>
            <w:hideMark/>
          </w:tcPr>
          <w:p w:rsidR="00F80153" w:rsidRPr="00E1207D" w:rsidRDefault="00F80153" w:rsidP="00A35B4B">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bottom w:val="single" w:sz="4" w:space="0" w:color="auto"/>
            </w:tcBorders>
            <w:shd w:val="clear" w:color="auto" w:fill="FFFFFF"/>
            <w:hideMark/>
          </w:tcPr>
          <w:p w:rsidR="00F80153" w:rsidRPr="00E1207D" w:rsidRDefault="00F80153" w:rsidP="00A35B4B">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bottom w:val="single" w:sz="4" w:space="0" w:color="auto"/>
            </w:tcBorders>
            <w:shd w:val="clear" w:color="auto" w:fill="FFFFFF"/>
            <w:hideMark/>
          </w:tcPr>
          <w:p w:rsidR="00F80153" w:rsidRPr="00E1207D" w:rsidRDefault="00F80153" w:rsidP="00A35B4B">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F80153" w:rsidRPr="00E1207D" w:rsidTr="00A35B4B">
        <w:tc>
          <w:tcPr>
            <w:tcW w:w="3960" w:type="dxa"/>
            <w:hideMark/>
          </w:tcPr>
          <w:p w:rsidR="00F80153" w:rsidRPr="00E1207D" w:rsidRDefault="00F80153" w:rsidP="00A35B4B">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tcPr>
          <w:p w:rsidR="00F80153" w:rsidRPr="00E1207D" w:rsidRDefault="00F80153" w:rsidP="00A35B4B">
            <w:pPr>
              <w:spacing w:after="0" w:line="240" w:lineRule="auto"/>
              <w:ind w:left="-40" w:right="-72"/>
              <w:jc w:val="right"/>
              <w:rPr>
                <w:rFonts w:ascii="Arial" w:hAnsi="Arial" w:cs="Arial"/>
                <w:sz w:val="18"/>
                <w:szCs w:val="18"/>
              </w:rPr>
            </w:pPr>
          </w:p>
        </w:tc>
        <w:tc>
          <w:tcPr>
            <w:tcW w:w="1368" w:type="dxa"/>
            <w:gridSpan w:val="2"/>
            <w:tcBorders>
              <w:top w:val="single" w:sz="4" w:space="0" w:color="auto"/>
            </w:tcBorders>
          </w:tcPr>
          <w:p w:rsidR="00F80153" w:rsidRPr="00E1207D" w:rsidRDefault="00F80153" w:rsidP="00A35B4B">
            <w:pPr>
              <w:spacing w:after="0" w:line="240" w:lineRule="auto"/>
              <w:ind w:left="-40" w:right="-72"/>
              <w:jc w:val="right"/>
              <w:rPr>
                <w:rFonts w:ascii="Arial" w:hAnsi="Arial" w:cs="Arial"/>
                <w:sz w:val="18"/>
                <w:szCs w:val="18"/>
              </w:rPr>
            </w:pPr>
          </w:p>
        </w:tc>
        <w:tc>
          <w:tcPr>
            <w:tcW w:w="1368" w:type="dxa"/>
            <w:tcBorders>
              <w:top w:val="single" w:sz="4" w:space="0" w:color="auto"/>
            </w:tcBorders>
            <w:shd w:val="clear" w:color="auto" w:fill="FAFAFA"/>
          </w:tcPr>
          <w:p w:rsidR="00F80153" w:rsidRPr="00E1207D" w:rsidRDefault="00F80153" w:rsidP="00A35B4B">
            <w:pPr>
              <w:spacing w:after="0" w:line="240" w:lineRule="auto"/>
              <w:ind w:left="-40" w:right="-72"/>
              <w:jc w:val="right"/>
              <w:rPr>
                <w:rFonts w:ascii="Arial" w:hAnsi="Arial" w:cs="Arial"/>
                <w:sz w:val="18"/>
                <w:szCs w:val="18"/>
              </w:rPr>
            </w:pPr>
          </w:p>
        </w:tc>
        <w:tc>
          <w:tcPr>
            <w:tcW w:w="1368" w:type="dxa"/>
            <w:tcBorders>
              <w:top w:val="single" w:sz="4" w:space="0" w:color="auto"/>
            </w:tcBorders>
          </w:tcPr>
          <w:p w:rsidR="00F80153" w:rsidRPr="00E1207D" w:rsidRDefault="00F80153" w:rsidP="00A35B4B">
            <w:pPr>
              <w:spacing w:after="0" w:line="240" w:lineRule="auto"/>
              <w:ind w:left="-40" w:right="-72"/>
              <w:jc w:val="right"/>
              <w:rPr>
                <w:rFonts w:ascii="Arial" w:hAnsi="Arial" w:cs="Arial"/>
                <w:sz w:val="18"/>
                <w:szCs w:val="18"/>
              </w:rPr>
            </w:pPr>
          </w:p>
        </w:tc>
      </w:tr>
      <w:tr w:rsidR="00A73290" w:rsidRPr="00E1207D" w:rsidTr="00674051">
        <w:tc>
          <w:tcPr>
            <w:tcW w:w="3960" w:type="dxa"/>
          </w:tcPr>
          <w:p w:rsidR="00A73290" w:rsidRPr="00E1207D" w:rsidRDefault="00A73290" w:rsidP="00A73290">
            <w:pPr>
              <w:spacing w:after="0" w:line="240" w:lineRule="auto"/>
              <w:ind w:left="-72"/>
              <w:jc w:val="both"/>
              <w:rPr>
                <w:rFonts w:ascii="Arial" w:hAnsi="Arial" w:cs="Arial"/>
                <w:sz w:val="18"/>
                <w:szCs w:val="18"/>
              </w:rPr>
            </w:pPr>
            <w:r w:rsidRPr="00E1207D">
              <w:rPr>
                <w:rFonts w:ascii="Arial" w:hAnsi="Arial" w:cs="Arial"/>
                <w:sz w:val="18"/>
                <w:szCs w:val="18"/>
              </w:rPr>
              <w:t xml:space="preserve">Undue input value added tax  </w:t>
            </w:r>
          </w:p>
        </w:tc>
        <w:tc>
          <w:tcPr>
            <w:tcW w:w="1367" w:type="dxa"/>
            <w:shd w:val="clear" w:color="auto" w:fill="FAFAF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15,323,767</w:t>
            </w:r>
          </w:p>
        </w:tc>
        <w:tc>
          <w:tcPr>
            <w:tcW w:w="1368" w:type="dxa"/>
            <w:gridSpan w:val="2"/>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15,355,895</w:t>
            </w:r>
          </w:p>
        </w:tc>
        <w:tc>
          <w:tcPr>
            <w:tcW w:w="1368" w:type="dxa"/>
            <w:shd w:val="clear" w:color="auto" w:fill="FAFAF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17,372,179</w:t>
            </w:r>
          </w:p>
        </w:tc>
        <w:tc>
          <w:tcPr>
            <w:tcW w:w="1368" w:type="dx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14,508,294</w:t>
            </w:r>
          </w:p>
        </w:tc>
      </w:tr>
      <w:tr w:rsidR="00A73290" w:rsidRPr="00E1207D" w:rsidTr="00674051">
        <w:tc>
          <w:tcPr>
            <w:tcW w:w="3960" w:type="dxa"/>
          </w:tcPr>
          <w:p w:rsidR="00A73290" w:rsidRPr="00E1207D" w:rsidRDefault="00A73290" w:rsidP="00A73290">
            <w:pPr>
              <w:spacing w:after="0" w:line="240" w:lineRule="auto"/>
              <w:ind w:left="-72"/>
              <w:jc w:val="both"/>
              <w:rPr>
                <w:rFonts w:ascii="Arial" w:hAnsi="Arial" w:cs="Arial"/>
                <w:sz w:val="18"/>
                <w:szCs w:val="18"/>
              </w:rPr>
            </w:pPr>
            <w:r w:rsidRPr="00E1207D">
              <w:rPr>
                <w:rFonts w:ascii="Arial" w:hAnsi="Arial" w:cs="Arial"/>
                <w:sz w:val="18"/>
                <w:szCs w:val="18"/>
              </w:rPr>
              <w:t>Value added tax receivables</w:t>
            </w:r>
          </w:p>
        </w:tc>
        <w:tc>
          <w:tcPr>
            <w:tcW w:w="1367" w:type="dxa"/>
            <w:shd w:val="clear" w:color="auto" w:fill="FAFAF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bidi="th-TH"/>
              </w:rPr>
            </w:pPr>
            <w:r w:rsidRPr="00E1207D">
              <w:rPr>
                <w:rFonts w:ascii="Arial" w:eastAsia="Cordia New" w:hAnsi="Arial" w:cs="Arial"/>
                <w:color w:val="000000" w:themeColor="text1"/>
                <w:sz w:val="18"/>
                <w:szCs w:val="18"/>
                <w:lang w:val="en-GB" w:bidi="th-TH"/>
              </w:rPr>
              <w:t>52,975,407</w:t>
            </w:r>
          </w:p>
        </w:tc>
        <w:tc>
          <w:tcPr>
            <w:tcW w:w="1368" w:type="dxa"/>
            <w:gridSpan w:val="2"/>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21,130,241</w:t>
            </w:r>
          </w:p>
        </w:tc>
        <w:tc>
          <w:tcPr>
            <w:tcW w:w="1368" w:type="dxa"/>
            <w:shd w:val="clear" w:color="auto" w:fill="FAFAF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49,451,676</w:t>
            </w:r>
          </w:p>
        </w:tc>
        <w:tc>
          <w:tcPr>
            <w:tcW w:w="1368" w:type="dx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21,130,242</w:t>
            </w:r>
          </w:p>
        </w:tc>
      </w:tr>
      <w:tr w:rsidR="00A73290" w:rsidRPr="00E1207D" w:rsidTr="00674051">
        <w:tc>
          <w:tcPr>
            <w:tcW w:w="3960" w:type="dxa"/>
          </w:tcPr>
          <w:p w:rsidR="00A73290" w:rsidRPr="00E1207D" w:rsidRDefault="00A73290" w:rsidP="00A73290">
            <w:pPr>
              <w:spacing w:after="0" w:line="240" w:lineRule="auto"/>
              <w:ind w:left="-72"/>
              <w:jc w:val="both"/>
              <w:rPr>
                <w:rFonts w:ascii="Arial" w:hAnsi="Arial" w:cs="Arial"/>
                <w:sz w:val="18"/>
                <w:szCs w:val="18"/>
              </w:rPr>
            </w:pPr>
            <w:r w:rsidRPr="00E1207D">
              <w:rPr>
                <w:rFonts w:ascii="Arial" w:hAnsi="Arial" w:cs="Arial"/>
                <w:sz w:val="18"/>
                <w:szCs w:val="18"/>
              </w:rPr>
              <w:t>Office supplies</w:t>
            </w:r>
          </w:p>
        </w:tc>
        <w:tc>
          <w:tcPr>
            <w:tcW w:w="1367" w:type="dxa"/>
            <w:shd w:val="clear" w:color="auto" w:fill="FAFAF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12,410,290</w:t>
            </w:r>
          </w:p>
        </w:tc>
        <w:tc>
          <w:tcPr>
            <w:tcW w:w="1368" w:type="dxa"/>
            <w:gridSpan w:val="2"/>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8,012,516</w:t>
            </w:r>
          </w:p>
        </w:tc>
        <w:tc>
          <w:tcPr>
            <w:tcW w:w="1368" w:type="dxa"/>
            <w:shd w:val="clear" w:color="auto" w:fill="FAFAF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12,410,290</w:t>
            </w:r>
          </w:p>
        </w:tc>
        <w:tc>
          <w:tcPr>
            <w:tcW w:w="1368" w:type="dx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7,682,420</w:t>
            </w:r>
          </w:p>
        </w:tc>
      </w:tr>
      <w:tr w:rsidR="00A73290" w:rsidRPr="00E1207D" w:rsidTr="00674051">
        <w:tc>
          <w:tcPr>
            <w:tcW w:w="3960" w:type="dxa"/>
          </w:tcPr>
          <w:p w:rsidR="00A73290" w:rsidRPr="00E1207D" w:rsidRDefault="00A73290" w:rsidP="00A73290">
            <w:pPr>
              <w:spacing w:after="0" w:line="240" w:lineRule="auto"/>
              <w:ind w:left="-72"/>
              <w:jc w:val="both"/>
              <w:rPr>
                <w:rFonts w:ascii="Arial" w:hAnsi="Arial" w:cs="Arial"/>
                <w:sz w:val="18"/>
                <w:szCs w:val="18"/>
                <w:highlight w:val="lightGray"/>
              </w:rPr>
            </w:pPr>
            <w:r w:rsidRPr="00E1207D">
              <w:rPr>
                <w:rFonts w:ascii="Arial" w:hAnsi="Arial" w:cs="Arial"/>
                <w:sz w:val="18"/>
                <w:szCs w:val="18"/>
              </w:rPr>
              <w:t>Others</w:t>
            </w:r>
          </w:p>
        </w:tc>
        <w:tc>
          <w:tcPr>
            <w:tcW w:w="1367" w:type="dxa"/>
            <w:tcBorders>
              <w:bottom w:val="single" w:sz="4" w:space="0" w:color="auto"/>
            </w:tcBorders>
            <w:shd w:val="clear" w:color="auto" w:fill="FAFAF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6,366,468</w:t>
            </w:r>
          </w:p>
        </w:tc>
        <w:tc>
          <w:tcPr>
            <w:tcW w:w="1368" w:type="dxa"/>
            <w:gridSpan w:val="2"/>
            <w:tcBorders>
              <w:bottom w:val="single" w:sz="4" w:space="0" w:color="auto"/>
            </w:tcBorders>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9,406,221</w:t>
            </w:r>
          </w:p>
        </w:tc>
        <w:tc>
          <w:tcPr>
            <w:tcW w:w="1368" w:type="dxa"/>
            <w:tcBorders>
              <w:bottom w:val="single" w:sz="4" w:space="0" w:color="auto"/>
            </w:tcBorders>
            <w:shd w:val="clear" w:color="auto" w:fill="FAFAF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3,442,110</w:t>
            </w:r>
          </w:p>
        </w:tc>
        <w:tc>
          <w:tcPr>
            <w:tcW w:w="1368" w:type="dxa"/>
            <w:tcBorders>
              <w:bottom w:val="single" w:sz="4" w:space="0" w:color="auto"/>
            </w:tcBorders>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3,488,907</w:t>
            </w:r>
          </w:p>
        </w:tc>
      </w:tr>
      <w:tr w:rsidR="00A73290" w:rsidRPr="00E1207D" w:rsidTr="00A35B4B">
        <w:tc>
          <w:tcPr>
            <w:tcW w:w="3960" w:type="dxa"/>
          </w:tcPr>
          <w:p w:rsidR="00A73290" w:rsidRPr="00E1207D" w:rsidRDefault="00A73290" w:rsidP="00A73290">
            <w:pPr>
              <w:spacing w:after="0" w:line="240" w:lineRule="auto"/>
              <w:ind w:left="-72"/>
              <w:jc w:val="both"/>
              <w:rPr>
                <w:rFonts w:ascii="Arial" w:hAnsi="Arial" w:cs="Arial"/>
                <w:sz w:val="18"/>
                <w:szCs w:val="18"/>
                <w:highlight w:val="lightGray"/>
              </w:rPr>
            </w:pPr>
          </w:p>
        </w:tc>
        <w:tc>
          <w:tcPr>
            <w:tcW w:w="1367" w:type="dxa"/>
            <w:tcBorders>
              <w:top w:val="single" w:sz="4" w:space="0" w:color="auto"/>
            </w:tcBorders>
            <w:shd w:val="clear" w:color="auto" w:fill="FAFAFA"/>
          </w:tcPr>
          <w:p w:rsidR="00A73290" w:rsidRPr="00E1207D" w:rsidRDefault="00A73290" w:rsidP="00A73290">
            <w:pPr>
              <w:spacing w:after="0" w:line="240" w:lineRule="auto"/>
              <w:ind w:left="-40" w:right="-72"/>
              <w:jc w:val="right"/>
              <w:rPr>
                <w:rFonts w:ascii="Arial" w:hAnsi="Arial" w:cs="Arial"/>
                <w:color w:val="000000" w:themeColor="text1"/>
                <w:sz w:val="18"/>
                <w:szCs w:val="18"/>
              </w:rPr>
            </w:pPr>
          </w:p>
        </w:tc>
        <w:tc>
          <w:tcPr>
            <w:tcW w:w="1368" w:type="dxa"/>
            <w:gridSpan w:val="2"/>
            <w:tcBorders>
              <w:top w:val="single" w:sz="4" w:space="0" w:color="auto"/>
            </w:tcBorders>
          </w:tcPr>
          <w:p w:rsidR="00A73290" w:rsidRPr="00E1207D" w:rsidRDefault="00A73290" w:rsidP="00A73290">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shd w:val="clear" w:color="auto" w:fill="FAFAFA"/>
          </w:tcPr>
          <w:p w:rsidR="00A73290" w:rsidRPr="00E1207D" w:rsidRDefault="00A73290" w:rsidP="00A73290">
            <w:pPr>
              <w:spacing w:after="0" w:line="240" w:lineRule="auto"/>
              <w:ind w:left="-40" w:right="-72"/>
              <w:jc w:val="right"/>
              <w:rPr>
                <w:rFonts w:ascii="Arial" w:hAnsi="Arial" w:cs="Arial"/>
                <w:color w:val="000000" w:themeColor="text1"/>
                <w:sz w:val="18"/>
                <w:szCs w:val="18"/>
              </w:rPr>
            </w:pPr>
          </w:p>
        </w:tc>
        <w:tc>
          <w:tcPr>
            <w:tcW w:w="1368" w:type="dxa"/>
            <w:tcBorders>
              <w:top w:val="single" w:sz="4" w:space="0" w:color="auto"/>
            </w:tcBorders>
          </w:tcPr>
          <w:p w:rsidR="00A73290" w:rsidRPr="00E1207D" w:rsidRDefault="00A73290" w:rsidP="00A73290">
            <w:pPr>
              <w:spacing w:after="0" w:line="240" w:lineRule="auto"/>
              <w:ind w:left="-40" w:right="-72"/>
              <w:jc w:val="right"/>
              <w:rPr>
                <w:rFonts w:ascii="Arial" w:hAnsi="Arial" w:cs="Arial"/>
                <w:color w:val="000000" w:themeColor="text1"/>
                <w:sz w:val="18"/>
                <w:szCs w:val="18"/>
              </w:rPr>
            </w:pPr>
          </w:p>
        </w:tc>
      </w:tr>
      <w:tr w:rsidR="00A73290" w:rsidRPr="00E1207D" w:rsidTr="00204947">
        <w:tc>
          <w:tcPr>
            <w:tcW w:w="3960" w:type="dxa"/>
          </w:tcPr>
          <w:p w:rsidR="00A73290" w:rsidRPr="00E1207D" w:rsidRDefault="00A73290" w:rsidP="00A73290">
            <w:pPr>
              <w:spacing w:after="0" w:line="240" w:lineRule="auto"/>
              <w:ind w:left="-72"/>
              <w:jc w:val="both"/>
              <w:rPr>
                <w:rFonts w:ascii="Arial" w:hAnsi="Arial" w:cs="Arial"/>
                <w:sz w:val="18"/>
                <w:szCs w:val="18"/>
                <w:highlight w:val="lightGray"/>
              </w:rPr>
            </w:pPr>
            <w:r w:rsidRPr="00E1207D">
              <w:rPr>
                <w:rFonts w:ascii="Arial" w:hAnsi="Arial" w:cs="Arial"/>
                <w:b/>
                <w:bCs/>
                <w:sz w:val="18"/>
                <w:szCs w:val="18"/>
              </w:rPr>
              <w:t>Total</w:t>
            </w:r>
          </w:p>
        </w:tc>
        <w:tc>
          <w:tcPr>
            <w:tcW w:w="1367" w:type="dxa"/>
            <w:tcBorders>
              <w:bottom w:val="single" w:sz="4" w:space="0" w:color="auto"/>
            </w:tcBorders>
            <w:shd w:val="clear" w:color="auto" w:fill="FAFAF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bidi="th-TH"/>
              </w:rPr>
            </w:pPr>
            <w:r w:rsidRPr="00E1207D">
              <w:rPr>
                <w:rFonts w:ascii="Arial" w:eastAsia="Cordia New" w:hAnsi="Arial" w:cs="Arial"/>
                <w:color w:val="000000" w:themeColor="text1"/>
                <w:sz w:val="18"/>
                <w:szCs w:val="18"/>
                <w:lang w:val="en-GB" w:bidi="th-TH"/>
              </w:rPr>
              <w:t>87,075,932</w:t>
            </w:r>
          </w:p>
        </w:tc>
        <w:tc>
          <w:tcPr>
            <w:tcW w:w="1368" w:type="dxa"/>
            <w:gridSpan w:val="2"/>
            <w:tcBorders>
              <w:bottom w:val="single" w:sz="4" w:space="0" w:color="auto"/>
            </w:tcBorders>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bidi="th-TH"/>
              </w:rPr>
            </w:pPr>
            <w:r w:rsidRPr="00E1207D">
              <w:rPr>
                <w:rFonts w:ascii="Arial" w:eastAsia="Cordia New" w:hAnsi="Arial" w:cs="Arial"/>
                <w:color w:val="000000" w:themeColor="text1"/>
                <w:sz w:val="18"/>
                <w:szCs w:val="18"/>
                <w:lang w:bidi="th-TH"/>
              </w:rPr>
              <w:fldChar w:fldCharType="begin"/>
            </w:r>
            <w:r w:rsidRPr="00E1207D">
              <w:rPr>
                <w:rFonts w:ascii="Arial" w:eastAsia="Cordia New" w:hAnsi="Arial" w:cs="Arial"/>
                <w:color w:val="000000" w:themeColor="text1"/>
                <w:sz w:val="18"/>
                <w:szCs w:val="18"/>
                <w:lang w:bidi="th-TH"/>
              </w:rPr>
              <w:instrText xml:space="preserve"> =SUM(above) </w:instrText>
            </w:r>
            <w:r w:rsidRPr="00E1207D">
              <w:rPr>
                <w:rFonts w:ascii="Arial" w:eastAsia="Cordia New" w:hAnsi="Arial" w:cs="Arial"/>
                <w:color w:val="000000" w:themeColor="text1"/>
                <w:sz w:val="18"/>
                <w:szCs w:val="18"/>
                <w:lang w:bidi="th-TH"/>
              </w:rPr>
              <w:fldChar w:fldCharType="separate"/>
            </w:r>
            <w:r w:rsidRPr="00E1207D">
              <w:rPr>
                <w:rFonts w:ascii="Arial" w:eastAsia="Cordia New" w:hAnsi="Arial" w:cs="Arial"/>
                <w:noProof/>
                <w:color w:val="000000" w:themeColor="text1"/>
                <w:sz w:val="18"/>
                <w:szCs w:val="18"/>
                <w:lang w:val="en-GB" w:bidi="th-TH"/>
              </w:rPr>
              <w:t>53</w:t>
            </w:r>
            <w:r w:rsidRPr="00E1207D">
              <w:rPr>
                <w:rFonts w:ascii="Arial" w:eastAsia="Cordia New" w:hAnsi="Arial" w:cs="Arial"/>
                <w:noProof/>
                <w:color w:val="000000" w:themeColor="text1"/>
                <w:sz w:val="18"/>
                <w:szCs w:val="18"/>
                <w:lang w:bidi="th-TH"/>
              </w:rPr>
              <w:t>,</w:t>
            </w:r>
            <w:r w:rsidRPr="00E1207D">
              <w:rPr>
                <w:rFonts w:ascii="Arial" w:eastAsia="Cordia New" w:hAnsi="Arial" w:cs="Arial"/>
                <w:noProof/>
                <w:color w:val="000000" w:themeColor="text1"/>
                <w:sz w:val="18"/>
                <w:szCs w:val="18"/>
                <w:lang w:val="en-GB" w:bidi="th-TH"/>
              </w:rPr>
              <w:t>904</w:t>
            </w:r>
            <w:r w:rsidRPr="00E1207D">
              <w:rPr>
                <w:rFonts w:ascii="Arial" w:eastAsia="Cordia New" w:hAnsi="Arial" w:cs="Arial"/>
                <w:noProof/>
                <w:color w:val="000000" w:themeColor="text1"/>
                <w:sz w:val="18"/>
                <w:szCs w:val="18"/>
                <w:lang w:bidi="th-TH"/>
              </w:rPr>
              <w:t>,</w:t>
            </w:r>
            <w:r w:rsidRPr="00E1207D">
              <w:rPr>
                <w:rFonts w:ascii="Arial" w:eastAsia="Cordia New" w:hAnsi="Arial" w:cs="Arial"/>
                <w:noProof/>
                <w:color w:val="000000" w:themeColor="text1"/>
                <w:sz w:val="18"/>
                <w:szCs w:val="18"/>
                <w:lang w:val="en-GB" w:bidi="th-TH"/>
              </w:rPr>
              <w:t>873</w:t>
            </w:r>
            <w:r w:rsidRPr="00E1207D">
              <w:rPr>
                <w:rFonts w:ascii="Arial" w:eastAsia="Cordia New" w:hAnsi="Arial" w:cs="Arial"/>
                <w:color w:val="000000" w:themeColor="text1"/>
                <w:sz w:val="18"/>
                <w:szCs w:val="18"/>
                <w:lang w:bidi="th-TH"/>
              </w:rPr>
              <w:fldChar w:fldCharType="end"/>
            </w:r>
          </w:p>
        </w:tc>
        <w:tc>
          <w:tcPr>
            <w:tcW w:w="1368" w:type="dxa"/>
            <w:tcBorders>
              <w:bottom w:val="single" w:sz="4" w:space="0" w:color="auto"/>
            </w:tcBorders>
            <w:shd w:val="clear" w:color="auto" w:fill="FAFAF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bidi="th-TH"/>
              </w:rPr>
            </w:pPr>
            <w:r w:rsidRPr="00E1207D">
              <w:rPr>
                <w:rFonts w:ascii="Arial" w:eastAsia="Cordia New" w:hAnsi="Arial" w:cs="Arial"/>
                <w:color w:val="000000" w:themeColor="text1"/>
                <w:sz w:val="18"/>
                <w:szCs w:val="18"/>
                <w:lang w:val="en-GB" w:bidi="th-TH"/>
              </w:rPr>
              <w:t>82</w:t>
            </w:r>
            <w:r w:rsidRPr="00E1207D">
              <w:rPr>
                <w:rFonts w:ascii="Arial" w:eastAsia="Cordia New" w:hAnsi="Arial" w:cs="Arial"/>
                <w:color w:val="000000" w:themeColor="text1"/>
                <w:sz w:val="18"/>
                <w:szCs w:val="18"/>
                <w:lang w:bidi="th-TH"/>
              </w:rPr>
              <w:t>,</w:t>
            </w:r>
            <w:r w:rsidRPr="00E1207D">
              <w:rPr>
                <w:rFonts w:ascii="Arial" w:eastAsia="Cordia New" w:hAnsi="Arial" w:cs="Arial"/>
                <w:color w:val="000000" w:themeColor="text1"/>
                <w:sz w:val="18"/>
                <w:szCs w:val="18"/>
                <w:lang w:val="en-GB" w:bidi="th-TH"/>
              </w:rPr>
              <w:t>676</w:t>
            </w:r>
            <w:r w:rsidRPr="00E1207D">
              <w:rPr>
                <w:rFonts w:ascii="Arial" w:eastAsia="Cordia New" w:hAnsi="Arial" w:cs="Arial"/>
                <w:color w:val="000000" w:themeColor="text1"/>
                <w:sz w:val="18"/>
                <w:szCs w:val="18"/>
                <w:lang w:bidi="th-TH"/>
              </w:rPr>
              <w:t>,</w:t>
            </w:r>
            <w:r w:rsidRPr="00E1207D">
              <w:rPr>
                <w:rFonts w:ascii="Arial" w:eastAsia="Cordia New" w:hAnsi="Arial" w:cs="Arial"/>
                <w:color w:val="000000" w:themeColor="text1"/>
                <w:sz w:val="18"/>
                <w:szCs w:val="18"/>
                <w:lang w:val="en-GB" w:bidi="th-TH"/>
              </w:rPr>
              <w:t>255</w:t>
            </w:r>
          </w:p>
        </w:tc>
        <w:tc>
          <w:tcPr>
            <w:tcW w:w="1368" w:type="dxa"/>
            <w:tcBorders>
              <w:bottom w:val="single" w:sz="4" w:space="0" w:color="auto"/>
            </w:tcBorders>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bidi="th-TH"/>
              </w:rPr>
            </w:pPr>
            <w:r w:rsidRPr="00E1207D">
              <w:rPr>
                <w:rFonts w:ascii="Arial" w:eastAsia="Cordia New" w:hAnsi="Arial" w:cs="Arial"/>
                <w:color w:val="000000" w:themeColor="text1"/>
                <w:sz w:val="18"/>
                <w:szCs w:val="18"/>
                <w:lang w:bidi="th-TH"/>
              </w:rPr>
              <w:fldChar w:fldCharType="begin"/>
            </w:r>
            <w:r w:rsidRPr="00E1207D">
              <w:rPr>
                <w:rFonts w:ascii="Arial" w:eastAsia="Cordia New" w:hAnsi="Arial" w:cs="Arial"/>
                <w:color w:val="000000" w:themeColor="text1"/>
                <w:sz w:val="18"/>
                <w:szCs w:val="18"/>
                <w:lang w:bidi="th-TH"/>
              </w:rPr>
              <w:instrText xml:space="preserve"> =SUM(above) </w:instrText>
            </w:r>
            <w:r w:rsidRPr="00E1207D">
              <w:rPr>
                <w:rFonts w:ascii="Arial" w:eastAsia="Cordia New" w:hAnsi="Arial" w:cs="Arial"/>
                <w:color w:val="000000" w:themeColor="text1"/>
                <w:sz w:val="18"/>
                <w:szCs w:val="18"/>
                <w:lang w:bidi="th-TH"/>
              </w:rPr>
              <w:fldChar w:fldCharType="separate"/>
            </w:r>
            <w:r w:rsidRPr="00E1207D">
              <w:rPr>
                <w:rFonts w:ascii="Arial" w:eastAsia="Cordia New" w:hAnsi="Arial" w:cs="Arial"/>
                <w:noProof/>
                <w:color w:val="000000" w:themeColor="text1"/>
                <w:sz w:val="18"/>
                <w:szCs w:val="18"/>
                <w:lang w:val="en-GB" w:bidi="th-TH"/>
              </w:rPr>
              <w:t>46</w:t>
            </w:r>
            <w:r w:rsidRPr="00E1207D">
              <w:rPr>
                <w:rFonts w:ascii="Arial" w:eastAsia="Cordia New" w:hAnsi="Arial" w:cs="Arial"/>
                <w:noProof/>
                <w:color w:val="000000" w:themeColor="text1"/>
                <w:sz w:val="18"/>
                <w:szCs w:val="18"/>
                <w:lang w:bidi="th-TH"/>
              </w:rPr>
              <w:t>,</w:t>
            </w:r>
            <w:r w:rsidRPr="00E1207D">
              <w:rPr>
                <w:rFonts w:ascii="Arial" w:eastAsia="Cordia New" w:hAnsi="Arial" w:cs="Arial"/>
                <w:noProof/>
                <w:color w:val="000000" w:themeColor="text1"/>
                <w:sz w:val="18"/>
                <w:szCs w:val="18"/>
                <w:lang w:val="en-GB" w:bidi="th-TH"/>
              </w:rPr>
              <w:t>809</w:t>
            </w:r>
            <w:r w:rsidRPr="00E1207D">
              <w:rPr>
                <w:rFonts w:ascii="Arial" w:eastAsia="Cordia New" w:hAnsi="Arial" w:cs="Arial"/>
                <w:noProof/>
                <w:color w:val="000000" w:themeColor="text1"/>
                <w:sz w:val="18"/>
                <w:szCs w:val="18"/>
                <w:lang w:bidi="th-TH"/>
              </w:rPr>
              <w:t>,</w:t>
            </w:r>
            <w:r w:rsidRPr="00E1207D">
              <w:rPr>
                <w:rFonts w:ascii="Arial" w:eastAsia="Cordia New" w:hAnsi="Arial" w:cs="Arial"/>
                <w:noProof/>
                <w:color w:val="000000" w:themeColor="text1"/>
                <w:sz w:val="18"/>
                <w:szCs w:val="18"/>
                <w:lang w:val="en-GB" w:bidi="th-TH"/>
              </w:rPr>
              <w:t>863</w:t>
            </w:r>
            <w:r w:rsidRPr="00E1207D">
              <w:rPr>
                <w:rFonts w:ascii="Arial" w:eastAsia="Cordia New" w:hAnsi="Arial" w:cs="Arial"/>
                <w:color w:val="000000" w:themeColor="text1"/>
                <w:sz w:val="18"/>
                <w:szCs w:val="18"/>
                <w:lang w:bidi="th-TH"/>
              </w:rPr>
              <w:fldChar w:fldCharType="end"/>
            </w:r>
          </w:p>
        </w:tc>
      </w:tr>
    </w:tbl>
    <w:p w:rsidR="00B52850" w:rsidRPr="00E1207D" w:rsidRDefault="00B52850" w:rsidP="006D5114">
      <w:pPr>
        <w:spacing w:after="0" w:line="240" w:lineRule="auto"/>
        <w:jc w:val="both"/>
        <w:rPr>
          <w:rFonts w:ascii="Arial" w:eastAsia="Arial Unicode MS" w:hAnsi="Arial" w:cs="Arial"/>
          <w:color w:val="DC6900" w:themeColor="accent1"/>
          <w:sz w:val="18"/>
          <w:szCs w:val="18"/>
          <w:lang w:val="en-GB" w:bidi="th-TH"/>
        </w:rPr>
      </w:pPr>
    </w:p>
    <w:p w:rsidR="00293F03" w:rsidRPr="00E1207D" w:rsidRDefault="00293F03">
      <w:pPr>
        <w:rPr>
          <w:rFonts w:ascii="Arial" w:eastAsia="Arial Unicode MS" w:hAnsi="Arial" w:cs="Arial"/>
          <w:color w:val="DC6900" w:themeColor="accent1"/>
          <w:sz w:val="18"/>
          <w:szCs w:val="18"/>
          <w:lang w:val="en-GB" w:bidi="th-TH"/>
        </w:rPr>
      </w:pPr>
      <w:r w:rsidRPr="00E1207D">
        <w:rPr>
          <w:rFonts w:ascii="Arial" w:eastAsia="Arial Unicode MS" w:hAnsi="Arial" w:cs="Arial"/>
          <w:color w:val="DC6900" w:themeColor="accent1"/>
          <w:sz w:val="18"/>
          <w:szCs w:val="18"/>
          <w:lang w:val="en-GB" w:bidi="th-TH"/>
        </w:rPr>
        <w:br w:type="page"/>
      </w:r>
    </w:p>
    <w:p w:rsidR="00ED2793" w:rsidRPr="00E1207D" w:rsidRDefault="00ED2793" w:rsidP="006D5114">
      <w:pPr>
        <w:spacing w:after="0" w:line="240" w:lineRule="auto"/>
        <w:jc w:val="both"/>
        <w:rPr>
          <w:rFonts w:ascii="Arial" w:eastAsia="Arial Unicode MS" w:hAnsi="Arial" w:cs="Arial"/>
          <w:color w:val="DC6900" w:themeColor="accent1"/>
          <w:sz w:val="18"/>
          <w:szCs w:val="18"/>
          <w:lang w:val="en-GB" w:bidi="th-TH"/>
        </w:rPr>
      </w:pPr>
    </w:p>
    <w:p w:rsidR="00293F03" w:rsidRPr="00E1207D" w:rsidRDefault="00293F03" w:rsidP="006D5114">
      <w:pPr>
        <w:spacing w:after="0" w:line="240" w:lineRule="auto"/>
        <w:jc w:val="both"/>
        <w:rPr>
          <w:rFonts w:ascii="Arial" w:eastAsia="Arial Unicode MS" w:hAnsi="Arial" w:cs="Arial"/>
          <w:color w:val="DC6900" w:themeColor="accent1"/>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1"/>
      </w:tblGrid>
      <w:tr w:rsidR="006D5114" w:rsidRPr="00E1207D" w:rsidTr="00170AAC">
        <w:trPr>
          <w:trHeight w:val="386"/>
        </w:trPr>
        <w:tc>
          <w:tcPr>
            <w:tcW w:w="9461" w:type="dxa"/>
            <w:shd w:val="clear" w:color="auto" w:fill="FFA543"/>
            <w:vAlign w:val="center"/>
          </w:tcPr>
          <w:p w:rsidR="006D5114" w:rsidRPr="00E1207D" w:rsidRDefault="003316DE"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1</w:t>
            </w:r>
            <w:r w:rsidR="00DB7705" w:rsidRPr="00E1207D">
              <w:rPr>
                <w:rFonts w:ascii="Arial" w:eastAsia="Arial Unicode MS" w:hAnsi="Arial" w:cs="Arial"/>
                <w:b/>
                <w:bCs/>
                <w:color w:val="FFFFFF" w:themeColor="background1"/>
                <w:sz w:val="18"/>
                <w:szCs w:val="18"/>
                <w:lang w:val="en-GB" w:bidi="th-TH"/>
              </w:rPr>
              <w:t>1</w:t>
            </w:r>
            <w:r w:rsidR="003738F2" w:rsidRPr="00E1207D">
              <w:rPr>
                <w:rFonts w:ascii="Arial" w:eastAsia="Arial Unicode MS" w:hAnsi="Arial" w:cs="Arial"/>
                <w:b/>
                <w:bCs/>
                <w:color w:val="FFFFFF" w:themeColor="background1"/>
                <w:sz w:val="18"/>
                <w:szCs w:val="18"/>
                <w:lang w:val="en-GB" w:bidi="th-TH"/>
              </w:rPr>
              <w:tab/>
            </w:r>
            <w:r w:rsidR="006D5114" w:rsidRPr="00E1207D">
              <w:rPr>
                <w:rFonts w:ascii="Arial" w:eastAsia="Arial Unicode MS" w:hAnsi="Arial" w:cs="Arial"/>
                <w:b/>
                <w:bCs/>
                <w:color w:val="FFFFFF" w:themeColor="background1"/>
                <w:sz w:val="18"/>
                <w:szCs w:val="18"/>
                <w:lang w:val="en-GB" w:bidi="th-TH"/>
              </w:rPr>
              <w:t>In</w:t>
            </w:r>
            <w:r w:rsidR="00604CA1" w:rsidRPr="00E1207D">
              <w:rPr>
                <w:rFonts w:ascii="Arial" w:eastAsia="Arial Unicode MS" w:hAnsi="Arial" w:cs="Arial"/>
                <w:b/>
                <w:bCs/>
                <w:color w:val="FFFFFF" w:themeColor="background1"/>
                <w:sz w:val="18"/>
                <w:szCs w:val="18"/>
                <w:lang w:val="en-GB" w:bidi="th-TH"/>
              </w:rPr>
              <w:t>terests</w:t>
            </w:r>
            <w:r w:rsidR="006D5114" w:rsidRPr="00E1207D">
              <w:rPr>
                <w:rFonts w:ascii="Arial" w:eastAsia="Arial Unicode MS" w:hAnsi="Arial" w:cs="Arial"/>
                <w:b/>
                <w:bCs/>
                <w:color w:val="FFFFFF" w:themeColor="background1"/>
                <w:sz w:val="18"/>
                <w:szCs w:val="18"/>
                <w:lang w:val="en-GB" w:bidi="th-TH"/>
              </w:rPr>
              <w:t xml:space="preserve"> in </w:t>
            </w:r>
            <w:r w:rsidR="00F80153" w:rsidRPr="00E1207D">
              <w:rPr>
                <w:rFonts w:ascii="Arial" w:eastAsia="Arial Unicode MS" w:hAnsi="Arial" w:cs="Arial"/>
                <w:b/>
                <w:bCs/>
                <w:color w:val="FFFFFF" w:themeColor="background1"/>
                <w:sz w:val="18"/>
                <w:szCs w:val="18"/>
                <w:lang w:val="en-GB" w:bidi="th-TH"/>
              </w:rPr>
              <w:t xml:space="preserve">a </w:t>
            </w:r>
            <w:r w:rsidR="009555BC" w:rsidRPr="00E1207D">
              <w:rPr>
                <w:rFonts w:ascii="Arial" w:eastAsia="Arial Unicode MS" w:hAnsi="Arial" w:cs="Arial"/>
                <w:b/>
                <w:bCs/>
                <w:color w:val="FFFFFF" w:themeColor="background1"/>
                <w:sz w:val="18"/>
                <w:szCs w:val="18"/>
                <w:lang w:val="en-GB" w:bidi="th-TH"/>
              </w:rPr>
              <w:t>joint venture</w:t>
            </w:r>
          </w:p>
        </w:tc>
      </w:tr>
    </w:tbl>
    <w:p w:rsidR="006D5114" w:rsidRPr="00E1207D" w:rsidRDefault="006D5114" w:rsidP="006D5114">
      <w:pPr>
        <w:spacing w:after="0" w:line="240" w:lineRule="auto"/>
        <w:jc w:val="both"/>
        <w:rPr>
          <w:rFonts w:ascii="Arial" w:eastAsia="Arial Unicode MS" w:hAnsi="Arial" w:cs="Arial"/>
          <w:sz w:val="12"/>
          <w:szCs w:val="12"/>
          <w:lang w:bidi="th-TH"/>
        </w:rPr>
      </w:pPr>
    </w:p>
    <w:p w:rsidR="006D5114" w:rsidRPr="00E1207D" w:rsidRDefault="006D5114" w:rsidP="006D5114">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As at </w:t>
      </w:r>
      <w:r w:rsidR="00F80153" w:rsidRPr="00E1207D">
        <w:rPr>
          <w:rFonts w:ascii="Arial" w:eastAsia="Arial Unicode MS" w:hAnsi="Arial" w:cs="Arial"/>
          <w:sz w:val="18"/>
          <w:szCs w:val="18"/>
          <w:lang w:bidi="th-TH"/>
        </w:rPr>
        <w:t>31 December 2019</w:t>
      </w:r>
      <w:r w:rsidRPr="00E1207D">
        <w:rPr>
          <w:rFonts w:ascii="Arial" w:eastAsia="Arial Unicode MS" w:hAnsi="Arial" w:cs="Arial"/>
          <w:sz w:val="18"/>
          <w:szCs w:val="18"/>
          <w:lang w:bidi="th-TH"/>
        </w:rPr>
        <w:t xml:space="preserve"> and </w:t>
      </w:r>
      <w:r w:rsidR="00F80153" w:rsidRPr="00E1207D">
        <w:rPr>
          <w:rFonts w:ascii="Arial" w:eastAsia="Arial Unicode MS" w:hAnsi="Arial" w:cs="Arial"/>
          <w:sz w:val="18"/>
          <w:szCs w:val="18"/>
          <w:lang w:bidi="th-TH"/>
        </w:rPr>
        <w:t>31 December 2018</w:t>
      </w:r>
      <w:r w:rsidRPr="00E1207D">
        <w:rPr>
          <w:rFonts w:ascii="Arial" w:eastAsia="Arial Unicode MS" w:hAnsi="Arial" w:cs="Arial"/>
          <w:sz w:val="18"/>
          <w:szCs w:val="18"/>
          <w:lang w:bidi="th-TH"/>
        </w:rPr>
        <w:t>, the material investments in</w:t>
      </w:r>
      <w:r w:rsidR="00F80153" w:rsidRPr="00E1207D">
        <w:rPr>
          <w:rFonts w:ascii="Arial" w:eastAsia="Arial Unicode MS" w:hAnsi="Arial" w:cs="Arial"/>
          <w:sz w:val="18"/>
          <w:szCs w:val="18"/>
          <w:lang w:bidi="th-TH"/>
        </w:rPr>
        <w:t xml:space="preserve"> a</w:t>
      </w:r>
      <w:r w:rsidRPr="00E1207D">
        <w:rPr>
          <w:rFonts w:ascii="Arial" w:eastAsia="Arial Unicode MS" w:hAnsi="Arial" w:cs="Arial"/>
          <w:sz w:val="18"/>
          <w:szCs w:val="18"/>
          <w:lang w:bidi="th-TH"/>
        </w:rPr>
        <w:t xml:space="preserve"> </w:t>
      </w:r>
      <w:r w:rsidR="00874675" w:rsidRPr="00E1207D">
        <w:rPr>
          <w:rFonts w:ascii="Arial" w:eastAsia="Arial Unicode MS" w:hAnsi="Arial" w:cs="Arial"/>
          <w:sz w:val="18"/>
          <w:szCs w:val="18"/>
          <w:lang w:bidi="th-TH"/>
        </w:rPr>
        <w:t>joint venture</w:t>
      </w:r>
      <w:r w:rsidRPr="00E1207D">
        <w:rPr>
          <w:rFonts w:ascii="Arial" w:eastAsia="Arial Unicode MS" w:hAnsi="Arial" w:cs="Arial"/>
          <w:sz w:val="18"/>
          <w:szCs w:val="18"/>
          <w:lang w:bidi="th-TH"/>
        </w:rPr>
        <w:t xml:space="preserve"> </w:t>
      </w:r>
      <w:r w:rsidR="00F80153" w:rsidRPr="00E1207D">
        <w:rPr>
          <w:rFonts w:ascii="Arial" w:eastAsia="Arial Unicode MS" w:hAnsi="Arial" w:cs="Arial"/>
          <w:sz w:val="18"/>
          <w:szCs w:val="18"/>
          <w:lang w:bidi="th-TH"/>
        </w:rPr>
        <w:t>is</w:t>
      </w:r>
      <w:r w:rsidRPr="00E1207D">
        <w:rPr>
          <w:rFonts w:ascii="Arial" w:eastAsia="Arial Unicode MS" w:hAnsi="Arial" w:cs="Arial"/>
          <w:sz w:val="18"/>
          <w:szCs w:val="18"/>
          <w:lang w:bidi="th-TH"/>
        </w:rPr>
        <w:t xml:space="preserve"> as follows:</w:t>
      </w:r>
    </w:p>
    <w:p w:rsidR="00550E20" w:rsidRPr="00E1207D" w:rsidRDefault="00550E20" w:rsidP="006D5114">
      <w:pPr>
        <w:spacing w:after="0" w:line="240" w:lineRule="auto"/>
        <w:jc w:val="both"/>
        <w:rPr>
          <w:rFonts w:ascii="Arial" w:eastAsia="Arial Unicode MS" w:hAnsi="Arial" w:cs="Arial"/>
          <w:sz w:val="10"/>
          <w:szCs w:val="10"/>
          <w:lang w:bidi="th-TH"/>
        </w:rPr>
      </w:pPr>
    </w:p>
    <w:tbl>
      <w:tblPr>
        <w:tblStyle w:val="TableGrid1"/>
        <w:tblW w:w="9465" w:type="dxa"/>
        <w:tblLayout w:type="fixed"/>
        <w:tblLook w:val="04A0" w:firstRow="1" w:lastRow="0" w:firstColumn="1" w:lastColumn="0" w:noHBand="0" w:noVBand="1"/>
      </w:tblPr>
      <w:tblGrid>
        <w:gridCol w:w="2070"/>
        <w:gridCol w:w="1008"/>
        <w:gridCol w:w="1059"/>
        <w:gridCol w:w="792"/>
        <w:gridCol w:w="792"/>
        <w:gridCol w:w="936"/>
        <w:gridCol w:w="936"/>
        <w:gridCol w:w="936"/>
        <w:gridCol w:w="936"/>
      </w:tblGrid>
      <w:tr w:rsidR="00550E20" w:rsidRPr="00E1207D" w:rsidTr="0055538F">
        <w:tc>
          <w:tcPr>
            <w:tcW w:w="2070" w:type="dxa"/>
            <w:vMerge w:val="restart"/>
            <w:tcBorders>
              <w:top w:val="single" w:sz="4" w:space="0" w:color="auto"/>
              <w:left w:val="nil"/>
              <w:bottom w:val="single" w:sz="4" w:space="0" w:color="auto"/>
              <w:right w:val="nil"/>
            </w:tcBorders>
            <w:shd w:val="clear" w:color="auto" w:fill="FFFFFF"/>
            <w:vAlign w:val="bottom"/>
          </w:tcPr>
          <w:p w:rsidR="00550E20" w:rsidRPr="00E1207D" w:rsidRDefault="00550E20" w:rsidP="00DD2ADB">
            <w:pPr>
              <w:ind w:left="-72" w:right="-72"/>
              <w:jc w:val="center"/>
              <w:rPr>
                <w:rFonts w:ascii="Arial" w:eastAsia="Arial Unicode MS" w:hAnsi="Arial" w:cs="Arial"/>
                <w:b/>
                <w:bCs/>
                <w:sz w:val="14"/>
                <w:szCs w:val="14"/>
                <w:lang w:bidi="th-TH"/>
              </w:rPr>
            </w:pPr>
            <w:r w:rsidRPr="00E1207D">
              <w:rPr>
                <w:rFonts w:ascii="Arial" w:eastAsia="Arial Unicode MS" w:hAnsi="Arial" w:cs="Arial"/>
                <w:b/>
                <w:bCs/>
                <w:sz w:val="14"/>
                <w:szCs w:val="14"/>
                <w:lang w:bidi="th-TH"/>
              </w:rPr>
              <w:t>Entity name</w:t>
            </w:r>
          </w:p>
        </w:tc>
        <w:tc>
          <w:tcPr>
            <w:tcW w:w="1008" w:type="dxa"/>
            <w:vMerge w:val="restart"/>
            <w:tcBorders>
              <w:top w:val="single" w:sz="4" w:space="0" w:color="auto"/>
              <w:left w:val="nil"/>
              <w:bottom w:val="single" w:sz="4" w:space="0" w:color="auto"/>
              <w:right w:val="nil"/>
            </w:tcBorders>
            <w:shd w:val="clear" w:color="auto" w:fill="FFFFFF"/>
            <w:vAlign w:val="bottom"/>
          </w:tcPr>
          <w:p w:rsidR="00550E20" w:rsidRPr="0055538F" w:rsidRDefault="00550E20" w:rsidP="00DD2ADB">
            <w:pPr>
              <w:ind w:right="-72"/>
              <w:jc w:val="center"/>
              <w:rPr>
                <w:rFonts w:ascii="Arial" w:eastAsia="Arial Unicode MS" w:hAnsi="Arial" w:cs="Arial"/>
                <w:b/>
                <w:bCs/>
                <w:spacing w:val="-6"/>
                <w:sz w:val="14"/>
                <w:szCs w:val="14"/>
                <w:lang w:bidi="th-TH"/>
              </w:rPr>
            </w:pPr>
            <w:r w:rsidRPr="0055538F">
              <w:rPr>
                <w:rFonts w:ascii="Arial" w:eastAsia="Arial Unicode MS" w:hAnsi="Arial" w:cs="Arial"/>
                <w:b/>
                <w:bCs/>
                <w:spacing w:val="-6"/>
                <w:sz w:val="14"/>
                <w:szCs w:val="14"/>
                <w:lang w:bidi="th-TH"/>
              </w:rPr>
              <w:t>Country of incorporation</w:t>
            </w:r>
          </w:p>
        </w:tc>
        <w:tc>
          <w:tcPr>
            <w:tcW w:w="1059" w:type="dxa"/>
            <w:vMerge w:val="restart"/>
            <w:tcBorders>
              <w:top w:val="single" w:sz="4" w:space="0" w:color="auto"/>
              <w:left w:val="nil"/>
              <w:bottom w:val="single" w:sz="4" w:space="0" w:color="auto"/>
              <w:right w:val="nil"/>
            </w:tcBorders>
            <w:shd w:val="clear" w:color="auto" w:fill="FFFFFF"/>
            <w:vAlign w:val="bottom"/>
          </w:tcPr>
          <w:p w:rsidR="00550E20" w:rsidRPr="0055538F" w:rsidRDefault="00550E20" w:rsidP="00DD2ADB">
            <w:pPr>
              <w:ind w:right="-72"/>
              <w:jc w:val="center"/>
              <w:rPr>
                <w:rFonts w:ascii="Arial" w:eastAsia="Arial Unicode MS" w:hAnsi="Arial" w:cs="Arial"/>
                <w:b/>
                <w:bCs/>
                <w:spacing w:val="-6"/>
                <w:sz w:val="14"/>
                <w:szCs w:val="14"/>
                <w:lang w:bidi="th-TH"/>
              </w:rPr>
            </w:pPr>
            <w:r w:rsidRPr="0055538F">
              <w:rPr>
                <w:rFonts w:ascii="Arial" w:eastAsia="Arial Unicode MS" w:hAnsi="Arial" w:cs="Arial"/>
                <w:b/>
                <w:bCs/>
                <w:spacing w:val="-6"/>
                <w:sz w:val="14"/>
                <w:szCs w:val="14"/>
                <w:lang w:bidi="th-TH"/>
              </w:rPr>
              <w:t>Nature of business</w:t>
            </w:r>
          </w:p>
        </w:tc>
        <w:tc>
          <w:tcPr>
            <w:tcW w:w="1584" w:type="dxa"/>
            <w:gridSpan w:val="2"/>
            <w:tcBorders>
              <w:top w:val="single" w:sz="4" w:space="0" w:color="auto"/>
              <w:left w:val="nil"/>
              <w:bottom w:val="nil"/>
              <w:right w:val="nil"/>
            </w:tcBorders>
            <w:shd w:val="clear" w:color="auto" w:fill="FFFFFF"/>
          </w:tcPr>
          <w:p w:rsidR="00550E20" w:rsidRPr="00E1207D" w:rsidRDefault="00550E20" w:rsidP="00DD2ADB">
            <w:pPr>
              <w:ind w:right="-72"/>
              <w:jc w:val="center"/>
              <w:rPr>
                <w:rFonts w:ascii="Arial" w:eastAsia="Arial Unicode MS" w:hAnsi="Arial" w:cs="Arial"/>
                <w:b/>
                <w:bCs/>
                <w:sz w:val="14"/>
                <w:szCs w:val="14"/>
                <w:lang w:bidi="th-TH"/>
              </w:rPr>
            </w:pPr>
          </w:p>
        </w:tc>
        <w:tc>
          <w:tcPr>
            <w:tcW w:w="1872" w:type="dxa"/>
            <w:gridSpan w:val="2"/>
            <w:tcBorders>
              <w:top w:val="single" w:sz="4" w:space="0" w:color="auto"/>
              <w:left w:val="nil"/>
              <w:bottom w:val="single" w:sz="4" w:space="0" w:color="auto"/>
              <w:right w:val="nil"/>
            </w:tcBorders>
            <w:shd w:val="clear" w:color="auto" w:fill="FFFFFF"/>
          </w:tcPr>
          <w:p w:rsidR="00550E20" w:rsidRPr="00E1207D" w:rsidRDefault="00550E20" w:rsidP="00DD2ADB">
            <w:pPr>
              <w:ind w:right="-72"/>
              <w:jc w:val="center"/>
              <w:rPr>
                <w:rFonts w:ascii="Arial" w:eastAsia="Arial Unicode MS" w:hAnsi="Arial" w:cs="Arial"/>
                <w:b/>
                <w:bCs/>
                <w:sz w:val="14"/>
                <w:szCs w:val="14"/>
                <w:lang w:bidi="th-TH"/>
              </w:rPr>
            </w:pPr>
            <w:r w:rsidRPr="00E1207D">
              <w:rPr>
                <w:rFonts w:ascii="Arial" w:eastAsia="Arial Unicode MS" w:hAnsi="Arial" w:cs="Arial"/>
                <w:b/>
                <w:bCs/>
                <w:sz w:val="14"/>
                <w:szCs w:val="14"/>
                <w:lang w:bidi="th-TH"/>
              </w:rPr>
              <w:t>Consolidated</w:t>
            </w:r>
          </w:p>
          <w:p w:rsidR="00550E20" w:rsidRPr="00E1207D" w:rsidRDefault="00550E20" w:rsidP="00DD2ADB">
            <w:pPr>
              <w:ind w:right="-72"/>
              <w:jc w:val="center"/>
              <w:rPr>
                <w:rFonts w:ascii="Arial" w:eastAsia="Arial Unicode MS" w:hAnsi="Arial" w:cs="Arial"/>
                <w:b/>
                <w:bCs/>
                <w:sz w:val="14"/>
                <w:szCs w:val="14"/>
                <w:lang w:bidi="th-TH"/>
              </w:rPr>
            </w:pPr>
            <w:r w:rsidRPr="00E1207D">
              <w:rPr>
                <w:rFonts w:ascii="Arial" w:eastAsia="Arial Unicode MS" w:hAnsi="Arial" w:cs="Arial"/>
                <w:b/>
                <w:bCs/>
                <w:sz w:val="14"/>
                <w:szCs w:val="14"/>
                <w:lang w:bidi="th-TH"/>
              </w:rPr>
              <w:t>financial statements</w:t>
            </w:r>
          </w:p>
        </w:tc>
        <w:tc>
          <w:tcPr>
            <w:tcW w:w="1872" w:type="dxa"/>
            <w:gridSpan w:val="2"/>
            <w:tcBorders>
              <w:top w:val="single" w:sz="4" w:space="0" w:color="auto"/>
              <w:left w:val="nil"/>
              <w:bottom w:val="single" w:sz="4" w:space="0" w:color="auto"/>
              <w:right w:val="nil"/>
            </w:tcBorders>
            <w:shd w:val="clear" w:color="auto" w:fill="FFFFFF"/>
          </w:tcPr>
          <w:p w:rsidR="00550E20" w:rsidRPr="00E1207D" w:rsidRDefault="00550E20" w:rsidP="00DD2ADB">
            <w:pPr>
              <w:ind w:right="-72"/>
              <w:jc w:val="center"/>
              <w:rPr>
                <w:rFonts w:ascii="Arial" w:eastAsia="Arial Unicode MS" w:hAnsi="Arial" w:cs="Arial"/>
                <w:b/>
                <w:bCs/>
                <w:sz w:val="14"/>
                <w:szCs w:val="14"/>
                <w:lang w:bidi="th-TH"/>
              </w:rPr>
            </w:pPr>
            <w:r w:rsidRPr="00E1207D">
              <w:rPr>
                <w:rFonts w:ascii="Arial" w:eastAsia="Arial Unicode MS" w:hAnsi="Arial" w:cs="Arial"/>
                <w:b/>
                <w:bCs/>
                <w:sz w:val="14"/>
                <w:szCs w:val="14"/>
                <w:lang w:bidi="th-TH"/>
              </w:rPr>
              <w:t>Separate</w:t>
            </w:r>
          </w:p>
          <w:p w:rsidR="00550E20" w:rsidRPr="00E1207D" w:rsidRDefault="00550E20" w:rsidP="00DD2ADB">
            <w:pPr>
              <w:ind w:right="-72"/>
              <w:jc w:val="center"/>
              <w:rPr>
                <w:rFonts w:ascii="Arial" w:eastAsia="Arial Unicode MS" w:hAnsi="Arial" w:cs="Arial"/>
                <w:b/>
                <w:bCs/>
                <w:sz w:val="14"/>
                <w:szCs w:val="14"/>
                <w:lang w:bidi="th-TH"/>
              </w:rPr>
            </w:pPr>
            <w:r w:rsidRPr="00E1207D">
              <w:rPr>
                <w:rFonts w:ascii="Arial" w:eastAsia="Arial Unicode MS" w:hAnsi="Arial" w:cs="Arial"/>
                <w:b/>
                <w:bCs/>
                <w:sz w:val="14"/>
                <w:szCs w:val="14"/>
                <w:lang w:bidi="th-TH"/>
              </w:rPr>
              <w:t>financial statements</w:t>
            </w:r>
          </w:p>
        </w:tc>
      </w:tr>
      <w:tr w:rsidR="00550E20" w:rsidRPr="00E1207D" w:rsidTr="0055538F">
        <w:trPr>
          <w:trHeight w:val="20"/>
        </w:trPr>
        <w:tc>
          <w:tcPr>
            <w:tcW w:w="2070" w:type="dxa"/>
            <w:vMerge/>
            <w:tcBorders>
              <w:top w:val="nil"/>
              <w:left w:val="nil"/>
              <w:bottom w:val="single" w:sz="4" w:space="0" w:color="auto"/>
              <w:right w:val="nil"/>
            </w:tcBorders>
            <w:shd w:val="clear" w:color="auto" w:fill="FFFFFF"/>
          </w:tcPr>
          <w:p w:rsidR="00550E20" w:rsidRPr="00E1207D" w:rsidRDefault="00550E20" w:rsidP="00DD2ADB">
            <w:pPr>
              <w:ind w:left="-72" w:right="-72"/>
              <w:jc w:val="center"/>
              <w:rPr>
                <w:rFonts w:ascii="Arial" w:eastAsia="Arial Unicode MS" w:hAnsi="Arial" w:cs="Arial"/>
                <w:b/>
                <w:bCs/>
                <w:sz w:val="14"/>
                <w:szCs w:val="14"/>
                <w:lang w:bidi="th-TH"/>
              </w:rPr>
            </w:pPr>
          </w:p>
        </w:tc>
        <w:tc>
          <w:tcPr>
            <w:tcW w:w="1008" w:type="dxa"/>
            <w:vMerge/>
            <w:tcBorders>
              <w:top w:val="nil"/>
              <w:left w:val="nil"/>
              <w:bottom w:val="single" w:sz="4" w:space="0" w:color="auto"/>
              <w:right w:val="nil"/>
            </w:tcBorders>
            <w:shd w:val="clear" w:color="auto" w:fill="FFFFFF"/>
          </w:tcPr>
          <w:p w:rsidR="00550E20" w:rsidRPr="0055538F" w:rsidRDefault="00550E20" w:rsidP="00DD2ADB">
            <w:pPr>
              <w:ind w:right="-72"/>
              <w:jc w:val="center"/>
              <w:rPr>
                <w:rFonts w:ascii="Arial" w:eastAsia="Arial Unicode MS" w:hAnsi="Arial" w:cs="Arial"/>
                <w:b/>
                <w:bCs/>
                <w:spacing w:val="-6"/>
                <w:sz w:val="14"/>
                <w:szCs w:val="14"/>
                <w:lang w:bidi="th-TH"/>
              </w:rPr>
            </w:pPr>
          </w:p>
        </w:tc>
        <w:tc>
          <w:tcPr>
            <w:tcW w:w="1059" w:type="dxa"/>
            <w:vMerge/>
            <w:tcBorders>
              <w:top w:val="nil"/>
              <w:left w:val="nil"/>
              <w:bottom w:val="single" w:sz="4" w:space="0" w:color="auto"/>
              <w:right w:val="nil"/>
            </w:tcBorders>
            <w:shd w:val="clear" w:color="auto" w:fill="FFFFFF"/>
          </w:tcPr>
          <w:p w:rsidR="00550E20" w:rsidRPr="0055538F" w:rsidRDefault="00550E20" w:rsidP="00DD2ADB">
            <w:pPr>
              <w:ind w:right="-72"/>
              <w:jc w:val="center"/>
              <w:rPr>
                <w:rFonts w:ascii="Arial" w:eastAsia="Arial Unicode MS" w:hAnsi="Arial" w:cs="Arial"/>
                <w:b/>
                <w:bCs/>
                <w:spacing w:val="-6"/>
                <w:sz w:val="14"/>
                <w:szCs w:val="14"/>
                <w:lang w:bidi="th-TH"/>
              </w:rPr>
            </w:pPr>
          </w:p>
        </w:tc>
        <w:tc>
          <w:tcPr>
            <w:tcW w:w="1584" w:type="dxa"/>
            <w:gridSpan w:val="2"/>
            <w:tcBorders>
              <w:top w:val="nil"/>
              <w:left w:val="nil"/>
              <w:bottom w:val="nil"/>
              <w:right w:val="nil"/>
            </w:tcBorders>
            <w:shd w:val="clear" w:color="auto" w:fill="FFFFFF"/>
          </w:tcPr>
          <w:p w:rsidR="00EA4D7B" w:rsidRDefault="00550E20" w:rsidP="00DD2ADB">
            <w:pPr>
              <w:ind w:right="-72"/>
              <w:jc w:val="center"/>
              <w:rPr>
                <w:rFonts w:ascii="Arial" w:eastAsia="Arial Unicode MS" w:hAnsi="Arial" w:cs="Arial"/>
                <w:b/>
                <w:bCs/>
                <w:sz w:val="14"/>
                <w:szCs w:val="14"/>
                <w:lang w:bidi="th-TH"/>
              </w:rPr>
            </w:pPr>
            <w:r w:rsidRPr="00E1207D">
              <w:rPr>
                <w:rFonts w:ascii="Arial" w:eastAsia="Arial Unicode MS" w:hAnsi="Arial" w:cs="Arial"/>
                <w:b/>
                <w:bCs/>
                <w:sz w:val="14"/>
                <w:szCs w:val="14"/>
                <w:lang w:bidi="th-TH"/>
              </w:rPr>
              <w:t xml:space="preserve">% of </w:t>
            </w:r>
          </w:p>
          <w:p w:rsidR="00550E20" w:rsidRPr="00E1207D" w:rsidRDefault="00550E20" w:rsidP="00DD2ADB">
            <w:pPr>
              <w:ind w:right="-72"/>
              <w:jc w:val="center"/>
              <w:rPr>
                <w:rFonts w:ascii="Arial" w:eastAsia="Arial Unicode MS" w:hAnsi="Arial" w:cs="Arial"/>
                <w:b/>
                <w:bCs/>
                <w:sz w:val="14"/>
                <w:szCs w:val="14"/>
                <w:lang w:bidi="th-TH"/>
              </w:rPr>
            </w:pPr>
            <w:r w:rsidRPr="00E1207D">
              <w:rPr>
                <w:rFonts w:ascii="Arial" w:eastAsia="Arial Unicode MS" w:hAnsi="Arial" w:cs="Arial"/>
                <w:b/>
                <w:bCs/>
                <w:sz w:val="14"/>
                <w:szCs w:val="14"/>
                <w:lang w:bidi="th-TH"/>
              </w:rPr>
              <w:t>ownership interest</w:t>
            </w:r>
          </w:p>
        </w:tc>
        <w:tc>
          <w:tcPr>
            <w:tcW w:w="1872" w:type="dxa"/>
            <w:gridSpan w:val="2"/>
            <w:tcBorders>
              <w:top w:val="single" w:sz="4" w:space="0" w:color="auto"/>
              <w:left w:val="nil"/>
              <w:bottom w:val="single" w:sz="4" w:space="0" w:color="auto"/>
              <w:right w:val="nil"/>
            </w:tcBorders>
            <w:shd w:val="clear" w:color="auto" w:fill="FFFFFF"/>
          </w:tcPr>
          <w:p w:rsidR="00550E20" w:rsidRPr="00E1207D" w:rsidRDefault="00550E20" w:rsidP="00DD2ADB">
            <w:pPr>
              <w:ind w:right="-72"/>
              <w:jc w:val="center"/>
              <w:rPr>
                <w:rFonts w:ascii="Arial" w:eastAsia="Arial Unicode MS" w:hAnsi="Arial" w:cs="Arial"/>
                <w:b/>
                <w:bCs/>
                <w:sz w:val="14"/>
                <w:szCs w:val="14"/>
                <w:lang w:bidi="th-TH"/>
              </w:rPr>
            </w:pPr>
            <w:r w:rsidRPr="00E1207D">
              <w:rPr>
                <w:rFonts w:ascii="Arial" w:eastAsia="Arial Unicode MS" w:hAnsi="Arial" w:cs="Arial"/>
                <w:b/>
                <w:bCs/>
                <w:sz w:val="14"/>
                <w:szCs w:val="14"/>
                <w:lang w:bidi="th-TH"/>
              </w:rPr>
              <w:t xml:space="preserve">Investment at </w:t>
            </w:r>
          </w:p>
          <w:p w:rsidR="00550E20" w:rsidRPr="00E1207D" w:rsidRDefault="00550E20" w:rsidP="00DD2ADB">
            <w:pPr>
              <w:ind w:right="-72"/>
              <w:jc w:val="center"/>
              <w:rPr>
                <w:rFonts w:ascii="Arial" w:eastAsia="Arial Unicode MS" w:hAnsi="Arial" w:cs="Arial"/>
                <w:b/>
                <w:bCs/>
                <w:sz w:val="14"/>
                <w:szCs w:val="14"/>
                <w:lang w:bidi="th-TH"/>
              </w:rPr>
            </w:pPr>
            <w:r w:rsidRPr="00E1207D">
              <w:rPr>
                <w:rFonts w:ascii="Arial" w:eastAsia="Arial Unicode MS" w:hAnsi="Arial" w:cs="Arial"/>
                <w:b/>
                <w:bCs/>
                <w:sz w:val="14"/>
                <w:szCs w:val="14"/>
                <w:lang w:bidi="th-TH"/>
              </w:rPr>
              <w:t>equity method</w:t>
            </w:r>
          </w:p>
        </w:tc>
        <w:tc>
          <w:tcPr>
            <w:tcW w:w="1872" w:type="dxa"/>
            <w:gridSpan w:val="2"/>
            <w:tcBorders>
              <w:top w:val="single" w:sz="4" w:space="0" w:color="auto"/>
              <w:left w:val="nil"/>
              <w:bottom w:val="single" w:sz="4" w:space="0" w:color="auto"/>
              <w:right w:val="nil"/>
            </w:tcBorders>
            <w:shd w:val="clear" w:color="auto" w:fill="FFFFFF"/>
          </w:tcPr>
          <w:p w:rsidR="00550E20" w:rsidRPr="00E1207D" w:rsidRDefault="00550E20" w:rsidP="00DD2ADB">
            <w:pPr>
              <w:ind w:right="-72"/>
              <w:jc w:val="center"/>
              <w:rPr>
                <w:rFonts w:ascii="Arial" w:eastAsia="Arial Unicode MS" w:hAnsi="Arial" w:cs="Arial"/>
                <w:b/>
                <w:bCs/>
                <w:sz w:val="14"/>
                <w:szCs w:val="14"/>
                <w:lang w:bidi="th-TH"/>
              </w:rPr>
            </w:pPr>
            <w:r w:rsidRPr="00E1207D">
              <w:rPr>
                <w:rFonts w:ascii="Arial" w:eastAsia="Arial Unicode MS" w:hAnsi="Arial" w:cs="Arial"/>
                <w:b/>
                <w:bCs/>
                <w:sz w:val="14"/>
                <w:szCs w:val="14"/>
                <w:lang w:bidi="th-TH"/>
              </w:rPr>
              <w:t xml:space="preserve">Investment at </w:t>
            </w:r>
          </w:p>
          <w:p w:rsidR="00550E20" w:rsidRPr="00E1207D" w:rsidRDefault="002C3C84" w:rsidP="00DD2ADB">
            <w:pPr>
              <w:ind w:right="-72"/>
              <w:jc w:val="center"/>
              <w:rPr>
                <w:rFonts w:ascii="Arial" w:eastAsia="Arial Unicode MS" w:hAnsi="Arial" w:cs="Arial"/>
                <w:b/>
                <w:bCs/>
                <w:sz w:val="14"/>
                <w:szCs w:val="14"/>
                <w:lang w:bidi="th-TH"/>
              </w:rPr>
            </w:pPr>
            <w:r w:rsidRPr="00E1207D">
              <w:rPr>
                <w:rFonts w:ascii="Arial" w:eastAsia="Arial Unicode MS" w:hAnsi="Arial" w:cs="Arial"/>
                <w:b/>
                <w:bCs/>
                <w:sz w:val="14"/>
                <w:szCs w:val="14"/>
                <w:lang w:bidi="th-TH"/>
              </w:rPr>
              <w:t>cost</w:t>
            </w:r>
            <w:r w:rsidR="00550E20" w:rsidRPr="00E1207D">
              <w:rPr>
                <w:rFonts w:ascii="Arial" w:eastAsia="Arial Unicode MS" w:hAnsi="Arial" w:cs="Arial"/>
                <w:b/>
                <w:bCs/>
                <w:sz w:val="14"/>
                <w:szCs w:val="14"/>
                <w:lang w:bidi="th-TH"/>
              </w:rPr>
              <w:t xml:space="preserve"> method</w:t>
            </w:r>
          </w:p>
        </w:tc>
      </w:tr>
      <w:tr w:rsidR="00A35B4B" w:rsidRPr="00E1207D" w:rsidTr="0055538F">
        <w:tc>
          <w:tcPr>
            <w:tcW w:w="2070" w:type="dxa"/>
            <w:vMerge/>
            <w:tcBorders>
              <w:top w:val="nil"/>
              <w:left w:val="nil"/>
              <w:bottom w:val="single" w:sz="4" w:space="0" w:color="auto"/>
              <w:right w:val="nil"/>
            </w:tcBorders>
            <w:shd w:val="clear" w:color="auto" w:fill="FFFFFF"/>
            <w:vAlign w:val="bottom"/>
          </w:tcPr>
          <w:p w:rsidR="00A35B4B" w:rsidRPr="00E1207D" w:rsidRDefault="00A35B4B" w:rsidP="00A35B4B">
            <w:pPr>
              <w:ind w:left="-72" w:right="-72"/>
              <w:jc w:val="center"/>
              <w:rPr>
                <w:rFonts w:ascii="Arial" w:eastAsia="Arial Unicode MS" w:hAnsi="Arial" w:cs="Arial"/>
                <w:b/>
                <w:bCs/>
                <w:sz w:val="14"/>
                <w:szCs w:val="14"/>
                <w:lang w:bidi="th-TH"/>
              </w:rPr>
            </w:pPr>
          </w:p>
        </w:tc>
        <w:tc>
          <w:tcPr>
            <w:tcW w:w="1008" w:type="dxa"/>
            <w:vMerge/>
            <w:tcBorders>
              <w:top w:val="nil"/>
              <w:left w:val="nil"/>
              <w:bottom w:val="single" w:sz="4" w:space="0" w:color="auto"/>
              <w:right w:val="nil"/>
            </w:tcBorders>
            <w:shd w:val="clear" w:color="auto" w:fill="FFFFFF"/>
            <w:vAlign w:val="bottom"/>
          </w:tcPr>
          <w:p w:rsidR="00A35B4B" w:rsidRPr="0055538F" w:rsidRDefault="00A35B4B" w:rsidP="00A35B4B">
            <w:pPr>
              <w:ind w:right="-72"/>
              <w:jc w:val="center"/>
              <w:rPr>
                <w:rFonts w:ascii="Arial" w:eastAsia="Arial Unicode MS" w:hAnsi="Arial" w:cs="Arial"/>
                <w:b/>
                <w:bCs/>
                <w:spacing w:val="-6"/>
                <w:sz w:val="14"/>
                <w:szCs w:val="14"/>
                <w:lang w:bidi="th-TH"/>
              </w:rPr>
            </w:pPr>
          </w:p>
        </w:tc>
        <w:tc>
          <w:tcPr>
            <w:tcW w:w="1059" w:type="dxa"/>
            <w:vMerge/>
            <w:tcBorders>
              <w:top w:val="nil"/>
              <w:left w:val="nil"/>
              <w:bottom w:val="single" w:sz="4" w:space="0" w:color="auto"/>
              <w:right w:val="nil"/>
            </w:tcBorders>
            <w:shd w:val="clear" w:color="auto" w:fill="FFFFFF"/>
            <w:vAlign w:val="bottom"/>
          </w:tcPr>
          <w:p w:rsidR="00A35B4B" w:rsidRPr="0055538F" w:rsidRDefault="00A35B4B" w:rsidP="00A35B4B">
            <w:pPr>
              <w:ind w:right="-72"/>
              <w:jc w:val="center"/>
              <w:rPr>
                <w:rFonts w:ascii="Arial" w:eastAsia="Arial Unicode MS" w:hAnsi="Arial" w:cs="Arial"/>
                <w:b/>
                <w:bCs/>
                <w:spacing w:val="-6"/>
                <w:sz w:val="14"/>
                <w:szCs w:val="14"/>
                <w:lang w:bidi="th-TH"/>
              </w:rPr>
            </w:pPr>
          </w:p>
        </w:tc>
        <w:tc>
          <w:tcPr>
            <w:tcW w:w="792" w:type="dxa"/>
            <w:tcBorders>
              <w:top w:val="single" w:sz="4" w:space="0" w:color="auto"/>
              <w:left w:val="nil"/>
              <w:bottom w:val="nil"/>
              <w:right w:val="nil"/>
            </w:tcBorders>
            <w:shd w:val="clear" w:color="auto" w:fill="FFFFFF"/>
          </w:tcPr>
          <w:p w:rsidR="00A35B4B" w:rsidRPr="00E1207D" w:rsidRDefault="00A35B4B" w:rsidP="00A35B4B">
            <w:pPr>
              <w:ind w:right="-72"/>
              <w:jc w:val="right"/>
              <w:rPr>
                <w:rFonts w:ascii="Arial" w:eastAsia="Arial Unicode MS" w:hAnsi="Arial" w:cs="Arial"/>
                <w:b/>
                <w:bCs/>
                <w:sz w:val="14"/>
                <w:szCs w:val="14"/>
                <w:lang w:bidi="th-TH"/>
              </w:rPr>
            </w:pPr>
            <w:r w:rsidRPr="00E1207D">
              <w:rPr>
                <w:rFonts w:ascii="Arial" w:eastAsia="Arial Unicode MS" w:hAnsi="Arial" w:cs="Arial"/>
                <w:b/>
                <w:bCs/>
                <w:sz w:val="14"/>
                <w:szCs w:val="14"/>
                <w:lang w:bidi="th-TH"/>
              </w:rPr>
              <w:t>2019</w:t>
            </w:r>
          </w:p>
        </w:tc>
        <w:tc>
          <w:tcPr>
            <w:tcW w:w="792" w:type="dxa"/>
            <w:tcBorders>
              <w:top w:val="single" w:sz="4" w:space="0" w:color="auto"/>
              <w:left w:val="nil"/>
              <w:bottom w:val="nil"/>
              <w:right w:val="nil"/>
            </w:tcBorders>
            <w:shd w:val="clear" w:color="auto" w:fill="FFFFFF"/>
          </w:tcPr>
          <w:p w:rsidR="00A35B4B" w:rsidRPr="00E1207D" w:rsidRDefault="00A35B4B" w:rsidP="00A35B4B">
            <w:pPr>
              <w:ind w:right="-72"/>
              <w:jc w:val="right"/>
              <w:rPr>
                <w:rFonts w:ascii="Arial" w:eastAsia="Arial Unicode MS" w:hAnsi="Arial" w:cs="Arial"/>
                <w:b/>
                <w:bCs/>
                <w:sz w:val="14"/>
                <w:szCs w:val="14"/>
                <w:lang w:bidi="th-TH"/>
              </w:rPr>
            </w:pPr>
            <w:r w:rsidRPr="00E1207D">
              <w:rPr>
                <w:rFonts w:ascii="Arial" w:eastAsia="Arial Unicode MS" w:hAnsi="Arial" w:cs="Arial"/>
                <w:b/>
                <w:bCs/>
                <w:sz w:val="14"/>
                <w:szCs w:val="14"/>
                <w:lang w:bidi="th-TH"/>
              </w:rPr>
              <w:t>2018</w:t>
            </w:r>
          </w:p>
        </w:tc>
        <w:tc>
          <w:tcPr>
            <w:tcW w:w="936" w:type="dxa"/>
            <w:tcBorders>
              <w:top w:val="nil"/>
              <w:left w:val="nil"/>
              <w:bottom w:val="nil"/>
              <w:right w:val="nil"/>
            </w:tcBorders>
            <w:shd w:val="clear" w:color="auto" w:fill="FFFFFF"/>
          </w:tcPr>
          <w:p w:rsidR="00A35B4B" w:rsidRPr="00E1207D" w:rsidRDefault="00A35B4B" w:rsidP="00A35B4B">
            <w:pPr>
              <w:ind w:right="-72"/>
              <w:jc w:val="right"/>
              <w:rPr>
                <w:rFonts w:ascii="Arial" w:eastAsia="Arial Unicode MS" w:hAnsi="Arial" w:cs="Arial"/>
                <w:b/>
                <w:bCs/>
                <w:sz w:val="14"/>
                <w:szCs w:val="14"/>
                <w:lang w:bidi="th-TH"/>
              </w:rPr>
            </w:pPr>
            <w:r w:rsidRPr="00E1207D">
              <w:rPr>
                <w:rFonts w:ascii="Arial" w:eastAsia="Arial Unicode MS" w:hAnsi="Arial" w:cs="Arial"/>
                <w:b/>
                <w:bCs/>
                <w:sz w:val="14"/>
                <w:szCs w:val="14"/>
                <w:lang w:bidi="th-TH"/>
              </w:rPr>
              <w:t>2019</w:t>
            </w:r>
          </w:p>
        </w:tc>
        <w:tc>
          <w:tcPr>
            <w:tcW w:w="936" w:type="dxa"/>
            <w:tcBorders>
              <w:top w:val="nil"/>
              <w:left w:val="nil"/>
              <w:bottom w:val="nil"/>
              <w:right w:val="nil"/>
            </w:tcBorders>
            <w:shd w:val="clear" w:color="auto" w:fill="FFFFFF"/>
          </w:tcPr>
          <w:p w:rsidR="00A35B4B" w:rsidRPr="00E1207D" w:rsidRDefault="00A35B4B" w:rsidP="00A35B4B">
            <w:pPr>
              <w:ind w:right="-72"/>
              <w:jc w:val="right"/>
              <w:rPr>
                <w:rFonts w:ascii="Arial" w:eastAsia="Arial Unicode MS" w:hAnsi="Arial" w:cs="Arial"/>
                <w:b/>
                <w:bCs/>
                <w:sz w:val="14"/>
                <w:szCs w:val="14"/>
                <w:lang w:bidi="th-TH"/>
              </w:rPr>
            </w:pPr>
            <w:r w:rsidRPr="00E1207D">
              <w:rPr>
                <w:rFonts w:ascii="Arial" w:eastAsia="Arial Unicode MS" w:hAnsi="Arial" w:cs="Arial"/>
                <w:b/>
                <w:bCs/>
                <w:sz w:val="14"/>
                <w:szCs w:val="14"/>
                <w:lang w:bidi="th-TH"/>
              </w:rPr>
              <w:t>2018</w:t>
            </w:r>
          </w:p>
        </w:tc>
        <w:tc>
          <w:tcPr>
            <w:tcW w:w="936" w:type="dxa"/>
            <w:tcBorders>
              <w:top w:val="nil"/>
              <w:left w:val="nil"/>
              <w:bottom w:val="nil"/>
              <w:right w:val="nil"/>
            </w:tcBorders>
            <w:shd w:val="clear" w:color="auto" w:fill="FFFFFF"/>
          </w:tcPr>
          <w:p w:rsidR="00A35B4B" w:rsidRPr="00E1207D" w:rsidRDefault="00A35B4B" w:rsidP="00A35B4B">
            <w:pPr>
              <w:ind w:right="-72"/>
              <w:jc w:val="right"/>
              <w:rPr>
                <w:rFonts w:ascii="Arial" w:eastAsia="Arial Unicode MS" w:hAnsi="Arial" w:cs="Arial"/>
                <w:b/>
                <w:bCs/>
                <w:sz w:val="14"/>
                <w:szCs w:val="14"/>
                <w:lang w:bidi="th-TH"/>
              </w:rPr>
            </w:pPr>
            <w:r w:rsidRPr="00E1207D">
              <w:rPr>
                <w:rFonts w:ascii="Arial" w:eastAsia="Arial Unicode MS" w:hAnsi="Arial" w:cs="Arial"/>
                <w:b/>
                <w:bCs/>
                <w:sz w:val="14"/>
                <w:szCs w:val="14"/>
                <w:lang w:bidi="th-TH"/>
              </w:rPr>
              <w:t>2019</w:t>
            </w:r>
          </w:p>
        </w:tc>
        <w:tc>
          <w:tcPr>
            <w:tcW w:w="936" w:type="dxa"/>
            <w:tcBorders>
              <w:top w:val="nil"/>
              <w:left w:val="nil"/>
              <w:bottom w:val="nil"/>
              <w:right w:val="nil"/>
            </w:tcBorders>
            <w:shd w:val="clear" w:color="auto" w:fill="FFFFFF"/>
          </w:tcPr>
          <w:p w:rsidR="00A35B4B" w:rsidRPr="00E1207D" w:rsidRDefault="00A35B4B" w:rsidP="00A35B4B">
            <w:pPr>
              <w:ind w:right="-72"/>
              <w:jc w:val="right"/>
              <w:rPr>
                <w:rFonts w:ascii="Arial" w:eastAsia="Arial Unicode MS" w:hAnsi="Arial" w:cs="Arial"/>
                <w:b/>
                <w:bCs/>
                <w:sz w:val="14"/>
                <w:szCs w:val="14"/>
                <w:lang w:bidi="th-TH"/>
              </w:rPr>
            </w:pPr>
            <w:r w:rsidRPr="00E1207D">
              <w:rPr>
                <w:rFonts w:ascii="Arial" w:eastAsia="Arial Unicode MS" w:hAnsi="Arial" w:cs="Arial"/>
                <w:b/>
                <w:bCs/>
                <w:sz w:val="14"/>
                <w:szCs w:val="14"/>
                <w:lang w:bidi="th-TH"/>
              </w:rPr>
              <w:t>2018</w:t>
            </w:r>
          </w:p>
        </w:tc>
      </w:tr>
      <w:tr w:rsidR="00550E20" w:rsidRPr="00E1207D" w:rsidTr="0055538F">
        <w:tc>
          <w:tcPr>
            <w:tcW w:w="2070" w:type="dxa"/>
            <w:vMerge/>
            <w:tcBorders>
              <w:top w:val="nil"/>
              <w:left w:val="nil"/>
              <w:bottom w:val="single" w:sz="4" w:space="0" w:color="auto"/>
              <w:right w:val="nil"/>
            </w:tcBorders>
            <w:shd w:val="clear" w:color="auto" w:fill="FFFFFF"/>
            <w:vAlign w:val="bottom"/>
          </w:tcPr>
          <w:p w:rsidR="00550E20" w:rsidRPr="00E1207D" w:rsidRDefault="00550E20" w:rsidP="00DD2ADB">
            <w:pPr>
              <w:ind w:left="-72" w:right="-72"/>
              <w:jc w:val="center"/>
              <w:rPr>
                <w:rFonts w:ascii="Arial" w:eastAsia="Arial Unicode MS" w:hAnsi="Arial" w:cs="Arial"/>
                <w:b/>
                <w:bCs/>
                <w:sz w:val="14"/>
                <w:szCs w:val="14"/>
                <w:lang w:bidi="th-TH"/>
              </w:rPr>
            </w:pPr>
          </w:p>
        </w:tc>
        <w:tc>
          <w:tcPr>
            <w:tcW w:w="1008" w:type="dxa"/>
            <w:vMerge/>
            <w:tcBorders>
              <w:top w:val="nil"/>
              <w:left w:val="nil"/>
              <w:bottom w:val="single" w:sz="4" w:space="0" w:color="auto"/>
              <w:right w:val="nil"/>
            </w:tcBorders>
            <w:shd w:val="clear" w:color="auto" w:fill="FFFFFF"/>
          </w:tcPr>
          <w:p w:rsidR="00550E20" w:rsidRPr="0055538F" w:rsidRDefault="00550E20" w:rsidP="00DD2ADB">
            <w:pPr>
              <w:ind w:right="-72"/>
              <w:jc w:val="center"/>
              <w:rPr>
                <w:rFonts w:ascii="Arial" w:eastAsia="Arial Unicode MS" w:hAnsi="Arial" w:cs="Arial"/>
                <w:b/>
                <w:bCs/>
                <w:spacing w:val="-6"/>
                <w:sz w:val="14"/>
                <w:szCs w:val="14"/>
                <w:lang w:bidi="th-TH"/>
              </w:rPr>
            </w:pPr>
          </w:p>
        </w:tc>
        <w:tc>
          <w:tcPr>
            <w:tcW w:w="1059" w:type="dxa"/>
            <w:vMerge/>
            <w:tcBorders>
              <w:top w:val="nil"/>
              <w:left w:val="nil"/>
              <w:bottom w:val="single" w:sz="4" w:space="0" w:color="auto"/>
              <w:right w:val="nil"/>
            </w:tcBorders>
            <w:shd w:val="clear" w:color="auto" w:fill="FFFFFF"/>
          </w:tcPr>
          <w:p w:rsidR="00550E20" w:rsidRPr="0055538F" w:rsidRDefault="00550E20" w:rsidP="00DD2ADB">
            <w:pPr>
              <w:ind w:right="-72"/>
              <w:jc w:val="center"/>
              <w:rPr>
                <w:rFonts w:ascii="Arial" w:eastAsia="Arial Unicode MS" w:hAnsi="Arial" w:cs="Arial"/>
                <w:b/>
                <w:bCs/>
                <w:spacing w:val="-6"/>
                <w:sz w:val="14"/>
                <w:szCs w:val="14"/>
                <w:lang w:bidi="th-TH"/>
              </w:rPr>
            </w:pPr>
          </w:p>
        </w:tc>
        <w:tc>
          <w:tcPr>
            <w:tcW w:w="792" w:type="dxa"/>
            <w:tcBorders>
              <w:top w:val="nil"/>
              <w:left w:val="nil"/>
              <w:bottom w:val="single" w:sz="4" w:space="0" w:color="auto"/>
              <w:right w:val="nil"/>
            </w:tcBorders>
            <w:shd w:val="clear" w:color="auto" w:fill="FFFFFF"/>
          </w:tcPr>
          <w:p w:rsidR="00550E20" w:rsidRPr="00E1207D" w:rsidRDefault="00550E20" w:rsidP="00DD2ADB">
            <w:pPr>
              <w:ind w:right="-72"/>
              <w:jc w:val="right"/>
              <w:rPr>
                <w:rFonts w:ascii="Arial" w:eastAsia="Arial Unicode MS" w:hAnsi="Arial" w:cs="Arial"/>
                <w:b/>
                <w:bCs/>
                <w:sz w:val="14"/>
                <w:szCs w:val="14"/>
                <w:lang w:bidi="th-TH"/>
              </w:rPr>
            </w:pPr>
            <w:r w:rsidRPr="00E1207D">
              <w:rPr>
                <w:rFonts w:ascii="Arial" w:eastAsia="Arial Unicode MS" w:hAnsi="Arial" w:cs="Arial"/>
                <w:b/>
                <w:bCs/>
                <w:sz w:val="14"/>
                <w:szCs w:val="14"/>
                <w:lang w:bidi="th-TH"/>
              </w:rPr>
              <w:t>%</w:t>
            </w:r>
          </w:p>
        </w:tc>
        <w:tc>
          <w:tcPr>
            <w:tcW w:w="792" w:type="dxa"/>
            <w:tcBorders>
              <w:top w:val="nil"/>
              <w:left w:val="nil"/>
              <w:bottom w:val="single" w:sz="4" w:space="0" w:color="auto"/>
              <w:right w:val="nil"/>
            </w:tcBorders>
            <w:shd w:val="clear" w:color="auto" w:fill="FFFFFF"/>
          </w:tcPr>
          <w:p w:rsidR="00550E20" w:rsidRPr="00E1207D" w:rsidRDefault="00550E20" w:rsidP="00DD2ADB">
            <w:pPr>
              <w:ind w:right="-72"/>
              <w:jc w:val="right"/>
              <w:rPr>
                <w:rFonts w:ascii="Arial" w:eastAsia="Arial Unicode MS" w:hAnsi="Arial" w:cs="Arial"/>
                <w:b/>
                <w:bCs/>
                <w:sz w:val="14"/>
                <w:szCs w:val="14"/>
                <w:lang w:bidi="th-TH"/>
              </w:rPr>
            </w:pPr>
            <w:r w:rsidRPr="00E1207D">
              <w:rPr>
                <w:rFonts w:ascii="Arial" w:eastAsia="Arial Unicode MS" w:hAnsi="Arial" w:cs="Arial"/>
                <w:b/>
                <w:bCs/>
                <w:sz w:val="14"/>
                <w:szCs w:val="14"/>
                <w:lang w:bidi="th-TH"/>
              </w:rPr>
              <w:t>%</w:t>
            </w:r>
          </w:p>
        </w:tc>
        <w:tc>
          <w:tcPr>
            <w:tcW w:w="936" w:type="dxa"/>
            <w:tcBorders>
              <w:top w:val="nil"/>
              <w:left w:val="nil"/>
              <w:bottom w:val="single" w:sz="4" w:space="0" w:color="auto"/>
              <w:right w:val="nil"/>
            </w:tcBorders>
            <w:shd w:val="clear" w:color="auto" w:fill="FFFFFF"/>
          </w:tcPr>
          <w:p w:rsidR="00550E20" w:rsidRPr="00E1207D" w:rsidRDefault="00550E20" w:rsidP="00DD2ADB">
            <w:pPr>
              <w:ind w:right="-72"/>
              <w:jc w:val="right"/>
              <w:rPr>
                <w:rFonts w:ascii="Arial" w:eastAsia="Arial Unicode MS" w:hAnsi="Arial" w:cs="Arial"/>
                <w:b/>
                <w:bCs/>
                <w:sz w:val="14"/>
                <w:szCs w:val="14"/>
                <w:lang w:bidi="th-TH"/>
              </w:rPr>
            </w:pPr>
            <w:r w:rsidRPr="00E1207D">
              <w:rPr>
                <w:rFonts w:ascii="Arial" w:eastAsia="Arial Unicode MS" w:hAnsi="Arial" w:cs="Arial"/>
                <w:b/>
                <w:bCs/>
                <w:sz w:val="14"/>
                <w:szCs w:val="14"/>
                <w:lang w:bidi="th-TH"/>
              </w:rPr>
              <w:t>Baht</w:t>
            </w:r>
          </w:p>
        </w:tc>
        <w:tc>
          <w:tcPr>
            <w:tcW w:w="936" w:type="dxa"/>
            <w:tcBorders>
              <w:top w:val="nil"/>
              <w:left w:val="nil"/>
              <w:bottom w:val="single" w:sz="4" w:space="0" w:color="auto"/>
              <w:right w:val="nil"/>
            </w:tcBorders>
            <w:shd w:val="clear" w:color="auto" w:fill="FFFFFF"/>
          </w:tcPr>
          <w:p w:rsidR="00550E20" w:rsidRPr="00E1207D" w:rsidRDefault="00550E20" w:rsidP="00DD2ADB">
            <w:pPr>
              <w:ind w:right="-72"/>
              <w:jc w:val="right"/>
              <w:rPr>
                <w:rFonts w:ascii="Arial" w:eastAsia="Arial Unicode MS" w:hAnsi="Arial" w:cs="Arial"/>
                <w:b/>
                <w:bCs/>
                <w:sz w:val="14"/>
                <w:szCs w:val="14"/>
                <w:lang w:bidi="th-TH"/>
              </w:rPr>
            </w:pPr>
            <w:r w:rsidRPr="00E1207D">
              <w:rPr>
                <w:rFonts w:ascii="Arial" w:eastAsia="Arial Unicode MS" w:hAnsi="Arial" w:cs="Arial"/>
                <w:b/>
                <w:bCs/>
                <w:sz w:val="14"/>
                <w:szCs w:val="14"/>
                <w:lang w:bidi="th-TH"/>
              </w:rPr>
              <w:t>Baht</w:t>
            </w:r>
          </w:p>
        </w:tc>
        <w:tc>
          <w:tcPr>
            <w:tcW w:w="936" w:type="dxa"/>
            <w:tcBorders>
              <w:top w:val="nil"/>
              <w:left w:val="nil"/>
              <w:bottom w:val="single" w:sz="4" w:space="0" w:color="auto"/>
              <w:right w:val="nil"/>
            </w:tcBorders>
            <w:shd w:val="clear" w:color="auto" w:fill="FFFFFF"/>
          </w:tcPr>
          <w:p w:rsidR="00550E20" w:rsidRPr="00E1207D" w:rsidRDefault="00550E20" w:rsidP="00DD2ADB">
            <w:pPr>
              <w:ind w:right="-72"/>
              <w:jc w:val="right"/>
              <w:rPr>
                <w:rFonts w:ascii="Arial" w:eastAsia="Arial Unicode MS" w:hAnsi="Arial" w:cs="Arial"/>
                <w:b/>
                <w:bCs/>
                <w:sz w:val="14"/>
                <w:szCs w:val="14"/>
                <w:lang w:bidi="th-TH"/>
              </w:rPr>
            </w:pPr>
            <w:r w:rsidRPr="00E1207D">
              <w:rPr>
                <w:rFonts w:ascii="Arial" w:eastAsia="Arial Unicode MS" w:hAnsi="Arial" w:cs="Arial"/>
                <w:b/>
                <w:bCs/>
                <w:sz w:val="14"/>
                <w:szCs w:val="14"/>
                <w:lang w:bidi="th-TH"/>
              </w:rPr>
              <w:t>Baht</w:t>
            </w:r>
          </w:p>
        </w:tc>
        <w:tc>
          <w:tcPr>
            <w:tcW w:w="936" w:type="dxa"/>
            <w:tcBorders>
              <w:top w:val="nil"/>
              <w:left w:val="nil"/>
              <w:bottom w:val="single" w:sz="4" w:space="0" w:color="auto"/>
              <w:right w:val="nil"/>
            </w:tcBorders>
            <w:shd w:val="clear" w:color="auto" w:fill="FFFFFF"/>
          </w:tcPr>
          <w:p w:rsidR="00550E20" w:rsidRPr="00E1207D" w:rsidRDefault="00550E20" w:rsidP="00DD2ADB">
            <w:pPr>
              <w:ind w:right="-72"/>
              <w:jc w:val="right"/>
              <w:rPr>
                <w:rFonts w:ascii="Arial" w:eastAsia="Arial Unicode MS" w:hAnsi="Arial" w:cs="Arial"/>
                <w:b/>
                <w:bCs/>
                <w:sz w:val="14"/>
                <w:szCs w:val="14"/>
                <w:lang w:bidi="th-TH"/>
              </w:rPr>
            </w:pPr>
            <w:r w:rsidRPr="00E1207D">
              <w:rPr>
                <w:rFonts w:ascii="Arial" w:eastAsia="Arial Unicode MS" w:hAnsi="Arial" w:cs="Arial"/>
                <w:b/>
                <w:bCs/>
                <w:sz w:val="14"/>
                <w:szCs w:val="14"/>
                <w:lang w:bidi="th-TH"/>
              </w:rPr>
              <w:t>Baht</w:t>
            </w:r>
          </w:p>
        </w:tc>
      </w:tr>
      <w:tr w:rsidR="00550E20" w:rsidRPr="00EA4D7B" w:rsidTr="0055538F">
        <w:tc>
          <w:tcPr>
            <w:tcW w:w="2070" w:type="dxa"/>
            <w:tcBorders>
              <w:top w:val="single" w:sz="4" w:space="0" w:color="auto"/>
              <w:left w:val="nil"/>
              <w:bottom w:val="nil"/>
              <w:right w:val="nil"/>
            </w:tcBorders>
          </w:tcPr>
          <w:p w:rsidR="00550E20" w:rsidRPr="00EA4D7B" w:rsidRDefault="00550E20" w:rsidP="00DD2ADB">
            <w:pPr>
              <w:ind w:left="-72" w:right="-72"/>
              <w:rPr>
                <w:rFonts w:ascii="Arial" w:eastAsia="Arial Unicode MS" w:hAnsi="Arial" w:cs="Arial"/>
                <w:sz w:val="4"/>
                <w:szCs w:val="4"/>
                <w:highlight w:val="blue"/>
                <w:lang w:bidi="th-TH"/>
              </w:rPr>
            </w:pPr>
          </w:p>
        </w:tc>
        <w:tc>
          <w:tcPr>
            <w:tcW w:w="1008" w:type="dxa"/>
            <w:tcBorders>
              <w:top w:val="single" w:sz="4" w:space="0" w:color="auto"/>
              <w:left w:val="nil"/>
              <w:bottom w:val="nil"/>
              <w:right w:val="nil"/>
            </w:tcBorders>
          </w:tcPr>
          <w:p w:rsidR="00550E20" w:rsidRPr="00EA4D7B" w:rsidRDefault="00550E20" w:rsidP="00DD2ADB">
            <w:pPr>
              <w:ind w:right="-72"/>
              <w:jc w:val="center"/>
              <w:rPr>
                <w:rFonts w:ascii="Arial" w:eastAsia="Arial Unicode MS" w:hAnsi="Arial" w:cs="Arial"/>
                <w:spacing w:val="-6"/>
                <w:sz w:val="4"/>
                <w:szCs w:val="4"/>
                <w:lang w:bidi="th-TH"/>
              </w:rPr>
            </w:pPr>
          </w:p>
        </w:tc>
        <w:tc>
          <w:tcPr>
            <w:tcW w:w="1059" w:type="dxa"/>
            <w:tcBorders>
              <w:top w:val="single" w:sz="4" w:space="0" w:color="auto"/>
              <w:left w:val="nil"/>
              <w:bottom w:val="nil"/>
              <w:right w:val="nil"/>
            </w:tcBorders>
          </w:tcPr>
          <w:p w:rsidR="00550E20" w:rsidRPr="00EA4D7B" w:rsidRDefault="00550E20" w:rsidP="00DD2ADB">
            <w:pPr>
              <w:ind w:right="-72"/>
              <w:jc w:val="center"/>
              <w:rPr>
                <w:rFonts w:ascii="Arial" w:eastAsia="Arial Unicode MS" w:hAnsi="Arial" w:cs="Arial"/>
                <w:spacing w:val="-6"/>
                <w:sz w:val="4"/>
                <w:szCs w:val="4"/>
                <w:lang w:bidi="th-TH"/>
              </w:rPr>
            </w:pPr>
          </w:p>
        </w:tc>
        <w:tc>
          <w:tcPr>
            <w:tcW w:w="792" w:type="dxa"/>
            <w:tcBorders>
              <w:top w:val="single" w:sz="4" w:space="0" w:color="auto"/>
              <w:left w:val="nil"/>
              <w:bottom w:val="nil"/>
              <w:right w:val="nil"/>
            </w:tcBorders>
            <w:shd w:val="clear" w:color="auto" w:fill="FAFAFA"/>
          </w:tcPr>
          <w:p w:rsidR="00550E20" w:rsidRPr="00EA4D7B" w:rsidRDefault="00550E20" w:rsidP="00DD2ADB">
            <w:pPr>
              <w:ind w:right="-72"/>
              <w:jc w:val="right"/>
              <w:rPr>
                <w:rFonts w:ascii="Arial" w:eastAsia="Arial Unicode MS" w:hAnsi="Arial" w:cs="Arial"/>
                <w:sz w:val="4"/>
                <w:szCs w:val="4"/>
                <w:lang w:bidi="th-TH"/>
              </w:rPr>
            </w:pPr>
          </w:p>
        </w:tc>
        <w:tc>
          <w:tcPr>
            <w:tcW w:w="792" w:type="dxa"/>
            <w:tcBorders>
              <w:top w:val="single" w:sz="4" w:space="0" w:color="auto"/>
              <w:left w:val="nil"/>
              <w:bottom w:val="nil"/>
              <w:right w:val="nil"/>
            </w:tcBorders>
          </w:tcPr>
          <w:p w:rsidR="00550E20" w:rsidRPr="00EA4D7B" w:rsidRDefault="00550E20" w:rsidP="00DD2ADB">
            <w:pPr>
              <w:ind w:right="-72"/>
              <w:jc w:val="right"/>
              <w:rPr>
                <w:rFonts w:ascii="Arial" w:eastAsia="Arial Unicode MS" w:hAnsi="Arial" w:cs="Arial"/>
                <w:sz w:val="4"/>
                <w:szCs w:val="4"/>
                <w:lang w:bidi="th-TH"/>
              </w:rPr>
            </w:pPr>
          </w:p>
        </w:tc>
        <w:tc>
          <w:tcPr>
            <w:tcW w:w="936" w:type="dxa"/>
            <w:tcBorders>
              <w:top w:val="single" w:sz="4" w:space="0" w:color="auto"/>
              <w:left w:val="nil"/>
              <w:bottom w:val="nil"/>
              <w:right w:val="nil"/>
            </w:tcBorders>
            <w:shd w:val="clear" w:color="auto" w:fill="FAFAFA"/>
          </w:tcPr>
          <w:p w:rsidR="00550E20" w:rsidRPr="00EA4D7B" w:rsidRDefault="00550E20" w:rsidP="00DD2ADB">
            <w:pPr>
              <w:ind w:right="-72"/>
              <w:jc w:val="right"/>
              <w:rPr>
                <w:rFonts w:ascii="Arial" w:eastAsia="Arial Unicode MS" w:hAnsi="Arial" w:cs="Arial"/>
                <w:sz w:val="4"/>
                <w:szCs w:val="4"/>
                <w:lang w:bidi="th-TH"/>
              </w:rPr>
            </w:pPr>
          </w:p>
        </w:tc>
        <w:tc>
          <w:tcPr>
            <w:tcW w:w="936" w:type="dxa"/>
            <w:tcBorders>
              <w:top w:val="single" w:sz="4" w:space="0" w:color="auto"/>
              <w:left w:val="nil"/>
              <w:bottom w:val="nil"/>
              <w:right w:val="nil"/>
            </w:tcBorders>
          </w:tcPr>
          <w:p w:rsidR="00550E20" w:rsidRPr="00EA4D7B" w:rsidRDefault="00550E20" w:rsidP="00DD2ADB">
            <w:pPr>
              <w:ind w:right="-72"/>
              <w:jc w:val="right"/>
              <w:rPr>
                <w:rFonts w:ascii="Arial" w:eastAsia="Arial Unicode MS" w:hAnsi="Arial" w:cs="Arial"/>
                <w:sz w:val="4"/>
                <w:szCs w:val="4"/>
                <w:lang w:bidi="th-TH"/>
              </w:rPr>
            </w:pPr>
          </w:p>
        </w:tc>
        <w:tc>
          <w:tcPr>
            <w:tcW w:w="936" w:type="dxa"/>
            <w:tcBorders>
              <w:top w:val="single" w:sz="4" w:space="0" w:color="auto"/>
              <w:left w:val="nil"/>
              <w:bottom w:val="nil"/>
              <w:right w:val="nil"/>
            </w:tcBorders>
            <w:shd w:val="clear" w:color="auto" w:fill="FAFAFA"/>
          </w:tcPr>
          <w:p w:rsidR="00550E20" w:rsidRPr="00EA4D7B" w:rsidRDefault="00550E20" w:rsidP="00DD2ADB">
            <w:pPr>
              <w:ind w:right="-72"/>
              <w:jc w:val="right"/>
              <w:rPr>
                <w:rFonts w:ascii="Arial" w:eastAsia="Arial Unicode MS" w:hAnsi="Arial" w:cs="Arial"/>
                <w:sz w:val="4"/>
                <w:szCs w:val="4"/>
                <w:lang w:bidi="th-TH"/>
              </w:rPr>
            </w:pPr>
          </w:p>
        </w:tc>
        <w:tc>
          <w:tcPr>
            <w:tcW w:w="936" w:type="dxa"/>
            <w:tcBorders>
              <w:top w:val="single" w:sz="4" w:space="0" w:color="auto"/>
              <w:left w:val="nil"/>
              <w:bottom w:val="nil"/>
              <w:right w:val="nil"/>
            </w:tcBorders>
          </w:tcPr>
          <w:p w:rsidR="00550E20" w:rsidRPr="00EA4D7B" w:rsidRDefault="00550E20" w:rsidP="00DD2ADB">
            <w:pPr>
              <w:ind w:right="-72"/>
              <w:jc w:val="right"/>
              <w:rPr>
                <w:rFonts w:ascii="Arial" w:eastAsia="Arial Unicode MS" w:hAnsi="Arial" w:cs="Arial"/>
                <w:sz w:val="4"/>
                <w:szCs w:val="4"/>
                <w:lang w:bidi="th-TH"/>
              </w:rPr>
            </w:pPr>
          </w:p>
        </w:tc>
      </w:tr>
      <w:tr w:rsidR="00550E20" w:rsidRPr="00E1207D" w:rsidTr="0055538F">
        <w:tc>
          <w:tcPr>
            <w:tcW w:w="2070" w:type="dxa"/>
            <w:tcBorders>
              <w:top w:val="nil"/>
              <w:left w:val="nil"/>
              <w:bottom w:val="nil"/>
              <w:right w:val="nil"/>
            </w:tcBorders>
          </w:tcPr>
          <w:p w:rsidR="00550E20" w:rsidRPr="00E1207D" w:rsidRDefault="00550E20" w:rsidP="00DD2ADB">
            <w:pPr>
              <w:ind w:left="-72" w:right="-72"/>
              <w:rPr>
                <w:rFonts w:ascii="Arial" w:eastAsia="Arial Unicode MS" w:hAnsi="Arial" w:cs="Arial"/>
                <w:b/>
                <w:bCs/>
                <w:sz w:val="14"/>
                <w:szCs w:val="14"/>
                <w:lang w:bidi="th-TH"/>
              </w:rPr>
            </w:pPr>
            <w:r w:rsidRPr="00E1207D">
              <w:rPr>
                <w:rFonts w:ascii="Arial" w:eastAsia="Arial Unicode MS" w:hAnsi="Arial" w:cs="Arial"/>
                <w:sz w:val="14"/>
                <w:szCs w:val="14"/>
                <w:lang w:bidi="th-TH"/>
              </w:rPr>
              <w:t>Joint ventures:</w:t>
            </w:r>
          </w:p>
        </w:tc>
        <w:tc>
          <w:tcPr>
            <w:tcW w:w="1008" w:type="dxa"/>
            <w:tcBorders>
              <w:top w:val="nil"/>
              <w:left w:val="nil"/>
              <w:bottom w:val="nil"/>
              <w:right w:val="nil"/>
            </w:tcBorders>
          </w:tcPr>
          <w:p w:rsidR="00550E20" w:rsidRPr="0055538F" w:rsidRDefault="00550E20" w:rsidP="00DD2ADB">
            <w:pPr>
              <w:ind w:right="-72"/>
              <w:jc w:val="center"/>
              <w:rPr>
                <w:rFonts w:ascii="Arial" w:eastAsia="Arial Unicode MS" w:hAnsi="Arial" w:cs="Arial"/>
                <w:b/>
                <w:bCs/>
                <w:spacing w:val="-6"/>
                <w:sz w:val="14"/>
                <w:szCs w:val="14"/>
                <w:lang w:bidi="th-TH"/>
              </w:rPr>
            </w:pPr>
          </w:p>
        </w:tc>
        <w:tc>
          <w:tcPr>
            <w:tcW w:w="1059" w:type="dxa"/>
            <w:tcBorders>
              <w:top w:val="nil"/>
              <w:left w:val="nil"/>
              <w:bottom w:val="nil"/>
              <w:right w:val="nil"/>
            </w:tcBorders>
          </w:tcPr>
          <w:p w:rsidR="00550E20" w:rsidRPr="0055538F" w:rsidRDefault="00550E20" w:rsidP="00DD2ADB">
            <w:pPr>
              <w:ind w:right="-72"/>
              <w:jc w:val="center"/>
              <w:rPr>
                <w:rFonts w:ascii="Arial" w:eastAsia="Arial Unicode MS" w:hAnsi="Arial" w:cs="Arial"/>
                <w:b/>
                <w:bCs/>
                <w:spacing w:val="-6"/>
                <w:sz w:val="14"/>
                <w:szCs w:val="14"/>
                <w:lang w:bidi="th-TH"/>
              </w:rPr>
            </w:pPr>
          </w:p>
        </w:tc>
        <w:tc>
          <w:tcPr>
            <w:tcW w:w="792" w:type="dxa"/>
            <w:tcBorders>
              <w:top w:val="nil"/>
              <w:left w:val="nil"/>
              <w:bottom w:val="nil"/>
              <w:right w:val="nil"/>
            </w:tcBorders>
            <w:shd w:val="clear" w:color="auto" w:fill="FAFAFA"/>
          </w:tcPr>
          <w:p w:rsidR="00550E20" w:rsidRPr="00E1207D" w:rsidRDefault="00550E20" w:rsidP="00DD2ADB">
            <w:pPr>
              <w:ind w:right="-72"/>
              <w:jc w:val="right"/>
              <w:rPr>
                <w:rFonts w:ascii="Arial" w:eastAsia="Arial Unicode MS" w:hAnsi="Arial" w:cs="Arial"/>
                <w:b/>
                <w:bCs/>
                <w:sz w:val="14"/>
                <w:szCs w:val="14"/>
                <w:lang w:bidi="th-TH"/>
              </w:rPr>
            </w:pPr>
          </w:p>
        </w:tc>
        <w:tc>
          <w:tcPr>
            <w:tcW w:w="792" w:type="dxa"/>
            <w:tcBorders>
              <w:top w:val="nil"/>
              <w:left w:val="nil"/>
              <w:bottom w:val="nil"/>
              <w:right w:val="nil"/>
            </w:tcBorders>
          </w:tcPr>
          <w:p w:rsidR="00550E20" w:rsidRPr="00E1207D" w:rsidRDefault="00550E20" w:rsidP="00DD2ADB">
            <w:pPr>
              <w:ind w:right="-72"/>
              <w:jc w:val="right"/>
              <w:rPr>
                <w:rFonts w:ascii="Arial" w:eastAsia="Arial Unicode MS" w:hAnsi="Arial" w:cs="Arial"/>
                <w:b/>
                <w:bCs/>
                <w:sz w:val="14"/>
                <w:szCs w:val="14"/>
                <w:lang w:bidi="th-TH"/>
              </w:rPr>
            </w:pPr>
          </w:p>
        </w:tc>
        <w:tc>
          <w:tcPr>
            <w:tcW w:w="936" w:type="dxa"/>
            <w:tcBorders>
              <w:top w:val="nil"/>
              <w:left w:val="nil"/>
              <w:bottom w:val="nil"/>
              <w:right w:val="nil"/>
            </w:tcBorders>
            <w:shd w:val="clear" w:color="auto" w:fill="FAFAFA"/>
          </w:tcPr>
          <w:p w:rsidR="00550E20" w:rsidRPr="00E1207D" w:rsidRDefault="00550E20" w:rsidP="00DD2ADB">
            <w:pPr>
              <w:ind w:right="-72"/>
              <w:jc w:val="right"/>
              <w:rPr>
                <w:rFonts w:ascii="Arial" w:eastAsia="Arial Unicode MS" w:hAnsi="Arial" w:cs="Arial"/>
                <w:sz w:val="14"/>
                <w:szCs w:val="14"/>
                <w:lang w:bidi="th-TH"/>
              </w:rPr>
            </w:pPr>
          </w:p>
        </w:tc>
        <w:tc>
          <w:tcPr>
            <w:tcW w:w="936" w:type="dxa"/>
            <w:tcBorders>
              <w:top w:val="nil"/>
              <w:left w:val="nil"/>
              <w:bottom w:val="nil"/>
              <w:right w:val="nil"/>
            </w:tcBorders>
          </w:tcPr>
          <w:p w:rsidR="00550E20" w:rsidRPr="00E1207D" w:rsidRDefault="00550E20" w:rsidP="00DD2ADB">
            <w:pPr>
              <w:ind w:right="-72"/>
              <w:jc w:val="right"/>
              <w:rPr>
                <w:rFonts w:ascii="Arial" w:eastAsia="Arial Unicode MS" w:hAnsi="Arial" w:cs="Arial"/>
                <w:b/>
                <w:bCs/>
                <w:sz w:val="14"/>
                <w:szCs w:val="14"/>
                <w:lang w:bidi="th-TH"/>
              </w:rPr>
            </w:pPr>
          </w:p>
        </w:tc>
        <w:tc>
          <w:tcPr>
            <w:tcW w:w="936" w:type="dxa"/>
            <w:tcBorders>
              <w:top w:val="nil"/>
              <w:left w:val="nil"/>
              <w:bottom w:val="nil"/>
              <w:right w:val="nil"/>
            </w:tcBorders>
            <w:shd w:val="clear" w:color="auto" w:fill="FAFAFA"/>
          </w:tcPr>
          <w:p w:rsidR="00550E20" w:rsidRPr="00E1207D" w:rsidRDefault="00550E20" w:rsidP="00DD2ADB">
            <w:pPr>
              <w:ind w:right="-72"/>
              <w:jc w:val="right"/>
              <w:rPr>
                <w:rFonts w:ascii="Arial" w:eastAsia="Arial Unicode MS" w:hAnsi="Arial" w:cs="Arial"/>
                <w:sz w:val="14"/>
                <w:szCs w:val="14"/>
                <w:lang w:bidi="th-TH"/>
              </w:rPr>
            </w:pPr>
          </w:p>
        </w:tc>
        <w:tc>
          <w:tcPr>
            <w:tcW w:w="936" w:type="dxa"/>
            <w:tcBorders>
              <w:top w:val="nil"/>
              <w:left w:val="nil"/>
              <w:bottom w:val="nil"/>
              <w:right w:val="nil"/>
            </w:tcBorders>
          </w:tcPr>
          <w:p w:rsidR="00550E20" w:rsidRPr="00E1207D" w:rsidRDefault="00550E20" w:rsidP="00DD2ADB">
            <w:pPr>
              <w:ind w:right="-72"/>
              <w:jc w:val="right"/>
              <w:rPr>
                <w:rFonts w:ascii="Arial" w:eastAsia="Arial Unicode MS" w:hAnsi="Arial" w:cs="Arial"/>
                <w:b/>
                <w:bCs/>
                <w:sz w:val="14"/>
                <w:szCs w:val="14"/>
                <w:lang w:bidi="th-TH"/>
              </w:rPr>
            </w:pPr>
          </w:p>
        </w:tc>
      </w:tr>
      <w:tr w:rsidR="002C3C84" w:rsidRPr="00E1207D" w:rsidTr="0055538F">
        <w:tc>
          <w:tcPr>
            <w:tcW w:w="2070" w:type="dxa"/>
            <w:tcBorders>
              <w:top w:val="nil"/>
              <w:left w:val="nil"/>
              <w:bottom w:val="nil"/>
              <w:right w:val="nil"/>
            </w:tcBorders>
          </w:tcPr>
          <w:p w:rsidR="0055538F" w:rsidRDefault="002C3C84" w:rsidP="002C3C84">
            <w:pPr>
              <w:ind w:left="-72" w:right="-72"/>
              <w:rPr>
                <w:rFonts w:ascii="Arial" w:eastAsia="Arial Unicode MS" w:hAnsi="Arial" w:cs="Arial"/>
                <w:sz w:val="14"/>
                <w:szCs w:val="14"/>
                <w:lang w:bidi="th-TH"/>
              </w:rPr>
            </w:pPr>
            <w:r w:rsidRPr="00E1207D">
              <w:rPr>
                <w:rFonts w:ascii="Arial" w:eastAsia="Arial Unicode MS" w:hAnsi="Arial" w:cs="Arial"/>
                <w:sz w:val="14"/>
                <w:szCs w:val="14"/>
                <w:lang w:bidi="th-TH"/>
              </w:rPr>
              <w:t>Next Capital Company Limited</w:t>
            </w:r>
          </w:p>
          <w:p w:rsidR="002C3C84" w:rsidRPr="00E1207D" w:rsidRDefault="0055538F" w:rsidP="002C3C84">
            <w:pPr>
              <w:ind w:left="-72" w:right="-72"/>
              <w:rPr>
                <w:rFonts w:ascii="Arial" w:eastAsia="Arial Unicode MS" w:hAnsi="Arial" w:cs="Arial"/>
                <w:sz w:val="14"/>
                <w:szCs w:val="14"/>
                <w:lang w:bidi="th-TH"/>
              </w:rPr>
            </w:pPr>
            <w:r>
              <w:rPr>
                <w:rFonts w:ascii="Arial" w:eastAsia="Arial Unicode MS" w:hAnsi="Arial" w:cs="Arial"/>
                <w:sz w:val="14"/>
                <w:szCs w:val="14"/>
                <w:lang w:bidi="th-TH"/>
              </w:rPr>
              <w:t xml:space="preserve">   </w:t>
            </w:r>
            <w:r w:rsidR="002C3C84" w:rsidRPr="00E1207D">
              <w:rPr>
                <w:rFonts w:ascii="Arial" w:eastAsia="Arial Unicode MS" w:hAnsi="Arial" w:cs="Arial"/>
                <w:sz w:val="14"/>
                <w:szCs w:val="14"/>
                <w:lang w:bidi="th-TH"/>
              </w:rPr>
              <w:t>(formerly : BAF (Thailand)</w:t>
            </w:r>
          </w:p>
          <w:p w:rsidR="002C3C84" w:rsidRPr="00E1207D" w:rsidRDefault="002C3C84" w:rsidP="002C3C84">
            <w:pPr>
              <w:ind w:left="-72" w:right="-72"/>
              <w:rPr>
                <w:rFonts w:ascii="Arial" w:eastAsia="Arial Unicode MS" w:hAnsi="Arial" w:cs="Arial"/>
                <w:b/>
                <w:bCs/>
                <w:sz w:val="14"/>
                <w:szCs w:val="14"/>
                <w:lang w:bidi="th-TH"/>
              </w:rPr>
            </w:pPr>
            <w:r w:rsidRPr="00E1207D">
              <w:rPr>
                <w:rFonts w:ascii="Arial" w:eastAsia="Arial Unicode MS" w:hAnsi="Arial" w:cs="Arial"/>
                <w:sz w:val="14"/>
                <w:szCs w:val="14"/>
                <w:lang w:bidi="th-TH"/>
              </w:rPr>
              <w:t xml:space="preserve">   Company Limited</w:t>
            </w:r>
            <w:r w:rsidR="008E6BD7">
              <w:rPr>
                <w:rFonts w:ascii="Arial" w:eastAsia="Arial Unicode MS" w:hAnsi="Arial" w:cs="Arial"/>
                <w:sz w:val="14"/>
                <w:szCs w:val="14"/>
                <w:lang w:bidi="th-TH"/>
              </w:rPr>
              <w:t>)</w:t>
            </w:r>
          </w:p>
        </w:tc>
        <w:tc>
          <w:tcPr>
            <w:tcW w:w="1008" w:type="dxa"/>
            <w:tcBorders>
              <w:top w:val="nil"/>
              <w:left w:val="nil"/>
              <w:bottom w:val="nil"/>
              <w:right w:val="nil"/>
            </w:tcBorders>
          </w:tcPr>
          <w:p w:rsidR="002C3C84" w:rsidRPr="0055538F" w:rsidRDefault="002C3C84" w:rsidP="002C3C84">
            <w:pPr>
              <w:ind w:right="-72"/>
              <w:jc w:val="center"/>
              <w:rPr>
                <w:rFonts w:ascii="Arial" w:eastAsia="Arial Unicode MS" w:hAnsi="Arial" w:cs="Arial"/>
                <w:spacing w:val="-6"/>
                <w:sz w:val="14"/>
                <w:szCs w:val="14"/>
                <w:lang w:bidi="th-TH"/>
              </w:rPr>
            </w:pPr>
            <w:r w:rsidRPr="0055538F">
              <w:rPr>
                <w:rFonts w:ascii="Arial" w:eastAsia="Arial Unicode MS" w:hAnsi="Arial" w:cs="Arial"/>
                <w:spacing w:val="-6"/>
                <w:sz w:val="14"/>
                <w:szCs w:val="14"/>
                <w:lang w:bidi="th-TH"/>
              </w:rPr>
              <w:t>Thailand</w:t>
            </w:r>
          </w:p>
        </w:tc>
        <w:tc>
          <w:tcPr>
            <w:tcW w:w="1059" w:type="dxa"/>
            <w:tcBorders>
              <w:top w:val="nil"/>
              <w:left w:val="nil"/>
              <w:bottom w:val="nil"/>
              <w:right w:val="nil"/>
            </w:tcBorders>
          </w:tcPr>
          <w:p w:rsidR="002C3C84" w:rsidRPr="0055538F" w:rsidRDefault="002C3C84" w:rsidP="008E6BD7">
            <w:pPr>
              <w:ind w:left="-120" w:right="-72"/>
              <w:jc w:val="center"/>
              <w:rPr>
                <w:rFonts w:ascii="Arial" w:eastAsia="Arial Unicode MS" w:hAnsi="Arial" w:cs="Arial"/>
                <w:spacing w:val="-6"/>
                <w:sz w:val="14"/>
                <w:szCs w:val="14"/>
                <w:lang w:bidi="th-TH"/>
              </w:rPr>
            </w:pPr>
            <w:r w:rsidRPr="0055538F">
              <w:rPr>
                <w:rFonts w:ascii="Arial" w:eastAsia="Arial Unicode MS" w:hAnsi="Arial" w:cs="Arial"/>
                <w:spacing w:val="-6"/>
                <w:sz w:val="14"/>
                <w:szCs w:val="14"/>
                <w:lang w:bidi="th-TH"/>
              </w:rPr>
              <w:t>Motorcycle</w:t>
            </w:r>
          </w:p>
          <w:p w:rsidR="002C3C84" w:rsidRPr="0055538F" w:rsidRDefault="008E6BD7" w:rsidP="008E6BD7">
            <w:pPr>
              <w:ind w:left="-120" w:right="-72"/>
              <w:jc w:val="center"/>
              <w:rPr>
                <w:rFonts w:ascii="Arial" w:eastAsia="Arial Unicode MS" w:hAnsi="Arial" w:cs="Arial"/>
                <w:spacing w:val="-6"/>
                <w:sz w:val="14"/>
                <w:szCs w:val="14"/>
                <w:lang w:bidi="th-TH"/>
              </w:rPr>
            </w:pPr>
            <w:r w:rsidRPr="0055538F">
              <w:rPr>
                <w:rFonts w:ascii="Arial" w:eastAsia="Arial Unicode MS" w:hAnsi="Arial" w:cs="Arial"/>
                <w:spacing w:val="-6"/>
                <w:sz w:val="14"/>
                <w:szCs w:val="14"/>
                <w:lang w:bidi="th-TH"/>
              </w:rPr>
              <w:t>hire purchasing</w:t>
            </w:r>
          </w:p>
        </w:tc>
        <w:tc>
          <w:tcPr>
            <w:tcW w:w="792" w:type="dxa"/>
            <w:tcBorders>
              <w:top w:val="nil"/>
              <w:left w:val="nil"/>
              <w:bottom w:val="nil"/>
              <w:right w:val="nil"/>
            </w:tcBorders>
            <w:shd w:val="clear" w:color="auto" w:fill="FAFAFA"/>
          </w:tcPr>
          <w:p w:rsidR="002C3C84" w:rsidRPr="00E1207D" w:rsidRDefault="002C3C84" w:rsidP="002C3C84">
            <w:pPr>
              <w:jc w:val="right"/>
              <w:rPr>
                <w:rFonts w:ascii="Arial" w:eastAsia="Arial Unicode MS" w:hAnsi="Arial" w:cs="Arial"/>
                <w:sz w:val="14"/>
                <w:szCs w:val="14"/>
                <w:lang w:bidi="th-TH"/>
              </w:rPr>
            </w:pPr>
            <w:r w:rsidRPr="00E1207D">
              <w:rPr>
                <w:rFonts w:ascii="Arial" w:eastAsia="Arial Unicode MS" w:hAnsi="Arial" w:cs="Arial"/>
                <w:spacing w:val="-4"/>
                <w:sz w:val="14"/>
                <w:szCs w:val="14"/>
                <w:lang w:val="en-GB" w:bidi="th-TH"/>
              </w:rPr>
              <w:t>40.00</w:t>
            </w:r>
          </w:p>
        </w:tc>
        <w:tc>
          <w:tcPr>
            <w:tcW w:w="792" w:type="dxa"/>
            <w:tcBorders>
              <w:top w:val="nil"/>
              <w:left w:val="nil"/>
              <w:bottom w:val="nil"/>
              <w:right w:val="nil"/>
            </w:tcBorders>
          </w:tcPr>
          <w:p w:rsidR="002C3C84" w:rsidRPr="00E1207D" w:rsidRDefault="002C3C84" w:rsidP="002C3C84">
            <w:pPr>
              <w:jc w:val="right"/>
              <w:rPr>
                <w:rFonts w:ascii="Arial" w:eastAsia="Arial Unicode MS" w:hAnsi="Arial" w:cs="Arial"/>
                <w:sz w:val="14"/>
                <w:szCs w:val="14"/>
                <w:lang w:bidi="th-TH"/>
              </w:rPr>
            </w:pPr>
            <w:r w:rsidRPr="00E1207D">
              <w:rPr>
                <w:rFonts w:ascii="Arial" w:eastAsia="Arial Unicode MS" w:hAnsi="Arial" w:cs="Arial"/>
                <w:sz w:val="14"/>
                <w:szCs w:val="14"/>
                <w:lang w:bidi="th-TH"/>
              </w:rPr>
              <w:t>27.50</w:t>
            </w:r>
          </w:p>
        </w:tc>
        <w:tc>
          <w:tcPr>
            <w:tcW w:w="936" w:type="dxa"/>
            <w:tcBorders>
              <w:top w:val="nil"/>
              <w:left w:val="nil"/>
              <w:bottom w:val="nil"/>
              <w:right w:val="nil"/>
            </w:tcBorders>
            <w:shd w:val="clear" w:color="auto" w:fill="FAFAFA"/>
          </w:tcPr>
          <w:p w:rsidR="002C3C84" w:rsidRPr="00E1207D" w:rsidRDefault="00674051" w:rsidP="002C3C84">
            <w:pPr>
              <w:ind w:right="-72"/>
              <w:jc w:val="right"/>
              <w:rPr>
                <w:rFonts w:ascii="Arial" w:eastAsia="Arial Unicode MS" w:hAnsi="Arial" w:cs="Arial"/>
                <w:sz w:val="14"/>
                <w:szCs w:val="14"/>
                <w:lang w:bidi="th-TH"/>
              </w:rPr>
            </w:pPr>
            <w:r w:rsidRPr="00E1207D">
              <w:rPr>
                <w:rFonts w:ascii="Arial" w:eastAsia="Arial Unicode MS" w:hAnsi="Arial" w:cs="Arial"/>
                <w:sz w:val="14"/>
                <w:szCs w:val="14"/>
                <w:lang w:bidi="th-TH"/>
              </w:rPr>
              <w:t>513,183,358</w:t>
            </w:r>
          </w:p>
        </w:tc>
        <w:tc>
          <w:tcPr>
            <w:tcW w:w="936" w:type="dxa"/>
            <w:tcBorders>
              <w:top w:val="nil"/>
              <w:left w:val="nil"/>
              <w:bottom w:val="nil"/>
              <w:right w:val="nil"/>
            </w:tcBorders>
          </w:tcPr>
          <w:p w:rsidR="002C3C84" w:rsidRPr="00E1207D" w:rsidRDefault="002C3C84" w:rsidP="002C3C84">
            <w:pPr>
              <w:ind w:right="-72"/>
              <w:jc w:val="right"/>
              <w:rPr>
                <w:rFonts w:ascii="Arial" w:eastAsia="Arial Unicode MS" w:hAnsi="Arial" w:cs="Arial"/>
                <w:sz w:val="14"/>
                <w:szCs w:val="14"/>
                <w:lang w:bidi="th-TH"/>
              </w:rPr>
            </w:pPr>
            <w:r w:rsidRPr="00E1207D">
              <w:rPr>
                <w:rFonts w:ascii="Arial" w:eastAsia="Arial Unicode MS" w:hAnsi="Arial" w:cs="Arial"/>
                <w:sz w:val="14"/>
                <w:szCs w:val="14"/>
                <w:lang w:bidi="th-TH"/>
              </w:rPr>
              <w:t>352,106,446</w:t>
            </w:r>
          </w:p>
        </w:tc>
        <w:tc>
          <w:tcPr>
            <w:tcW w:w="936" w:type="dxa"/>
            <w:tcBorders>
              <w:top w:val="nil"/>
              <w:left w:val="nil"/>
              <w:bottom w:val="nil"/>
              <w:right w:val="nil"/>
            </w:tcBorders>
            <w:shd w:val="clear" w:color="auto" w:fill="FAFAFA"/>
          </w:tcPr>
          <w:p w:rsidR="002C3C84" w:rsidRPr="00E1207D" w:rsidRDefault="00674051" w:rsidP="002C3C84">
            <w:pPr>
              <w:ind w:right="-72"/>
              <w:jc w:val="right"/>
              <w:rPr>
                <w:rFonts w:ascii="Arial" w:eastAsia="Arial Unicode MS" w:hAnsi="Arial" w:cs="Arial"/>
                <w:sz w:val="14"/>
                <w:szCs w:val="14"/>
                <w:lang w:bidi="th-TH"/>
              </w:rPr>
            </w:pPr>
            <w:r w:rsidRPr="00E1207D">
              <w:rPr>
                <w:rFonts w:ascii="Arial" w:eastAsia="Arial Unicode MS" w:hAnsi="Arial" w:cs="Arial"/>
                <w:sz w:val="14"/>
                <w:szCs w:val="14"/>
                <w:lang w:bidi="th-TH"/>
              </w:rPr>
              <w:t>449,750,203</w:t>
            </w:r>
          </w:p>
        </w:tc>
        <w:tc>
          <w:tcPr>
            <w:tcW w:w="936" w:type="dxa"/>
            <w:tcBorders>
              <w:top w:val="nil"/>
              <w:left w:val="nil"/>
              <w:bottom w:val="nil"/>
              <w:right w:val="nil"/>
            </w:tcBorders>
          </w:tcPr>
          <w:p w:rsidR="002C3C84" w:rsidRPr="00E1207D" w:rsidRDefault="002C3C84" w:rsidP="002C3C84">
            <w:pPr>
              <w:ind w:right="-72"/>
              <w:jc w:val="right"/>
              <w:rPr>
                <w:rFonts w:ascii="Arial" w:eastAsia="Arial Unicode MS" w:hAnsi="Arial" w:cs="Arial"/>
                <w:b/>
                <w:bCs/>
                <w:sz w:val="14"/>
                <w:szCs w:val="14"/>
                <w:lang w:bidi="th-TH"/>
              </w:rPr>
            </w:pPr>
            <w:r w:rsidRPr="00E1207D">
              <w:rPr>
                <w:rFonts w:ascii="Arial" w:eastAsia="Arial Unicode MS" w:hAnsi="Arial" w:cs="Arial"/>
                <w:sz w:val="14"/>
                <w:szCs w:val="14"/>
                <w:lang w:bidi="th-TH"/>
              </w:rPr>
              <w:t>327,249,994</w:t>
            </w:r>
          </w:p>
        </w:tc>
      </w:tr>
      <w:tr w:rsidR="002C3C84" w:rsidRPr="00EA4D7B" w:rsidTr="0055538F">
        <w:tc>
          <w:tcPr>
            <w:tcW w:w="2070" w:type="dxa"/>
            <w:tcBorders>
              <w:top w:val="nil"/>
              <w:left w:val="nil"/>
              <w:bottom w:val="nil"/>
              <w:right w:val="nil"/>
            </w:tcBorders>
          </w:tcPr>
          <w:p w:rsidR="002C3C84" w:rsidRPr="00EA4D7B" w:rsidRDefault="002C3C84" w:rsidP="002C3C84">
            <w:pPr>
              <w:ind w:left="-72" w:right="-72"/>
              <w:rPr>
                <w:rFonts w:ascii="Arial" w:eastAsia="Arial Unicode MS" w:hAnsi="Arial" w:cs="Arial"/>
                <w:sz w:val="4"/>
                <w:szCs w:val="4"/>
                <w:lang w:bidi="th-TH"/>
              </w:rPr>
            </w:pPr>
          </w:p>
        </w:tc>
        <w:tc>
          <w:tcPr>
            <w:tcW w:w="1008" w:type="dxa"/>
            <w:tcBorders>
              <w:top w:val="nil"/>
              <w:left w:val="nil"/>
              <w:bottom w:val="nil"/>
              <w:right w:val="nil"/>
            </w:tcBorders>
          </w:tcPr>
          <w:p w:rsidR="002C3C84" w:rsidRPr="00EA4D7B" w:rsidRDefault="002C3C84" w:rsidP="002C3C84">
            <w:pPr>
              <w:ind w:right="-72"/>
              <w:jc w:val="center"/>
              <w:rPr>
                <w:rFonts w:ascii="Arial" w:eastAsia="Arial Unicode MS" w:hAnsi="Arial" w:cs="Arial"/>
                <w:b/>
                <w:bCs/>
                <w:spacing w:val="-6"/>
                <w:sz w:val="4"/>
                <w:szCs w:val="4"/>
                <w:lang w:bidi="th-TH"/>
              </w:rPr>
            </w:pPr>
          </w:p>
        </w:tc>
        <w:tc>
          <w:tcPr>
            <w:tcW w:w="1059" w:type="dxa"/>
            <w:tcBorders>
              <w:top w:val="nil"/>
              <w:left w:val="nil"/>
              <w:bottom w:val="nil"/>
              <w:right w:val="nil"/>
            </w:tcBorders>
          </w:tcPr>
          <w:p w:rsidR="002C3C84" w:rsidRPr="00EA4D7B" w:rsidRDefault="002C3C84" w:rsidP="002C3C84">
            <w:pPr>
              <w:ind w:right="-72"/>
              <w:jc w:val="center"/>
              <w:rPr>
                <w:rFonts w:ascii="Arial" w:eastAsia="Arial Unicode MS" w:hAnsi="Arial" w:cs="Arial"/>
                <w:b/>
                <w:bCs/>
                <w:spacing w:val="-6"/>
                <w:sz w:val="4"/>
                <w:szCs w:val="4"/>
                <w:lang w:bidi="th-TH"/>
              </w:rPr>
            </w:pPr>
          </w:p>
        </w:tc>
        <w:tc>
          <w:tcPr>
            <w:tcW w:w="792" w:type="dxa"/>
            <w:tcBorders>
              <w:top w:val="nil"/>
              <w:left w:val="nil"/>
              <w:bottom w:val="nil"/>
              <w:right w:val="nil"/>
            </w:tcBorders>
            <w:shd w:val="clear" w:color="auto" w:fill="FAFAFA"/>
          </w:tcPr>
          <w:p w:rsidR="002C3C84" w:rsidRPr="00EA4D7B" w:rsidRDefault="002C3C84" w:rsidP="002C3C84">
            <w:pPr>
              <w:ind w:right="-72"/>
              <w:jc w:val="right"/>
              <w:rPr>
                <w:rFonts w:ascii="Arial" w:eastAsia="Arial Unicode MS" w:hAnsi="Arial" w:cs="Arial"/>
                <w:b/>
                <w:bCs/>
                <w:sz w:val="4"/>
                <w:szCs w:val="4"/>
                <w:lang w:bidi="th-TH"/>
              </w:rPr>
            </w:pPr>
          </w:p>
        </w:tc>
        <w:tc>
          <w:tcPr>
            <w:tcW w:w="792" w:type="dxa"/>
            <w:tcBorders>
              <w:top w:val="nil"/>
              <w:left w:val="nil"/>
              <w:bottom w:val="nil"/>
              <w:right w:val="nil"/>
            </w:tcBorders>
          </w:tcPr>
          <w:p w:rsidR="002C3C84" w:rsidRPr="00EA4D7B" w:rsidRDefault="002C3C84" w:rsidP="002C3C84">
            <w:pPr>
              <w:ind w:right="-72"/>
              <w:jc w:val="right"/>
              <w:rPr>
                <w:rFonts w:ascii="Arial" w:eastAsia="Arial Unicode MS" w:hAnsi="Arial" w:cs="Arial"/>
                <w:b/>
                <w:bCs/>
                <w:sz w:val="4"/>
                <w:szCs w:val="4"/>
                <w:lang w:bidi="th-TH"/>
              </w:rPr>
            </w:pPr>
          </w:p>
        </w:tc>
        <w:tc>
          <w:tcPr>
            <w:tcW w:w="936" w:type="dxa"/>
            <w:tcBorders>
              <w:top w:val="single" w:sz="4" w:space="0" w:color="auto"/>
              <w:left w:val="nil"/>
              <w:bottom w:val="nil"/>
              <w:right w:val="nil"/>
            </w:tcBorders>
            <w:shd w:val="clear" w:color="auto" w:fill="FAFAFA"/>
          </w:tcPr>
          <w:p w:rsidR="002C3C84" w:rsidRPr="00EA4D7B" w:rsidRDefault="002C3C84" w:rsidP="002C3C84">
            <w:pPr>
              <w:ind w:right="-72"/>
              <w:jc w:val="right"/>
              <w:rPr>
                <w:rFonts w:ascii="Arial" w:eastAsia="Arial Unicode MS" w:hAnsi="Arial" w:cs="Arial"/>
                <w:b/>
                <w:bCs/>
                <w:sz w:val="4"/>
                <w:szCs w:val="4"/>
                <w:lang w:bidi="th-TH"/>
              </w:rPr>
            </w:pPr>
          </w:p>
        </w:tc>
        <w:tc>
          <w:tcPr>
            <w:tcW w:w="936" w:type="dxa"/>
            <w:tcBorders>
              <w:top w:val="single" w:sz="4" w:space="0" w:color="auto"/>
              <w:left w:val="nil"/>
              <w:bottom w:val="nil"/>
              <w:right w:val="nil"/>
            </w:tcBorders>
          </w:tcPr>
          <w:p w:rsidR="002C3C84" w:rsidRPr="00EA4D7B" w:rsidRDefault="002C3C84" w:rsidP="002C3C84">
            <w:pPr>
              <w:ind w:right="-72"/>
              <w:jc w:val="right"/>
              <w:rPr>
                <w:rFonts w:ascii="Arial" w:eastAsia="Arial Unicode MS" w:hAnsi="Arial" w:cs="Arial"/>
                <w:b/>
                <w:bCs/>
                <w:sz w:val="4"/>
                <w:szCs w:val="4"/>
                <w:lang w:bidi="th-TH"/>
              </w:rPr>
            </w:pPr>
          </w:p>
        </w:tc>
        <w:tc>
          <w:tcPr>
            <w:tcW w:w="936" w:type="dxa"/>
            <w:tcBorders>
              <w:top w:val="single" w:sz="4" w:space="0" w:color="auto"/>
              <w:left w:val="nil"/>
              <w:bottom w:val="nil"/>
              <w:right w:val="nil"/>
            </w:tcBorders>
            <w:shd w:val="clear" w:color="auto" w:fill="FAFAFA"/>
          </w:tcPr>
          <w:p w:rsidR="002C3C84" w:rsidRPr="00EA4D7B" w:rsidRDefault="002C3C84" w:rsidP="002C3C84">
            <w:pPr>
              <w:ind w:right="-72"/>
              <w:jc w:val="right"/>
              <w:rPr>
                <w:rFonts w:ascii="Arial" w:eastAsia="Arial Unicode MS" w:hAnsi="Arial" w:cs="Arial"/>
                <w:sz w:val="4"/>
                <w:szCs w:val="4"/>
                <w:lang w:bidi="th-TH"/>
              </w:rPr>
            </w:pPr>
          </w:p>
        </w:tc>
        <w:tc>
          <w:tcPr>
            <w:tcW w:w="936" w:type="dxa"/>
            <w:tcBorders>
              <w:top w:val="single" w:sz="4" w:space="0" w:color="auto"/>
              <w:left w:val="nil"/>
              <w:bottom w:val="nil"/>
              <w:right w:val="nil"/>
            </w:tcBorders>
          </w:tcPr>
          <w:p w:rsidR="002C3C84" w:rsidRPr="00EA4D7B" w:rsidRDefault="002C3C84" w:rsidP="002C3C84">
            <w:pPr>
              <w:ind w:right="-72"/>
              <w:jc w:val="right"/>
              <w:rPr>
                <w:rFonts w:ascii="Arial" w:eastAsia="Arial Unicode MS" w:hAnsi="Arial" w:cs="Arial"/>
                <w:b/>
                <w:bCs/>
                <w:sz w:val="4"/>
                <w:szCs w:val="4"/>
                <w:lang w:bidi="th-TH"/>
              </w:rPr>
            </w:pPr>
          </w:p>
        </w:tc>
      </w:tr>
      <w:tr w:rsidR="00674051" w:rsidRPr="00E1207D" w:rsidTr="0055538F">
        <w:tc>
          <w:tcPr>
            <w:tcW w:w="2070" w:type="dxa"/>
            <w:tcBorders>
              <w:top w:val="nil"/>
              <w:left w:val="nil"/>
              <w:bottom w:val="nil"/>
              <w:right w:val="nil"/>
            </w:tcBorders>
          </w:tcPr>
          <w:p w:rsidR="00674051" w:rsidRPr="00E1207D" w:rsidRDefault="00674051" w:rsidP="00674051">
            <w:pPr>
              <w:ind w:left="-72" w:right="-72"/>
              <w:rPr>
                <w:rFonts w:ascii="Arial" w:eastAsia="Arial Unicode MS" w:hAnsi="Arial" w:cs="Arial"/>
                <w:sz w:val="14"/>
                <w:szCs w:val="14"/>
                <w:lang w:bidi="th-TH"/>
              </w:rPr>
            </w:pPr>
            <w:r w:rsidRPr="00E1207D">
              <w:rPr>
                <w:rFonts w:ascii="Arial" w:eastAsia="Arial Unicode MS" w:hAnsi="Arial" w:cs="Arial"/>
                <w:b/>
                <w:bCs/>
                <w:sz w:val="14"/>
                <w:szCs w:val="14"/>
                <w:lang w:bidi="th-TH"/>
              </w:rPr>
              <w:t>Total</w:t>
            </w:r>
          </w:p>
        </w:tc>
        <w:tc>
          <w:tcPr>
            <w:tcW w:w="1008" w:type="dxa"/>
            <w:tcBorders>
              <w:top w:val="nil"/>
              <w:left w:val="nil"/>
              <w:bottom w:val="nil"/>
              <w:right w:val="nil"/>
            </w:tcBorders>
          </w:tcPr>
          <w:p w:rsidR="00674051" w:rsidRPr="0055538F" w:rsidRDefault="00674051" w:rsidP="00674051">
            <w:pPr>
              <w:ind w:right="-72"/>
              <w:jc w:val="center"/>
              <w:rPr>
                <w:rFonts w:ascii="Arial" w:eastAsia="Arial Unicode MS" w:hAnsi="Arial" w:cs="Arial"/>
                <w:b/>
                <w:bCs/>
                <w:spacing w:val="-6"/>
                <w:sz w:val="14"/>
                <w:szCs w:val="14"/>
                <w:lang w:bidi="th-TH"/>
              </w:rPr>
            </w:pPr>
          </w:p>
        </w:tc>
        <w:tc>
          <w:tcPr>
            <w:tcW w:w="1059" w:type="dxa"/>
            <w:tcBorders>
              <w:top w:val="nil"/>
              <w:left w:val="nil"/>
              <w:bottom w:val="nil"/>
              <w:right w:val="nil"/>
            </w:tcBorders>
          </w:tcPr>
          <w:p w:rsidR="00674051" w:rsidRPr="0055538F" w:rsidRDefault="00674051" w:rsidP="00674051">
            <w:pPr>
              <w:ind w:right="-72"/>
              <w:jc w:val="center"/>
              <w:rPr>
                <w:rFonts w:ascii="Arial" w:eastAsia="Arial Unicode MS" w:hAnsi="Arial" w:cs="Arial"/>
                <w:b/>
                <w:bCs/>
                <w:spacing w:val="-6"/>
                <w:sz w:val="14"/>
                <w:szCs w:val="14"/>
                <w:lang w:bidi="th-TH"/>
              </w:rPr>
            </w:pPr>
          </w:p>
        </w:tc>
        <w:tc>
          <w:tcPr>
            <w:tcW w:w="792" w:type="dxa"/>
            <w:tcBorders>
              <w:top w:val="nil"/>
              <w:left w:val="nil"/>
              <w:bottom w:val="nil"/>
              <w:right w:val="nil"/>
            </w:tcBorders>
            <w:shd w:val="clear" w:color="auto" w:fill="FAFAFA"/>
          </w:tcPr>
          <w:p w:rsidR="00674051" w:rsidRPr="00E1207D" w:rsidRDefault="00674051" w:rsidP="00674051">
            <w:pPr>
              <w:ind w:right="-72"/>
              <w:jc w:val="right"/>
              <w:rPr>
                <w:rFonts w:ascii="Arial" w:eastAsia="Arial Unicode MS" w:hAnsi="Arial" w:cs="Arial"/>
                <w:b/>
                <w:bCs/>
                <w:sz w:val="14"/>
                <w:szCs w:val="14"/>
                <w:lang w:bidi="th-TH"/>
              </w:rPr>
            </w:pPr>
          </w:p>
        </w:tc>
        <w:tc>
          <w:tcPr>
            <w:tcW w:w="792" w:type="dxa"/>
            <w:tcBorders>
              <w:top w:val="nil"/>
              <w:left w:val="nil"/>
              <w:bottom w:val="nil"/>
              <w:right w:val="nil"/>
            </w:tcBorders>
          </w:tcPr>
          <w:p w:rsidR="00674051" w:rsidRPr="00E1207D" w:rsidRDefault="00674051" w:rsidP="00674051">
            <w:pPr>
              <w:ind w:right="-72"/>
              <w:jc w:val="right"/>
              <w:rPr>
                <w:rFonts w:ascii="Arial" w:eastAsia="Arial Unicode MS" w:hAnsi="Arial" w:cs="Arial"/>
                <w:b/>
                <w:bCs/>
                <w:sz w:val="14"/>
                <w:szCs w:val="14"/>
                <w:lang w:bidi="th-TH"/>
              </w:rPr>
            </w:pPr>
          </w:p>
        </w:tc>
        <w:tc>
          <w:tcPr>
            <w:tcW w:w="936" w:type="dxa"/>
            <w:tcBorders>
              <w:top w:val="nil"/>
              <w:left w:val="nil"/>
              <w:bottom w:val="single" w:sz="4" w:space="0" w:color="auto"/>
              <w:right w:val="nil"/>
            </w:tcBorders>
            <w:shd w:val="clear" w:color="auto" w:fill="FAFAFA"/>
          </w:tcPr>
          <w:p w:rsidR="00674051" w:rsidRPr="00E1207D" w:rsidRDefault="00674051" w:rsidP="00674051">
            <w:pPr>
              <w:ind w:right="-72"/>
              <w:jc w:val="right"/>
              <w:rPr>
                <w:rFonts w:ascii="Arial" w:eastAsia="Arial Unicode MS" w:hAnsi="Arial" w:cs="Arial"/>
                <w:sz w:val="14"/>
                <w:szCs w:val="14"/>
                <w:lang w:bidi="th-TH"/>
              </w:rPr>
            </w:pPr>
            <w:r w:rsidRPr="00E1207D">
              <w:rPr>
                <w:rFonts w:ascii="Arial" w:eastAsia="Arial Unicode MS" w:hAnsi="Arial" w:cs="Arial"/>
                <w:sz w:val="14"/>
                <w:szCs w:val="14"/>
                <w:lang w:bidi="th-TH"/>
              </w:rPr>
              <w:t>513,183,358</w:t>
            </w:r>
          </w:p>
        </w:tc>
        <w:tc>
          <w:tcPr>
            <w:tcW w:w="936" w:type="dxa"/>
            <w:tcBorders>
              <w:top w:val="nil"/>
              <w:left w:val="nil"/>
              <w:bottom w:val="single" w:sz="4" w:space="0" w:color="auto"/>
              <w:right w:val="nil"/>
            </w:tcBorders>
          </w:tcPr>
          <w:p w:rsidR="00674051" w:rsidRPr="00E1207D" w:rsidRDefault="00674051" w:rsidP="00674051">
            <w:pPr>
              <w:ind w:right="-72"/>
              <w:jc w:val="right"/>
              <w:rPr>
                <w:rFonts w:ascii="Arial" w:eastAsia="Arial Unicode MS" w:hAnsi="Arial" w:cs="Arial"/>
                <w:b/>
                <w:bCs/>
                <w:sz w:val="14"/>
                <w:szCs w:val="14"/>
                <w:lang w:bidi="th-TH"/>
              </w:rPr>
            </w:pPr>
            <w:r w:rsidRPr="00E1207D">
              <w:rPr>
                <w:rFonts w:ascii="Arial" w:eastAsia="Arial Unicode MS" w:hAnsi="Arial" w:cs="Arial"/>
                <w:sz w:val="14"/>
                <w:szCs w:val="14"/>
                <w:lang w:bidi="th-TH"/>
              </w:rPr>
              <w:t>352,106,446</w:t>
            </w:r>
          </w:p>
        </w:tc>
        <w:tc>
          <w:tcPr>
            <w:tcW w:w="936" w:type="dxa"/>
            <w:tcBorders>
              <w:top w:val="nil"/>
              <w:left w:val="nil"/>
              <w:bottom w:val="single" w:sz="4" w:space="0" w:color="auto"/>
              <w:right w:val="nil"/>
            </w:tcBorders>
            <w:shd w:val="clear" w:color="auto" w:fill="FAFAFA"/>
          </w:tcPr>
          <w:p w:rsidR="00674051" w:rsidRPr="00E1207D" w:rsidRDefault="00674051" w:rsidP="00674051">
            <w:pPr>
              <w:ind w:right="-72"/>
              <w:jc w:val="right"/>
              <w:rPr>
                <w:rFonts w:ascii="Arial" w:eastAsia="Arial Unicode MS" w:hAnsi="Arial" w:cs="Arial"/>
                <w:sz w:val="14"/>
                <w:szCs w:val="14"/>
                <w:lang w:bidi="th-TH"/>
              </w:rPr>
            </w:pPr>
            <w:r w:rsidRPr="00E1207D">
              <w:rPr>
                <w:rFonts w:ascii="Arial" w:eastAsia="Arial Unicode MS" w:hAnsi="Arial" w:cs="Arial"/>
                <w:sz w:val="14"/>
                <w:szCs w:val="14"/>
                <w:lang w:bidi="th-TH"/>
              </w:rPr>
              <w:t>449,750,203</w:t>
            </w:r>
          </w:p>
        </w:tc>
        <w:tc>
          <w:tcPr>
            <w:tcW w:w="936" w:type="dxa"/>
            <w:tcBorders>
              <w:top w:val="nil"/>
              <w:left w:val="nil"/>
              <w:bottom w:val="single" w:sz="4" w:space="0" w:color="auto"/>
              <w:right w:val="nil"/>
            </w:tcBorders>
          </w:tcPr>
          <w:p w:rsidR="00674051" w:rsidRPr="00E1207D" w:rsidRDefault="00674051" w:rsidP="00674051">
            <w:pPr>
              <w:ind w:right="-72"/>
              <w:jc w:val="right"/>
              <w:rPr>
                <w:rFonts w:ascii="Arial" w:eastAsia="Arial Unicode MS" w:hAnsi="Arial" w:cs="Arial"/>
                <w:b/>
                <w:bCs/>
                <w:sz w:val="14"/>
                <w:szCs w:val="14"/>
                <w:lang w:bidi="th-TH"/>
              </w:rPr>
            </w:pPr>
            <w:r w:rsidRPr="00E1207D">
              <w:rPr>
                <w:rFonts w:ascii="Arial" w:eastAsia="Arial Unicode MS" w:hAnsi="Arial" w:cs="Arial"/>
                <w:sz w:val="14"/>
                <w:szCs w:val="14"/>
                <w:lang w:bidi="th-TH"/>
              </w:rPr>
              <w:t>327,249,994</w:t>
            </w:r>
          </w:p>
        </w:tc>
      </w:tr>
    </w:tbl>
    <w:p w:rsidR="006D5114" w:rsidRPr="00E1207D" w:rsidRDefault="006D5114" w:rsidP="006D5114">
      <w:pPr>
        <w:spacing w:after="0" w:line="240" w:lineRule="auto"/>
        <w:jc w:val="both"/>
        <w:rPr>
          <w:rFonts w:ascii="Arial" w:eastAsia="Arial Unicode MS" w:hAnsi="Arial" w:cs="Arial"/>
          <w:sz w:val="12"/>
          <w:szCs w:val="12"/>
          <w:lang w:bidi="th-TH"/>
        </w:rPr>
      </w:pPr>
    </w:p>
    <w:p w:rsidR="00517D14" w:rsidRPr="00E1207D" w:rsidRDefault="00517D14" w:rsidP="00517D14">
      <w:pPr>
        <w:spacing w:after="0" w:line="180" w:lineRule="exact"/>
        <w:jc w:val="both"/>
        <w:rPr>
          <w:rFonts w:ascii="Arial" w:eastAsia="Arial Unicode MS" w:hAnsi="Arial" w:cs="Arial"/>
          <w:sz w:val="18"/>
          <w:szCs w:val="18"/>
          <w:lang w:bidi="th-TH"/>
        </w:rPr>
      </w:pPr>
      <w:r w:rsidRPr="00E1207D">
        <w:rPr>
          <w:rFonts w:ascii="Arial" w:eastAsia="Arial Unicode MS" w:hAnsi="Arial" w:cs="Arial"/>
          <w:sz w:val="18"/>
          <w:szCs w:val="18"/>
          <w:lang w:bidi="th-TH"/>
        </w:rPr>
        <w:t>On 21 June 2019, the Board of Directors’ Meeting of BAF (Thailand) Company Limited approved the change of the Company’s name to Next Capital Company Limited.  The Company registered the change in name with the Ministry of Commerce on 1 July 2019.</w:t>
      </w:r>
    </w:p>
    <w:p w:rsidR="00517D14" w:rsidRDefault="00517D14" w:rsidP="00497E82">
      <w:pPr>
        <w:spacing w:after="0" w:line="240" w:lineRule="auto"/>
        <w:jc w:val="both"/>
        <w:rPr>
          <w:rFonts w:ascii="Arial" w:eastAsia="Arial Unicode MS" w:hAnsi="Arial" w:cs="Arial"/>
          <w:sz w:val="12"/>
          <w:szCs w:val="12"/>
          <w:lang w:bidi="th-TH"/>
        </w:rPr>
      </w:pPr>
    </w:p>
    <w:p w:rsidR="0055538F" w:rsidRPr="00854208" w:rsidRDefault="00854208" w:rsidP="00497E82">
      <w:pPr>
        <w:spacing w:after="0" w:line="240" w:lineRule="auto"/>
        <w:jc w:val="both"/>
        <w:rPr>
          <w:rFonts w:ascii="Arial" w:eastAsia="Arial Unicode MS" w:hAnsi="Arial" w:cs="Arial"/>
          <w:b/>
          <w:bCs/>
          <w:color w:val="CF4A02"/>
          <w:sz w:val="18"/>
          <w:szCs w:val="18"/>
          <w:lang w:bidi="th-TH"/>
        </w:rPr>
      </w:pPr>
      <w:r w:rsidRPr="00854208">
        <w:rPr>
          <w:rFonts w:ascii="Arial" w:eastAsia="Arial Unicode MS" w:hAnsi="Arial" w:cs="Arial"/>
          <w:b/>
          <w:bCs/>
          <w:color w:val="CF4A02"/>
          <w:sz w:val="18"/>
          <w:szCs w:val="18"/>
          <w:lang w:bidi="th-TH"/>
        </w:rPr>
        <w:t>C</w:t>
      </w:r>
      <w:r w:rsidR="0088215B" w:rsidRPr="00854208">
        <w:rPr>
          <w:rFonts w:ascii="Arial" w:eastAsia="Arial Unicode MS" w:hAnsi="Arial" w:cs="Arial"/>
          <w:b/>
          <w:bCs/>
          <w:color w:val="CF4A02"/>
          <w:sz w:val="18"/>
          <w:szCs w:val="18"/>
          <w:lang w:bidi="th-TH"/>
        </w:rPr>
        <w:t>ommitments</w:t>
      </w:r>
      <w:r w:rsidR="0055538F" w:rsidRPr="00854208">
        <w:rPr>
          <w:rFonts w:ascii="Arial" w:eastAsia="Arial Unicode MS" w:hAnsi="Arial" w:cs="Arial"/>
          <w:b/>
          <w:bCs/>
          <w:color w:val="CF4A02"/>
          <w:sz w:val="18"/>
          <w:szCs w:val="18"/>
          <w:lang w:bidi="th-TH"/>
        </w:rPr>
        <w:t xml:space="preserve"> and contingent liabilities in respect of a joint venture</w:t>
      </w:r>
    </w:p>
    <w:p w:rsidR="0055538F" w:rsidRPr="00E1207D" w:rsidRDefault="0055538F" w:rsidP="00497E82">
      <w:pPr>
        <w:spacing w:after="0" w:line="240" w:lineRule="auto"/>
        <w:jc w:val="both"/>
        <w:rPr>
          <w:rFonts w:ascii="Arial" w:eastAsia="Arial Unicode MS" w:hAnsi="Arial" w:cs="Arial"/>
          <w:sz w:val="12"/>
          <w:szCs w:val="12"/>
          <w:lang w:bidi="th-TH"/>
        </w:rPr>
      </w:pPr>
    </w:p>
    <w:p w:rsidR="00550E20" w:rsidRPr="00E1207D" w:rsidRDefault="00550E20" w:rsidP="00497E82">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There are no contingent liabilities in respect of the Group's interest in</w:t>
      </w:r>
      <w:r w:rsidR="00700F0C">
        <w:rPr>
          <w:rFonts w:ascii="Arial" w:eastAsia="Arial Unicode MS" w:hAnsi="Arial" w:cs="Arial"/>
          <w:sz w:val="18"/>
          <w:szCs w:val="18"/>
          <w:lang w:bidi="th-TH"/>
        </w:rPr>
        <w:t xml:space="preserve"> a</w:t>
      </w:r>
      <w:r w:rsidRPr="00E1207D">
        <w:rPr>
          <w:rFonts w:ascii="Arial" w:eastAsia="Arial Unicode MS" w:hAnsi="Arial" w:cs="Arial"/>
          <w:sz w:val="18"/>
          <w:szCs w:val="18"/>
          <w:lang w:bidi="th-TH"/>
        </w:rPr>
        <w:t xml:space="preserve"> joint venture.</w:t>
      </w:r>
    </w:p>
    <w:p w:rsidR="00497E82" w:rsidRPr="00E1207D" w:rsidRDefault="00497E82" w:rsidP="00497E82">
      <w:pPr>
        <w:spacing w:after="0" w:line="240" w:lineRule="auto"/>
        <w:jc w:val="both"/>
        <w:rPr>
          <w:rFonts w:ascii="Arial" w:eastAsia="Arial Unicode MS" w:hAnsi="Arial" w:cs="Arial"/>
          <w:sz w:val="12"/>
          <w:szCs w:val="12"/>
          <w:highlight w:val="lightGray"/>
          <w:lang w:bidi="th-TH"/>
        </w:rPr>
      </w:pPr>
    </w:p>
    <w:p w:rsidR="00B52850" w:rsidRPr="00854208" w:rsidRDefault="00B52850" w:rsidP="00B52850">
      <w:pPr>
        <w:spacing w:after="0" w:line="240" w:lineRule="auto"/>
        <w:jc w:val="both"/>
        <w:rPr>
          <w:rFonts w:ascii="Arial" w:eastAsia="Arial Unicode MS" w:hAnsi="Arial" w:cs="Arial"/>
          <w:b/>
          <w:bCs/>
          <w:color w:val="CF4A02"/>
          <w:sz w:val="18"/>
          <w:szCs w:val="18"/>
          <w:lang w:bidi="th-TH"/>
        </w:rPr>
      </w:pPr>
      <w:r w:rsidRPr="00854208">
        <w:rPr>
          <w:rFonts w:ascii="Arial" w:eastAsia="Arial Unicode MS" w:hAnsi="Arial" w:cs="Arial"/>
          <w:b/>
          <w:bCs/>
          <w:color w:val="CF4A02"/>
          <w:sz w:val="18"/>
          <w:szCs w:val="18"/>
          <w:lang w:bidi="th-TH"/>
        </w:rPr>
        <w:t>Movements of investments</w:t>
      </w:r>
    </w:p>
    <w:p w:rsidR="00B52850" w:rsidRPr="00E1207D" w:rsidRDefault="00B52850" w:rsidP="00674051">
      <w:pPr>
        <w:spacing w:after="0" w:line="240" w:lineRule="auto"/>
        <w:jc w:val="both"/>
        <w:rPr>
          <w:rFonts w:ascii="Arial" w:eastAsia="Arial Unicode MS" w:hAnsi="Arial" w:cs="Arial"/>
          <w:color w:val="A44E00"/>
          <w:sz w:val="14"/>
          <w:szCs w:val="14"/>
          <w:lang w:bidi="th-TH"/>
        </w:rPr>
      </w:pPr>
    </w:p>
    <w:p w:rsidR="00B52850" w:rsidRPr="00E1207D" w:rsidRDefault="00367AFB" w:rsidP="00B52850">
      <w:pPr>
        <w:spacing w:after="0" w:line="240" w:lineRule="auto"/>
        <w:ind w:left="567" w:hanging="567"/>
        <w:jc w:val="both"/>
        <w:rPr>
          <w:rFonts w:ascii="Arial" w:eastAsia="Arial Unicode MS" w:hAnsi="Arial" w:cs="Arial"/>
          <w:sz w:val="18"/>
          <w:szCs w:val="18"/>
          <w:lang w:bidi="th-TH"/>
        </w:rPr>
      </w:pPr>
      <w:r>
        <w:rPr>
          <w:rFonts w:ascii="Arial" w:eastAsia="Arial Unicode MS" w:hAnsi="Arial" w:cs="Arial"/>
          <w:sz w:val="18"/>
          <w:szCs w:val="18"/>
          <w:lang w:bidi="th-TH"/>
        </w:rPr>
        <w:t>The m</w:t>
      </w:r>
      <w:r w:rsidR="00B52850" w:rsidRPr="00E1207D">
        <w:rPr>
          <w:rFonts w:ascii="Arial" w:eastAsia="Arial Unicode MS" w:hAnsi="Arial" w:cs="Arial"/>
          <w:sz w:val="18"/>
          <w:szCs w:val="18"/>
          <w:lang w:bidi="th-TH"/>
        </w:rPr>
        <w:t xml:space="preserve">ovements </w:t>
      </w:r>
      <w:r>
        <w:rPr>
          <w:rFonts w:ascii="Arial" w:eastAsia="Arial Unicode MS" w:hAnsi="Arial" w:cs="Arial"/>
          <w:sz w:val="18"/>
          <w:szCs w:val="18"/>
          <w:lang w:bidi="th-TH"/>
        </w:rPr>
        <w:t xml:space="preserve">in book value of investments </w:t>
      </w:r>
      <w:r w:rsidR="00B52850" w:rsidRPr="00E1207D">
        <w:rPr>
          <w:rFonts w:ascii="Arial" w:eastAsia="Arial Unicode MS" w:hAnsi="Arial" w:cs="Arial"/>
          <w:sz w:val="18"/>
          <w:szCs w:val="18"/>
          <w:lang w:bidi="th-TH"/>
        </w:rPr>
        <w:t>in a joint venture for the year ended 31 December 2019 are as follows:</w:t>
      </w:r>
    </w:p>
    <w:p w:rsidR="00081950" w:rsidRPr="00E1207D" w:rsidRDefault="00081950" w:rsidP="00081950">
      <w:pPr>
        <w:spacing w:after="0" w:line="240" w:lineRule="auto"/>
        <w:jc w:val="both"/>
        <w:rPr>
          <w:rFonts w:ascii="Arial" w:eastAsia="Arial Unicode MS" w:hAnsi="Arial" w:cs="Arial"/>
          <w:sz w:val="10"/>
          <w:szCs w:val="10"/>
          <w:lang w:bidi="th-TH"/>
        </w:rPr>
      </w:pPr>
    </w:p>
    <w:tbl>
      <w:tblPr>
        <w:tblW w:w="9461" w:type="dxa"/>
        <w:tblLayout w:type="fixed"/>
        <w:tblLook w:val="0000" w:firstRow="0" w:lastRow="0" w:firstColumn="0" w:lastColumn="0" w:noHBand="0" w:noVBand="0"/>
      </w:tblPr>
      <w:tblGrid>
        <w:gridCol w:w="4277"/>
        <w:gridCol w:w="1296"/>
        <w:gridCol w:w="1296"/>
        <w:gridCol w:w="1296"/>
        <w:gridCol w:w="1296"/>
      </w:tblGrid>
      <w:tr w:rsidR="00081950" w:rsidRPr="00E1207D" w:rsidTr="00674051">
        <w:tc>
          <w:tcPr>
            <w:tcW w:w="4277" w:type="dxa"/>
            <w:tcBorders>
              <w:top w:val="nil"/>
              <w:left w:val="nil"/>
              <w:bottom w:val="nil"/>
              <w:right w:val="nil"/>
            </w:tcBorders>
            <w:vAlign w:val="center"/>
          </w:tcPr>
          <w:p w:rsidR="00081950" w:rsidRPr="00E1207D" w:rsidRDefault="00081950" w:rsidP="0055538F">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2592" w:type="dxa"/>
            <w:gridSpan w:val="2"/>
            <w:tcBorders>
              <w:top w:val="single" w:sz="4" w:space="0" w:color="auto"/>
              <w:left w:val="nil"/>
              <w:bottom w:val="single" w:sz="4" w:space="0" w:color="auto"/>
              <w:right w:val="nil"/>
            </w:tcBorders>
            <w:vAlign w:val="center"/>
          </w:tcPr>
          <w:p w:rsidR="00081950" w:rsidRPr="00E1207D" w:rsidRDefault="00081950" w:rsidP="00293F03">
            <w:pPr>
              <w:spacing w:after="0" w:line="240" w:lineRule="auto"/>
              <w:ind w:right="-72"/>
              <w:jc w:val="center"/>
              <w:rPr>
                <w:rFonts w:ascii="Arial" w:eastAsia="Map Symbols" w:hAnsi="Arial" w:cs="Arial"/>
                <w:b/>
                <w:bCs/>
                <w:color w:val="000000" w:themeColor="text1"/>
                <w:sz w:val="18"/>
                <w:szCs w:val="18"/>
                <w:lang w:val="en-GB" w:bidi="th-TH"/>
              </w:rPr>
            </w:pPr>
            <w:r w:rsidRPr="00E1207D">
              <w:rPr>
                <w:rFonts w:ascii="Arial" w:eastAsia="Map Symbols" w:hAnsi="Arial" w:cs="Arial"/>
                <w:b/>
                <w:bCs/>
                <w:color w:val="000000" w:themeColor="text1"/>
                <w:sz w:val="18"/>
                <w:szCs w:val="18"/>
                <w:lang w:val="en-GB" w:bidi="th-TH"/>
              </w:rPr>
              <w:t>Consolidated</w:t>
            </w:r>
          </w:p>
          <w:p w:rsidR="00081950" w:rsidRPr="00E1207D" w:rsidRDefault="00081950" w:rsidP="00293F03">
            <w:pPr>
              <w:spacing w:after="0" w:line="240" w:lineRule="auto"/>
              <w:ind w:right="-72"/>
              <w:jc w:val="center"/>
              <w:rPr>
                <w:rFonts w:ascii="Arial" w:eastAsia="Map Symbols" w:hAnsi="Arial" w:cs="Arial"/>
                <w:b/>
                <w:bCs/>
                <w:color w:val="000000" w:themeColor="text1"/>
                <w:sz w:val="18"/>
                <w:szCs w:val="18"/>
                <w:cs/>
                <w:lang w:val="en-GB" w:bidi="th-TH"/>
              </w:rPr>
            </w:pPr>
            <w:r w:rsidRPr="00E1207D">
              <w:rPr>
                <w:rFonts w:ascii="Arial" w:eastAsia="Map Symbols" w:hAnsi="Arial" w:cs="Arial"/>
                <w:b/>
                <w:bCs/>
                <w:color w:val="000000" w:themeColor="text1"/>
                <w:sz w:val="18"/>
                <w:szCs w:val="18"/>
                <w:lang w:val="en-GB" w:bidi="th-TH"/>
              </w:rPr>
              <w:t>financial statements</w:t>
            </w:r>
          </w:p>
        </w:tc>
        <w:tc>
          <w:tcPr>
            <w:tcW w:w="2592" w:type="dxa"/>
            <w:gridSpan w:val="2"/>
            <w:tcBorders>
              <w:top w:val="single" w:sz="4" w:space="0" w:color="auto"/>
              <w:left w:val="nil"/>
              <w:bottom w:val="single" w:sz="4" w:space="0" w:color="auto"/>
              <w:right w:val="nil"/>
            </w:tcBorders>
            <w:vAlign w:val="center"/>
          </w:tcPr>
          <w:p w:rsidR="00081950" w:rsidRPr="00E1207D" w:rsidRDefault="00081950" w:rsidP="00293F03">
            <w:pPr>
              <w:spacing w:after="0" w:line="240" w:lineRule="auto"/>
              <w:ind w:right="-72"/>
              <w:jc w:val="center"/>
              <w:rPr>
                <w:rFonts w:ascii="Arial" w:eastAsia="Map Symbols" w:hAnsi="Arial" w:cs="Arial"/>
                <w:b/>
                <w:bCs/>
                <w:color w:val="000000" w:themeColor="text1"/>
                <w:sz w:val="18"/>
                <w:szCs w:val="18"/>
                <w:lang w:val="en-GB" w:bidi="th-TH"/>
              </w:rPr>
            </w:pPr>
            <w:r w:rsidRPr="00E1207D">
              <w:rPr>
                <w:rFonts w:ascii="Arial" w:eastAsia="Map Symbols" w:hAnsi="Arial" w:cs="Arial"/>
                <w:b/>
                <w:bCs/>
                <w:color w:val="000000" w:themeColor="text1"/>
                <w:sz w:val="18"/>
                <w:szCs w:val="18"/>
                <w:lang w:val="en-GB" w:bidi="th-TH"/>
              </w:rPr>
              <w:t xml:space="preserve">Separate </w:t>
            </w:r>
          </w:p>
          <w:p w:rsidR="00081950" w:rsidRPr="00E1207D" w:rsidRDefault="00081950" w:rsidP="00293F03">
            <w:pPr>
              <w:spacing w:after="0" w:line="240" w:lineRule="auto"/>
              <w:ind w:right="-72"/>
              <w:jc w:val="center"/>
              <w:rPr>
                <w:rFonts w:ascii="Arial" w:eastAsia="Map Symbols" w:hAnsi="Arial" w:cs="Arial"/>
                <w:b/>
                <w:bCs/>
                <w:color w:val="000000" w:themeColor="text1"/>
                <w:sz w:val="18"/>
                <w:szCs w:val="18"/>
                <w:cs/>
                <w:lang w:val="en-GB" w:bidi="th-TH"/>
              </w:rPr>
            </w:pPr>
            <w:r w:rsidRPr="00E1207D">
              <w:rPr>
                <w:rFonts w:ascii="Arial" w:eastAsia="Map Symbols" w:hAnsi="Arial" w:cs="Arial"/>
                <w:b/>
                <w:bCs/>
                <w:color w:val="000000" w:themeColor="text1"/>
                <w:sz w:val="18"/>
                <w:szCs w:val="18"/>
                <w:lang w:val="en-GB" w:bidi="th-TH"/>
              </w:rPr>
              <w:t>financial statements</w:t>
            </w:r>
          </w:p>
        </w:tc>
      </w:tr>
      <w:tr w:rsidR="00081950" w:rsidRPr="00E1207D" w:rsidTr="00674051">
        <w:tc>
          <w:tcPr>
            <w:tcW w:w="4277" w:type="dxa"/>
            <w:tcBorders>
              <w:top w:val="nil"/>
              <w:left w:val="nil"/>
              <w:bottom w:val="nil"/>
              <w:right w:val="nil"/>
            </w:tcBorders>
            <w:vAlign w:val="center"/>
          </w:tcPr>
          <w:p w:rsidR="00081950" w:rsidRPr="00E1207D" w:rsidRDefault="00081950" w:rsidP="0055538F">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1296" w:type="dxa"/>
            <w:tcBorders>
              <w:top w:val="single" w:sz="4" w:space="0" w:color="auto"/>
              <w:left w:val="nil"/>
              <w:right w:val="nil"/>
            </w:tcBorders>
            <w:vAlign w:val="center"/>
          </w:tcPr>
          <w:p w:rsidR="00081950" w:rsidRPr="00E1207D" w:rsidRDefault="00081950" w:rsidP="00293F03">
            <w:pPr>
              <w:spacing w:after="0" w:line="240" w:lineRule="auto"/>
              <w:ind w:right="-72"/>
              <w:jc w:val="right"/>
              <w:rPr>
                <w:rFonts w:ascii="Arial" w:eastAsia="Map Symbols" w:hAnsi="Arial" w:cs="Arial"/>
                <w:b/>
                <w:bCs/>
                <w:color w:val="000000" w:themeColor="text1"/>
                <w:sz w:val="18"/>
                <w:szCs w:val="18"/>
                <w:cs/>
                <w:lang w:val="en-GB" w:bidi="th-TH"/>
              </w:rPr>
            </w:pPr>
            <w:r w:rsidRPr="00E1207D">
              <w:rPr>
                <w:rFonts w:ascii="Arial" w:eastAsia="Map Symbols" w:hAnsi="Arial" w:cs="Arial"/>
                <w:b/>
                <w:bCs/>
                <w:color w:val="000000" w:themeColor="text1"/>
                <w:sz w:val="18"/>
                <w:szCs w:val="18"/>
                <w:lang w:val="en-GB" w:bidi="th-TH"/>
              </w:rPr>
              <w:t>2019</w:t>
            </w:r>
          </w:p>
        </w:tc>
        <w:tc>
          <w:tcPr>
            <w:tcW w:w="1296" w:type="dxa"/>
            <w:tcBorders>
              <w:top w:val="single" w:sz="4" w:space="0" w:color="auto"/>
              <w:left w:val="nil"/>
              <w:right w:val="nil"/>
            </w:tcBorders>
            <w:vAlign w:val="center"/>
          </w:tcPr>
          <w:p w:rsidR="00081950" w:rsidRPr="00E1207D" w:rsidRDefault="00081950" w:rsidP="00293F03">
            <w:pPr>
              <w:spacing w:after="0" w:line="240" w:lineRule="auto"/>
              <w:ind w:right="-72"/>
              <w:jc w:val="right"/>
              <w:rPr>
                <w:rFonts w:ascii="Arial" w:eastAsia="Map Symbols" w:hAnsi="Arial" w:cs="Arial"/>
                <w:b/>
                <w:bCs/>
                <w:color w:val="000000" w:themeColor="text1"/>
                <w:sz w:val="18"/>
                <w:szCs w:val="18"/>
                <w:cs/>
                <w:lang w:val="en-GB" w:bidi="th-TH"/>
              </w:rPr>
            </w:pPr>
            <w:r w:rsidRPr="00E1207D">
              <w:rPr>
                <w:rFonts w:ascii="Arial" w:eastAsia="Map Symbols" w:hAnsi="Arial" w:cs="Arial"/>
                <w:b/>
                <w:bCs/>
                <w:color w:val="000000" w:themeColor="text1"/>
                <w:sz w:val="18"/>
                <w:szCs w:val="18"/>
                <w:lang w:val="en-GB" w:bidi="th-TH"/>
              </w:rPr>
              <w:t>2018</w:t>
            </w:r>
          </w:p>
        </w:tc>
        <w:tc>
          <w:tcPr>
            <w:tcW w:w="1296" w:type="dxa"/>
            <w:tcBorders>
              <w:top w:val="single" w:sz="4" w:space="0" w:color="auto"/>
              <w:left w:val="nil"/>
              <w:right w:val="nil"/>
            </w:tcBorders>
            <w:vAlign w:val="center"/>
          </w:tcPr>
          <w:p w:rsidR="00081950" w:rsidRPr="00E1207D" w:rsidRDefault="00081950" w:rsidP="00293F03">
            <w:pPr>
              <w:spacing w:after="0" w:line="240" w:lineRule="auto"/>
              <w:ind w:right="-72"/>
              <w:jc w:val="right"/>
              <w:rPr>
                <w:rFonts w:ascii="Arial" w:eastAsia="Map Symbols" w:hAnsi="Arial" w:cs="Arial"/>
                <w:b/>
                <w:bCs/>
                <w:color w:val="000000" w:themeColor="text1"/>
                <w:sz w:val="18"/>
                <w:szCs w:val="18"/>
                <w:cs/>
                <w:lang w:val="en-GB" w:bidi="th-TH"/>
              </w:rPr>
            </w:pPr>
            <w:r w:rsidRPr="00E1207D">
              <w:rPr>
                <w:rFonts w:ascii="Arial" w:eastAsia="Map Symbols" w:hAnsi="Arial" w:cs="Arial"/>
                <w:b/>
                <w:bCs/>
                <w:color w:val="000000" w:themeColor="text1"/>
                <w:sz w:val="18"/>
                <w:szCs w:val="18"/>
                <w:lang w:val="en-GB" w:bidi="th-TH"/>
              </w:rPr>
              <w:t>2019</w:t>
            </w:r>
          </w:p>
        </w:tc>
        <w:tc>
          <w:tcPr>
            <w:tcW w:w="1296" w:type="dxa"/>
            <w:tcBorders>
              <w:top w:val="single" w:sz="4" w:space="0" w:color="auto"/>
              <w:left w:val="nil"/>
              <w:right w:val="nil"/>
            </w:tcBorders>
            <w:vAlign w:val="center"/>
          </w:tcPr>
          <w:p w:rsidR="00081950" w:rsidRPr="00E1207D" w:rsidRDefault="00081950" w:rsidP="00293F03">
            <w:pPr>
              <w:spacing w:after="0" w:line="240" w:lineRule="auto"/>
              <w:ind w:right="-72"/>
              <w:jc w:val="right"/>
              <w:rPr>
                <w:rFonts w:ascii="Arial" w:eastAsia="Map Symbols" w:hAnsi="Arial" w:cs="Arial"/>
                <w:b/>
                <w:bCs/>
                <w:color w:val="000000" w:themeColor="text1"/>
                <w:sz w:val="18"/>
                <w:szCs w:val="18"/>
                <w:cs/>
                <w:lang w:val="en-GB" w:bidi="th-TH"/>
              </w:rPr>
            </w:pPr>
            <w:r w:rsidRPr="00E1207D">
              <w:rPr>
                <w:rFonts w:ascii="Arial" w:eastAsia="Map Symbols" w:hAnsi="Arial" w:cs="Arial"/>
                <w:b/>
                <w:bCs/>
                <w:color w:val="000000" w:themeColor="text1"/>
                <w:sz w:val="18"/>
                <w:szCs w:val="18"/>
                <w:lang w:val="en-GB" w:bidi="th-TH"/>
              </w:rPr>
              <w:t>2018</w:t>
            </w:r>
          </w:p>
        </w:tc>
      </w:tr>
      <w:tr w:rsidR="00081950" w:rsidRPr="00E1207D" w:rsidTr="00674051">
        <w:tc>
          <w:tcPr>
            <w:tcW w:w="4277" w:type="dxa"/>
            <w:tcBorders>
              <w:top w:val="nil"/>
              <w:left w:val="nil"/>
              <w:bottom w:val="nil"/>
              <w:right w:val="nil"/>
            </w:tcBorders>
            <w:vAlign w:val="center"/>
          </w:tcPr>
          <w:p w:rsidR="00081950" w:rsidRPr="00E1207D" w:rsidRDefault="00081950" w:rsidP="0055538F">
            <w:pPr>
              <w:tabs>
                <w:tab w:val="left" w:pos="1800"/>
              </w:tabs>
              <w:spacing w:after="0" w:line="240" w:lineRule="auto"/>
              <w:ind w:left="-107" w:right="-72"/>
              <w:rPr>
                <w:rFonts w:ascii="Arial" w:eastAsia="Cordia New" w:hAnsi="Arial" w:cs="Arial"/>
                <w:color w:val="000000" w:themeColor="text1"/>
                <w:sz w:val="18"/>
                <w:szCs w:val="18"/>
                <w:lang w:val="en-GB" w:bidi="th-TH"/>
              </w:rPr>
            </w:pPr>
          </w:p>
        </w:tc>
        <w:tc>
          <w:tcPr>
            <w:tcW w:w="1296" w:type="dxa"/>
            <w:tcBorders>
              <w:top w:val="nil"/>
              <w:left w:val="nil"/>
              <w:bottom w:val="single" w:sz="4" w:space="0" w:color="auto"/>
              <w:right w:val="nil"/>
            </w:tcBorders>
            <w:vAlign w:val="center"/>
          </w:tcPr>
          <w:p w:rsidR="00081950" w:rsidRPr="00E1207D" w:rsidRDefault="00081950" w:rsidP="00293F03">
            <w:pPr>
              <w:spacing w:after="0" w:line="240" w:lineRule="auto"/>
              <w:ind w:right="-72"/>
              <w:jc w:val="right"/>
              <w:rPr>
                <w:rFonts w:ascii="Arial" w:eastAsia="Map Symbols" w:hAnsi="Arial" w:cs="Arial"/>
                <w:b/>
                <w:bCs/>
                <w:color w:val="000000" w:themeColor="text1"/>
                <w:sz w:val="18"/>
                <w:szCs w:val="18"/>
                <w:lang w:val="en-GB" w:bidi="th-TH"/>
              </w:rPr>
            </w:pPr>
            <w:r w:rsidRPr="00E1207D">
              <w:rPr>
                <w:rFonts w:ascii="Arial" w:eastAsia="Map Symbols" w:hAnsi="Arial" w:cs="Arial"/>
                <w:b/>
                <w:bCs/>
                <w:color w:val="000000" w:themeColor="text1"/>
                <w:sz w:val="18"/>
                <w:szCs w:val="18"/>
                <w:lang w:val="en-GB" w:bidi="th-TH"/>
              </w:rPr>
              <w:t>Baht</w:t>
            </w:r>
          </w:p>
        </w:tc>
        <w:tc>
          <w:tcPr>
            <w:tcW w:w="1296" w:type="dxa"/>
            <w:tcBorders>
              <w:top w:val="nil"/>
              <w:left w:val="nil"/>
              <w:bottom w:val="single" w:sz="4" w:space="0" w:color="auto"/>
              <w:right w:val="nil"/>
            </w:tcBorders>
            <w:vAlign w:val="center"/>
          </w:tcPr>
          <w:p w:rsidR="00081950" w:rsidRPr="00E1207D" w:rsidRDefault="00081950" w:rsidP="00293F03">
            <w:pPr>
              <w:spacing w:after="0" w:line="240" w:lineRule="auto"/>
              <w:ind w:right="-72"/>
              <w:jc w:val="right"/>
              <w:rPr>
                <w:rFonts w:ascii="Arial" w:eastAsia="Map Symbols" w:hAnsi="Arial" w:cs="Arial"/>
                <w:b/>
                <w:bCs/>
                <w:color w:val="000000" w:themeColor="text1"/>
                <w:sz w:val="18"/>
                <w:szCs w:val="18"/>
                <w:lang w:val="en-GB" w:bidi="th-TH"/>
              </w:rPr>
            </w:pPr>
            <w:r w:rsidRPr="00E1207D">
              <w:rPr>
                <w:rFonts w:ascii="Arial" w:eastAsia="Map Symbols" w:hAnsi="Arial" w:cs="Arial"/>
                <w:b/>
                <w:bCs/>
                <w:color w:val="000000" w:themeColor="text1"/>
                <w:sz w:val="18"/>
                <w:szCs w:val="18"/>
                <w:lang w:val="en-GB" w:bidi="th-TH"/>
              </w:rPr>
              <w:t>Baht</w:t>
            </w:r>
          </w:p>
        </w:tc>
        <w:tc>
          <w:tcPr>
            <w:tcW w:w="1296" w:type="dxa"/>
            <w:tcBorders>
              <w:top w:val="nil"/>
              <w:left w:val="nil"/>
              <w:bottom w:val="single" w:sz="4" w:space="0" w:color="auto"/>
              <w:right w:val="nil"/>
            </w:tcBorders>
            <w:vAlign w:val="center"/>
          </w:tcPr>
          <w:p w:rsidR="00081950" w:rsidRPr="00E1207D" w:rsidRDefault="00081950" w:rsidP="00293F03">
            <w:pPr>
              <w:spacing w:after="0" w:line="240" w:lineRule="auto"/>
              <w:ind w:right="-72"/>
              <w:jc w:val="right"/>
              <w:rPr>
                <w:rFonts w:ascii="Arial" w:eastAsia="Map Symbols" w:hAnsi="Arial" w:cs="Arial"/>
                <w:b/>
                <w:bCs/>
                <w:color w:val="000000" w:themeColor="text1"/>
                <w:sz w:val="18"/>
                <w:szCs w:val="18"/>
                <w:lang w:val="en-GB" w:bidi="th-TH"/>
              </w:rPr>
            </w:pPr>
            <w:r w:rsidRPr="00E1207D">
              <w:rPr>
                <w:rFonts w:ascii="Arial" w:eastAsia="Map Symbols" w:hAnsi="Arial" w:cs="Arial"/>
                <w:b/>
                <w:bCs/>
                <w:color w:val="000000" w:themeColor="text1"/>
                <w:sz w:val="18"/>
                <w:szCs w:val="18"/>
                <w:lang w:val="en-GB" w:bidi="th-TH"/>
              </w:rPr>
              <w:t>Baht</w:t>
            </w:r>
          </w:p>
        </w:tc>
        <w:tc>
          <w:tcPr>
            <w:tcW w:w="1296" w:type="dxa"/>
            <w:tcBorders>
              <w:top w:val="nil"/>
              <w:left w:val="nil"/>
              <w:bottom w:val="single" w:sz="4" w:space="0" w:color="auto"/>
              <w:right w:val="nil"/>
            </w:tcBorders>
            <w:vAlign w:val="center"/>
          </w:tcPr>
          <w:p w:rsidR="00081950" w:rsidRPr="00E1207D" w:rsidRDefault="00081950" w:rsidP="00293F03">
            <w:pPr>
              <w:spacing w:after="0" w:line="240" w:lineRule="auto"/>
              <w:ind w:right="-72"/>
              <w:jc w:val="right"/>
              <w:rPr>
                <w:rFonts w:ascii="Arial" w:eastAsia="Map Symbols" w:hAnsi="Arial" w:cs="Arial"/>
                <w:b/>
                <w:bCs/>
                <w:color w:val="000000" w:themeColor="text1"/>
                <w:sz w:val="18"/>
                <w:szCs w:val="18"/>
                <w:lang w:val="en-GB" w:bidi="th-TH"/>
              </w:rPr>
            </w:pPr>
            <w:r w:rsidRPr="00E1207D">
              <w:rPr>
                <w:rFonts w:ascii="Arial" w:eastAsia="Map Symbols" w:hAnsi="Arial" w:cs="Arial"/>
                <w:b/>
                <w:bCs/>
                <w:color w:val="000000" w:themeColor="text1"/>
                <w:sz w:val="18"/>
                <w:szCs w:val="18"/>
                <w:lang w:val="en-GB" w:bidi="th-TH"/>
              </w:rPr>
              <w:t>Baht</w:t>
            </w:r>
          </w:p>
        </w:tc>
      </w:tr>
      <w:tr w:rsidR="00081950" w:rsidRPr="00E1207D" w:rsidTr="004373D7">
        <w:tc>
          <w:tcPr>
            <w:tcW w:w="4277" w:type="dxa"/>
            <w:tcBorders>
              <w:top w:val="nil"/>
              <w:left w:val="nil"/>
              <w:bottom w:val="nil"/>
              <w:right w:val="nil"/>
            </w:tcBorders>
            <w:vAlign w:val="center"/>
          </w:tcPr>
          <w:p w:rsidR="00081950" w:rsidRPr="00E1207D" w:rsidRDefault="00081950" w:rsidP="0055538F">
            <w:pPr>
              <w:tabs>
                <w:tab w:val="left" w:pos="1800"/>
              </w:tabs>
              <w:spacing w:after="0" w:line="240" w:lineRule="auto"/>
              <w:ind w:left="-107" w:right="-72"/>
              <w:rPr>
                <w:rFonts w:ascii="Arial" w:eastAsia="Cordia New" w:hAnsi="Arial" w:cs="Arial"/>
                <w:color w:val="000000" w:themeColor="text1"/>
                <w:sz w:val="8"/>
                <w:szCs w:val="8"/>
                <w:lang w:val="en-GB" w:bidi="th-TH"/>
              </w:rPr>
            </w:pPr>
          </w:p>
        </w:tc>
        <w:tc>
          <w:tcPr>
            <w:tcW w:w="1296" w:type="dxa"/>
            <w:tcBorders>
              <w:top w:val="single" w:sz="4" w:space="0" w:color="auto"/>
              <w:left w:val="nil"/>
              <w:bottom w:val="nil"/>
              <w:right w:val="nil"/>
            </w:tcBorders>
            <w:shd w:val="clear" w:color="auto" w:fill="FAFAFA"/>
            <w:vAlign w:val="center"/>
          </w:tcPr>
          <w:p w:rsidR="00081950" w:rsidRPr="00E1207D" w:rsidRDefault="00081950" w:rsidP="00293F03">
            <w:pPr>
              <w:spacing w:after="0" w:line="240" w:lineRule="auto"/>
              <w:ind w:right="-72"/>
              <w:jc w:val="right"/>
              <w:rPr>
                <w:rFonts w:ascii="Arial" w:eastAsia="Cordia New" w:hAnsi="Arial" w:cs="Arial"/>
                <w:color w:val="000000" w:themeColor="text1"/>
                <w:sz w:val="8"/>
                <w:szCs w:val="8"/>
                <w:lang w:val="en-GB" w:bidi="th-TH"/>
              </w:rPr>
            </w:pPr>
          </w:p>
        </w:tc>
        <w:tc>
          <w:tcPr>
            <w:tcW w:w="1296" w:type="dxa"/>
            <w:tcBorders>
              <w:top w:val="single" w:sz="4" w:space="0" w:color="auto"/>
              <w:left w:val="nil"/>
              <w:bottom w:val="nil"/>
              <w:right w:val="nil"/>
            </w:tcBorders>
            <w:vAlign w:val="center"/>
          </w:tcPr>
          <w:p w:rsidR="00081950" w:rsidRPr="00E1207D" w:rsidRDefault="00081950" w:rsidP="00293F03">
            <w:pPr>
              <w:spacing w:after="0" w:line="240" w:lineRule="auto"/>
              <w:ind w:right="-72"/>
              <w:jc w:val="right"/>
              <w:rPr>
                <w:rFonts w:ascii="Arial" w:eastAsia="Cordia New" w:hAnsi="Arial" w:cs="Arial"/>
                <w:color w:val="000000" w:themeColor="text1"/>
                <w:sz w:val="8"/>
                <w:szCs w:val="8"/>
                <w:lang w:val="en-GB" w:bidi="th-TH"/>
              </w:rPr>
            </w:pPr>
          </w:p>
        </w:tc>
        <w:tc>
          <w:tcPr>
            <w:tcW w:w="1296" w:type="dxa"/>
            <w:tcBorders>
              <w:top w:val="single" w:sz="4" w:space="0" w:color="auto"/>
              <w:left w:val="nil"/>
              <w:bottom w:val="nil"/>
              <w:right w:val="nil"/>
            </w:tcBorders>
            <w:shd w:val="clear" w:color="auto" w:fill="FAFAFA"/>
            <w:vAlign w:val="center"/>
          </w:tcPr>
          <w:p w:rsidR="00081950" w:rsidRPr="00E1207D" w:rsidRDefault="00081950" w:rsidP="00293F03">
            <w:pPr>
              <w:spacing w:after="0" w:line="240" w:lineRule="auto"/>
              <w:ind w:right="-72"/>
              <w:jc w:val="right"/>
              <w:rPr>
                <w:rFonts w:ascii="Arial" w:eastAsia="Cordia New" w:hAnsi="Arial" w:cs="Arial"/>
                <w:color w:val="000000" w:themeColor="text1"/>
                <w:sz w:val="8"/>
                <w:szCs w:val="8"/>
                <w:lang w:val="en-GB" w:bidi="th-TH"/>
              </w:rPr>
            </w:pPr>
          </w:p>
        </w:tc>
        <w:tc>
          <w:tcPr>
            <w:tcW w:w="1296" w:type="dxa"/>
            <w:tcBorders>
              <w:top w:val="single" w:sz="4" w:space="0" w:color="auto"/>
              <w:left w:val="nil"/>
              <w:bottom w:val="nil"/>
              <w:right w:val="nil"/>
            </w:tcBorders>
            <w:vAlign w:val="center"/>
          </w:tcPr>
          <w:p w:rsidR="00081950" w:rsidRPr="00E1207D" w:rsidRDefault="00081950" w:rsidP="00293F03">
            <w:pPr>
              <w:spacing w:after="0" w:line="240" w:lineRule="auto"/>
              <w:ind w:right="-72"/>
              <w:jc w:val="right"/>
              <w:rPr>
                <w:rFonts w:ascii="Arial" w:eastAsia="Cordia New" w:hAnsi="Arial" w:cs="Arial"/>
                <w:color w:val="000000" w:themeColor="text1"/>
                <w:sz w:val="8"/>
                <w:szCs w:val="8"/>
                <w:lang w:val="en-GB" w:bidi="th-TH"/>
              </w:rPr>
            </w:pPr>
          </w:p>
        </w:tc>
      </w:tr>
      <w:tr w:rsidR="00A73290" w:rsidRPr="00E1207D" w:rsidTr="004373D7">
        <w:tc>
          <w:tcPr>
            <w:tcW w:w="4277" w:type="dxa"/>
            <w:tcBorders>
              <w:top w:val="nil"/>
              <w:left w:val="nil"/>
              <w:bottom w:val="nil"/>
              <w:right w:val="nil"/>
            </w:tcBorders>
          </w:tcPr>
          <w:p w:rsidR="00A73290" w:rsidRPr="00E1207D" w:rsidRDefault="00A73290" w:rsidP="0055538F">
            <w:pPr>
              <w:spacing w:after="0" w:line="240" w:lineRule="auto"/>
              <w:ind w:left="-107"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As at 1 January</w:t>
            </w:r>
          </w:p>
        </w:tc>
        <w:tc>
          <w:tcPr>
            <w:tcW w:w="1296" w:type="dxa"/>
            <w:tcBorders>
              <w:top w:val="nil"/>
              <w:left w:val="nil"/>
              <w:bottom w:val="nil"/>
              <w:right w:val="nil"/>
            </w:tcBorders>
            <w:shd w:val="clear" w:color="auto" w:fill="FAFAFA"/>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lang w:bidi="th-TH"/>
              </w:rPr>
            </w:pPr>
            <w:r w:rsidRPr="00E1207D">
              <w:rPr>
                <w:rFonts w:ascii="Arial" w:eastAsia="Arial Unicode MS" w:hAnsi="Arial" w:cs="Arial"/>
                <w:color w:val="000000" w:themeColor="text1"/>
                <w:sz w:val="18"/>
                <w:szCs w:val="18"/>
                <w:lang w:val="en-GB" w:bidi="th-TH"/>
              </w:rPr>
              <w:t>352</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106</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446</w:t>
            </w:r>
          </w:p>
        </w:tc>
        <w:tc>
          <w:tcPr>
            <w:tcW w:w="1296" w:type="dxa"/>
            <w:tcBorders>
              <w:top w:val="nil"/>
              <w:left w:val="nil"/>
              <w:bottom w:val="nil"/>
              <w:right w:val="nil"/>
            </w:tcBorders>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lang w:bidi="th-TH"/>
              </w:rPr>
            </w:pPr>
            <w:r w:rsidRPr="00E1207D">
              <w:rPr>
                <w:rFonts w:ascii="Arial" w:eastAsia="Arial Unicode MS" w:hAnsi="Arial" w:cs="Arial"/>
                <w:color w:val="000000" w:themeColor="text1"/>
                <w:sz w:val="18"/>
                <w:szCs w:val="18"/>
                <w:lang w:val="en-GB" w:bidi="th-TH"/>
              </w:rPr>
              <w:t>283</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023</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110</w:t>
            </w:r>
          </w:p>
        </w:tc>
        <w:tc>
          <w:tcPr>
            <w:tcW w:w="1296" w:type="dxa"/>
            <w:tcBorders>
              <w:top w:val="nil"/>
              <w:left w:val="nil"/>
              <w:bottom w:val="nil"/>
              <w:right w:val="nil"/>
            </w:tcBorders>
            <w:shd w:val="clear" w:color="auto" w:fill="FAFAFA"/>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lang w:bidi="th-TH"/>
              </w:rPr>
            </w:pPr>
            <w:r w:rsidRPr="00E1207D">
              <w:rPr>
                <w:rFonts w:ascii="Arial" w:eastAsia="Arial Unicode MS" w:hAnsi="Arial" w:cs="Arial"/>
                <w:color w:val="000000" w:themeColor="text1"/>
                <w:sz w:val="18"/>
                <w:szCs w:val="18"/>
                <w:lang w:val="en-GB" w:bidi="th-TH"/>
              </w:rPr>
              <w:t>327</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249</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994</w:t>
            </w:r>
          </w:p>
        </w:tc>
        <w:tc>
          <w:tcPr>
            <w:tcW w:w="1296" w:type="dxa"/>
            <w:tcBorders>
              <w:top w:val="nil"/>
              <w:left w:val="nil"/>
              <w:bottom w:val="nil"/>
              <w:right w:val="nil"/>
            </w:tcBorders>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lang w:bidi="th-TH"/>
              </w:rPr>
            </w:pPr>
            <w:r w:rsidRPr="00E1207D">
              <w:rPr>
                <w:rFonts w:ascii="Arial" w:eastAsia="Arial Unicode MS" w:hAnsi="Arial" w:cs="Arial"/>
                <w:color w:val="000000" w:themeColor="text1"/>
                <w:sz w:val="18"/>
                <w:szCs w:val="18"/>
                <w:lang w:val="en-GB" w:bidi="th-TH"/>
              </w:rPr>
              <w:t>268</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206</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600</w:t>
            </w:r>
          </w:p>
        </w:tc>
      </w:tr>
      <w:tr w:rsidR="00A73290" w:rsidRPr="00E1207D" w:rsidTr="004373D7">
        <w:tc>
          <w:tcPr>
            <w:tcW w:w="4277" w:type="dxa"/>
            <w:tcBorders>
              <w:top w:val="nil"/>
              <w:left w:val="nil"/>
              <w:bottom w:val="nil"/>
              <w:right w:val="nil"/>
            </w:tcBorders>
          </w:tcPr>
          <w:p w:rsidR="00A73290" w:rsidRPr="00E1207D" w:rsidRDefault="00A73290" w:rsidP="0055538F">
            <w:pPr>
              <w:spacing w:after="0" w:line="240" w:lineRule="auto"/>
              <w:ind w:left="-107"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Additions</w:t>
            </w:r>
          </w:p>
        </w:tc>
        <w:tc>
          <w:tcPr>
            <w:tcW w:w="1296" w:type="dxa"/>
            <w:tcBorders>
              <w:top w:val="nil"/>
              <w:left w:val="nil"/>
              <w:bottom w:val="nil"/>
              <w:right w:val="nil"/>
            </w:tcBorders>
            <w:shd w:val="clear" w:color="auto" w:fill="FAFAFA"/>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lang w:val="en-GB" w:bidi="th-TH"/>
              </w:rPr>
            </w:pPr>
            <w:r w:rsidRPr="00E1207D">
              <w:rPr>
                <w:rFonts w:ascii="Arial" w:eastAsia="Arial Unicode MS" w:hAnsi="Arial" w:cs="Arial"/>
                <w:color w:val="000000" w:themeColor="text1"/>
                <w:sz w:val="18"/>
                <w:szCs w:val="18"/>
                <w:lang w:val="en-GB" w:bidi="th-TH"/>
              </w:rPr>
              <w:t>122,500,209</w:t>
            </w:r>
          </w:p>
        </w:tc>
        <w:tc>
          <w:tcPr>
            <w:tcW w:w="1296" w:type="dxa"/>
            <w:tcBorders>
              <w:top w:val="nil"/>
              <w:left w:val="nil"/>
              <w:bottom w:val="nil"/>
              <w:right w:val="nil"/>
            </w:tcBorders>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lang w:bidi="th-TH"/>
              </w:rPr>
            </w:pPr>
            <w:r w:rsidRPr="00E1207D">
              <w:rPr>
                <w:rFonts w:ascii="Arial" w:eastAsia="Arial Unicode MS" w:hAnsi="Arial" w:cs="Arial"/>
                <w:color w:val="000000" w:themeColor="text1"/>
                <w:sz w:val="18"/>
                <w:szCs w:val="18"/>
                <w:lang w:val="en-GB" w:bidi="th-TH"/>
              </w:rPr>
              <w:t>81</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393</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950</w:t>
            </w:r>
          </w:p>
        </w:tc>
        <w:tc>
          <w:tcPr>
            <w:tcW w:w="1296" w:type="dxa"/>
            <w:tcBorders>
              <w:top w:val="nil"/>
              <w:left w:val="nil"/>
              <w:bottom w:val="nil"/>
              <w:right w:val="nil"/>
            </w:tcBorders>
            <w:shd w:val="clear" w:color="auto" w:fill="FAFAFA"/>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lang w:bidi="th-TH"/>
              </w:rPr>
            </w:pPr>
            <w:r w:rsidRPr="00E1207D">
              <w:rPr>
                <w:rFonts w:ascii="Arial" w:eastAsia="Arial Unicode MS" w:hAnsi="Arial" w:cs="Arial"/>
                <w:color w:val="000000" w:themeColor="text1"/>
                <w:sz w:val="18"/>
                <w:szCs w:val="18"/>
                <w:lang w:val="en-GB" w:bidi="th-TH"/>
              </w:rPr>
              <w:t>122</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500</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209</w:t>
            </w:r>
          </w:p>
        </w:tc>
        <w:tc>
          <w:tcPr>
            <w:tcW w:w="1296" w:type="dxa"/>
            <w:tcBorders>
              <w:top w:val="nil"/>
              <w:left w:val="nil"/>
              <w:bottom w:val="nil"/>
              <w:right w:val="nil"/>
            </w:tcBorders>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lang w:bidi="th-TH"/>
              </w:rPr>
            </w:pPr>
            <w:r w:rsidRPr="00E1207D">
              <w:rPr>
                <w:rFonts w:ascii="Arial" w:eastAsia="Arial Unicode MS" w:hAnsi="Arial" w:cs="Arial"/>
                <w:color w:val="000000" w:themeColor="text1"/>
                <w:sz w:val="18"/>
                <w:szCs w:val="18"/>
                <w:lang w:val="en-GB" w:bidi="th-TH"/>
              </w:rPr>
              <w:t>81</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393</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950</w:t>
            </w:r>
          </w:p>
        </w:tc>
      </w:tr>
      <w:tr w:rsidR="00A73290" w:rsidRPr="00E1207D" w:rsidTr="004373D7">
        <w:tc>
          <w:tcPr>
            <w:tcW w:w="4277" w:type="dxa"/>
            <w:tcBorders>
              <w:top w:val="nil"/>
              <w:left w:val="nil"/>
              <w:bottom w:val="nil"/>
              <w:right w:val="nil"/>
            </w:tcBorders>
          </w:tcPr>
          <w:p w:rsidR="00A73290" w:rsidRPr="00E1207D" w:rsidRDefault="00A73290" w:rsidP="0055538F">
            <w:pPr>
              <w:spacing w:after="0" w:line="240" w:lineRule="auto"/>
              <w:ind w:left="-107"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Disposals</w:t>
            </w:r>
          </w:p>
        </w:tc>
        <w:tc>
          <w:tcPr>
            <w:tcW w:w="1296" w:type="dxa"/>
            <w:tcBorders>
              <w:top w:val="nil"/>
              <w:left w:val="nil"/>
              <w:right w:val="nil"/>
            </w:tcBorders>
            <w:shd w:val="clear" w:color="auto" w:fill="FAFAFA"/>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lang w:bidi="th-TH"/>
              </w:rPr>
            </w:pPr>
            <w:r w:rsidRPr="00E1207D">
              <w:rPr>
                <w:rFonts w:ascii="Arial" w:eastAsia="Arial Unicode MS" w:hAnsi="Arial" w:cs="Arial"/>
                <w:color w:val="000000" w:themeColor="text1"/>
                <w:sz w:val="18"/>
                <w:szCs w:val="18"/>
                <w:lang w:bidi="th-TH"/>
              </w:rPr>
              <w:t>-</w:t>
            </w:r>
          </w:p>
        </w:tc>
        <w:tc>
          <w:tcPr>
            <w:tcW w:w="1296" w:type="dxa"/>
            <w:tcBorders>
              <w:top w:val="nil"/>
              <w:left w:val="nil"/>
              <w:right w:val="nil"/>
            </w:tcBorders>
          </w:tcPr>
          <w:p w:rsidR="00A73290" w:rsidRPr="00E1207D" w:rsidRDefault="00C2146F" w:rsidP="00293F03">
            <w:pPr>
              <w:spacing w:after="0" w:line="240" w:lineRule="auto"/>
              <w:ind w:right="-72"/>
              <w:jc w:val="right"/>
              <w:rPr>
                <w:rFonts w:ascii="Arial" w:eastAsia="Arial Unicode MS" w:hAnsi="Arial" w:cs="Arial"/>
                <w:color w:val="000000" w:themeColor="text1"/>
                <w:sz w:val="18"/>
                <w:szCs w:val="18"/>
                <w:lang w:bidi="th-TH"/>
              </w:rPr>
            </w:pPr>
            <w:r w:rsidRPr="00E1207D">
              <w:rPr>
                <w:rFonts w:ascii="Arial" w:eastAsia="Arial Unicode MS" w:hAnsi="Arial" w:cs="Arial"/>
                <w:color w:val="000000" w:themeColor="text1"/>
                <w:sz w:val="18"/>
                <w:szCs w:val="18"/>
              </w:rPr>
              <w:t>(23,763,930)</w:t>
            </w:r>
          </w:p>
        </w:tc>
        <w:tc>
          <w:tcPr>
            <w:tcW w:w="1296" w:type="dxa"/>
            <w:tcBorders>
              <w:top w:val="nil"/>
              <w:left w:val="nil"/>
              <w:right w:val="nil"/>
            </w:tcBorders>
            <w:shd w:val="clear" w:color="auto" w:fill="FAFAFA"/>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lang w:bidi="th-TH"/>
              </w:rPr>
            </w:pPr>
            <w:r w:rsidRPr="00E1207D">
              <w:rPr>
                <w:rFonts w:ascii="Arial" w:eastAsia="Arial Unicode MS" w:hAnsi="Arial" w:cs="Arial"/>
                <w:color w:val="000000" w:themeColor="text1"/>
                <w:sz w:val="18"/>
                <w:szCs w:val="18"/>
                <w:lang w:bidi="th-TH"/>
              </w:rPr>
              <w:t>-</w:t>
            </w:r>
          </w:p>
        </w:tc>
        <w:tc>
          <w:tcPr>
            <w:tcW w:w="1296" w:type="dxa"/>
            <w:tcBorders>
              <w:top w:val="nil"/>
              <w:left w:val="nil"/>
              <w:right w:val="nil"/>
            </w:tcBorders>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lang w:bidi="th-TH"/>
              </w:rPr>
            </w:pP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22</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350</w:t>
            </w:r>
            <w:r w:rsidRPr="00E1207D">
              <w:rPr>
                <w:rFonts w:ascii="Arial" w:eastAsia="Arial Unicode MS" w:hAnsi="Arial" w:cs="Arial"/>
                <w:color w:val="000000" w:themeColor="text1"/>
                <w:sz w:val="18"/>
                <w:szCs w:val="18"/>
                <w:lang w:bidi="th-TH"/>
              </w:rPr>
              <w:t>,</w:t>
            </w:r>
            <w:r w:rsidRPr="00E1207D">
              <w:rPr>
                <w:rFonts w:ascii="Arial" w:eastAsia="Arial Unicode MS" w:hAnsi="Arial" w:cs="Arial"/>
                <w:color w:val="000000" w:themeColor="text1"/>
                <w:sz w:val="18"/>
                <w:szCs w:val="18"/>
                <w:lang w:val="en-GB" w:bidi="th-TH"/>
              </w:rPr>
              <w:t>556</w:t>
            </w:r>
            <w:r w:rsidRPr="00E1207D">
              <w:rPr>
                <w:rFonts w:ascii="Arial" w:eastAsia="Arial Unicode MS" w:hAnsi="Arial" w:cs="Arial"/>
                <w:color w:val="000000" w:themeColor="text1"/>
                <w:sz w:val="18"/>
                <w:szCs w:val="18"/>
                <w:lang w:bidi="th-TH"/>
              </w:rPr>
              <w:t>)</w:t>
            </w:r>
          </w:p>
        </w:tc>
      </w:tr>
      <w:tr w:rsidR="00A73290" w:rsidRPr="00E1207D" w:rsidTr="004373D7">
        <w:tc>
          <w:tcPr>
            <w:tcW w:w="4277" w:type="dxa"/>
            <w:tcBorders>
              <w:top w:val="nil"/>
              <w:left w:val="nil"/>
              <w:bottom w:val="nil"/>
              <w:right w:val="nil"/>
            </w:tcBorders>
          </w:tcPr>
          <w:p w:rsidR="00A73290" w:rsidRPr="00E1207D" w:rsidRDefault="00A73290" w:rsidP="0055538F">
            <w:pPr>
              <w:spacing w:after="0" w:line="240" w:lineRule="auto"/>
              <w:ind w:left="-107"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Share of profit of a joint venture</w:t>
            </w:r>
          </w:p>
        </w:tc>
        <w:tc>
          <w:tcPr>
            <w:tcW w:w="1296" w:type="dxa"/>
            <w:tcBorders>
              <w:top w:val="nil"/>
              <w:left w:val="nil"/>
              <w:bottom w:val="single" w:sz="4" w:space="0" w:color="auto"/>
              <w:right w:val="nil"/>
            </w:tcBorders>
            <w:shd w:val="clear" w:color="auto" w:fill="FAFAFA"/>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38</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576</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703</w:t>
            </w:r>
          </w:p>
        </w:tc>
        <w:tc>
          <w:tcPr>
            <w:tcW w:w="1296" w:type="dxa"/>
            <w:tcBorders>
              <w:top w:val="nil"/>
              <w:left w:val="nil"/>
              <w:bottom w:val="single" w:sz="4" w:space="0" w:color="auto"/>
              <w:right w:val="nil"/>
            </w:tcBorders>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11</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453</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316</w:t>
            </w:r>
          </w:p>
        </w:tc>
        <w:tc>
          <w:tcPr>
            <w:tcW w:w="1296" w:type="dxa"/>
            <w:tcBorders>
              <w:top w:val="nil"/>
              <w:left w:val="nil"/>
              <w:bottom w:val="single" w:sz="4" w:space="0" w:color="auto"/>
              <w:right w:val="nil"/>
            </w:tcBorders>
            <w:shd w:val="clear" w:color="auto" w:fill="FAFAFA"/>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p>
        </w:tc>
        <w:tc>
          <w:tcPr>
            <w:tcW w:w="1296" w:type="dxa"/>
            <w:tcBorders>
              <w:top w:val="nil"/>
              <w:left w:val="nil"/>
              <w:bottom w:val="single" w:sz="4" w:space="0" w:color="auto"/>
              <w:right w:val="nil"/>
            </w:tcBorders>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rPr>
              <w:t>-</w:t>
            </w:r>
          </w:p>
        </w:tc>
      </w:tr>
      <w:tr w:rsidR="00A73290" w:rsidRPr="00E1207D" w:rsidTr="004373D7">
        <w:tc>
          <w:tcPr>
            <w:tcW w:w="4277" w:type="dxa"/>
            <w:tcBorders>
              <w:top w:val="nil"/>
              <w:left w:val="nil"/>
              <w:bottom w:val="nil"/>
              <w:right w:val="nil"/>
            </w:tcBorders>
            <w:vAlign w:val="center"/>
          </w:tcPr>
          <w:p w:rsidR="00A73290" w:rsidRPr="00E1207D" w:rsidRDefault="00A73290" w:rsidP="0055538F">
            <w:pPr>
              <w:tabs>
                <w:tab w:val="left" w:pos="1800"/>
              </w:tabs>
              <w:spacing w:after="0" w:line="240" w:lineRule="auto"/>
              <w:ind w:left="-107" w:right="-72"/>
              <w:rPr>
                <w:rFonts w:ascii="Arial" w:eastAsia="Cordia New" w:hAnsi="Arial" w:cs="Arial"/>
                <w:color w:val="000000" w:themeColor="text1"/>
                <w:sz w:val="8"/>
                <w:szCs w:val="8"/>
                <w:lang w:val="en-GB" w:bidi="th-TH"/>
              </w:rPr>
            </w:pPr>
          </w:p>
        </w:tc>
        <w:tc>
          <w:tcPr>
            <w:tcW w:w="1296" w:type="dxa"/>
            <w:tcBorders>
              <w:top w:val="single" w:sz="4" w:space="0" w:color="auto"/>
              <w:left w:val="nil"/>
              <w:right w:val="nil"/>
            </w:tcBorders>
            <w:shd w:val="clear" w:color="auto" w:fill="FAFAFA"/>
          </w:tcPr>
          <w:p w:rsidR="00A73290" w:rsidRPr="00E1207D" w:rsidRDefault="00A73290" w:rsidP="00293F03">
            <w:pPr>
              <w:spacing w:after="0" w:line="240" w:lineRule="auto"/>
              <w:ind w:right="-72"/>
              <w:jc w:val="right"/>
              <w:rPr>
                <w:rFonts w:ascii="Arial" w:eastAsia="Cordia New" w:hAnsi="Arial" w:cs="Arial"/>
                <w:color w:val="000000" w:themeColor="text1"/>
                <w:sz w:val="8"/>
                <w:szCs w:val="8"/>
                <w:lang w:bidi="th-TH"/>
              </w:rPr>
            </w:pPr>
          </w:p>
        </w:tc>
        <w:tc>
          <w:tcPr>
            <w:tcW w:w="1296" w:type="dxa"/>
            <w:tcBorders>
              <w:top w:val="single" w:sz="4" w:space="0" w:color="auto"/>
              <w:left w:val="nil"/>
              <w:right w:val="nil"/>
            </w:tcBorders>
          </w:tcPr>
          <w:p w:rsidR="00A73290" w:rsidRPr="00E1207D" w:rsidRDefault="00A73290" w:rsidP="00293F03">
            <w:pPr>
              <w:spacing w:after="0" w:line="240" w:lineRule="auto"/>
              <w:ind w:right="-72"/>
              <w:jc w:val="right"/>
              <w:rPr>
                <w:rFonts w:ascii="Arial" w:eastAsia="Cordia New" w:hAnsi="Arial" w:cs="Arial"/>
                <w:color w:val="000000" w:themeColor="text1"/>
                <w:sz w:val="8"/>
                <w:szCs w:val="8"/>
                <w:lang w:bidi="th-TH"/>
              </w:rPr>
            </w:pPr>
          </w:p>
        </w:tc>
        <w:tc>
          <w:tcPr>
            <w:tcW w:w="1296" w:type="dxa"/>
            <w:tcBorders>
              <w:top w:val="single" w:sz="4" w:space="0" w:color="auto"/>
              <w:left w:val="nil"/>
              <w:right w:val="nil"/>
            </w:tcBorders>
            <w:shd w:val="clear" w:color="auto" w:fill="FAFAFA"/>
          </w:tcPr>
          <w:p w:rsidR="00A73290" w:rsidRPr="00E1207D" w:rsidRDefault="00A73290" w:rsidP="00293F03">
            <w:pPr>
              <w:spacing w:after="0" w:line="240" w:lineRule="auto"/>
              <w:ind w:right="-72"/>
              <w:jc w:val="right"/>
              <w:rPr>
                <w:rFonts w:ascii="Arial" w:eastAsia="Cordia New" w:hAnsi="Arial" w:cs="Arial"/>
                <w:color w:val="000000" w:themeColor="text1"/>
                <w:sz w:val="8"/>
                <w:szCs w:val="8"/>
                <w:lang w:bidi="th-TH"/>
              </w:rPr>
            </w:pPr>
          </w:p>
        </w:tc>
        <w:tc>
          <w:tcPr>
            <w:tcW w:w="1296" w:type="dxa"/>
            <w:tcBorders>
              <w:top w:val="single" w:sz="4" w:space="0" w:color="auto"/>
              <w:left w:val="nil"/>
              <w:right w:val="nil"/>
            </w:tcBorders>
          </w:tcPr>
          <w:p w:rsidR="00A73290" w:rsidRPr="00E1207D" w:rsidRDefault="00A73290" w:rsidP="00293F03">
            <w:pPr>
              <w:spacing w:after="0" w:line="240" w:lineRule="auto"/>
              <w:ind w:right="-72"/>
              <w:jc w:val="right"/>
              <w:rPr>
                <w:rFonts w:ascii="Arial" w:eastAsia="Cordia New" w:hAnsi="Arial" w:cs="Arial"/>
                <w:color w:val="000000" w:themeColor="text1"/>
                <w:sz w:val="8"/>
                <w:szCs w:val="8"/>
                <w:lang w:bidi="th-TH"/>
              </w:rPr>
            </w:pPr>
          </w:p>
        </w:tc>
      </w:tr>
      <w:tr w:rsidR="00A73290" w:rsidRPr="00E1207D" w:rsidTr="004373D7">
        <w:tc>
          <w:tcPr>
            <w:tcW w:w="4277" w:type="dxa"/>
            <w:tcBorders>
              <w:top w:val="nil"/>
              <w:left w:val="nil"/>
              <w:bottom w:val="nil"/>
              <w:right w:val="nil"/>
            </w:tcBorders>
          </w:tcPr>
          <w:p w:rsidR="00A73290" w:rsidRPr="00E1207D" w:rsidRDefault="00A73290" w:rsidP="0055538F">
            <w:pPr>
              <w:spacing w:after="0" w:line="240" w:lineRule="auto"/>
              <w:ind w:left="-107" w:right="-72"/>
              <w:rPr>
                <w:rFonts w:ascii="Arial" w:eastAsia="Cordia New" w:hAnsi="Arial" w:cs="Arial"/>
                <w:color w:val="000000" w:themeColor="text1"/>
                <w:sz w:val="18"/>
                <w:szCs w:val="18"/>
                <w:cs/>
                <w:lang w:val="en-GB" w:bidi="th-TH"/>
              </w:rPr>
            </w:pPr>
            <w:r w:rsidRPr="00E1207D">
              <w:rPr>
                <w:rFonts w:ascii="Arial" w:eastAsia="Cordia New" w:hAnsi="Arial" w:cs="Arial"/>
                <w:color w:val="000000" w:themeColor="text1"/>
                <w:sz w:val="18"/>
                <w:szCs w:val="18"/>
                <w:lang w:val="en-GB" w:bidi="th-TH"/>
              </w:rPr>
              <w:t>As at 31 December</w:t>
            </w:r>
          </w:p>
        </w:tc>
        <w:tc>
          <w:tcPr>
            <w:tcW w:w="1296" w:type="dxa"/>
            <w:tcBorders>
              <w:top w:val="nil"/>
              <w:left w:val="nil"/>
              <w:bottom w:val="single" w:sz="4" w:space="0" w:color="auto"/>
              <w:right w:val="nil"/>
            </w:tcBorders>
            <w:shd w:val="clear" w:color="auto" w:fill="FAFAFA"/>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513</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183</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358</w:t>
            </w:r>
          </w:p>
        </w:tc>
        <w:tc>
          <w:tcPr>
            <w:tcW w:w="1296" w:type="dxa"/>
            <w:tcBorders>
              <w:top w:val="nil"/>
              <w:left w:val="nil"/>
              <w:bottom w:val="single" w:sz="4" w:space="0" w:color="auto"/>
              <w:right w:val="nil"/>
            </w:tcBorders>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352</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106</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446</w:t>
            </w:r>
          </w:p>
        </w:tc>
        <w:tc>
          <w:tcPr>
            <w:tcW w:w="1296" w:type="dxa"/>
            <w:tcBorders>
              <w:top w:val="nil"/>
              <w:left w:val="nil"/>
              <w:bottom w:val="single" w:sz="4" w:space="0" w:color="auto"/>
              <w:right w:val="nil"/>
            </w:tcBorders>
            <w:shd w:val="clear" w:color="auto" w:fill="FAFAFA"/>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449</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750</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203</w:t>
            </w:r>
          </w:p>
        </w:tc>
        <w:tc>
          <w:tcPr>
            <w:tcW w:w="1296" w:type="dxa"/>
            <w:tcBorders>
              <w:top w:val="nil"/>
              <w:left w:val="nil"/>
              <w:bottom w:val="single" w:sz="4" w:space="0" w:color="auto"/>
              <w:right w:val="nil"/>
            </w:tcBorders>
          </w:tcPr>
          <w:p w:rsidR="00A73290" w:rsidRPr="00E1207D" w:rsidRDefault="00A73290" w:rsidP="00293F03">
            <w:pPr>
              <w:spacing w:after="0" w:line="240" w:lineRule="auto"/>
              <w:ind w:right="-72"/>
              <w:jc w:val="right"/>
              <w:rPr>
                <w:rFonts w:ascii="Arial" w:eastAsia="Arial Unicode MS" w:hAnsi="Arial" w:cs="Arial"/>
                <w:color w:val="000000" w:themeColor="text1"/>
                <w:sz w:val="18"/>
                <w:szCs w:val="18"/>
              </w:rPr>
            </w:pPr>
            <w:r w:rsidRPr="00E1207D">
              <w:rPr>
                <w:rFonts w:ascii="Arial" w:eastAsia="Arial Unicode MS" w:hAnsi="Arial" w:cs="Arial"/>
                <w:color w:val="000000" w:themeColor="text1"/>
                <w:sz w:val="18"/>
                <w:szCs w:val="18"/>
                <w:lang w:val="en-GB"/>
              </w:rPr>
              <w:t>327</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249</w:t>
            </w:r>
            <w:r w:rsidRPr="00E1207D">
              <w:rPr>
                <w:rFonts w:ascii="Arial" w:eastAsia="Arial Unicode MS" w:hAnsi="Arial" w:cs="Arial"/>
                <w:color w:val="000000" w:themeColor="text1"/>
                <w:sz w:val="18"/>
                <w:szCs w:val="18"/>
              </w:rPr>
              <w:t>,</w:t>
            </w:r>
            <w:r w:rsidRPr="00E1207D">
              <w:rPr>
                <w:rFonts w:ascii="Arial" w:eastAsia="Arial Unicode MS" w:hAnsi="Arial" w:cs="Arial"/>
                <w:color w:val="000000" w:themeColor="text1"/>
                <w:sz w:val="18"/>
                <w:szCs w:val="18"/>
                <w:lang w:val="en-GB"/>
              </w:rPr>
              <w:t>994</w:t>
            </w:r>
          </w:p>
        </w:tc>
      </w:tr>
    </w:tbl>
    <w:p w:rsidR="00571C79" w:rsidRPr="00E1207D" w:rsidRDefault="00571C79" w:rsidP="00081950">
      <w:pPr>
        <w:spacing w:after="0" w:line="240" w:lineRule="auto"/>
        <w:jc w:val="both"/>
        <w:rPr>
          <w:rFonts w:ascii="Arial" w:eastAsia="Arial Unicode MS" w:hAnsi="Arial" w:cs="Arial"/>
          <w:sz w:val="12"/>
          <w:szCs w:val="12"/>
          <w:lang w:bidi="th-TH"/>
        </w:rPr>
      </w:pPr>
    </w:p>
    <w:p w:rsidR="00554DF4" w:rsidRPr="00E1207D" w:rsidRDefault="00554DF4" w:rsidP="004D5780">
      <w:pPr>
        <w:spacing w:after="0" w:line="240" w:lineRule="auto"/>
        <w:ind w:right="-18"/>
        <w:jc w:val="both"/>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On 25 May 2017, the Company has entered into a share subscription agreement to acquire ordinary shares </w:t>
      </w:r>
      <w:bookmarkStart w:id="11" w:name="_Hlk32235569"/>
      <w:r w:rsidRPr="00E1207D">
        <w:rPr>
          <w:rFonts w:ascii="Arial" w:eastAsia="Cordia New" w:hAnsi="Arial" w:cs="Arial"/>
          <w:sz w:val="18"/>
          <w:szCs w:val="18"/>
          <w:lang w:val="en-GB" w:bidi="th-TH"/>
        </w:rPr>
        <w:t xml:space="preserve">of </w:t>
      </w:r>
      <w:r w:rsidR="004D5780" w:rsidRPr="00E1207D">
        <w:rPr>
          <w:rFonts w:ascii="Arial" w:eastAsia="Cordia New" w:hAnsi="Arial" w:cs="Arial"/>
          <w:sz w:val="18"/>
          <w:szCs w:val="18"/>
          <w:lang w:val="en-GB" w:bidi="th-TH"/>
        </w:rPr>
        <w:t>Next Capital Company Limited (formerly :</w:t>
      </w:r>
      <w:r w:rsidR="008E6BD7">
        <w:rPr>
          <w:rFonts w:ascii="Arial" w:eastAsia="Cordia New" w:hAnsi="Arial" w:cs="Arial"/>
          <w:sz w:val="18"/>
          <w:szCs w:val="18"/>
          <w:lang w:val="en-GB" w:bidi="th-TH"/>
        </w:rPr>
        <w:t xml:space="preserve"> </w:t>
      </w:r>
      <w:r w:rsidR="004D5780" w:rsidRPr="00E1207D">
        <w:rPr>
          <w:rFonts w:ascii="Arial" w:eastAsia="Cordia New" w:hAnsi="Arial" w:cs="Arial"/>
          <w:sz w:val="18"/>
          <w:szCs w:val="18"/>
          <w:lang w:val="en-GB" w:bidi="th-TH"/>
        </w:rPr>
        <w:t>BAF (Thailand) Company Limited</w:t>
      </w:r>
      <w:r w:rsidR="008E6BD7">
        <w:rPr>
          <w:rFonts w:ascii="Arial" w:eastAsia="Cordia New" w:hAnsi="Arial" w:cs="Arial"/>
          <w:sz w:val="18"/>
          <w:szCs w:val="18"/>
          <w:lang w:val="en-GB" w:bidi="th-TH"/>
        </w:rPr>
        <w:t>)</w:t>
      </w:r>
      <w:r w:rsidRPr="00E1207D">
        <w:rPr>
          <w:rFonts w:ascii="Arial" w:eastAsia="Cordia New" w:hAnsi="Arial" w:cs="Arial"/>
          <w:sz w:val="18"/>
          <w:szCs w:val="18"/>
          <w:lang w:val="en-GB" w:bidi="th-TH"/>
        </w:rPr>
        <w:t xml:space="preserve"> </w:t>
      </w:r>
      <w:bookmarkEnd w:id="11"/>
      <w:r w:rsidRPr="00E1207D">
        <w:rPr>
          <w:rFonts w:ascii="Arial" w:eastAsia="Cordia New" w:hAnsi="Arial" w:cs="Arial"/>
          <w:sz w:val="18"/>
          <w:szCs w:val="18"/>
          <w:lang w:val="en-GB" w:bidi="th-TH"/>
        </w:rPr>
        <w:t>which engages in motorcycle hire purchasing business in Thailand, of 120,660 shares, equivalent to 30% of total ordinary shares, at the amount of Baht 268,206,600. The Company has already paid for total investments on 26 June 2017.</w:t>
      </w:r>
    </w:p>
    <w:p w:rsidR="00554DF4" w:rsidRPr="00E1207D" w:rsidRDefault="00554DF4" w:rsidP="00674051">
      <w:pPr>
        <w:spacing w:after="0" w:line="240" w:lineRule="auto"/>
        <w:ind w:right="-18"/>
        <w:jc w:val="both"/>
        <w:rPr>
          <w:rFonts w:ascii="Arial" w:eastAsia="Cordia New" w:hAnsi="Arial" w:cs="Arial"/>
          <w:sz w:val="12"/>
          <w:szCs w:val="12"/>
          <w:lang w:val="en-GB" w:bidi="th-TH"/>
        </w:rPr>
      </w:pPr>
    </w:p>
    <w:p w:rsidR="00554DF4" w:rsidRPr="00E1207D" w:rsidRDefault="00554DF4" w:rsidP="00554DF4">
      <w:pPr>
        <w:spacing w:after="0" w:line="240" w:lineRule="auto"/>
        <w:ind w:right="-18" w:firstLine="27"/>
        <w:jc w:val="both"/>
        <w:rPr>
          <w:rFonts w:ascii="Arial" w:eastAsia="Cordia New" w:hAnsi="Arial" w:cs="Arial"/>
          <w:sz w:val="18"/>
          <w:szCs w:val="18"/>
          <w:lang w:val="en-GB" w:bidi="th-TH"/>
        </w:rPr>
      </w:pPr>
      <w:r w:rsidRPr="00E1207D">
        <w:rPr>
          <w:rFonts w:ascii="Arial" w:eastAsia="Cordia New" w:hAnsi="Arial" w:cs="Arial"/>
          <w:sz w:val="18"/>
          <w:szCs w:val="18"/>
          <w:lang w:val="en-GB" w:bidi="th-TH"/>
        </w:rPr>
        <w:t>In 2018, the Group completed the process of determining fair value of the acquired net assets and purchase price allocation (“PPA”). The detail of investment is described as below:</w:t>
      </w:r>
    </w:p>
    <w:p w:rsidR="000B4FE2" w:rsidRPr="00E1207D" w:rsidRDefault="000B4FE2" w:rsidP="00554DF4">
      <w:pPr>
        <w:spacing w:after="0" w:line="240" w:lineRule="auto"/>
        <w:ind w:right="-18" w:firstLine="27"/>
        <w:jc w:val="both"/>
        <w:rPr>
          <w:rFonts w:ascii="Arial" w:eastAsia="Cordia New" w:hAnsi="Arial" w:cs="Arial"/>
          <w:sz w:val="12"/>
          <w:szCs w:val="12"/>
          <w:lang w:val="en-GB" w:bidi="th-TH"/>
        </w:rPr>
      </w:pPr>
    </w:p>
    <w:p w:rsidR="00554DF4" w:rsidRPr="00E1207D" w:rsidRDefault="00554DF4" w:rsidP="00554DF4">
      <w:pPr>
        <w:spacing w:after="0" w:line="240" w:lineRule="auto"/>
        <w:ind w:right="-18"/>
        <w:jc w:val="both"/>
        <w:rPr>
          <w:rFonts w:ascii="Arial" w:eastAsia="Cordia New" w:hAnsi="Arial" w:cs="Arial"/>
          <w:sz w:val="18"/>
          <w:szCs w:val="18"/>
          <w:lang w:val="en-GB" w:bidi="th-TH"/>
        </w:rPr>
      </w:pPr>
      <w:r w:rsidRPr="00E1207D">
        <w:rPr>
          <w:rFonts w:ascii="Arial" w:eastAsia="Cordia New" w:hAnsi="Arial" w:cs="Arial"/>
          <w:sz w:val="18"/>
          <w:szCs w:val="18"/>
          <w:lang w:val="en-GB" w:bidi="th-TH"/>
        </w:rPr>
        <w:t>Fair value of assets and liabilities at the acquisition date is as follows:</w:t>
      </w:r>
    </w:p>
    <w:tbl>
      <w:tblPr>
        <w:tblW w:w="9562" w:type="dxa"/>
        <w:tblInd w:w="-90" w:type="dxa"/>
        <w:tblLayout w:type="fixed"/>
        <w:tblLook w:val="04A0" w:firstRow="1" w:lastRow="0" w:firstColumn="1" w:lastColumn="0" w:noHBand="0" w:noVBand="1"/>
      </w:tblPr>
      <w:tblGrid>
        <w:gridCol w:w="7978"/>
        <w:gridCol w:w="1584"/>
      </w:tblGrid>
      <w:tr w:rsidR="00554DF4" w:rsidRPr="00E1207D" w:rsidTr="002C5BBB">
        <w:trPr>
          <w:trHeight w:val="20"/>
        </w:trPr>
        <w:tc>
          <w:tcPr>
            <w:tcW w:w="7978" w:type="dxa"/>
            <w:shd w:val="clear" w:color="auto" w:fill="auto"/>
            <w:vAlign w:val="bottom"/>
          </w:tcPr>
          <w:p w:rsidR="00554DF4" w:rsidRPr="00E1207D" w:rsidRDefault="00554DF4" w:rsidP="00674051">
            <w:pPr>
              <w:spacing w:after="0" w:line="240" w:lineRule="auto"/>
              <w:ind w:right="-72"/>
              <w:rPr>
                <w:rFonts w:ascii="Arial" w:eastAsia="Cordia New" w:hAnsi="Arial" w:cs="Arial"/>
                <w:color w:val="000000" w:themeColor="text1"/>
                <w:sz w:val="18"/>
                <w:szCs w:val="18"/>
                <w:lang w:val="en-GB" w:bidi="th-TH"/>
              </w:rPr>
            </w:pPr>
          </w:p>
        </w:tc>
        <w:tc>
          <w:tcPr>
            <w:tcW w:w="1584" w:type="dxa"/>
            <w:tcBorders>
              <w:top w:val="single" w:sz="4" w:space="0" w:color="auto"/>
              <w:bottom w:val="single" w:sz="4" w:space="0" w:color="auto"/>
            </w:tcBorders>
            <w:vAlign w:val="bottom"/>
          </w:tcPr>
          <w:p w:rsidR="00554DF4" w:rsidRPr="00E1207D" w:rsidRDefault="00554DF4" w:rsidP="00135E77">
            <w:pPr>
              <w:spacing w:after="0" w:line="240" w:lineRule="auto"/>
              <w:ind w:right="-72"/>
              <w:jc w:val="right"/>
              <w:rPr>
                <w:rFonts w:ascii="Arial" w:eastAsia="Cordia New" w:hAnsi="Arial" w:cs="Arial"/>
                <w:b/>
                <w:bCs/>
                <w:color w:val="000000" w:themeColor="text1"/>
                <w:sz w:val="18"/>
                <w:szCs w:val="18"/>
                <w:lang w:val="en-GB" w:bidi="th-TH"/>
              </w:rPr>
            </w:pPr>
            <w:r w:rsidRPr="00E1207D">
              <w:rPr>
                <w:rFonts w:ascii="Arial" w:eastAsia="Cordia New" w:hAnsi="Arial" w:cs="Arial"/>
                <w:b/>
                <w:bCs/>
                <w:color w:val="000000" w:themeColor="text1"/>
                <w:sz w:val="18"/>
                <w:szCs w:val="18"/>
                <w:lang w:val="en-GB" w:bidi="th-TH"/>
              </w:rPr>
              <w:t>Baht</w:t>
            </w:r>
          </w:p>
        </w:tc>
      </w:tr>
      <w:tr w:rsidR="00554DF4" w:rsidRPr="00EA4D7B" w:rsidTr="00135E77">
        <w:trPr>
          <w:trHeight w:val="20"/>
        </w:trPr>
        <w:tc>
          <w:tcPr>
            <w:tcW w:w="7978" w:type="dxa"/>
            <w:shd w:val="clear" w:color="auto" w:fill="auto"/>
            <w:vAlign w:val="bottom"/>
          </w:tcPr>
          <w:p w:rsidR="00554DF4" w:rsidRPr="00EA4D7B" w:rsidRDefault="00554DF4" w:rsidP="00674051">
            <w:pPr>
              <w:spacing w:after="0" w:line="240" w:lineRule="auto"/>
              <w:ind w:right="-72"/>
              <w:rPr>
                <w:rFonts w:ascii="Arial" w:eastAsia="Cordia New" w:hAnsi="Arial" w:cs="Arial"/>
                <w:color w:val="000000" w:themeColor="text1"/>
                <w:sz w:val="4"/>
                <w:szCs w:val="4"/>
                <w:lang w:val="en-GB" w:bidi="th-TH"/>
              </w:rPr>
            </w:pPr>
          </w:p>
        </w:tc>
        <w:tc>
          <w:tcPr>
            <w:tcW w:w="1584" w:type="dxa"/>
            <w:tcBorders>
              <w:top w:val="single" w:sz="4" w:space="0" w:color="auto"/>
            </w:tcBorders>
            <w:vAlign w:val="bottom"/>
          </w:tcPr>
          <w:p w:rsidR="00554DF4" w:rsidRPr="00EA4D7B" w:rsidRDefault="00554DF4" w:rsidP="00135E77">
            <w:pPr>
              <w:spacing w:after="0" w:line="240" w:lineRule="auto"/>
              <w:ind w:right="-72"/>
              <w:jc w:val="right"/>
              <w:rPr>
                <w:rFonts w:ascii="Arial" w:eastAsia="Cordia New" w:hAnsi="Arial" w:cs="Arial"/>
                <w:b/>
                <w:bCs/>
                <w:color w:val="000000" w:themeColor="text1"/>
                <w:sz w:val="4"/>
                <w:szCs w:val="4"/>
                <w:lang w:val="en-GB" w:bidi="th-TH"/>
              </w:rPr>
            </w:pP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cs/>
                <w:lang w:val="en-GB" w:bidi="th-TH"/>
              </w:rPr>
            </w:pPr>
            <w:r w:rsidRPr="00E1207D">
              <w:rPr>
                <w:rFonts w:ascii="Arial" w:eastAsia="Cordia New" w:hAnsi="Arial" w:cs="Arial"/>
                <w:color w:val="000000" w:themeColor="text1"/>
                <w:sz w:val="18"/>
                <w:szCs w:val="18"/>
                <w:lang w:val="en-GB" w:bidi="th-TH"/>
              </w:rPr>
              <w:t>Cash and cash equivalents</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26,580,978</w:t>
            </w: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cs/>
                <w:lang w:val="en-GB" w:bidi="th-TH"/>
              </w:rPr>
            </w:pPr>
            <w:r w:rsidRPr="00E1207D">
              <w:rPr>
                <w:rFonts w:ascii="Arial" w:eastAsia="Cordia New" w:hAnsi="Arial" w:cs="Arial"/>
                <w:color w:val="000000" w:themeColor="text1"/>
                <w:sz w:val="18"/>
                <w:szCs w:val="18"/>
                <w:lang w:val="en-GB" w:bidi="th-TH"/>
              </w:rPr>
              <w:t>Hire-purchase receivables, net</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1,896,991,574</w:t>
            </w: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Buildings and equipment, net</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18,304,000</w:t>
            </w: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Intangible assets, net</w:t>
            </w:r>
          </w:p>
        </w:tc>
        <w:tc>
          <w:tcPr>
            <w:tcW w:w="1584" w:type="dxa"/>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cs/>
                <w:lang w:val="en-GB" w:bidi="th-TH"/>
              </w:rPr>
            </w:pPr>
            <w:r w:rsidRPr="00E1207D">
              <w:rPr>
                <w:rFonts w:ascii="Arial" w:eastAsia="Cordia New" w:hAnsi="Arial" w:cs="Arial"/>
                <w:color w:val="000000" w:themeColor="text1"/>
                <w:sz w:val="18"/>
                <w:szCs w:val="18"/>
                <w:lang w:val="en-GB" w:bidi="th-TH"/>
              </w:rPr>
              <w:t xml:space="preserve">   - Distributor relationships </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328,200,000</w:t>
            </w: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 xml:space="preserve">   - Other intangible assets, net</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2,761,025</w:t>
            </w: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Other assets</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38,799,798</w:t>
            </w: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cs/>
                <w:lang w:val="en-GB" w:bidi="th-TH"/>
              </w:rPr>
            </w:pPr>
            <w:r w:rsidRPr="00E1207D">
              <w:rPr>
                <w:rFonts w:ascii="Arial" w:eastAsia="Cordia New" w:hAnsi="Arial" w:cs="Arial"/>
                <w:color w:val="000000" w:themeColor="text1"/>
                <w:sz w:val="18"/>
                <w:szCs w:val="18"/>
                <w:lang w:val="en-GB" w:bidi="th-TH"/>
              </w:rPr>
              <w:t>Short-term loans from financial institutions</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(100,000,000)</w:t>
            </w: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Trade and other payables</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(68,387,522)</w:t>
            </w: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Short-term loans from a related party</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(850,000,000)</w:t>
            </w: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Income tax payable</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(24,266,178)</w:t>
            </w: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Long-term loans from financial institutions</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(340,000,000)</w:t>
            </w:r>
          </w:p>
        </w:tc>
      </w:tr>
      <w:tr w:rsidR="00A73290" w:rsidRPr="00E1207D" w:rsidTr="00674051">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Long-term loans from a related party</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(80,000,000)</w:t>
            </w:r>
          </w:p>
        </w:tc>
      </w:tr>
      <w:tr w:rsidR="00A73290" w:rsidRPr="00E1207D" w:rsidTr="00135E77">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Deferred tax liabilities</w:t>
            </w:r>
          </w:p>
        </w:tc>
        <w:tc>
          <w:tcPr>
            <w:tcW w:w="1584" w:type="dxa"/>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(70,344,585)</w:t>
            </w:r>
          </w:p>
        </w:tc>
      </w:tr>
      <w:tr w:rsidR="00A73290" w:rsidRPr="00E1207D" w:rsidTr="00135E77">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cs/>
                <w:lang w:val="en-GB" w:bidi="th-TH"/>
              </w:rPr>
            </w:pPr>
            <w:r w:rsidRPr="00E1207D">
              <w:rPr>
                <w:rFonts w:ascii="Arial" w:eastAsia="Cordia New" w:hAnsi="Arial" w:cs="Arial"/>
                <w:color w:val="000000" w:themeColor="text1"/>
                <w:sz w:val="18"/>
                <w:szCs w:val="18"/>
                <w:lang w:val="en-GB" w:bidi="th-TH"/>
              </w:rPr>
              <w:t>Other liabilities</w:t>
            </w:r>
          </w:p>
        </w:tc>
        <w:tc>
          <w:tcPr>
            <w:tcW w:w="1584" w:type="dxa"/>
            <w:tcBorders>
              <w:bottom w:val="single" w:sz="4" w:space="0" w:color="auto"/>
            </w:tcBorders>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(20,468,366)</w:t>
            </w:r>
          </w:p>
        </w:tc>
      </w:tr>
      <w:tr w:rsidR="00A73290" w:rsidRPr="00EA4D7B" w:rsidTr="00135E77">
        <w:trPr>
          <w:trHeight w:val="20"/>
        </w:trPr>
        <w:tc>
          <w:tcPr>
            <w:tcW w:w="7978" w:type="dxa"/>
            <w:shd w:val="clear" w:color="auto" w:fill="auto"/>
            <w:vAlign w:val="bottom"/>
          </w:tcPr>
          <w:p w:rsidR="00A73290" w:rsidRPr="00EA4D7B" w:rsidRDefault="00A73290" w:rsidP="00A73290">
            <w:pPr>
              <w:spacing w:after="0" w:line="240" w:lineRule="auto"/>
              <w:ind w:right="-72"/>
              <w:rPr>
                <w:rFonts w:ascii="Arial" w:eastAsia="Cordia New" w:hAnsi="Arial" w:cs="Arial"/>
                <w:color w:val="000000" w:themeColor="text1"/>
                <w:sz w:val="4"/>
                <w:szCs w:val="4"/>
                <w:lang w:val="en-GB" w:bidi="th-TH"/>
              </w:rPr>
            </w:pPr>
          </w:p>
        </w:tc>
        <w:tc>
          <w:tcPr>
            <w:tcW w:w="1584" w:type="dxa"/>
            <w:tcBorders>
              <w:top w:val="single" w:sz="4" w:space="0" w:color="auto"/>
            </w:tcBorders>
            <w:vAlign w:val="bottom"/>
          </w:tcPr>
          <w:p w:rsidR="00A73290" w:rsidRPr="00EA4D7B" w:rsidRDefault="00A73290" w:rsidP="00A73290">
            <w:pPr>
              <w:spacing w:after="0" w:line="240" w:lineRule="auto"/>
              <w:ind w:right="-72"/>
              <w:jc w:val="right"/>
              <w:rPr>
                <w:rFonts w:ascii="Arial" w:eastAsia="Cordia New" w:hAnsi="Arial" w:cs="Arial"/>
                <w:b/>
                <w:bCs/>
                <w:color w:val="000000" w:themeColor="text1"/>
                <w:sz w:val="4"/>
                <w:szCs w:val="4"/>
                <w:lang w:val="en-GB" w:bidi="th-TH"/>
              </w:rPr>
            </w:pPr>
          </w:p>
        </w:tc>
      </w:tr>
      <w:tr w:rsidR="00A73290" w:rsidRPr="00E1207D" w:rsidTr="00135E77">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18"/>
                <w:szCs w:val="18"/>
                <w:cs/>
                <w:lang w:val="en-GB" w:bidi="th-TH"/>
              </w:rPr>
            </w:pPr>
            <w:r w:rsidRPr="00E1207D">
              <w:rPr>
                <w:rFonts w:ascii="Arial" w:eastAsia="Cordia New" w:hAnsi="Arial" w:cs="Arial"/>
                <w:color w:val="000000" w:themeColor="text1"/>
                <w:sz w:val="18"/>
                <w:szCs w:val="18"/>
                <w:lang w:val="en-GB" w:bidi="th-TH"/>
              </w:rPr>
              <w:t>Fair value of net assets</w:t>
            </w:r>
          </w:p>
        </w:tc>
        <w:tc>
          <w:tcPr>
            <w:tcW w:w="1584" w:type="dxa"/>
            <w:tcBorders>
              <w:bottom w:val="single" w:sz="4" w:space="0" w:color="auto"/>
            </w:tcBorders>
            <w:vAlign w:val="bottom"/>
          </w:tcPr>
          <w:p w:rsidR="00A73290" w:rsidRPr="00E1207D" w:rsidRDefault="00A73290" w:rsidP="00A73290">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758,170,724</w:t>
            </w:r>
          </w:p>
        </w:tc>
      </w:tr>
      <w:tr w:rsidR="00A73290" w:rsidRPr="00E1207D" w:rsidTr="00367AFB">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color w:val="000000" w:themeColor="text1"/>
                <w:sz w:val="8"/>
                <w:szCs w:val="8"/>
                <w:cs/>
                <w:lang w:val="en-GB" w:bidi="th-TH"/>
              </w:rPr>
            </w:pPr>
          </w:p>
        </w:tc>
        <w:tc>
          <w:tcPr>
            <w:tcW w:w="1584" w:type="dxa"/>
            <w:tcBorders>
              <w:top w:val="single" w:sz="4" w:space="0" w:color="auto"/>
            </w:tcBorders>
            <w:vAlign w:val="bottom"/>
          </w:tcPr>
          <w:p w:rsidR="00A73290" w:rsidRPr="00E1207D" w:rsidRDefault="00A73290" w:rsidP="00A73290">
            <w:pPr>
              <w:spacing w:after="0" w:line="240" w:lineRule="auto"/>
              <w:ind w:right="-72"/>
              <w:jc w:val="right"/>
              <w:rPr>
                <w:rFonts w:ascii="Arial" w:eastAsia="Cordia New" w:hAnsi="Arial" w:cs="Arial"/>
                <w:color w:val="000000" w:themeColor="text1"/>
                <w:sz w:val="8"/>
                <w:szCs w:val="8"/>
                <w:lang w:val="en-GB" w:bidi="th-TH"/>
              </w:rPr>
            </w:pPr>
          </w:p>
        </w:tc>
      </w:tr>
      <w:tr w:rsidR="00A73290" w:rsidRPr="00E1207D" w:rsidTr="00367AFB">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snapToGrid w:val="0"/>
                <w:color w:val="000000" w:themeColor="text1"/>
                <w:sz w:val="18"/>
                <w:szCs w:val="18"/>
                <w:lang w:eastAsia="th-TH"/>
              </w:rPr>
            </w:pPr>
            <w:r w:rsidRPr="00E1207D">
              <w:rPr>
                <w:rFonts w:ascii="Arial" w:eastAsia="Cordia New" w:hAnsi="Arial" w:cs="Arial"/>
                <w:snapToGrid w:val="0"/>
                <w:color w:val="000000" w:themeColor="text1"/>
                <w:sz w:val="18"/>
                <w:szCs w:val="18"/>
                <w:lang w:eastAsia="th-TH"/>
              </w:rPr>
              <w:t>Interest acquired on 26 June 2017</w:t>
            </w:r>
          </w:p>
        </w:tc>
        <w:tc>
          <w:tcPr>
            <w:tcW w:w="1584" w:type="dxa"/>
            <w:tcBorders>
              <w:bottom w:val="single" w:sz="4" w:space="0" w:color="auto"/>
            </w:tcBorders>
          </w:tcPr>
          <w:p w:rsidR="00A73290" w:rsidRPr="00E1207D" w:rsidRDefault="00A73290" w:rsidP="00367AF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30%</w:t>
            </w:r>
          </w:p>
        </w:tc>
      </w:tr>
      <w:tr w:rsidR="00A73290" w:rsidRPr="00E1207D" w:rsidTr="00367AFB">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snapToGrid w:val="0"/>
                <w:color w:val="000000" w:themeColor="text1"/>
                <w:sz w:val="18"/>
                <w:szCs w:val="18"/>
                <w:lang w:eastAsia="th-TH"/>
              </w:rPr>
            </w:pPr>
            <w:r w:rsidRPr="00E1207D">
              <w:rPr>
                <w:rFonts w:ascii="Arial" w:eastAsia="Cordia New" w:hAnsi="Arial" w:cs="Arial"/>
                <w:snapToGrid w:val="0"/>
                <w:color w:val="000000" w:themeColor="text1"/>
                <w:sz w:val="18"/>
                <w:szCs w:val="18"/>
                <w:lang w:eastAsia="th-TH"/>
              </w:rPr>
              <w:t>Fair value of net assets acquired</w:t>
            </w:r>
          </w:p>
        </w:tc>
        <w:tc>
          <w:tcPr>
            <w:tcW w:w="1584" w:type="dxa"/>
            <w:tcBorders>
              <w:top w:val="single" w:sz="4" w:space="0" w:color="auto"/>
            </w:tcBorders>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227,451,217</w:t>
            </w:r>
          </w:p>
        </w:tc>
      </w:tr>
      <w:tr w:rsidR="00A73290" w:rsidRPr="00E1207D" w:rsidTr="00135E77">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snapToGrid w:val="0"/>
                <w:color w:val="000000" w:themeColor="text1"/>
                <w:sz w:val="18"/>
                <w:szCs w:val="18"/>
                <w:lang w:eastAsia="th-TH"/>
              </w:rPr>
            </w:pPr>
            <w:r w:rsidRPr="00E1207D">
              <w:rPr>
                <w:rFonts w:ascii="Arial" w:eastAsia="Cordia New" w:hAnsi="Arial" w:cs="Arial"/>
                <w:snapToGrid w:val="0"/>
                <w:color w:val="000000" w:themeColor="text1"/>
                <w:sz w:val="18"/>
                <w:szCs w:val="18"/>
                <w:lang w:eastAsia="th-TH"/>
              </w:rPr>
              <w:t>Purchase consideration</w:t>
            </w:r>
          </w:p>
        </w:tc>
        <w:tc>
          <w:tcPr>
            <w:tcW w:w="1584" w:type="dxa"/>
            <w:tcBorders>
              <w:bottom w:val="single" w:sz="4" w:space="0" w:color="auto"/>
            </w:tcBorders>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268,206,600</w:t>
            </w:r>
          </w:p>
        </w:tc>
      </w:tr>
      <w:tr w:rsidR="00A73290" w:rsidRPr="00EA4D7B" w:rsidTr="00135E77">
        <w:trPr>
          <w:trHeight w:val="20"/>
        </w:trPr>
        <w:tc>
          <w:tcPr>
            <w:tcW w:w="7978" w:type="dxa"/>
            <w:shd w:val="clear" w:color="auto" w:fill="auto"/>
            <w:vAlign w:val="bottom"/>
          </w:tcPr>
          <w:p w:rsidR="00A73290" w:rsidRPr="00EA4D7B" w:rsidRDefault="00A73290" w:rsidP="00A73290">
            <w:pPr>
              <w:spacing w:after="0" w:line="240" w:lineRule="auto"/>
              <w:ind w:right="-72"/>
              <w:rPr>
                <w:rFonts w:ascii="Arial" w:eastAsia="Cordia New" w:hAnsi="Arial" w:cs="Arial"/>
                <w:snapToGrid w:val="0"/>
                <w:color w:val="000000" w:themeColor="text1"/>
                <w:sz w:val="4"/>
                <w:szCs w:val="4"/>
                <w:lang w:eastAsia="th-TH"/>
              </w:rPr>
            </w:pPr>
          </w:p>
        </w:tc>
        <w:tc>
          <w:tcPr>
            <w:tcW w:w="1584" w:type="dxa"/>
            <w:tcBorders>
              <w:top w:val="single" w:sz="4" w:space="0" w:color="auto"/>
            </w:tcBorders>
          </w:tcPr>
          <w:p w:rsidR="00A73290" w:rsidRPr="00EA4D7B" w:rsidRDefault="00A73290" w:rsidP="00A73290">
            <w:pPr>
              <w:spacing w:after="0" w:line="240" w:lineRule="auto"/>
              <w:ind w:right="-72"/>
              <w:jc w:val="right"/>
              <w:rPr>
                <w:rFonts w:ascii="Arial" w:eastAsia="Cordia New" w:hAnsi="Arial" w:cs="Arial"/>
                <w:color w:val="000000" w:themeColor="text1"/>
                <w:sz w:val="4"/>
                <w:szCs w:val="4"/>
                <w:lang w:val="en-GB" w:bidi="th-TH"/>
              </w:rPr>
            </w:pPr>
          </w:p>
        </w:tc>
      </w:tr>
      <w:tr w:rsidR="00A73290" w:rsidRPr="00E1207D" w:rsidTr="00135E77">
        <w:trPr>
          <w:trHeight w:val="20"/>
        </w:trPr>
        <w:tc>
          <w:tcPr>
            <w:tcW w:w="7978" w:type="dxa"/>
            <w:shd w:val="clear" w:color="auto" w:fill="auto"/>
            <w:vAlign w:val="bottom"/>
          </w:tcPr>
          <w:p w:rsidR="00A73290" w:rsidRPr="00E1207D" w:rsidRDefault="00A73290" w:rsidP="00A73290">
            <w:pPr>
              <w:spacing w:after="0" w:line="240" w:lineRule="auto"/>
              <w:ind w:right="-72"/>
              <w:rPr>
                <w:rFonts w:ascii="Arial" w:eastAsia="Cordia New" w:hAnsi="Arial" w:cs="Arial"/>
                <w:snapToGrid w:val="0"/>
                <w:color w:val="000000" w:themeColor="text1"/>
                <w:sz w:val="18"/>
                <w:szCs w:val="18"/>
                <w:lang w:eastAsia="th-TH"/>
              </w:rPr>
            </w:pPr>
            <w:r w:rsidRPr="00E1207D">
              <w:rPr>
                <w:rFonts w:ascii="Arial" w:eastAsia="Cordia New" w:hAnsi="Arial" w:cs="Arial"/>
                <w:snapToGrid w:val="0"/>
                <w:color w:val="000000" w:themeColor="text1"/>
                <w:sz w:val="18"/>
                <w:szCs w:val="18"/>
                <w:lang w:eastAsia="th-TH"/>
              </w:rPr>
              <w:t>Goodwill (presented in investments in a joint venture)</w:t>
            </w:r>
          </w:p>
        </w:tc>
        <w:tc>
          <w:tcPr>
            <w:tcW w:w="1584" w:type="dxa"/>
            <w:tcBorders>
              <w:bottom w:val="single" w:sz="4" w:space="0" w:color="auto"/>
            </w:tcBorders>
          </w:tcPr>
          <w:p w:rsidR="00A73290" w:rsidRPr="00E1207D" w:rsidRDefault="00A73290" w:rsidP="00A73290">
            <w:pPr>
              <w:spacing w:after="0" w:line="240" w:lineRule="auto"/>
              <w:ind w:right="-72"/>
              <w:jc w:val="right"/>
              <w:rPr>
                <w:rFonts w:ascii="Arial" w:eastAsia="Cordia New" w:hAnsi="Arial" w:cs="Arial"/>
                <w:color w:val="000000" w:themeColor="text1"/>
                <w:sz w:val="18"/>
                <w:szCs w:val="18"/>
                <w:lang w:val="en-GB" w:bidi="th-TH"/>
              </w:rPr>
            </w:pPr>
            <w:r w:rsidRPr="00E1207D">
              <w:rPr>
                <w:rFonts w:ascii="Arial" w:eastAsia="Cordia New" w:hAnsi="Arial" w:cs="Arial"/>
                <w:color w:val="000000" w:themeColor="text1"/>
                <w:sz w:val="18"/>
                <w:szCs w:val="18"/>
                <w:lang w:val="en-GB" w:bidi="th-TH"/>
              </w:rPr>
              <w:t>40,755,383</w:t>
            </w:r>
          </w:p>
        </w:tc>
      </w:tr>
    </w:tbl>
    <w:p w:rsidR="00554DF4" w:rsidRPr="00E1207D" w:rsidRDefault="00554DF4" w:rsidP="00674051">
      <w:pPr>
        <w:spacing w:after="0" w:line="240" w:lineRule="auto"/>
        <w:ind w:right="-18"/>
        <w:jc w:val="both"/>
        <w:rPr>
          <w:rFonts w:ascii="Arial" w:eastAsia="Cordia New" w:hAnsi="Arial" w:cs="Arial"/>
          <w:sz w:val="12"/>
          <w:szCs w:val="12"/>
          <w:lang w:val="en-GB" w:bidi="th-TH"/>
        </w:rPr>
      </w:pPr>
    </w:p>
    <w:p w:rsidR="00293F03" w:rsidRPr="00E1207D" w:rsidRDefault="00554DF4" w:rsidP="00293F03">
      <w:pPr>
        <w:spacing w:after="0" w:line="240" w:lineRule="auto"/>
        <w:ind w:right="-18"/>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The distributor relationships </w:t>
      </w:r>
      <w:r w:rsidR="008E6BD7">
        <w:rPr>
          <w:rFonts w:ascii="Arial" w:eastAsia="Cordia New" w:hAnsi="Arial" w:cs="Arial"/>
          <w:sz w:val="18"/>
          <w:szCs w:val="18"/>
          <w:lang w:val="en-GB" w:bidi="th-TH"/>
        </w:rPr>
        <w:t>are</w:t>
      </w:r>
      <w:r w:rsidRPr="00E1207D">
        <w:rPr>
          <w:rFonts w:ascii="Arial" w:eastAsia="Cordia New" w:hAnsi="Arial" w:cs="Arial"/>
          <w:sz w:val="18"/>
          <w:szCs w:val="18"/>
          <w:lang w:val="en-GB" w:bidi="th-TH"/>
        </w:rPr>
        <w:t xml:space="preserve"> amortised by the straight-line method over estimated useful life of 10 years.</w:t>
      </w:r>
      <w:r w:rsidR="00293F03" w:rsidRPr="00E1207D">
        <w:rPr>
          <w:rFonts w:ascii="Arial" w:eastAsia="Cordia New" w:hAnsi="Arial" w:cs="Arial"/>
          <w:sz w:val="18"/>
          <w:szCs w:val="18"/>
          <w:lang w:val="en-GB" w:bidi="th-TH"/>
        </w:rPr>
        <w:br w:type="page"/>
      </w:r>
    </w:p>
    <w:p w:rsidR="00554DF4" w:rsidRPr="00E1207D" w:rsidRDefault="00554DF4" w:rsidP="004373D7">
      <w:pPr>
        <w:spacing w:after="0" w:line="240" w:lineRule="auto"/>
        <w:jc w:val="both"/>
        <w:rPr>
          <w:rFonts w:ascii="Arial" w:eastAsia="Cordia New" w:hAnsi="Arial" w:cs="Arial"/>
          <w:sz w:val="18"/>
          <w:szCs w:val="18"/>
          <w:lang w:val="en-GB" w:bidi="th-TH"/>
        </w:rPr>
      </w:pPr>
    </w:p>
    <w:p w:rsidR="00081950" w:rsidRPr="0059746A" w:rsidRDefault="00081950" w:rsidP="004373D7">
      <w:pPr>
        <w:spacing w:after="0" w:line="240" w:lineRule="auto"/>
        <w:jc w:val="both"/>
        <w:rPr>
          <w:rFonts w:ascii="Arial" w:eastAsia="Arial Unicode MS" w:hAnsi="Arial" w:cs="Arial"/>
          <w:sz w:val="18"/>
          <w:szCs w:val="18"/>
          <w:lang w:val="en-GB" w:bidi="th-TH"/>
        </w:rPr>
      </w:pPr>
    </w:p>
    <w:p w:rsidR="00517D14" w:rsidRPr="0059746A" w:rsidRDefault="00517D14" w:rsidP="004373D7">
      <w:pPr>
        <w:spacing w:after="0" w:line="240" w:lineRule="auto"/>
        <w:jc w:val="both"/>
        <w:rPr>
          <w:rFonts w:ascii="Arial" w:eastAsia="Arial Unicode MS" w:hAnsi="Arial" w:cs="Arial"/>
          <w:b/>
          <w:bCs/>
          <w:sz w:val="18"/>
          <w:szCs w:val="18"/>
          <w:lang w:val="en-GB" w:bidi="th-TH"/>
        </w:rPr>
      </w:pPr>
      <w:r w:rsidRPr="0059746A">
        <w:rPr>
          <w:rFonts w:ascii="Arial" w:eastAsia="Arial Unicode MS" w:hAnsi="Arial" w:cs="Arial"/>
          <w:b/>
          <w:bCs/>
          <w:sz w:val="18"/>
          <w:szCs w:val="18"/>
          <w:lang w:val="en-GB" w:bidi="th-TH"/>
        </w:rPr>
        <w:t>For the year ended 31 December 2018</w:t>
      </w:r>
    </w:p>
    <w:p w:rsidR="00517D14" w:rsidRPr="0059746A" w:rsidRDefault="00517D14" w:rsidP="004373D7">
      <w:pPr>
        <w:spacing w:after="0" w:line="240" w:lineRule="auto"/>
        <w:jc w:val="both"/>
        <w:rPr>
          <w:rFonts w:ascii="Arial" w:eastAsia="Arial Unicode MS" w:hAnsi="Arial" w:cs="Arial"/>
          <w:sz w:val="18"/>
          <w:szCs w:val="18"/>
          <w:lang w:val="en-GB" w:bidi="th-TH"/>
        </w:rPr>
      </w:pPr>
    </w:p>
    <w:p w:rsidR="00554DF4" w:rsidRPr="0059746A" w:rsidRDefault="00517D14" w:rsidP="00517D14">
      <w:pPr>
        <w:tabs>
          <w:tab w:val="left" w:pos="540"/>
        </w:tabs>
        <w:spacing w:after="0" w:line="240" w:lineRule="auto"/>
        <w:ind w:left="540" w:hanging="540"/>
        <w:jc w:val="both"/>
        <w:rPr>
          <w:rFonts w:ascii="Arial" w:eastAsia="Cordia New" w:hAnsi="Arial" w:cs="Arial"/>
          <w:b/>
          <w:bCs/>
          <w:sz w:val="18"/>
          <w:szCs w:val="18"/>
          <w:lang w:val="en-GB" w:bidi="th-TH"/>
        </w:rPr>
      </w:pPr>
      <w:r w:rsidRPr="0059746A">
        <w:rPr>
          <w:rFonts w:ascii="Arial" w:eastAsia="Cordia New" w:hAnsi="Arial" w:cs="Arial"/>
          <w:b/>
          <w:bCs/>
          <w:sz w:val="18"/>
          <w:szCs w:val="18"/>
          <w:lang w:val="en-GB" w:bidi="th-TH"/>
        </w:rPr>
        <w:t>(1)</w:t>
      </w:r>
      <w:r w:rsidRPr="0059746A">
        <w:rPr>
          <w:rFonts w:ascii="Arial" w:eastAsia="Cordia New" w:hAnsi="Arial" w:cs="Arial"/>
          <w:b/>
          <w:bCs/>
          <w:sz w:val="18"/>
          <w:szCs w:val="18"/>
          <w:lang w:val="en-GB" w:bidi="th-TH"/>
        </w:rPr>
        <w:tab/>
      </w:r>
      <w:r w:rsidR="00554DF4" w:rsidRPr="0059746A">
        <w:rPr>
          <w:rFonts w:ascii="Arial" w:eastAsia="Cordia New" w:hAnsi="Arial" w:cs="Arial"/>
          <w:b/>
          <w:bCs/>
          <w:sz w:val="18"/>
          <w:szCs w:val="18"/>
          <w:lang w:val="en-GB" w:bidi="th-TH"/>
        </w:rPr>
        <w:t xml:space="preserve">Disposal of investments in share capital of </w:t>
      </w:r>
      <w:r w:rsidR="004D5780" w:rsidRPr="0059746A">
        <w:rPr>
          <w:rFonts w:ascii="Arial" w:eastAsia="Cordia New" w:hAnsi="Arial" w:cs="Arial"/>
          <w:b/>
          <w:bCs/>
          <w:sz w:val="18"/>
          <w:szCs w:val="18"/>
          <w:lang w:val="en-GB" w:bidi="th-TH"/>
        </w:rPr>
        <w:t>Next Capital Company Limited (formerly :</w:t>
      </w:r>
      <w:r w:rsidR="003D7B96" w:rsidRPr="0059746A">
        <w:rPr>
          <w:rFonts w:ascii="Arial" w:eastAsia="Cordia New" w:hAnsi="Arial" w:cs="Arial"/>
          <w:b/>
          <w:bCs/>
          <w:sz w:val="18"/>
          <w:szCs w:val="18"/>
          <w:lang w:val="en-GB" w:bidi="th-TH"/>
        </w:rPr>
        <w:t xml:space="preserve"> </w:t>
      </w:r>
      <w:r w:rsidR="004D5780" w:rsidRPr="0059746A">
        <w:rPr>
          <w:rFonts w:ascii="Arial" w:eastAsia="Cordia New" w:hAnsi="Arial" w:cs="Arial"/>
          <w:b/>
          <w:bCs/>
          <w:sz w:val="18"/>
          <w:szCs w:val="18"/>
          <w:lang w:val="en-GB" w:bidi="th-TH"/>
        </w:rPr>
        <w:t>BAF (Thailand) Company Limited</w:t>
      </w:r>
      <w:r w:rsidR="00554DF4" w:rsidRPr="0059746A">
        <w:rPr>
          <w:rFonts w:ascii="Arial" w:eastAsia="Cordia New" w:hAnsi="Arial" w:cs="Arial"/>
          <w:b/>
          <w:bCs/>
          <w:sz w:val="18"/>
          <w:szCs w:val="18"/>
          <w:lang w:val="en-GB" w:bidi="th-TH"/>
        </w:rPr>
        <w:t xml:space="preserve"> of 10,055 shares</w:t>
      </w:r>
      <w:r w:rsidR="00C05187" w:rsidRPr="0059746A">
        <w:rPr>
          <w:rFonts w:ascii="Arial" w:eastAsia="Cordia New" w:hAnsi="Arial" w:cs="Arial"/>
          <w:b/>
          <w:bCs/>
          <w:sz w:val="18"/>
          <w:szCs w:val="18"/>
          <w:lang w:val="en-GB" w:bidi="th-TH"/>
        </w:rPr>
        <w:t>)</w:t>
      </w:r>
    </w:p>
    <w:p w:rsidR="00554DF4" w:rsidRPr="0059746A" w:rsidRDefault="00554DF4" w:rsidP="00DF290C">
      <w:pPr>
        <w:spacing w:after="0" w:line="240" w:lineRule="auto"/>
        <w:ind w:left="540"/>
        <w:jc w:val="both"/>
        <w:rPr>
          <w:rFonts w:ascii="Arial" w:eastAsia="Calibri" w:hAnsi="Arial" w:cs="Arial"/>
          <w:sz w:val="18"/>
          <w:szCs w:val="18"/>
          <w:lang w:val="en-GB" w:bidi="th-TH"/>
        </w:rPr>
      </w:pPr>
    </w:p>
    <w:p w:rsidR="00554DF4" w:rsidRPr="0059746A" w:rsidRDefault="00554DF4" w:rsidP="00DF290C">
      <w:pPr>
        <w:spacing w:after="0" w:line="240" w:lineRule="auto"/>
        <w:ind w:left="540"/>
        <w:jc w:val="both"/>
        <w:rPr>
          <w:rFonts w:ascii="Arial" w:eastAsia="Cordia New" w:hAnsi="Arial" w:cs="Arial"/>
          <w:spacing w:val="-4"/>
          <w:sz w:val="18"/>
          <w:szCs w:val="18"/>
          <w:lang w:val="en-GB" w:bidi="th-TH"/>
        </w:rPr>
      </w:pPr>
      <w:r w:rsidRPr="0059746A">
        <w:rPr>
          <w:rFonts w:ascii="Arial" w:eastAsia="Cordia New" w:hAnsi="Arial" w:cs="Arial"/>
          <w:spacing w:val="-4"/>
          <w:sz w:val="18"/>
          <w:szCs w:val="18"/>
          <w:lang w:val="en-GB" w:bidi="th-TH"/>
        </w:rPr>
        <w:t xml:space="preserve">At the Board of Director’s meeting of Com7 Public Company Limited held on 30 January 2018, the Board of Directors approved the sales of investments in </w:t>
      </w:r>
      <w:bookmarkStart w:id="12" w:name="_Hlk32836381"/>
      <w:r w:rsidR="0010498C" w:rsidRPr="0059746A">
        <w:rPr>
          <w:rFonts w:ascii="Arial" w:eastAsia="Cordia New" w:hAnsi="Arial" w:cs="Arial"/>
          <w:spacing w:val="-4"/>
          <w:sz w:val="18"/>
          <w:szCs w:val="18"/>
          <w:lang w:val="en-GB" w:bidi="th-TH"/>
        </w:rPr>
        <w:t>Next Cap</w:t>
      </w:r>
      <w:r w:rsidR="00E65EB3" w:rsidRPr="0059746A">
        <w:rPr>
          <w:rFonts w:ascii="Arial" w:eastAsia="Cordia New" w:hAnsi="Arial" w:cs="Arial"/>
          <w:spacing w:val="-4"/>
          <w:sz w:val="18"/>
          <w:szCs w:val="18"/>
          <w:lang w:val="en-GB" w:bidi="th-TH"/>
        </w:rPr>
        <w:t xml:space="preserve">ital </w:t>
      </w:r>
      <w:r w:rsidRPr="0059746A">
        <w:rPr>
          <w:rFonts w:ascii="Arial" w:eastAsia="Cordia New" w:hAnsi="Arial" w:cs="Arial"/>
          <w:spacing w:val="-4"/>
          <w:sz w:val="18"/>
          <w:szCs w:val="18"/>
          <w:lang w:val="en-GB" w:bidi="th-TH"/>
        </w:rPr>
        <w:t xml:space="preserve">Company Limited </w:t>
      </w:r>
      <w:r w:rsidR="00E65EB3" w:rsidRPr="0059746A">
        <w:rPr>
          <w:rFonts w:ascii="Arial" w:eastAsia="Cordia New" w:hAnsi="Arial" w:cs="Arial"/>
          <w:spacing w:val="-4"/>
          <w:sz w:val="18"/>
          <w:szCs w:val="18"/>
          <w:lang w:val="en-GB" w:bidi="th-TH"/>
        </w:rPr>
        <w:t>(formerly : BAF (Thailand) Company Limited)</w:t>
      </w:r>
      <w:bookmarkEnd w:id="12"/>
      <w:r w:rsidR="00E65EB3" w:rsidRPr="0059746A">
        <w:rPr>
          <w:rFonts w:ascii="Arial" w:eastAsia="Cordia New" w:hAnsi="Arial" w:cs="Arial"/>
          <w:spacing w:val="-4"/>
          <w:sz w:val="18"/>
          <w:szCs w:val="18"/>
          <w:lang w:val="en-GB" w:bidi="th-TH"/>
        </w:rPr>
        <w:t xml:space="preserve"> </w:t>
      </w:r>
      <w:r w:rsidR="00E65EB3" w:rsidRPr="0059746A">
        <w:rPr>
          <w:rFonts w:ascii="Arial" w:eastAsia="Cordia New" w:hAnsi="Arial" w:cs="Arial"/>
          <w:spacing w:val="-4"/>
          <w:sz w:val="18"/>
          <w:szCs w:val="18"/>
          <w:lang w:val="en-GB" w:bidi="th-TH"/>
        </w:rPr>
        <w:br/>
      </w:r>
      <w:r w:rsidRPr="0059746A">
        <w:rPr>
          <w:rFonts w:ascii="Arial" w:eastAsia="Cordia New" w:hAnsi="Arial" w:cs="Arial"/>
          <w:spacing w:val="-8"/>
          <w:sz w:val="18"/>
          <w:szCs w:val="18"/>
          <w:lang w:val="en-GB" w:bidi="th-TH"/>
        </w:rPr>
        <w:t xml:space="preserve">of 10,055 shares or 2.50% of total ordinary shares of </w:t>
      </w:r>
      <w:r w:rsidR="00E65EB3" w:rsidRPr="0059746A">
        <w:rPr>
          <w:rFonts w:ascii="Arial" w:eastAsia="Cordia New" w:hAnsi="Arial" w:cs="Arial"/>
          <w:spacing w:val="-8"/>
          <w:sz w:val="18"/>
          <w:szCs w:val="18"/>
          <w:lang w:val="en-GB" w:bidi="th-TH"/>
        </w:rPr>
        <w:t>Next Capital Company Limited (formerly : BAF (Thailand) Company</w:t>
      </w:r>
      <w:r w:rsidR="00E65EB3" w:rsidRPr="0059746A">
        <w:rPr>
          <w:rFonts w:ascii="Arial" w:eastAsia="Cordia New" w:hAnsi="Arial" w:cs="Arial"/>
          <w:spacing w:val="-4"/>
          <w:sz w:val="18"/>
          <w:szCs w:val="18"/>
          <w:lang w:val="en-GB" w:bidi="th-TH"/>
        </w:rPr>
        <w:t xml:space="preserve"> Limited) </w:t>
      </w:r>
      <w:r w:rsidRPr="0059746A">
        <w:rPr>
          <w:rFonts w:ascii="Arial" w:eastAsia="Cordia New" w:hAnsi="Arial" w:cs="Arial"/>
          <w:spacing w:val="-4"/>
          <w:sz w:val="18"/>
          <w:szCs w:val="18"/>
          <w:lang w:val="en-GB" w:bidi="th-TH"/>
        </w:rPr>
        <w:t xml:space="preserve">to a new coming shareholder of </w:t>
      </w:r>
      <w:r w:rsidR="00E65EB3" w:rsidRPr="0059746A">
        <w:rPr>
          <w:rFonts w:ascii="Arial" w:eastAsia="Cordia New" w:hAnsi="Arial" w:cs="Arial"/>
          <w:spacing w:val="-4"/>
          <w:sz w:val="18"/>
          <w:szCs w:val="18"/>
          <w:lang w:val="en-GB" w:bidi="th-TH"/>
        </w:rPr>
        <w:t xml:space="preserve">Next Capital Company Limited (formerly : BAF (Thailand) Company Limited) </w:t>
      </w:r>
      <w:r w:rsidRPr="0059746A">
        <w:rPr>
          <w:rFonts w:ascii="Arial" w:eastAsia="Cordia New" w:hAnsi="Arial" w:cs="Arial"/>
          <w:spacing w:val="-4"/>
          <w:sz w:val="18"/>
          <w:szCs w:val="18"/>
          <w:lang w:val="en-GB" w:bidi="th-TH"/>
        </w:rPr>
        <w:t xml:space="preserve">at Baht 2,223 which is the purchase price of the Company and fair value of share, </w:t>
      </w:r>
      <w:r w:rsidR="00CB76B9" w:rsidRPr="0059746A">
        <w:rPr>
          <w:rFonts w:ascii="Arial" w:eastAsia="Cordia New" w:hAnsi="Arial" w:cs="Arial"/>
          <w:spacing w:val="-4"/>
          <w:sz w:val="18"/>
          <w:szCs w:val="18"/>
          <w:lang w:val="en-GB" w:bidi="th-TH"/>
        </w:rPr>
        <w:t>totalling</w:t>
      </w:r>
      <w:r w:rsidRPr="0059746A">
        <w:rPr>
          <w:rFonts w:ascii="Arial" w:eastAsia="Cordia New" w:hAnsi="Arial" w:cs="Arial"/>
          <w:spacing w:val="-4"/>
          <w:sz w:val="18"/>
          <w:szCs w:val="18"/>
          <w:lang w:val="en-GB" w:bidi="th-TH"/>
        </w:rPr>
        <w:t xml:space="preserve"> amount of Baht 22,350,556. </w:t>
      </w:r>
      <w:r w:rsidRPr="0059746A">
        <w:rPr>
          <w:rFonts w:ascii="Arial" w:eastAsia="Cordia New" w:hAnsi="Arial" w:cs="Arial"/>
          <w:spacing w:val="-6"/>
          <w:sz w:val="18"/>
          <w:szCs w:val="18"/>
          <w:lang w:val="en-GB" w:bidi="th-TH"/>
        </w:rPr>
        <w:t xml:space="preserve">After the acquisition, the Company’s remaining holding interest was 27.5% of </w:t>
      </w:r>
      <w:r w:rsidR="00E65EB3" w:rsidRPr="0059746A">
        <w:rPr>
          <w:rFonts w:ascii="Arial" w:eastAsia="Cordia New" w:hAnsi="Arial" w:cs="Arial"/>
          <w:spacing w:val="-6"/>
          <w:sz w:val="18"/>
          <w:szCs w:val="18"/>
          <w:lang w:val="en-GB" w:bidi="th-TH"/>
        </w:rPr>
        <w:t>Next Capital Company Limited (formerly :</w:t>
      </w:r>
      <w:r w:rsidR="00E65EB3" w:rsidRPr="0059746A">
        <w:rPr>
          <w:rFonts w:ascii="Arial" w:eastAsia="Cordia New" w:hAnsi="Arial" w:cs="Arial"/>
          <w:spacing w:val="-4"/>
          <w:sz w:val="18"/>
          <w:szCs w:val="18"/>
          <w:lang w:val="en-GB" w:bidi="th-TH"/>
        </w:rPr>
        <w:t xml:space="preserve"> BAF (Thailand) Company Limited) </w:t>
      </w:r>
      <w:r w:rsidRPr="0059746A">
        <w:rPr>
          <w:rFonts w:ascii="Arial" w:eastAsia="Cordia New" w:hAnsi="Arial" w:cs="Arial"/>
          <w:spacing w:val="-4"/>
          <w:sz w:val="18"/>
          <w:szCs w:val="18"/>
          <w:lang w:val="en-GB" w:bidi="th-TH"/>
        </w:rPr>
        <w:t>authorised share capital. The Company received share subscription and transferred shares to new shareholder on 31 January 2018. The Group recorded loss from disposal of investments in a joint venture of Baht 1,413,374 in the other income (expense) in the consolidated statement of comprehensive income.</w:t>
      </w:r>
      <w:r w:rsidR="00F37A0A">
        <w:rPr>
          <w:rFonts w:ascii="Arial" w:eastAsia="Cordia New" w:hAnsi="Arial" w:cs="Arial"/>
          <w:spacing w:val="-4"/>
          <w:sz w:val="18"/>
          <w:szCs w:val="18"/>
          <w:lang w:val="en-GB" w:bidi="th-TH"/>
        </w:rPr>
        <w:t xml:space="preserve"> The goodwill presented in investment in a joint venture decreased by Baht 3,396,282</w:t>
      </w:r>
      <w:r w:rsidR="00F56019">
        <w:rPr>
          <w:rFonts w:ascii="Arial" w:eastAsia="Cordia New" w:hAnsi="Arial" w:cs="Arial"/>
          <w:spacing w:val="-4"/>
          <w:sz w:val="18"/>
          <w:szCs w:val="18"/>
          <w:lang w:val="en-GB" w:bidi="th-TH"/>
        </w:rPr>
        <w:t>.</w:t>
      </w:r>
    </w:p>
    <w:p w:rsidR="00571C79" w:rsidRPr="0059746A" w:rsidRDefault="00571C79" w:rsidP="00DF290C">
      <w:pPr>
        <w:spacing w:after="0" w:line="240" w:lineRule="auto"/>
        <w:ind w:left="540"/>
        <w:jc w:val="both"/>
        <w:rPr>
          <w:rFonts w:ascii="Arial" w:eastAsia="Cordia New" w:hAnsi="Arial" w:cs="Arial"/>
          <w:b/>
          <w:bCs/>
          <w:sz w:val="18"/>
          <w:szCs w:val="18"/>
          <w:u w:val="single"/>
          <w:lang w:val="en-GB" w:bidi="th-TH"/>
        </w:rPr>
      </w:pPr>
    </w:p>
    <w:p w:rsidR="00554DF4" w:rsidRPr="0059746A" w:rsidRDefault="00517D14" w:rsidP="00517D14">
      <w:pPr>
        <w:tabs>
          <w:tab w:val="left" w:pos="540"/>
        </w:tabs>
        <w:spacing w:after="0" w:line="240" w:lineRule="auto"/>
        <w:ind w:left="540" w:hanging="540"/>
        <w:jc w:val="both"/>
        <w:rPr>
          <w:rFonts w:ascii="Arial" w:eastAsia="Cordia New" w:hAnsi="Arial" w:cs="Arial"/>
          <w:b/>
          <w:bCs/>
          <w:sz w:val="18"/>
          <w:szCs w:val="18"/>
          <w:lang w:val="en-GB" w:bidi="th-TH"/>
        </w:rPr>
      </w:pPr>
      <w:r w:rsidRPr="0059746A">
        <w:rPr>
          <w:rFonts w:ascii="Arial" w:eastAsia="Cordia New" w:hAnsi="Arial" w:cs="Arial"/>
          <w:b/>
          <w:bCs/>
          <w:sz w:val="18"/>
          <w:szCs w:val="18"/>
          <w:lang w:val="en-GB" w:bidi="th-TH"/>
        </w:rPr>
        <w:t>(2)</w:t>
      </w:r>
      <w:r w:rsidRPr="0059746A">
        <w:rPr>
          <w:rFonts w:ascii="Arial" w:eastAsia="Cordia New" w:hAnsi="Arial" w:cs="Arial"/>
          <w:b/>
          <w:bCs/>
          <w:sz w:val="18"/>
          <w:szCs w:val="18"/>
          <w:lang w:val="en-GB" w:bidi="th-TH"/>
        </w:rPr>
        <w:tab/>
      </w:r>
      <w:r w:rsidR="00554DF4" w:rsidRPr="0059746A">
        <w:rPr>
          <w:rFonts w:ascii="Arial" w:eastAsia="Cordia New" w:hAnsi="Arial" w:cs="Arial"/>
          <w:b/>
          <w:bCs/>
          <w:sz w:val="18"/>
          <w:szCs w:val="18"/>
          <w:lang w:val="en-GB" w:bidi="th-TH"/>
        </w:rPr>
        <w:t xml:space="preserve">Increase in share capital of </w:t>
      </w:r>
      <w:r w:rsidR="004D5780" w:rsidRPr="0059746A">
        <w:rPr>
          <w:rFonts w:ascii="Arial" w:eastAsia="Cordia New" w:hAnsi="Arial" w:cs="Arial"/>
          <w:b/>
          <w:bCs/>
          <w:sz w:val="18"/>
          <w:szCs w:val="18"/>
          <w:lang w:val="en-GB" w:bidi="th-TH"/>
        </w:rPr>
        <w:t>Next Capital Company Limited (formerly :</w:t>
      </w:r>
      <w:r w:rsidR="004373D7" w:rsidRPr="0059746A">
        <w:rPr>
          <w:rFonts w:ascii="Arial" w:eastAsia="Cordia New" w:hAnsi="Arial" w:cs="Arial"/>
          <w:b/>
          <w:bCs/>
          <w:sz w:val="18"/>
          <w:szCs w:val="18"/>
          <w:cs/>
          <w:lang w:val="en-GB" w:bidi="th-TH"/>
        </w:rPr>
        <w:t xml:space="preserve"> </w:t>
      </w:r>
      <w:r w:rsidR="004D5780" w:rsidRPr="0059746A">
        <w:rPr>
          <w:rFonts w:ascii="Arial" w:eastAsia="Cordia New" w:hAnsi="Arial" w:cs="Arial"/>
          <w:b/>
          <w:bCs/>
          <w:sz w:val="18"/>
          <w:szCs w:val="18"/>
          <w:lang w:val="en-GB" w:bidi="th-TH"/>
        </w:rPr>
        <w:t>BAF (Thailand) Company Limited</w:t>
      </w:r>
      <w:r w:rsidR="00C05187" w:rsidRPr="0059746A">
        <w:rPr>
          <w:rFonts w:ascii="Arial" w:eastAsia="Cordia New" w:hAnsi="Arial" w:cs="Arial"/>
          <w:b/>
          <w:bCs/>
          <w:sz w:val="18"/>
          <w:szCs w:val="18"/>
          <w:lang w:val="en-GB" w:bidi="th-TH"/>
        </w:rPr>
        <w:t>)</w:t>
      </w:r>
    </w:p>
    <w:p w:rsidR="00CB76B9" w:rsidRPr="0059746A" w:rsidRDefault="00CB76B9" w:rsidP="00CB76B9">
      <w:pPr>
        <w:spacing w:after="0" w:line="240" w:lineRule="auto"/>
        <w:ind w:left="540"/>
        <w:jc w:val="both"/>
        <w:rPr>
          <w:rFonts w:ascii="Arial" w:eastAsia="Cordia New" w:hAnsi="Arial" w:cs="Arial"/>
          <w:sz w:val="18"/>
          <w:szCs w:val="18"/>
          <w:lang w:val="en-GB" w:bidi="th-TH"/>
        </w:rPr>
      </w:pPr>
    </w:p>
    <w:p w:rsidR="00CB76B9" w:rsidRPr="0059746A" w:rsidRDefault="00CB76B9" w:rsidP="00CB76B9">
      <w:pPr>
        <w:spacing w:after="0" w:line="240" w:lineRule="auto"/>
        <w:ind w:left="540"/>
        <w:jc w:val="both"/>
        <w:rPr>
          <w:rFonts w:ascii="Arial" w:eastAsia="Cordia New" w:hAnsi="Arial" w:cs="Arial"/>
          <w:sz w:val="18"/>
          <w:szCs w:val="18"/>
          <w:lang w:val="en-GB" w:bidi="th-TH"/>
        </w:rPr>
      </w:pPr>
      <w:r w:rsidRPr="0059746A">
        <w:rPr>
          <w:rFonts w:ascii="Arial" w:eastAsia="Cordia New" w:hAnsi="Arial" w:cs="Arial"/>
          <w:sz w:val="18"/>
          <w:szCs w:val="18"/>
          <w:lang w:val="en-GB" w:bidi="th-TH"/>
        </w:rPr>
        <w:t xml:space="preserve">In 2018, </w:t>
      </w:r>
      <w:r w:rsidRPr="0059746A">
        <w:rPr>
          <w:rFonts w:ascii="Arial" w:eastAsia="Cordia New" w:hAnsi="Arial" w:cs="Arial"/>
          <w:spacing w:val="-4"/>
          <w:sz w:val="18"/>
          <w:szCs w:val="18"/>
          <w:lang w:val="en-GB" w:bidi="th-TH"/>
        </w:rPr>
        <w:t xml:space="preserve">Next Capital Company Limited (formerly : BAF (Thailand) Company Limited) </w:t>
      </w:r>
      <w:r w:rsidRPr="0059746A">
        <w:rPr>
          <w:rFonts w:ascii="Arial" w:eastAsia="Cordia New" w:hAnsi="Arial" w:cs="Arial"/>
          <w:sz w:val="18"/>
          <w:szCs w:val="18"/>
          <w:lang w:val="en-GB" w:bidi="th-TH"/>
        </w:rPr>
        <w:t>increased its registered capital from Baht 4,022,000 to Baht 300,000,000 by issuing new ordinary shares of 29,597,800 shares with par value of Baht 10, totalling amount of Baht 295,978,000.</w:t>
      </w:r>
    </w:p>
    <w:p w:rsidR="00554DF4" w:rsidRPr="0059746A" w:rsidRDefault="00554DF4" w:rsidP="00492FF2">
      <w:pPr>
        <w:spacing w:after="0" w:line="240" w:lineRule="auto"/>
        <w:ind w:left="540"/>
        <w:jc w:val="both"/>
        <w:rPr>
          <w:rFonts w:ascii="Arial" w:eastAsia="Cordia New" w:hAnsi="Arial" w:cs="Arial"/>
          <w:b/>
          <w:bCs/>
          <w:sz w:val="18"/>
          <w:szCs w:val="18"/>
          <w:u w:val="single"/>
          <w:lang w:val="en-GB" w:bidi="th-TH"/>
        </w:rPr>
      </w:pPr>
    </w:p>
    <w:p w:rsidR="00367AFB" w:rsidRPr="0059746A" w:rsidRDefault="00367AFB" w:rsidP="00367AFB">
      <w:pPr>
        <w:spacing w:after="0" w:line="240" w:lineRule="auto"/>
        <w:ind w:left="540"/>
        <w:jc w:val="both"/>
        <w:rPr>
          <w:rFonts w:ascii="Arial" w:eastAsia="Cordia New" w:hAnsi="Arial" w:cs="Arial"/>
          <w:sz w:val="18"/>
          <w:szCs w:val="18"/>
          <w:lang w:val="en-GB" w:bidi="th-TH"/>
        </w:rPr>
      </w:pPr>
      <w:r w:rsidRPr="0059746A">
        <w:rPr>
          <w:rFonts w:ascii="Arial" w:eastAsia="Cordia New" w:hAnsi="Arial" w:cs="Arial"/>
          <w:sz w:val="18"/>
          <w:szCs w:val="18"/>
          <w:lang w:val="en-GB" w:bidi="th-TH"/>
        </w:rPr>
        <w:t xml:space="preserve">On 30 January 2018, the Board of Director’s meeting of Com7 Public Company Limited acknowledged the change in increase of ordinary share capital of </w:t>
      </w:r>
      <w:r w:rsidR="00E65EB3" w:rsidRPr="0059746A">
        <w:rPr>
          <w:rFonts w:ascii="Arial" w:eastAsia="Cordia New" w:hAnsi="Arial" w:cs="Arial"/>
          <w:spacing w:val="-4"/>
          <w:sz w:val="18"/>
          <w:szCs w:val="18"/>
          <w:lang w:val="en-GB" w:bidi="th-TH"/>
        </w:rPr>
        <w:t xml:space="preserve">Next Capital Company Limited (formerly : BAF (Thailand) Company Limited) </w:t>
      </w:r>
      <w:r w:rsidRPr="0059746A">
        <w:rPr>
          <w:rFonts w:ascii="Arial" w:eastAsia="Cordia New" w:hAnsi="Arial" w:cs="Arial"/>
          <w:sz w:val="18"/>
          <w:szCs w:val="18"/>
          <w:lang w:val="en-GB" w:bidi="th-TH"/>
        </w:rPr>
        <w:t xml:space="preserve">from Baht 90 million to Baht 81.39 million because </w:t>
      </w:r>
      <w:r w:rsidR="00E65EB3" w:rsidRPr="0059746A">
        <w:rPr>
          <w:rFonts w:ascii="Arial" w:eastAsia="Cordia New" w:hAnsi="Arial" w:cs="Arial"/>
          <w:spacing w:val="-4"/>
          <w:sz w:val="18"/>
          <w:szCs w:val="18"/>
          <w:lang w:val="en-GB" w:bidi="th-TH"/>
        </w:rPr>
        <w:t xml:space="preserve">Next Capital Company Limited (formerly : BAF (Thailand) Company Limited) </w:t>
      </w:r>
      <w:r w:rsidRPr="0059746A">
        <w:rPr>
          <w:rFonts w:ascii="Arial" w:eastAsia="Cordia New" w:hAnsi="Arial" w:cs="Arial"/>
          <w:sz w:val="18"/>
          <w:szCs w:val="18"/>
          <w:lang w:val="en-GB" w:bidi="th-TH"/>
        </w:rPr>
        <w:t xml:space="preserve">has changed the increase of share capital from Baht 300 million to Baht 295.97 million. After </w:t>
      </w:r>
      <w:r w:rsidRPr="0059746A">
        <w:rPr>
          <w:rFonts w:ascii="Arial" w:eastAsia="Cordia New" w:hAnsi="Arial" w:cs="Arial"/>
          <w:spacing w:val="-4"/>
          <w:sz w:val="18"/>
          <w:szCs w:val="18"/>
          <w:lang w:val="en-GB" w:bidi="th-TH"/>
        </w:rPr>
        <w:t xml:space="preserve">the acquisition, the Company’s holding interest still remained at 27.5% of </w:t>
      </w:r>
      <w:r w:rsidR="00E65EB3" w:rsidRPr="0059746A">
        <w:rPr>
          <w:rFonts w:ascii="Arial" w:eastAsia="Cordia New" w:hAnsi="Arial" w:cs="Arial"/>
          <w:spacing w:val="-4"/>
          <w:sz w:val="18"/>
          <w:szCs w:val="18"/>
          <w:lang w:val="en-GB" w:bidi="th-TH"/>
        </w:rPr>
        <w:t xml:space="preserve">Next Capital Company Limited (formerly : BAF (Thailand) Company Limited) </w:t>
      </w:r>
      <w:r w:rsidRPr="0059746A">
        <w:rPr>
          <w:rFonts w:ascii="Arial" w:eastAsia="Cordia New" w:hAnsi="Arial" w:cs="Arial"/>
          <w:sz w:val="18"/>
          <w:szCs w:val="18"/>
          <w:lang w:val="en-GB" w:bidi="th-TH"/>
        </w:rPr>
        <w:t>authorised share capital.  The Company paid for the increase in share capital of the Company’s portion of 8,139,395 shares, totalling amount of Baht 81,393,950 on 22 February 2018.</w:t>
      </w:r>
    </w:p>
    <w:p w:rsidR="00554DF4" w:rsidRPr="0059746A" w:rsidRDefault="00554DF4" w:rsidP="00492FF2">
      <w:pPr>
        <w:spacing w:after="0" w:line="240" w:lineRule="auto"/>
        <w:ind w:left="540"/>
        <w:jc w:val="both"/>
        <w:rPr>
          <w:rFonts w:ascii="Arial" w:eastAsia="Cordia New" w:hAnsi="Arial" w:cs="Arial"/>
          <w:sz w:val="18"/>
          <w:szCs w:val="18"/>
          <w:lang w:val="en-GB" w:bidi="th-TH"/>
        </w:rPr>
      </w:pPr>
    </w:p>
    <w:p w:rsidR="00492FF2" w:rsidRPr="0059746A" w:rsidRDefault="00492FF2" w:rsidP="00492FF2">
      <w:pPr>
        <w:spacing w:after="0" w:line="240" w:lineRule="auto"/>
        <w:jc w:val="both"/>
        <w:rPr>
          <w:rFonts w:ascii="Arial" w:eastAsia="Arial Unicode MS" w:hAnsi="Arial" w:cs="Arial"/>
          <w:b/>
          <w:bCs/>
          <w:sz w:val="18"/>
          <w:szCs w:val="18"/>
          <w:lang w:bidi="th-TH"/>
        </w:rPr>
      </w:pPr>
      <w:r w:rsidRPr="0059746A">
        <w:rPr>
          <w:rFonts w:ascii="Arial" w:eastAsia="Arial Unicode MS" w:hAnsi="Arial" w:cs="Arial"/>
          <w:b/>
          <w:bCs/>
          <w:sz w:val="18"/>
          <w:szCs w:val="18"/>
          <w:lang w:bidi="th-TH"/>
        </w:rPr>
        <w:t>For the year ended 31 December 2019</w:t>
      </w:r>
    </w:p>
    <w:p w:rsidR="00492FF2" w:rsidRPr="0059746A" w:rsidRDefault="00492FF2" w:rsidP="00492FF2">
      <w:pPr>
        <w:spacing w:after="0" w:line="240" w:lineRule="auto"/>
        <w:ind w:left="540"/>
        <w:jc w:val="both"/>
        <w:rPr>
          <w:rFonts w:ascii="Arial" w:eastAsia="Arial Unicode MS" w:hAnsi="Arial" w:cs="Arial"/>
          <w:sz w:val="18"/>
          <w:szCs w:val="18"/>
          <w:lang w:bidi="th-TH"/>
        </w:rPr>
      </w:pPr>
    </w:p>
    <w:p w:rsidR="00977447" w:rsidRPr="0059746A" w:rsidRDefault="00492FF2" w:rsidP="00492FF2">
      <w:pPr>
        <w:tabs>
          <w:tab w:val="left" w:pos="540"/>
        </w:tabs>
        <w:spacing w:after="0" w:line="240" w:lineRule="auto"/>
        <w:ind w:left="540" w:hanging="540"/>
        <w:jc w:val="both"/>
        <w:rPr>
          <w:rFonts w:ascii="Arial" w:eastAsia="Cordia New" w:hAnsi="Arial" w:cs="Arial"/>
          <w:b/>
          <w:bCs/>
          <w:sz w:val="18"/>
          <w:szCs w:val="18"/>
          <w:lang w:val="en-GB" w:bidi="th-TH"/>
        </w:rPr>
      </w:pPr>
      <w:r w:rsidRPr="0059746A">
        <w:rPr>
          <w:rFonts w:ascii="Arial" w:eastAsia="Cordia New" w:hAnsi="Arial" w:cs="Arial"/>
          <w:b/>
          <w:bCs/>
          <w:sz w:val="18"/>
          <w:szCs w:val="18"/>
          <w:lang w:val="en-GB" w:bidi="th-TH"/>
        </w:rPr>
        <w:t>(1)</w:t>
      </w:r>
      <w:r w:rsidRPr="0059746A">
        <w:rPr>
          <w:rFonts w:ascii="Arial" w:eastAsia="Cordia New" w:hAnsi="Arial" w:cs="Arial"/>
          <w:b/>
          <w:bCs/>
          <w:sz w:val="18"/>
          <w:szCs w:val="18"/>
          <w:lang w:val="en-GB" w:bidi="th-TH"/>
        </w:rPr>
        <w:tab/>
      </w:r>
      <w:r w:rsidR="00977447" w:rsidRPr="0059746A">
        <w:rPr>
          <w:rFonts w:ascii="Arial" w:eastAsia="Cordia New" w:hAnsi="Arial" w:cs="Arial"/>
          <w:b/>
          <w:bCs/>
          <w:sz w:val="18"/>
          <w:szCs w:val="18"/>
          <w:lang w:val="en-GB" w:bidi="th-TH"/>
        </w:rPr>
        <w:t xml:space="preserve">Addition of investments in share capital of </w:t>
      </w:r>
      <w:r w:rsidR="004D5780" w:rsidRPr="0059746A">
        <w:rPr>
          <w:rFonts w:ascii="Arial" w:eastAsia="Cordia New" w:hAnsi="Arial" w:cs="Arial"/>
          <w:b/>
          <w:bCs/>
          <w:sz w:val="18"/>
          <w:szCs w:val="18"/>
          <w:lang w:val="en-GB" w:bidi="th-TH"/>
        </w:rPr>
        <w:t>Next Capital Company Limited (formerly :</w:t>
      </w:r>
      <w:r w:rsidR="004373D7" w:rsidRPr="0059746A">
        <w:rPr>
          <w:rFonts w:ascii="Arial" w:eastAsia="Cordia New" w:hAnsi="Arial" w:cs="Arial"/>
          <w:b/>
          <w:bCs/>
          <w:sz w:val="18"/>
          <w:szCs w:val="18"/>
          <w:cs/>
          <w:lang w:val="en-GB" w:bidi="th-TH"/>
        </w:rPr>
        <w:t xml:space="preserve"> </w:t>
      </w:r>
      <w:r w:rsidR="004D5780" w:rsidRPr="0059746A">
        <w:rPr>
          <w:rFonts w:ascii="Arial" w:eastAsia="Cordia New" w:hAnsi="Arial" w:cs="Arial"/>
          <w:b/>
          <w:bCs/>
          <w:sz w:val="18"/>
          <w:szCs w:val="18"/>
          <w:lang w:val="en-GB" w:bidi="th-TH"/>
        </w:rPr>
        <w:t>BAF (Thailand) Company Limited</w:t>
      </w:r>
      <w:r w:rsidR="00367AFB" w:rsidRPr="0059746A">
        <w:rPr>
          <w:rFonts w:ascii="Arial" w:eastAsia="Cordia New" w:hAnsi="Arial" w:cs="Arial"/>
          <w:b/>
          <w:bCs/>
          <w:sz w:val="18"/>
          <w:szCs w:val="18"/>
          <w:lang w:val="en-GB" w:bidi="th-TH"/>
        </w:rPr>
        <w:t>)</w:t>
      </w:r>
      <w:r w:rsidR="004D5780" w:rsidRPr="0059746A">
        <w:rPr>
          <w:rFonts w:ascii="Arial" w:eastAsia="Cordia New" w:hAnsi="Arial" w:cs="Arial"/>
          <w:b/>
          <w:bCs/>
          <w:sz w:val="18"/>
          <w:szCs w:val="18"/>
          <w:lang w:val="en-GB" w:bidi="th-TH"/>
        </w:rPr>
        <w:t xml:space="preserve"> </w:t>
      </w:r>
      <w:r w:rsidR="00977447" w:rsidRPr="0059746A">
        <w:rPr>
          <w:rFonts w:ascii="Arial" w:eastAsia="Cordia New" w:hAnsi="Arial" w:cs="Arial"/>
          <w:b/>
          <w:bCs/>
          <w:sz w:val="18"/>
          <w:szCs w:val="18"/>
          <w:lang w:val="en-GB" w:bidi="th-TH"/>
        </w:rPr>
        <w:t>of 3,750,037 shares</w:t>
      </w:r>
    </w:p>
    <w:p w:rsidR="00977447" w:rsidRPr="0059746A" w:rsidRDefault="00977447" w:rsidP="00E65EB3">
      <w:pPr>
        <w:spacing w:after="0" w:line="240" w:lineRule="auto"/>
        <w:ind w:left="540"/>
        <w:jc w:val="both"/>
        <w:rPr>
          <w:rFonts w:ascii="Arial" w:eastAsia="Arial Unicode MS" w:hAnsi="Arial" w:cs="Arial"/>
          <w:sz w:val="18"/>
          <w:szCs w:val="18"/>
          <w:lang w:val="en-GB" w:bidi="th-TH"/>
        </w:rPr>
      </w:pPr>
    </w:p>
    <w:p w:rsidR="00554DF4" w:rsidRPr="0059746A" w:rsidRDefault="00554DF4" w:rsidP="00E65EB3">
      <w:pPr>
        <w:spacing w:after="0" w:line="240" w:lineRule="auto"/>
        <w:ind w:left="540"/>
        <w:jc w:val="both"/>
        <w:rPr>
          <w:rFonts w:ascii="Arial" w:eastAsia="Arial Unicode MS" w:hAnsi="Arial" w:cs="Arial"/>
          <w:sz w:val="18"/>
          <w:szCs w:val="18"/>
          <w:lang w:bidi="th-TH"/>
        </w:rPr>
      </w:pPr>
      <w:r w:rsidRPr="0059746A">
        <w:rPr>
          <w:rFonts w:ascii="Arial" w:eastAsia="Arial Unicode MS" w:hAnsi="Arial" w:cs="Arial"/>
          <w:sz w:val="18"/>
          <w:szCs w:val="18"/>
          <w:lang w:bidi="th-TH"/>
        </w:rPr>
        <w:t xml:space="preserve">At the Board of Directors’ Meeting of Com7 Public Company Limited held on 22 February 2019, the Board of </w:t>
      </w:r>
      <w:r w:rsidRPr="0059746A">
        <w:rPr>
          <w:rFonts w:ascii="Arial" w:eastAsia="Arial Unicode MS" w:hAnsi="Arial" w:cs="Arial"/>
          <w:spacing w:val="-8"/>
          <w:sz w:val="18"/>
          <w:szCs w:val="18"/>
          <w:lang w:bidi="th-TH"/>
        </w:rPr>
        <w:t xml:space="preserve">Directors approved to acquire ordinary shares of Next Capital Company Limited </w:t>
      </w:r>
      <w:r w:rsidR="00367AFB" w:rsidRPr="0059746A">
        <w:rPr>
          <w:rFonts w:ascii="Arial" w:eastAsia="Arial Unicode MS" w:hAnsi="Arial" w:cs="Arial"/>
          <w:spacing w:val="-8"/>
          <w:sz w:val="18"/>
          <w:szCs w:val="18"/>
          <w:lang w:bidi="th-TH"/>
        </w:rPr>
        <w:t>(formerly : BAF (Thailand) Company Limited)</w:t>
      </w:r>
      <w:r w:rsidR="00E65EB3" w:rsidRPr="0059746A">
        <w:rPr>
          <w:rFonts w:ascii="Arial" w:eastAsia="Arial Unicode MS" w:hAnsi="Arial" w:cs="Arial"/>
          <w:spacing w:val="-3"/>
          <w:sz w:val="18"/>
          <w:szCs w:val="18"/>
          <w:lang w:bidi="th-TH"/>
        </w:rPr>
        <w:t xml:space="preserve"> </w:t>
      </w:r>
      <w:r w:rsidRPr="0059746A">
        <w:rPr>
          <w:rFonts w:ascii="Arial" w:eastAsia="Arial Unicode MS" w:hAnsi="Arial" w:cs="Arial"/>
          <w:spacing w:val="-3"/>
          <w:sz w:val="18"/>
          <w:szCs w:val="18"/>
          <w:lang w:bidi="th-TH"/>
        </w:rPr>
        <w:t>of 3,750,037 shares, equivalent</w:t>
      </w:r>
      <w:r w:rsidRPr="0059746A">
        <w:rPr>
          <w:rFonts w:ascii="Arial" w:eastAsia="Arial Unicode MS" w:hAnsi="Arial" w:cs="Arial"/>
          <w:sz w:val="18"/>
          <w:szCs w:val="18"/>
          <w:lang w:bidi="th-TH"/>
        </w:rPr>
        <w:t xml:space="preserve"> to 12.50% of total ordinary shares of Next Capital Company Limited from a shareholder, at the amount of Baht 122,500,209</w:t>
      </w:r>
      <w:r w:rsidR="006F597A" w:rsidRPr="0059746A">
        <w:rPr>
          <w:rFonts w:ascii="Arial" w:eastAsia="Arial Unicode MS" w:hAnsi="Arial" w:cs="Arial"/>
          <w:sz w:val="18"/>
          <w:szCs w:val="18"/>
          <w:lang w:bidi="th-TH"/>
        </w:rPr>
        <w:t>, which the Company has paid for this shares on 26 March 2019.</w:t>
      </w:r>
    </w:p>
    <w:p w:rsidR="0059746A" w:rsidRPr="0059746A" w:rsidRDefault="0059746A" w:rsidP="00E65EB3">
      <w:pPr>
        <w:spacing w:after="0" w:line="240" w:lineRule="auto"/>
        <w:ind w:left="540"/>
        <w:jc w:val="both"/>
        <w:rPr>
          <w:rFonts w:ascii="Arial" w:eastAsia="Cordia New" w:hAnsi="Arial" w:cs="Arial"/>
          <w:sz w:val="18"/>
          <w:szCs w:val="18"/>
          <w:lang w:bidi="th-TH"/>
        </w:rPr>
      </w:pPr>
    </w:p>
    <w:tbl>
      <w:tblPr>
        <w:tblW w:w="9015" w:type="dxa"/>
        <w:tblInd w:w="450" w:type="dxa"/>
        <w:tblLayout w:type="fixed"/>
        <w:tblLook w:val="04A0" w:firstRow="1" w:lastRow="0" w:firstColumn="1" w:lastColumn="0" w:noHBand="0" w:noVBand="1"/>
      </w:tblPr>
      <w:tblGrid>
        <w:gridCol w:w="6207"/>
        <w:gridCol w:w="723"/>
        <w:gridCol w:w="2085"/>
      </w:tblGrid>
      <w:tr w:rsidR="00C533F9" w:rsidRPr="00C533F9" w:rsidTr="00C533F9">
        <w:tc>
          <w:tcPr>
            <w:tcW w:w="6207" w:type="dxa"/>
          </w:tcPr>
          <w:p w:rsidR="00C533F9" w:rsidRPr="00C533F9" w:rsidRDefault="00C533F9" w:rsidP="00C533F9">
            <w:pPr>
              <w:spacing w:after="0" w:line="240" w:lineRule="auto"/>
              <w:ind w:left="-15"/>
              <w:rPr>
                <w:rFonts w:ascii="Arial" w:hAnsi="Arial" w:cs="Arial"/>
                <w:sz w:val="18"/>
                <w:szCs w:val="18"/>
                <w:cs/>
              </w:rPr>
            </w:pPr>
          </w:p>
        </w:tc>
        <w:tc>
          <w:tcPr>
            <w:tcW w:w="723" w:type="dxa"/>
          </w:tcPr>
          <w:p w:rsidR="00C533F9" w:rsidRPr="00C533F9" w:rsidRDefault="00C533F9" w:rsidP="00C533F9">
            <w:pPr>
              <w:tabs>
                <w:tab w:val="left" w:pos="1134"/>
                <w:tab w:val="left" w:pos="1276"/>
                <w:tab w:val="center" w:pos="3402"/>
                <w:tab w:val="center" w:pos="4536"/>
                <w:tab w:val="center" w:pos="5670"/>
                <w:tab w:val="center" w:pos="6804"/>
                <w:tab w:val="right" w:pos="7655"/>
              </w:tabs>
              <w:spacing w:after="0" w:line="240" w:lineRule="auto"/>
              <w:jc w:val="right"/>
              <w:rPr>
                <w:rFonts w:ascii="Arial" w:hAnsi="Arial" w:cs="Arial"/>
                <w:b/>
                <w:bCs/>
                <w:sz w:val="18"/>
                <w:szCs w:val="18"/>
              </w:rPr>
            </w:pPr>
          </w:p>
        </w:tc>
        <w:tc>
          <w:tcPr>
            <w:tcW w:w="2085" w:type="dxa"/>
            <w:hideMark/>
          </w:tcPr>
          <w:p w:rsidR="00C533F9" w:rsidRPr="00C533F9" w:rsidRDefault="00C533F9" w:rsidP="00C533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C533F9">
              <w:rPr>
                <w:rFonts w:ascii="Arial" w:hAnsi="Arial" w:cs="Arial"/>
                <w:b/>
                <w:bCs/>
                <w:sz w:val="18"/>
                <w:szCs w:val="18"/>
              </w:rPr>
              <w:t>Consolidated</w:t>
            </w:r>
          </w:p>
        </w:tc>
      </w:tr>
      <w:tr w:rsidR="00C533F9" w:rsidRPr="00C533F9" w:rsidTr="00C533F9">
        <w:tc>
          <w:tcPr>
            <w:tcW w:w="6207" w:type="dxa"/>
          </w:tcPr>
          <w:p w:rsidR="00C533F9" w:rsidRPr="00C533F9" w:rsidRDefault="00C533F9" w:rsidP="00C533F9">
            <w:pPr>
              <w:spacing w:after="0" w:line="240" w:lineRule="auto"/>
              <w:ind w:left="-15"/>
              <w:rPr>
                <w:rFonts w:ascii="Arial" w:hAnsi="Arial" w:cs="Arial"/>
                <w:sz w:val="18"/>
                <w:szCs w:val="18"/>
              </w:rPr>
            </w:pPr>
          </w:p>
        </w:tc>
        <w:tc>
          <w:tcPr>
            <w:tcW w:w="723" w:type="dxa"/>
          </w:tcPr>
          <w:p w:rsidR="00C533F9" w:rsidRPr="00C533F9" w:rsidRDefault="00C533F9" w:rsidP="00C533F9">
            <w:pPr>
              <w:tabs>
                <w:tab w:val="left" w:pos="1134"/>
                <w:tab w:val="left" w:pos="1276"/>
                <w:tab w:val="center" w:pos="3402"/>
                <w:tab w:val="center" w:pos="4536"/>
                <w:tab w:val="center" w:pos="5670"/>
                <w:tab w:val="center" w:pos="6804"/>
                <w:tab w:val="right" w:pos="7655"/>
              </w:tabs>
              <w:spacing w:after="0" w:line="240" w:lineRule="auto"/>
              <w:jc w:val="right"/>
              <w:rPr>
                <w:rFonts w:ascii="Arial" w:hAnsi="Arial" w:cs="Arial"/>
                <w:b/>
                <w:bCs/>
                <w:sz w:val="18"/>
                <w:szCs w:val="18"/>
              </w:rPr>
            </w:pPr>
          </w:p>
        </w:tc>
        <w:tc>
          <w:tcPr>
            <w:tcW w:w="2085" w:type="dxa"/>
          </w:tcPr>
          <w:p w:rsidR="00C533F9" w:rsidRPr="00C533F9" w:rsidRDefault="00C533F9" w:rsidP="00C533F9">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cs/>
              </w:rPr>
            </w:pPr>
            <w:r w:rsidRPr="00C533F9">
              <w:rPr>
                <w:rFonts w:ascii="Arial" w:hAnsi="Arial" w:cs="Arial"/>
                <w:b/>
                <w:bCs/>
                <w:sz w:val="18"/>
                <w:szCs w:val="18"/>
              </w:rPr>
              <w:t>financial statements</w:t>
            </w:r>
          </w:p>
        </w:tc>
      </w:tr>
      <w:tr w:rsidR="00C533F9" w:rsidRPr="00C533F9" w:rsidTr="00C533F9">
        <w:tc>
          <w:tcPr>
            <w:tcW w:w="6207" w:type="dxa"/>
          </w:tcPr>
          <w:p w:rsidR="00C533F9" w:rsidRPr="00C533F9" w:rsidRDefault="00C533F9" w:rsidP="00C533F9">
            <w:pPr>
              <w:spacing w:after="0" w:line="240" w:lineRule="auto"/>
              <w:ind w:left="-15"/>
              <w:rPr>
                <w:rFonts w:ascii="Arial" w:hAnsi="Arial" w:cs="Arial"/>
                <w:sz w:val="18"/>
                <w:szCs w:val="18"/>
              </w:rPr>
            </w:pPr>
          </w:p>
        </w:tc>
        <w:tc>
          <w:tcPr>
            <w:tcW w:w="723" w:type="dxa"/>
          </w:tcPr>
          <w:p w:rsidR="00C533F9" w:rsidRPr="00C533F9" w:rsidRDefault="00C533F9" w:rsidP="00C533F9">
            <w:pPr>
              <w:tabs>
                <w:tab w:val="left" w:pos="1134"/>
                <w:tab w:val="left" w:pos="1276"/>
                <w:tab w:val="center" w:pos="3402"/>
                <w:tab w:val="center" w:pos="4536"/>
                <w:tab w:val="center" w:pos="5670"/>
                <w:tab w:val="center" w:pos="6804"/>
                <w:tab w:val="right" w:pos="7655"/>
              </w:tabs>
              <w:spacing w:after="0" w:line="240" w:lineRule="auto"/>
              <w:jc w:val="right"/>
              <w:rPr>
                <w:rFonts w:ascii="Arial" w:hAnsi="Arial" w:cs="Arial"/>
                <w:b/>
                <w:bCs/>
                <w:sz w:val="18"/>
                <w:szCs w:val="18"/>
              </w:rPr>
            </w:pPr>
          </w:p>
        </w:tc>
        <w:tc>
          <w:tcPr>
            <w:tcW w:w="2085" w:type="dxa"/>
            <w:hideMark/>
          </w:tcPr>
          <w:p w:rsidR="00C533F9" w:rsidRPr="00C533F9" w:rsidRDefault="00C533F9" w:rsidP="00C533F9">
            <w:pPr>
              <w:pBdr>
                <w:bottom w:val="single" w:sz="4" w:space="1" w:color="auto"/>
              </w:pBd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C533F9">
              <w:rPr>
                <w:rFonts w:ascii="Arial" w:hAnsi="Arial" w:cs="Arial"/>
                <w:b/>
                <w:bCs/>
                <w:sz w:val="18"/>
                <w:szCs w:val="18"/>
              </w:rPr>
              <w:t xml:space="preserve"> Baht</w:t>
            </w:r>
          </w:p>
        </w:tc>
      </w:tr>
      <w:tr w:rsidR="00C533F9" w:rsidRPr="00C533F9" w:rsidTr="00C533F9">
        <w:tc>
          <w:tcPr>
            <w:tcW w:w="6207" w:type="dxa"/>
          </w:tcPr>
          <w:p w:rsidR="00C533F9" w:rsidRPr="00C533F9" w:rsidRDefault="00C533F9" w:rsidP="00C533F9">
            <w:pPr>
              <w:spacing w:after="0" w:line="240" w:lineRule="auto"/>
              <w:ind w:left="-15"/>
              <w:rPr>
                <w:rFonts w:ascii="Arial" w:hAnsi="Arial" w:cs="Arial"/>
                <w:b/>
                <w:bCs/>
                <w:sz w:val="12"/>
                <w:szCs w:val="12"/>
              </w:rPr>
            </w:pPr>
          </w:p>
        </w:tc>
        <w:tc>
          <w:tcPr>
            <w:tcW w:w="723" w:type="dxa"/>
          </w:tcPr>
          <w:p w:rsidR="00C533F9" w:rsidRPr="00C533F9" w:rsidRDefault="00C533F9" w:rsidP="00C533F9">
            <w:pPr>
              <w:spacing w:after="0" w:line="240" w:lineRule="auto"/>
              <w:rPr>
                <w:rFonts w:ascii="Arial" w:hAnsi="Arial" w:cs="Arial"/>
                <w:sz w:val="12"/>
                <w:szCs w:val="12"/>
              </w:rPr>
            </w:pPr>
          </w:p>
        </w:tc>
        <w:tc>
          <w:tcPr>
            <w:tcW w:w="2085" w:type="dxa"/>
          </w:tcPr>
          <w:p w:rsidR="00C533F9" w:rsidRPr="00C533F9" w:rsidRDefault="00C533F9" w:rsidP="00C533F9">
            <w:pPr>
              <w:spacing w:after="0" w:line="240" w:lineRule="auto"/>
              <w:ind w:right="-72"/>
              <w:rPr>
                <w:rFonts w:ascii="Arial" w:hAnsi="Arial" w:cs="Arial"/>
                <w:sz w:val="12"/>
                <w:szCs w:val="12"/>
              </w:rPr>
            </w:pPr>
          </w:p>
        </w:tc>
      </w:tr>
      <w:tr w:rsidR="00C533F9" w:rsidRPr="00C533F9" w:rsidTr="00C533F9">
        <w:trPr>
          <w:trHeight w:val="120"/>
        </w:trPr>
        <w:tc>
          <w:tcPr>
            <w:tcW w:w="6207" w:type="dxa"/>
            <w:hideMark/>
          </w:tcPr>
          <w:p w:rsidR="00C533F9" w:rsidRPr="00C533F9" w:rsidRDefault="00C533F9" w:rsidP="00C533F9">
            <w:pPr>
              <w:pStyle w:val="Header"/>
              <w:ind w:left="-15"/>
              <w:rPr>
                <w:rFonts w:ascii="Arial" w:hAnsi="Arial" w:cs="Arial"/>
                <w:sz w:val="18"/>
                <w:szCs w:val="18"/>
              </w:rPr>
            </w:pPr>
            <w:r w:rsidRPr="00C533F9">
              <w:rPr>
                <w:rFonts w:ascii="Arial" w:hAnsi="Arial" w:cs="Arial"/>
                <w:sz w:val="18"/>
                <w:szCs w:val="18"/>
              </w:rPr>
              <w:t>Portion of carrying value of net assets acquired</w:t>
            </w:r>
          </w:p>
        </w:tc>
        <w:tc>
          <w:tcPr>
            <w:tcW w:w="723" w:type="dxa"/>
          </w:tcPr>
          <w:p w:rsidR="00C533F9" w:rsidRPr="00C533F9" w:rsidRDefault="00C533F9" w:rsidP="00C533F9">
            <w:pPr>
              <w:tabs>
                <w:tab w:val="left" w:pos="6840"/>
              </w:tabs>
              <w:spacing w:after="0" w:line="240" w:lineRule="auto"/>
              <w:jc w:val="right"/>
              <w:rPr>
                <w:rFonts w:ascii="Arial" w:hAnsi="Arial" w:cs="Arial"/>
                <w:sz w:val="18"/>
                <w:szCs w:val="18"/>
              </w:rPr>
            </w:pPr>
          </w:p>
        </w:tc>
        <w:tc>
          <w:tcPr>
            <w:tcW w:w="2085" w:type="dxa"/>
          </w:tcPr>
          <w:p w:rsidR="00C533F9" w:rsidRPr="00C533F9" w:rsidRDefault="00C533F9" w:rsidP="00C533F9">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533F9">
              <w:rPr>
                <w:rFonts w:ascii="Arial" w:hAnsi="Arial" w:cs="Arial"/>
                <w:sz w:val="18"/>
                <w:szCs w:val="18"/>
              </w:rPr>
              <w:t>120,120,576</w:t>
            </w:r>
          </w:p>
        </w:tc>
      </w:tr>
      <w:tr w:rsidR="00C533F9" w:rsidRPr="00C533F9" w:rsidTr="00C533F9">
        <w:trPr>
          <w:trHeight w:val="120"/>
        </w:trPr>
        <w:tc>
          <w:tcPr>
            <w:tcW w:w="6207" w:type="dxa"/>
            <w:hideMark/>
          </w:tcPr>
          <w:p w:rsidR="00C533F9" w:rsidRPr="00C533F9" w:rsidRDefault="00C533F9" w:rsidP="00C533F9">
            <w:pPr>
              <w:pStyle w:val="Header"/>
              <w:ind w:left="-15"/>
              <w:rPr>
                <w:rFonts w:ascii="Arial" w:hAnsi="Arial" w:cs="Arial"/>
                <w:sz w:val="18"/>
                <w:szCs w:val="18"/>
              </w:rPr>
            </w:pPr>
            <w:r w:rsidRPr="00C533F9">
              <w:rPr>
                <w:rFonts w:ascii="Arial" w:hAnsi="Arial" w:cs="Arial"/>
                <w:sz w:val="18"/>
                <w:szCs w:val="18"/>
              </w:rPr>
              <w:t>Purchase price over net assets’ carrying value</w:t>
            </w:r>
          </w:p>
        </w:tc>
        <w:tc>
          <w:tcPr>
            <w:tcW w:w="723" w:type="dxa"/>
          </w:tcPr>
          <w:p w:rsidR="00C533F9" w:rsidRPr="00C533F9" w:rsidRDefault="00C533F9" w:rsidP="00C533F9">
            <w:pPr>
              <w:tabs>
                <w:tab w:val="left" w:pos="6840"/>
              </w:tabs>
              <w:spacing w:after="0" w:line="240" w:lineRule="auto"/>
              <w:jc w:val="right"/>
              <w:rPr>
                <w:rFonts w:ascii="Arial" w:hAnsi="Arial" w:cs="Arial"/>
                <w:sz w:val="18"/>
                <w:szCs w:val="18"/>
              </w:rPr>
            </w:pPr>
          </w:p>
        </w:tc>
        <w:tc>
          <w:tcPr>
            <w:tcW w:w="2085" w:type="dxa"/>
          </w:tcPr>
          <w:p w:rsidR="00C533F9" w:rsidRPr="00C533F9" w:rsidRDefault="00C533F9" w:rsidP="00C533F9">
            <w:pP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C533F9" w:rsidRPr="00C533F9" w:rsidTr="00C533F9">
        <w:trPr>
          <w:trHeight w:val="120"/>
        </w:trPr>
        <w:tc>
          <w:tcPr>
            <w:tcW w:w="6207" w:type="dxa"/>
            <w:hideMark/>
          </w:tcPr>
          <w:p w:rsidR="00C533F9" w:rsidRPr="00C533F9" w:rsidRDefault="00C533F9" w:rsidP="00C533F9">
            <w:pPr>
              <w:pStyle w:val="Header"/>
              <w:ind w:left="-15"/>
              <w:rPr>
                <w:rFonts w:ascii="Arial" w:hAnsi="Arial" w:cs="Arial"/>
                <w:sz w:val="18"/>
                <w:szCs w:val="18"/>
              </w:rPr>
            </w:pPr>
            <w:r w:rsidRPr="00C533F9">
              <w:rPr>
                <w:rFonts w:ascii="Arial" w:hAnsi="Arial" w:cs="Arial"/>
                <w:sz w:val="18"/>
                <w:szCs w:val="18"/>
              </w:rPr>
              <w:t xml:space="preserve">   (presented in investments in a joint venture)</w:t>
            </w:r>
          </w:p>
        </w:tc>
        <w:tc>
          <w:tcPr>
            <w:tcW w:w="723" w:type="dxa"/>
          </w:tcPr>
          <w:p w:rsidR="00C533F9" w:rsidRPr="00C533F9" w:rsidRDefault="00C533F9" w:rsidP="00C533F9">
            <w:pPr>
              <w:tabs>
                <w:tab w:val="left" w:pos="6840"/>
              </w:tabs>
              <w:spacing w:after="0" w:line="240" w:lineRule="auto"/>
              <w:jc w:val="right"/>
              <w:rPr>
                <w:rFonts w:ascii="Arial" w:hAnsi="Arial" w:cs="Arial"/>
                <w:sz w:val="18"/>
                <w:szCs w:val="18"/>
              </w:rPr>
            </w:pPr>
          </w:p>
        </w:tc>
        <w:tc>
          <w:tcPr>
            <w:tcW w:w="2085" w:type="dxa"/>
          </w:tcPr>
          <w:p w:rsidR="00C533F9" w:rsidRPr="00C533F9" w:rsidRDefault="00C533F9" w:rsidP="00C533F9">
            <w:pPr>
              <w:pBdr>
                <w:bottom w:val="single" w:sz="4" w:space="1" w:color="auto"/>
              </w:pBdr>
              <w:tabs>
                <w:tab w:val="left" w:pos="6840"/>
              </w:tabs>
              <w:spacing w:after="0" w:line="240" w:lineRule="auto"/>
              <w:ind w:right="-72"/>
              <w:jc w:val="right"/>
              <w:rPr>
                <w:rFonts w:ascii="Arial" w:hAnsi="Arial" w:cs="Arial"/>
                <w:sz w:val="18"/>
                <w:szCs w:val="18"/>
              </w:rPr>
            </w:pPr>
            <w:r w:rsidRPr="00C533F9">
              <w:rPr>
                <w:rFonts w:ascii="Arial" w:hAnsi="Arial" w:cs="Arial"/>
                <w:sz w:val="18"/>
                <w:szCs w:val="18"/>
              </w:rPr>
              <w:t>2,379,633</w:t>
            </w:r>
          </w:p>
        </w:tc>
      </w:tr>
      <w:tr w:rsidR="00C533F9" w:rsidRPr="00C533F9" w:rsidTr="00C533F9">
        <w:trPr>
          <w:trHeight w:val="57"/>
        </w:trPr>
        <w:tc>
          <w:tcPr>
            <w:tcW w:w="6207" w:type="dxa"/>
          </w:tcPr>
          <w:p w:rsidR="00C533F9" w:rsidRPr="00C533F9" w:rsidRDefault="00C533F9" w:rsidP="00C533F9">
            <w:pPr>
              <w:spacing w:after="0" w:line="240" w:lineRule="auto"/>
              <w:ind w:left="-15"/>
              <w:rPr>
                <w:rFonts w:ascii="Arial" w:hAnsi="Arial" w:cs="Arial"/>
                <w:b/>
                <w:bCs/>
                <w:sz w:val="12"/>
                <w:szCs w:val="12"/>
              </w:rPr>
            </w:pPr>
          </w:p>
        </w:tc>
        <w:tc>
          <w:tcPr>
            <w:tcW w:w="723" w:type="dxa"/>
          </w:tcPr>
          <w:p w:rsidR="00C533F9" w:rsidRPr="00C533F9" w:rsidRDefault="00C533F9" w:rsidP="00C533F9">
            <w:pPr>
              <w:spacing w:after="0" w:line="240" w:lineRule="auto"/>
              <w:rPr>
                <w:rFonts w:ascii="Arial" w:hAnsi="Arial" w:cs="Arial"/>
                <w:sz w:val="12"/>
                <w:szCs w:val="12"/>
              </w:rPr>
            </w:pPr>
          </w:p>
        </w:tc>
        <w:tc>
          <w:tcPr>
            <w:tcW w:w="2085" w:type="dxa"/>
          </w:tcPr>
          <w:p w:rsidR="00C533F9" w:rsidRPr="00C533F9" w:rsidRDefault="00C533F9" w:rsidP="00C533F9">
            <w:pPr>
              <w:spacing w:after="0" w:line="240" w:lineRule="auto"/>
              <w:ind w:right="-72"/>
              <w:rPr>
                <w:rFonts w:ascii="Arial" w:hAnsi="Arial" w:cs="Arial"/>
                <w:sz w:val="12"/>
                <w:szCs w:val="12"/>
              </w:rPr>
            </w:pPr>
          </w:p>
        </w:tc>
      </w:tr>
      <w:tr w:rsidR="00C533F9" w:rsidRPr="00C533F9" w:rsidTr="00C533F9">
        <w:trPr>
          <w:trHeight w:val="120"/>
        </w:trPr>
        <w:tc>
          <w:tcPr>
            <w:tcW w:w="6207" w:type="dxa"/>
            <w:hideMark/>
          </w:tcPr>
          <w:p w:rsidR="00C533F9" w:rsidRPr="00C533F9" w:rsidRDefault="00C533F9" w:rsidP="00C533F9">
            <w:pPr>
              <w:pStyle w:val="Header"/>
              <w:ind w:left="-15"/>
              <w:rPr>
                <w:rFonts w:ascii="Arial" w:hAnsi="Arial" w:cs="Arial"/>
                <w:sz w:val="18"/>
                <w:szCs w:val="18"/>
              </w:rPr>
            </w:pPr>
            <w:r w:rsidRPr="00C533F9">
              <w:rPr>
                <w:rFonts w:ascii="Arial" w:hAnsi="Arial" w:cs="Arial"/>
                <w:sz w:val="18"/>
                <w:szCs w:val="18"/>
              </w:rPr>
              <w:t>Purchase consideration</w:t>
            </w:r>
          </w:p>
        </w:tc>
        <w:tc>
          <w:tcPr>
            <w:tcW w:w="723" w:type="dxa"/>
          </w:tcPr>
          <w:p w:rsidR="00C533F9" w:rsidRPr="00C533F9" w:rsidRDefault="00C533F9" w:rsidP="00C533F9">
            <w:pPr>
              <w:tabs>
                <w:tab w:val="left" w:pos="6840"/>
              </w:tabs>
              <w:spacing w:after="0" w:line="240" w:lineRule="auto"/>
              <w:jc w:val="right"/>
              <w:rPr>
                <w:rFonts w:ascii="Arial" w:hAnsi="Arial" w:cs="Arial"/>
                <w:sz w:val="18"/>
                <w:szCs w:val="18"/>
              </w:rPr>
            </w:pPr>
          </w:p>
        </w:tc>
        <w:tc>
          <w:tcPr>
            <w:tcW w:w="2085" w:type="dxa"/>
          </w:tcPr>
          <w:p w:rsidR="00C533F9" w:rsidRPr="00C533F9" w:rsidRDefault="00C533F9" w:rsidP="00C533F9">
            <w:pPr>
              <w:pBdr>
                <w:bottom w:val="double" w:sz="4" w:space="1" w:color="auto"/>
              </w:pBdr>
              <w:tabs>
                <w:tab w:val="left" w:pos="1168"/>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C533F9">
              <w:rPr>
                <w:rFonts w:ascii="Arial" w:hAnsi="Arial" w:cs="Arial"/>
                <w:sz w:val="18"/>
                <w:szCs w:val="18"/>
              </w:rPr>
              <w:t>122,500,209</w:t>
            </w:r>
          </w:p>
        </w:tc>
      </w:tr>
    </w:tbl>
    <w:p w:rsidR="00C533F9" w:rsidRPr="00C533F9" w:rsidRDefault="00C533F9" w:rsidP="00C533F9">
      <w:pPr>
        <w:spacing w:after="0" w:line="240" w:lineRule="auto"/>
        <w:ind w:left="540"/>
        <w:jc w:val="both"/>
        <w:rPr>
          <w:rFonts w:ascii="Arial" w:eastAsia="Arial Unicode MS" w:hAnsi="Arial" w:cs="Arial"/>
          <w:spacing w:val="-8"/>
          <w:sz w:val="18"/>
          <w:szCs w:val="18"/>
          <w:lang w:bidi="th-TH"/>
        </w:rPr>
      </w:pPr>
    </w:p>
    <w:p w:rsidR="00C533F9" w:rsidRPr="00C533F9" w:rsidRDefault="00C533F9" w:rsidP="00C533F9">
      <w:pPr>
        <w:spacing w:after="0" w:line="240" w:lineRule="auto"/>
        <w:ind w:left="540"/>
        <w:jc w:val="both"/>
        <w:rPr>
          <w:rFonts w:ascii="Arial" w:eastAsia="Arial Unicode MS" w:hAnsi="Arial" w:cs="Arial"/>
          <w:spacing w:val="-8"/>
          <w:sz w:val="18"/>
          <w:szCs w:val="18"/>
          <w:lang w:bidi="th-TH"/>
        </w:rPr>
      </w:pPr>
      <w:r w:rsidRPr="00C533F9">
        <w:rPr>
          <w:rFonts w:ascii="Arial" w:eastAsia="Arial Unicode MS" w:hAnsi="Arial" w:cs="Arial"/>
          <w:spacing w:val="-8"/>
          <w:sz w:val="18"/>
          <w:szCs w:val="18"/>
          <w:lang w:bidi="th-TH"/>
        </w:rPr>
        <w:t xml:space="preserve">As at 31 December 2019, the Group is under the process of determining fair value of the acquired net assets (Purchase Price Allocation). Therefore, the purchase price over net assets’ carrying value may be subject to further adjustments depending on the determination of fair value, which is expected to be finalised within 12 months from the acquisition date of investments in the joint venture.  </w:t>
      </w:r>
    </w:p>
    <w:p w:rsidR="00C533F9" w:rsidRPr="00C533F9" w:rsidRDefault="00C533F9" w:rsidP="00C533F9">
      <w:pPr>
        <w:spacing w:after="0" w:line="240" w:lineRule="auto"/>
        <w:ind w:left="540"/>
        <w:jc w:val="both"/>
        <w:rPr>
          <w:rFonts w:ascii="Arial" w:eastAsia="Arial Unicode MS" w:hAnsi="Arial" w:cs="Arial"/>
          <w:spacing w:val="-8"/>
          <w:sz w:val="18"/>
          <w:szCs w:val="18"/>
          <w:lang w:bidi="th-TH"/>
        </w:rPr>
      </w:pPr>
    </w:p>
    <w:p w:rsidR="0059746A" w:rsidRDefault="0059746A">
      <w:pPr>
        <w:rPr>
          <w:rFonts w:ascii="Arial" w:eastAsia="Cordia New" w:hAnsi="Arial" w:cs="Arial"/>
          <w:sz w:val="18"/>
          <w:szCs w:val="18"/>
          <w:lang w:bidi="th-TH"/>
        </w:rPr>
      </w:pPr>
      <w:r>
        <w:rPr>
          <w:rFonts w:ascii="Arial" w:eastAsia="Cordia New" w:hAnsi="Arial" w:cs="Arial"/>
          <w:sz w:val="18"/>
          <w:szCs w:val="18"/>
          <w:lang w:bidi="th-TH"/>
        </w:rPr>
        <w:br w:type="page"/>
      </w:r>
    </w:p>
    <w:p w:rsidR="0059746A" w:rsidRPr="00E1207D" w:rsidRDefault="0059746A" w:rsidP="0059746A">
      <w:pPr>
        <w:spacing w:after="0" w:line="240" w:lineRule="auto"/>
        <w:jc w:val="both"/>
        <w:rPr>
          <w:rFonts w:ascii="Arial" w:eastAsia="Cordia New" w:hAnsi="Arial" w:cs="Arial"/>
          <w:sz w:val="18"/>
          <w:szCs w:val="18"/>
          <w:lang w:bidi="th-TH"/>
        </w:rPr>
      </w:pPr>
    </w:p>
    <w:p w:rsidR="005F3DFD" w:rsidRPr="0059746A" w:rsidRDefault="005F3DFD" w:rsidP="00492FF2">
      <w:pPr>
        <w:spacing w:after="0" w:line="240" w:lineRule="auto"/>
        <w:jc w:val="both"/>
        <w:rPr>
          <w:rFonts w:ascii="Arial" w:eastAsia="Arial Unicode MS" w:hAnsi="Arial" w:cs="Arial"/>
          <w:b/>
          <w:bCs/>
          <w:color w:val="CF4A02"/>
          <w:sz w:val="18"/>
          <w:szCs w:val="18"/>
          <w:lang w:bidi="th-TH"/>
        </w:rPr>
      </w:pPr>
      <w:r w:rsidRPr="0059746A">
        <w:rPr>
          <w:rFonts w:ascii="Arial" w:eastAsia="Arial Unicode MS" w:hAnsi="Arial" w:cs="Arial"/>
          <w:b/>
          <w:bCs/>
          <w:color w:val="CF4A02"/>
          <w:sz w:val="18"/>
          <w:szCs w:val="18"/>
          <w:lang w:bidi="th-TH"/>
        </w:rPr>
        <w:t xml:space="preserve">Summarised financial information for </w:t>
      </w:r>
      <w:r w:rsidR="00854208">
        <w:rPr>
          <w:rFonts w:ascii="Arial" w:eastAsia="Arial Unicode MS" w:hAnsi="Arial" w:cs="Arial"/>
          <w:b/>
          <w:bCs/>
          <w:color w:val="CF4A02"/>
          <w:sz w:val="18"/>
          <w:szCs w:val="18"/>
          <w:lang w:bidi="th-TH"/>
        </w:rPr>
        <w:t xml:space="preserve">a </w:t>
      </w:r>
      <w:r w:rsidRPr="0059746A">
        <w:rPr>
          <w:rFonts w:ascii="Arial" w:eastAsia="Arial Unicode MS" w:hAnsi="Arial" w:cs="Arial"/>
          <w:b/>
          <w:bCs/>
          <w:color w:val="CF4A02"/>
          <w:sz w:val="18"/>
          <w:szCs w:val="18"/>
          <w:lang w:bidi="th-TH"/>
        </w:rPr>
        <w:t>joint venture</w:t>
      </w:r>
    </w:p>
    <w:p w:rsidR="005F3DFD" w:rsidRPr="00E1207D" w:rsidRDefault="005F3DFD" w:rsidP="00492FF2">
      <w:pPr>
        <w:spacing w:after="0" w:line="240" w:lineRule="auto"/>
        <w:jc w:val="both"/>
        <w:rPr>
          <w:rFonts w:ascii="Arial" w:eastAsia="Arial Unicode MS" w:hAnsi="Arial" w:cs="Arial"/>
          <w:i/>
          <w:iCs/>
          <w:sz w:val="18"/>
          <w:szCs w:val="18"/>
          <w:lang w:bidi="th-TH"/>
        </w:rPr>
      </w:pPr>
    </w:p>
    <w:p w:rsidR="005F3DFD" w:rsidRPr="00E1207D" w:rsidRDefault="005F3DFD" w:rsidP="00492FF2">
      <w:pPr>
        <w:spacing w:after="0" w:line="240" w:lineRule="auto"/>
        <w:jc w:val="both"/>
        <w:rPr>
          <w:rFonts w:ascii="Arial" w:eastAsia="Arial Unicode MS" w:hAnsi="Arial" w:cs="Arial"/>
          <w:spacing w:val="-4"/>
          <w:sz w:val="18"/>
          <w:szCs w:val="18"/>
          <w:lang w:bidi="th-TH"/>
        </w:rPr>
      </w:pPr>
      <w:r w:rsidRPr="00E1207D">
        <w:rPr>
          <w:rFonts w:ascii="Arial" w:eastAsia="Arial Unicode MS" w:hAnsi="Arial" w:cs="Arial"/>
          <w:spacing w:val="-4"/>
          <w:sz w:val="18"/>
          <w:szCs w:val="18"/>
          <w:lang w:bidi="th-TH"/>
        </w:rPr>
        <w:t>The table below is</w:t>
      </w:r>
      <w:r w:rsidR="002F6EC0" w:rsidRPr="00E1207D">
        <w:rPr>
          <w:rFonts w:ascii="Arial" w:eastAsia="Arial Unicode MS" w:hAnsi="Arial" w:cs="Arial"/>
          <w:spacing w:val="-4"/>
          <w:sz w:val="18"/>
          <w:szCs w:val="18"/>
          <w:lang w:bidi="th-TH"/>
        </w:rPr>
        <w:t xml:space="preserve"> summarised of</w:t>
      </w:r>
      <w:r w:rsidRPr="00E1207D">
        <w:rPr>
          <w:rFonts w:ascii="Arial" w:eastAsia="Arial Unicode MS" w:hAnsi="Arial" w:cs="Arial"/>
          <w:spacing w:val="-4"/>
          <w:sz w:val="18"/>
          <w:szCs w:val="18"/>
          <w:lang w:bidi="th-TH"/>
        </w:rPr>
        <w:t xml:space="preserve"> financial information for joint ventures that are material to the Group. The financial information </w:t>
      </w:r>
      <w:r w:rsidR="002F6EC0" w:rsidRPr="00E1207D">
        <w:rPr>
          <w:rFonts w:ascii="Arial" w:eastAsia="Arial Unicode MS" w:hAnsi="Arial" w:cs="Arial"/>
          <w:spacing w:val="-4"/>
          <w:sz w:val="18"/>
          <w:szCs w:val="18"/>
          <w:lang w:bidi="th-TH"/>
        </w:rPr>
        <w:t>is</w:t>
      </w:r>
      <w:r w:rsidRPr="00E1207D">
        <w:rPr>
          <w:rFonts w:ascii="Arial" w:eastAsia="Arial Unicode MS" w:hAnsi="Arial" w:cs="Arial"/>
          <w:spacing w:val="-4"/>
          <w:sz w:val="18"/>
          <w:szCs w:val="18"/>
          <w:lang w:bidi="th-TH"/>
        </w:rPr>
        <w:t xml:space="preserve"> included in joint ventures own financial statements</w:t>
      </w:r>
      <w:r w:rsidR="002F6EC0" w:rsidRPr="00E1207D">
        <w:rPr>
          <w:rFonts w:ascii="Arial" w:eastAsia="Arial Unicode MS" w:hAnsi="Arial" w:cs="Arial"/>
          <w:spacing w:val="-4"/>
          <w:sz w:val="18"/>
          <w:szCs w:val="18"/>
          <w:lang w:bidi="th-TH"/>
        </w:rPr>
        <w:t xml:space="preserve"> which has been </w:t>
      </w:r>
      <w:r w:rsidR="00760E37" w:rsidRPr="00E1207D">
        <w:rPr>
          <w:rFonts w:ascii="Arial" w:eastAsia="Arial Unicode MS" w:hAnsi="Arial" w:cs="Arial"/>
          <w:spacing w:val="-4"/>
          <w:sz w:val="18"/>
          <w:szCs w:val="18"/>
          <w:lang w:bidi="th-TH"/>
        </w:rPr>
        <w:t xml:space="preserve">amended to reflect </w:t>
      </w:r>
      <w:r w:rsidR="002F6EC0" w:rsidRPr="00E1207D">
        <w:rPr>
          <w:rFonts w:ascii="Arial" w:eastAsia="Arial Unicode MS" w:hAnsi="Arial" w:cs="Arial"/>
          <w:spacing w:val="-4"/>
          <w:sz w:val="18"/>
          <w:szCs w:val="18"/>
          <w:lang w:bidi="th-TH"/>
        </w:rPr>
        <w:t>adjustments necessary for the equity method</w:t>
      </w:r>
      <w:r w:rsidR="00760E37" w:rsidRPr="00E1207D">
        <w:rPr>
          <w:rFonts w:ascii="Arial" w:eastAsia="Arial Unicode MS" w:hAnsi="Arial" w:cs="Arial"/>
          <w:spacing w:val="-4"/>
          <w:sz w:val="18"/>
          <w:szCs w:val="18"/>
          <w:lang w:bidi="th-TH"/>
        </w:rPr>
        <w:t>,</w:t>
      </w:r>
      <w:r w:rsidR="002F6EC0" w:rsidRPr="00E1207D">
        <w:rPr>
          <w:rFonts w:ascii="Arial" w:eastAsia="Arial Unicode MS" w:hAnsi="Arial" w:cs="Arial"/>
          <w:spacing w:val="-4"/>
          <w:sz w:val="18"/>
          <w:szCs w:val="18"/>
          <w:lang w:bidi="th-TH"/>
        </w:rPr>
        <w:t xml:space="preserve"> including</w:t>
      </w:r>
      <w:r w:rsidRPr="00E1207D">
        <w:rPr>
          <w:rFonts w:ascii="Arial" w:eastAsia="Arial Unicode MS" w:hAnsi="Arial" w:cs="Arial"/>
          <w:spacing w:val="-4"/>
          <w:sz w:val="18"/>
          <w:szCs w:val="18"/>
          <w:lang w:bidi="th-TH"/>
        </w:rPr>
        <w:t xml:space="preserve"> adjusting fair value and differences in accounting policy.</w:t>
      </w:r>
    </w:p>
    <w:p w:rsidR="00D53C1C" w:rsidRPr="00E1207D" w:rsidRDefault="00D53C1C" w:rsidP="00492FF2">
      <w:pPr>
        <w:spacing w:after="0" w:line="240" w:lineRule="auto"/>
        <w:jc w:val="both"/>
        <w:rPr>
          <w:rFonts w:ascii="Arial" w:eastAsia="Arial Unicode MS" w:hAnsi="Arial" w:cs="Arial"/>
          <w:spacing w:val="-4"/>
          <w:sz w:val="18"/>
          <w:szCs w:val="18"/>
          <w:lang w:bidi="th-TH"/>
        </w:rPr>
      </w:pPr>
    </w:p>
    <w:p w:rsidR="00D53C1C" w:rsidRPr="00E1207D" w:rsidRDefault="00D53C1C" w:rsidP="00492FF2">
      <w:pPr>
        <w:spacing w:after="0" w:line="240" w:lineRule="auto"/>
        <w:jc w:val="both"/>
        <w:rPr>
          <w:rFonts w:ascii="Arial" w:eastAsia="Arial Unicode MS" w:hAnsi="Arial" w:cs="Arial"/>
          <w:b/>
          <w:bCs/>
          <w:spacing w:val="-4"/>
          <w:sz w:val="18"/>
          <w:szCs w:val="18"/>
          <w:lang w:bidi="th-TH"/>
        </w:rPr>
      </w:pPr>
      <w:r w:rsidRPr="00E1207D">
        <w:rPr>
          <w:rFonts w:ascii="Arial" w:eastAsia="Arial Unicode MS" w:hAnsi="Arial" w:cs="Arial"/>
          <w:b/>
          <w:bCs/>
          <w:spacing w:val="-4"/>
          <w:sz w:val="18"/>
          <w:szCs w:val="18"/>
          <w:lang w:bidi="th-TH"/>
        </w:rPr>
        <w:t>Summarised statement of comprehensive income</w:t>
      </w:r>
    </w:p>
    <w:tbl>
      <w:tblPr>
        <w:tblW w:w="9356" w:type="dxa"/>
        <w:tblLook w:val="04A0" w:firstRow="1" w:lastRow="0" w:firstColumn="1" w:lastColumn="0" w:noHBand="0" w:noVBand="1"/>
      </w:tblPr>
      <w:tblGrid>
        <w:gridCol w:w="5245"/>
        <w:gridCol w:w="1985"/>
        <w:gridCol w:w="2126"/>
      </w:tblGrid>
      <w:tr w:rsidR="00C05187" w:rsidRPr="00E1207D" w:rsidTr="006F597A">
        <w:tc>
          <w:tcPr>
            <w:tcW w:w="5245" w:type="dxa"/>
            <w:tcBorders>
              <w:top w:val="nil"/>
              <w:left w:val="nil"/>
              <w:bottom w:val="nil"/>
              <w:right w:val="nil"/>
            </w:tcBorders>
            <w:shd w:val="clear" w:color="auto" w:fill="FFFFFF"/>
            <w:vAlign w:val="bottom"/>
          </w:tcPr>
          <w:p w:rsidR="00C05187" w:rsidRPr="00E1207D" w:rsidRDefault="00C05187" w:rsidP="003D7B96">
            <w:pPr>
              <w:spacing w:after="0" w:line="240" w:lineRule="auto"/>
              <w:ind w:left="-72" w:right="-72"/>
              <w:rPr>
                <w:rFonts w:ascii="Arial" w:eastAsia="Arial Unicode MS" w:hAnsi="Arial" w:cs="Arial"/>
                <w:b/>
                <w:bCs/>
                <w:sz w:val="18"/>
                <w:szCs w:val="18"/>
                <w:lang w:bidi="th-TH"/>
              </w:rPr>
            </w:pPr>
          </w:p>
        </w:tc>
        <w:tc>
          <w:tcPr>
            <w:tcW w:w="4111" w:type="dxa"/>
            <w:gridSpan w:val="2"/>
            <w:tcBorders>
              <w:top w:val="single" w:sz="4" w:space="0" w:color="auto"/>
              <w:left w:val="nil"/>
              <w:bottom w:val="single" w:sz="4" w:space="0" w:color="auto"/>
              <w:right w:val="nil"/>
            </w:tcBorders>
            <w:shd w:val="clear" w:color="auto" w:fill="FFFFFF"/>
          </w:tcPr>
          <w:p w:rsidR="00C05187" w:rsidRPr="00E1207D" w:rsidRDefault="00C05187" w:rsidP="00497E82">
            <w:pPr>
              <w:spacing w:after="0" w:line="240" w:lineRule="auto"/>
              <w:ind w:right="-72"/>
              <w:jc w:val="center"/>
              <w:rPr>
                <w:rFonts w:ascii="Arial" w:eastAsia="Arial Unicode MS" w:hAnsi="Arial" w:cs="Arial"/>
                <w:b/>
                <w:bCs/>
                <w:sz w:val="18"/>
                <w:szCs w:val="18"/>
                <w:lang w:bidi="th-TH"/>
              </w:rPr>
            </w:pPr>
            <w:r w:rsidRPr="00E1207D">
              <w:rPr>
                <w:rFonts w:ascii="Arial" w:eastAsia="Arial Unicode MS" w:hAnsi="Arial" w:cs="Arial"/>
                <w:b/>
                <w:bCs/>
                <w:sz w:val="18"/>
                <w:szCs w:val="18"/>
                <w:lang w:bidi="th-TH"/>
              </w:rPr>
              <w:t>Next Capital Company Limited</w:t>
            </w:r>
          </w:p>
        </w:tc>
      </w:tr>
      <w:tr w:rsidR="00C05187" w:rsidRPr="00E1207D" w:rsidTr="006F597A">
        <w:tc>
          <w:tcPr>
            <w:tcW w:w="5245" w:type="dxa"/>
            <w:tcBorders>
              <w:top w:val="nil"/>
              <w:left w:val="nil"/>
              <w:bottom w:val="nil"/>
              <w:right w:val="nil"/>
            </w:tcBorders>
            <w:shd w:val="clear" w:color="auto" w:fill="FFFFFF"/>
            <w:vAlign w:val="bottom"/>
          </w:tcPr>
          <w:p w:rsidR="00C05187" w:rsidRPr="00E1207D" w:rsidRDefault="00C05187" w:rsidP="003D7B96">
            <w:pPr>
              <w:spacing w:after="0" w:line="240" w:lineRule="auto"/>
              <w:ind w:left="-72" w:right="-72"/>
              <w:rPr>
                <w:rFonts w:ascii="Arial" w:eastAsia="Arial Unicode MS" w:hAnsi="Arial" w:cs="Arial"/>
                <w:b/>
                <w:bCs/>
                <w:sz w:val="18"/>
                <w:szCs w:val="18"/>
                <w:lang w:bidi="th-TH"/>
              </w:rPr>
            </w:pPr>
          </w:p>
        </w:tc>
        <w:tc>
          <w:tcPr>
            <w:tcW w:w="4111" w:type="dxa"/>
            <w:gridSpan w:val="2"/>
            <w:tcBorders>
              <w:top w:val="single" w:sz="4" w:space="0" w:color="auto"/>
              <w:left w:val="nil"/>
              <w:bottom w:val="nil"/>
              <w:right w:val="nil"/>
            </w:tcBorders>
            <w:shd w:val="clear" w:color="auto" w:fill="FFFFFF"/>
          </w:tcPr>
          <w:p w:rsidR="00C05187" w:rsidRPr="00E1207D" w:rsidRDefault="006F597A" w:rsidP="00C05187">
            <w:pPr>
              <w:spacing w:after="0" w:line="240" w:lineRule="auto"/>
              <w:ind w:right="-72"/>
              <w:jc w:val="center"/>
              <w:rPr>
                <w:rFonts w:ascii="Arial" w:eastAsia="Arial Unicode MS" w:hAnsi="Arial" w:cs="Arial"/>
                <w:b/>
                <w:bCs/>
                <w:spacing w:val="-4"/>
                <w:sz w:val="18"/>
                <w:szCs w:val="18"/>
                <w:highlight w:val="lightGray"/>
                <w:lang w:bidi="th-TH"/>
              </w:rPr>
            </w:pPr>
            <w:r>
              <w:rPr>
                <w:rFonts w:ascii="Arial" w:eastAsia="Cordia New" w:hAnsi="Arial" w:cs="Arial"/>
                <w:b/>
                <w:bCs/>
                <w:sz w:val="18"/>
                <w:szCs w:val="18"/>
                <w:lang w:val="en-GB" w:bidi="th-TH"/>
              </w:rPr>
              <w:t>(</w:t>
            </w:r>
            <w:r w:rsidR="00C05187" w:rsidRPr="00E1207D">
              <w:rPr>
                <w:rFonts w:ascii="Arial" w:eastAsia="Cordia New" w:hAnsi="Arial" w:cs="Arial"/>
                <w:b/>
                <w:bCs/>
                <w:sz w:val="18"/>
                <w:szCs w:val="18"/>
                <w:lang w:val="en-GB" w:bidi="th-TH"/>
              </w:rPr>
              <w:t>formerly :</w:t>
            </w:r>
            <w:r w:rsidR="004373D7" w:rsidRPr="00E1207D">
              <w:rPr>
                <w:rFonts w:ascii="Arial" w:eastAsia="Cordia New" w:hAnsi="Arial" w:cs="Arial"/>
                <w:b/>
                <w:bCs/>
                <w:sz w:val="18"/>
                <w:szCs w:val="18"/>
                <w:cs/>
                <w:lang w:val="en-GB" w:bidi="th-TH"/>
              </w:rPr>
              <w:t xml:space="preserve"> </w:t>
            </w:r>
            <w:r w:rsidR="00C05187" w:rsidRPr="00E1207D">
              <w:rPr>
                <w:rFonts w:ascii="Arial" w:eastAsia="Cordia New" w:hAnsi="Arial" w:cs="Arial"/>
                <w:b/>
                <w:bCs/>
                <w:sz w:val="18"/>
                <w:szCs w:val="18"/>
                <w:lang w:val="en-GB" w:bidi="th-TH"/>
              </w:rPr>
              <w:t>BAF (Thailand) Company Limited</w:t>
            </w:r>
            <w:r>
              <w:rPr>
                <w:rFonts w:ascii="Arial" w:eastAsia="Cordia New" w:hAnsi="Arial" w:cs="Arial"/>
                <w:b/>
                <w:bCs/>
                <w:sz w:val="18"/>
                <w:szCs w:val="18"/>
                <w:lang w:val="en-GB" w:bidi="th-TH"/>
              </w:rPr>
              <w:t>)</w:t>
            </w:r>
          </w:p>
        </w:tc>
      </w:tr>
      <w:tr w:rsidR="00C05187" w:rsidRPr="00E1207D" w:rsidTr="006F597A">
        <w:tc>
          <w:tcPr>
            <w:tcW w:w="5245" w:type="dxa"/>
            <w:tcBorders>
              <w:top w:val="nil"/>
              <w:left w:val="nil"/>
              <w:bottom w:val="nil"/>
              <w:right w:val="nil"/>
            </w:tcBorders>
            <w:shd w:val="clear" w:color="auto" w:fill="FFFFFF"/>
            <w:vAlign w:val="bottom"/>
          </w:tcPr>
          <w:p w:rsidR="00C05187" w:rsidRPr="00E1207D" w:rsidRDefault="00C05187" w:rsidP="003D7B96">
            <w:pPr>
              <w:spacing w:after="0" w:line="240" w:lineRule="auto"/>
              <w:ind w:left="-72" w:right="-72"/>
              <w:rPr>
                <w:rFonts w:ascii="Arial" w:eastAsia="Arial Unicode MS" w:hAnsi="Arial" w:cs="Arial"/>
                <w:b/>
                <w:bCs/>
                <w:sz w:val="18"/>
                <w:szCs w:val="18"/>
                <w:lang w:bidi="th-TH"/>
              </w:rPr>
            </w:pPr>
          </w:p>
        </w:tc>
        <w:tc>
          <w:tcPr>
            <w:tcW w:w="1985" w:type="dxa"/>
            <w:tcBorders>
              <w:top w:val="single" w:sz="4" w:space="0" w:color="auto"/>
              <w:left w:val="nil"/>
              <w:bottom w:val="nil"/>
              <w:right w:val="nil"/>
            </w:tcBorders>
            <w:shd w:val="clear" w:color="auto" w:fill="FFFFFF"/>
          </w:tcPr>
          <w:p w:rsidR="00C05187" w:rsidRPr="00E1207D" w:rsidRDefault="00C05187" w:rsidP="00497E82">
            <w:pPr>
              <w:spacing w:after="0" w:line="240" w:lineRule="auto"/>
              <w:ind w:right="-72"/>
              <w:jc w:val="right"/>
              <w:rPr>
                <w:rFonts w:ascii="Arial" w:eastAsia="Arial Unicode MS" w:hAnsi="Arial" w:cs="Arial"/>
                <w:b/>
                <w:bCs/>
                <w:spacing w:val="-4"/>
                <w:sz w:val="18"/>
                <w:szCs w:val="18"/>
                <w:lang w:bidi="th-TH"/>
              </w:rPr>
            </w:pPr>
            <w:r w:rsidRPr="00E1207D">
              <w:rPr>
                <w:rFonts w:ascii="Arial" w:eastAsia="Arial Unicode MS" w:hAnsi="Arial" w:cs="Arial"/>
                <w:b/>
                <w:bCs/>
                <w:spacing w:val="-4"/>
                <w:sz w:val="18"/>
                <w:szCs w:val="18"/>
                <w:lang w:bidi="th-TH"/>
              </w:rPr>
              <w:t>2019</w:t>
            </w:r>
          </w:p>
        </w:tc>
        <w:tc>
          <w:tcPr>
            <w:tcW w:w="2126" w:type="dxa"/>
            <w:tcBorders>
              <w:top w:val="single" w:sz="4" w:space="0" w:color="auto"/>
              <w:left w:val="nil"/>
              <w:bottom w:val="nil"/>
              <w:right w:val="nil"/>
            </w:tcBorders>
            <w:shd w:val="clear" w:color="auto" w:fill="FFFFFF"/>
          </w:tcPr>
          <w:p w:rsidR="00C05187" w:rsidRPr="00E1207D" w:rsidRDefault="00C05187" w:rsidP="00497E82">
            <w:pPr>
              <w:spacing w:after="0" w:line="240" w:lineRule="auto"/>
              <w:ind w:right="-72"/>
              <w:jc w:val="right"/>
              <w:rPr>
                <w:rFonts w:ascii="Arial" w:eastAsia="Arial Unicode MS" w:hAnsi="Arial" w:cs="Arial"/>
                <w:b/>
                <w:bCs/>
                <w:spacing w:val="-4"/>
                <w:sz w:val="18"/>
                <w:szCs w:val="18"/>
                <w:lang w:bidi="th-TH"/>
              </w:rPr>
            </w:pPr>
            <w:r w:rsidRPr="00E1207D">
              <w:rPr>
                <w:rFonts w:ascii="Arial" w:eastAsia="Arial Unicode MS" w:hAnsi="Arial" w:cs="Arial"/>
                <w:b/>
                <w:bCs/>
                <w:spacing w:val="-4"/>
                <w:sz w:val="18"/>
                <w:szCs w:val="18"/>
                <w:lang w:bidi="th-TH"/>
              </w:rPr>
              <w:t>2018</w:t>
            </w:r>
          </w:p>
        </w:tc>
      </w:tr>
      <w:tr w:rsidR="00C05187" w:rsidRPr="00E1207D" w:rsidTr="006F597A">
        <w:tc>
          <w:tcPr>
            <w:tcW w:w="5245" w:type="dxa"/>
            <w:tcBorders>
              <w:top w:val="nil"/>
              <w:left w:val="nil"/>
              <w:bottom w:val="nil"/>
              <w:right w:val="nil"/>
            </w:tcBorders>
            <w:shd w:val="clear" w:color="auto" w:fill="FFFFFF"/>
            <w:vAlign w:val="bottom"/>
          </w:tcPr>
          <w:p w:rsidR="00C05187" w:rsidRPr="00E1207D" w:rsidRDefault="00C05187" w:rsidP="003D7B96">
            <w:pPr>
              <w:spacing w:after="0" w:line="240" w:lineRule="auto"/>
              <w:ind w:left="-72" w:right="-72"/>
              <w:rPr>
                <w:rFonts w:ascii="Arial" w:eastAsia="Arial Unicode MS" w:hAnsi="Arial" w:cs="Arial"/>
                <w:b/>
                <w:bCs/>
                <w:sz w:val="18"/>
                <w:szCs w:val="18"/>
                <w:lang w:bidi="th-TH"/>
              </w:rPr>
            </w:pPr>
          </w:p>
        </w:tc>
        <w:tc>
          <w:tcPr>
            <w:tcW w:w="1985" w:type="dxa"/>
            <w:tcBorders>
              <w:top w:val="nil"/>
              <w:left w:val="nil"/>
              <w:bottom w:val="single" w:sz="4" w:space="0" w:color="auto"/>
              <w:right w:val="nil"/>
            </w:tcBorders>
            <w:shd w:val="clear" w:color="auto" w:fill="FFFFFF"/>
          </w:tcPr>
          <w:p w:rsidR="00C05187" w:rsidRPr="00E1207D" w:rsidRDefault="00C05187" w:rsidP="00497E82">
            <w:pPr>
              <w:spacing w:after="0" w:line="240" w:lineRule="auto"/>
              <w:ind w:right="-72"/>
              <w:jc w:val="right"/>
              <w:rPr>
                <w:rFonts w:ascii="Arial" w:eastAsia="Arial Unicode MS" w:hAnsi="Arial" w:cs="Arial"/>
                <w:b/>
                <w:bCs/>
                <w:sz w:val="18"/>
                <w:szCs w:val="18"/>
                <w:lang w:bidi="th-TH"/>
              </w:rPr>
            </w:pPr>
            <w:r w:rsidRPr="00E1207D">
              <w:rPr>
                <w:rFonts w:ascii="Arial" w:eastAsia="Arial Unicode MS" w:hAnsi="Arial" w:cs="Arial"/>
                <w:b/>
                <w:bCs/>
                <w:sz w:val="18"/>
                <w:szCs w:val="18"/>
                <w:lang w:bidi="th-TH"/>
              </w:rPr>
              <w:t>Baht</w:t>
            </w:r>
          </w:p>
        </w:tc>
        <w:tc>
          <w:tcPr>
            <w:tcW w:w="2126" w:type="dxa"/>
            <w:tcBorders>
              <w:top w:val="nil"/>
              <w:left w:val="nil"/>
              <w:bottom w:val="single" w:sz="4" w:space="0" w:color="auto"/>
              <w:right w:val="nil"/>
            </w:tcBorders>
            <w:shd w:val="clear" w:color="auto" w:fill="FFFFFF"/>
          </w:tcPr>
          <w:p w:rsidR="00C05187" w:rsidRPr="00E1207D" w:rsidRDefault="00C05187" w:rsidP="00497E82">
            <w:pPr>
              <w:spacing w:after="0" w:line="240" w:lineRule="auto"/>
              <w:ind w:right="-72"/>
              <w:jc w:val="right"/>
              <w:rPr>
                <w:rFonts w:ascii="Arial" w:eastAsia="Arial Unicode MS" w:hAnsi="Arial" w:cs="Arial"/>
                <w:b/>
                <w:bCs/>
                <w:sz w:val="18"/>
                <w:szCs w:val="18"/>
                <w:lang w:bidi="th-TH"/>
              </w:rPr>
            </w:pPr>
            <w:r w:rsidRPr="00E1207D">
              <w:rPr>
                <w:rFonts w:ascii="Arial" w:eastAsia="Arial Unicode MS" w:hAnsi="Arial" w:cs="Arial"/>
                <w:b/>
                <w:bCs/>
                <w:sz w:val="18"/>
                <w:szCs w:val="18"/>
                <w:lang w:bidi="th-TH"/>
              </w:rPr>
              <w:t>Baht</w:t>
            </w:r>
          </w:p>
        </w:tc>
      </w:tr>
      <w:tr w:rsidR="00C05187" w:rsidRPr="0059746A" w:rsidTr="006F597A">
        <w:tc>
          <w:tcPr>
            <w:tcW w:w="5245" w:type="dxa"/>
            <w:tcBorders>
              <w:top w:val="nil"/>
              <w:left w:val="nil"/>
              <w:bottom w:val="nil"/>
              <w:right w:val="nil"/>
            </w:tcBorders>
          </w:tcPr>
          <w:p w:rsidR="00C05187" w:rsidRPr="0059746A" w:rsidRDefault="00C05187" w:rsidP="003D7B96">
            <w:pPr>
              <w:spacing w:after="0" w:line="240" w:lineRule="auto"/>
              <w:ind w:left="-72" w:right="-72"/>
              <w:rPr>
                <w:rFonts w:ascii="Arial" w:eastAsia="Arial Unicode MS" w:hAnsi="Arial" w:cs="Arial"/>
                <w:i/>
                <w:iCs/>
                <w:sz w:val="12"/>
                <w:szCs w:val="12"/>
                <w:lang w:bidi="th-TH"/>
              </w:rPr>
            </w:pPr>
          </w:p>
        </w:tc>
        <w:tc>
          <w:tcPr>
            <w:tcW w:w="1985" w:type="dxa"/>
            <w:tcBorders>
              <w:top w:val="single" w:sz="4" w:space="0" w:color="auto"/>
              <w:left w:val="nil"/>
              <w:bottom w:val="nil"/>
              <w:right w:val="nil"/>
            </w:tcBorders>
            <w:shd w:val="clear" w:color="auto" w:fill="FAFAFA"/>
          </w:tcPr>
          <w:p w:rsidR="00C05187" w:rsidRPr="0059746A" w:rsidRDefault="00C05187" w:rsidP="00497E82">
            <w:pPr>
              <w:spacing w:after="0" w:line="240" w:lineRule="auto"/>
              <w:ind w:right="-72"/>
              <w:jc w:val="right"/>
              <w:rPr>
                <w:rFonts w:ascii="Arial" w:eastAsia="Arial Unicode MS" w:hAnsi="Arial" w:cs="Arial"/>
                <w:color w:val="A44E00" w:themeColor="text2" w:themeShade="BF"/>
                <w:sz w:val="12"/>
                <w:szCs w:val="12"/>
                <w:lang w:bidi="th-TH"/>
              </w:rPr>
            </w:pPr>
          </w:p>
        </w:tc>
        <w:tc>
          <w:tcPr>
            <w:tcW w:w="2126" w:type="dxa"/>
            <w:tcBorders>
              <w:top w:val="single" w:sz="4" w:space="0" w:color="auto"/>
              <w:left w:val="nil"/>
              <w:bottom w:val="nil"/>
              <w:right w:val="nil"/>
            </w:tcBorders>
          </w:tcPr>
          <w:p w:rsidR="00C05187" w:rsidRPr="0059746A" w:rsidRDefault="00C05187" w:rsidP="00497E82">
            <w:pPr>
              <w:spacing w:after="0" w:line="240" w:lineRule="auto"/>
              <w:ind w:right="-72"/>
              <w:jc w:val="right"/>
              <w:rPr>
                <w:rFonts w:ascii="Arial" w:eastAsia="Arial Unicode MS" w:hAnsi="Arial" w:cs="Arial"/>
                <w:color w:val="A44E00" w:themeColor="text2" w:themeShade="BF"/>
                <w:sz w:val="12"/>
                <w:szCs w:val="12"/>
                <w:lang w:bidi="th-TH"/>
              </w:rPr>
            </w:pPr>
          </w:p>
        </w:tc>
      </w:tr>
      <w:tr w:rsidR="00674051" w:rsidRPr="00E1207D" w:rsidTr="006F597A">
        <w:tc>
          <w:tcPr>
            <w:tcW w:w="5245" w:type="dxa"/>
            <w:tcBorders>
              <w:top w:val="nil"/>
              <w:left w:val="nil"/>
              <w:bottom w:val="nil"/>
              <w:right w:val="nil"/>
            </w:tcBorders>
          </w:tcPr>
          <w:p w:rsidR="00674051" w:rsidRPr="00E1207D" w:rsidRDefault="00674051" w:rsidP="003D7B96">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Revenue</w:t>
            </w:r>
          </w:p>
        </w:tc>
        <w:tc>
          <w:tcPr>
            <w:tcW w:w="1985" w:type="dxa"/>
            <w:tcBorders>
              <w:top w:val="nil"/>
              <w:left w:val="nil"/>
              <w:bottom w:val="nil"/>
              <w:right w:val="nil"/>
            </w:tcBorders>
            <w:shd w:val="clear" w:color="auto" w:fill="FAFAFA"/>
          </w:tcPr>
          <w:p w:rsidR="00674051" w:rsidRPr="00E1207D" w:rsidRDefault="009A16DD" w:rsidP="00674051">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945,813,999</w:t>
            </w:r>
          </w:p>
        </w:tc>
        <w:tc>
          <w:tcPr>
            <w:tcW w:w="2126" w:type="dxa"/>
            <w:tcBorders>
              <w:top w:val="nil"/>
              <w:left w:val="nil"/>
              <w:bottom w:val="nil"/>
              <w:right w:val="nil"/>
            </w:tcBorders>
          </w:tcPr>
          <w:p w:rsidR="00674051" w:rsidRPr="00E1207D" w:rsidRDefault="009A16DD" w:rsidP="00674051">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780,458,530</w:t>
            </w:r>
          </w:p>
        </w:tc>
      </w:tr>
      <w:tr w:rsidR="00A73290" w:rsidRPr="00E1207D" w:rsidTr="006F597A">
        <w:tc>
          <w:tcPr>
            <w:tcW w:w="5245" w:type="dxa"/>
            <w:tcBorders>
              <w:top w:val="nil"/>
              <w:left w:val="nil"/>
              <w:bottom w:val="nil"/>
              <w:right w:val="nil"/>
            </w:tcBorders>
          </w:tcPr>
          <w:p w:rsidR="00A73290" w:rsidRPr="00E1207D" w:rsidRDefault="00A73290" w:rsidP="003D7B96">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Interest income</w:t>
            </w:r>
          </w:p>
        </w:tc>
        <w:tc>
          <w:tcPr>
            <w:tcW w:w="1985" w:type="dxa"/>
            <w:tcBorders>
              <w:top w:val="nil"/>
              <w:left w:val="nil"/>
              <w:bottom w:val="nil"/>
              <w:right w:val="nil"/>
            </w:tcBorders>
            <w:shd w:val="clear" w:color="auto" w:fill="FAFAFA"/>
          </w:tcPr>
          <w:p w:rsidR="00A73290" w:rsidRPr="00E1207D" w:rsidRDefault="00A73290" w:rsidP="00C7299E">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13,350</w:t>
            </w:r>
          </w:p>
        </w:tc>
        <w:tc>
          <w:tcPr>
            <w:tcW w:w="2126" w:type="dxa"/>
            <w:tcBorders>
              <w:top w:val="nil"/>
              <w:left w:val="nil"/>
              <w:bottom w:val="nil"/>
              <w:right w:val="nil"/>
            </w:tcBorders>
          </w:tcPr>
          <w:p w:rsidR="00A73290" w:rsidRPr="00E1207D" w:rsidRDefault="00A73290" w:rsidP="00C7299E">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259</w:t>
            </w:r>
          </w:p>
        </w:tc>
      </w:tr>
      <w:tr w:rsidR="00A73290" w:rsidRPr="00E1207D" w:rsidTr="006F597A">
        <w:tc>
          <w:tcPr>
            <w:tcW w:w="5245" w:type="dxa"/>
            <w:tcBorders>
              <w:top w:val="nil"/>
              <w:left w:val="nil"/>
              <w:bottom w:val="nil"/>
              <w:right w:val="nil"/>
            </w:tcBorders>
          </w:tcPr>
          <w:p w:rsidR="00A73290" w:rsidRPr="00E1207D" w:rsidRDefault="00A73290" w:rsidP="003D7B96">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Depreciation and amortisation</w:t>
            </w:r>
          </w:p>
        </w:tc>
        <w:tc>
          <w:tcPr>
            <w:tcW w:w="1985" w:type="dxa"/>
            <w:tcBorders>
              <w:top w:val="nil"/>
              <w:left w:val="nil"/>
              <w:bottom w:val="nil"/>
              <w:right w:val="nil"/>
            </w:tcBorders>
            <w:shd w:val="clear" w:color="auto" w:fill="FAFAFA"/>
          </w:tcPr>
          <w:p w:rsidR="00A73290" w:rsidRPr="00E1207D" w:rsidRDefault="00A73290" w:rsidP="00C7299E">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r w:rsidR="009A16DD">
              <w:rPr>
                <w:rFonts w:ascii="Arial" w:eastAsia="Arial Unicode MS" w:hAnsi="Arial" w:cs="Arial"/>
                <w:sz w:val="18"/>
                <w:szCs w:val="18"/>
                <w:lang w:bidi="th-TH"/>
              </w:rPr>
              <w:t>42,926,093)</w:t>
            </w:r>
          </w:p>
        </w:tc>
        <w:tc>
          <w:tcPr>
            <w:tcW w:w="2126" w:type="dxa"/>
            <w:tcBorders>
              <w:top w:val="nil"/>
              <w:left w:val="nil"/>
              <w:bottom w:val="nil"/>
              <w:right w:val="nil"/>
            </w:tcBorders>
          </w:tcPr>
          <w:p w:rsidR="00A73290" w:rsidRPr="00E1207D" w:rsidRDefault="00A73290" w:rsidP="00C7299E">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r w:rsidR="00131C29">
              <w:rPr>
                <w:rFonts w:ascii="Arial" w:eastAsia="Arial Unicode MS" w:hAnsi="Arial" w:cs="Arial"/>
                <w:sz w:val="18"/>
                <w:szCs w:val="18"/>
                <w:lang w:bidi="th-TH"/>
              </w:rPr>
              <w:t>58</w:t>
            </w:r>
            <w:r w:rsidR="0059746A">
              <w:rPr>
                <w:rFonts w:ascii="Arial" w:eastAsia="Arial Unicode MS" w:hAnsi="Arial" w:cs="Arial"/>
                <w:sz w:val="18"/>
                <w:szCs w:val="18"/>
                <w:lang w:bidi="th-TH"/>
              </w:rPr>
              <w:t>,</w:t>
            </w:r>
            <w:r w:rsidR="00131C29">
              <w:rPr>
                <w:rFonts w:ascii="Arial" w:eastAsia="Arial Unicode MS" w:hAnsi="Arial" w:cs="Arial"/>
                <w:sz w:val="18"/>
                <w:szCs w:val="18"/>
                <w:lang w:bidi="th-TH"/>
              </w:rPr>
              <w:t>226</w:t>
            </w:r>
            <w:r w:rsidR="0059746A">
              <w:rPr>
                <w:rFonts w:ascii="Arial" w:eastAsia="Arial Unicode MS" w:hAnsi="Arial" w:cs="Arial"/>
                <w:sz w:val="18"/>
                <w:szCs w:val="18"/>
                <w:lang w:bidi="th-TH"/>
              </w:rPr>
              <w:t>,</w:t>
            </w:r>
            <w:r w:rsidR="00131C29">
              <w:rPr>
                <w:rFonts w:ascii="Arial" w:eastAsia="Arial Unicode MS" w:hAnsi="Arial" w:cs="Arial"/>
                <w:sz w:val="18"/>
                <w:szCs w:val="18"/>
                <w:lang w:bidi="th-TH"/>
              </w:rPr>
              <w:t>696</w:t>
            </w:r>
            <w:r w:rsidRPr="00E1207D">
              <w:rPr>
                <w:rFonts w:ascii="Arial" w:eastAsia="Arial Unicode MS" w:hAnsi="Arial" w:cs="Arial"/>
                <w:sz w:val="18"/>
                <w:szCs w:val="18"/>
                <w:lang w:bidi="th-TH"/>
              </w:rPr>
              <w:t>)</w:t>
            </w:r>
          </w:p>
        </w:tc>
      </w:tr>
      <w:tr w:rsidR="00A73290" w:rsidRPr="00E1207D" w:rsidTr="006F597A">
        <w:tc>
          <w:tcPr>
            <w:tcW w:w="5245" w:type="dxa"/>
            <w:tcBorders>
              <w:top w:val="nil"/>
              <w:left w:val="nil"/>
              <w:right w:val="nil"/>
            </w:tcBorders>
          </w:tcPr>
          <w:p w:rsidR="00A73290" w:rsidRPr="00E1207D" w:rsidRDefault="00A73290" w:rsidP="003D7B96">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Interest expense</w:t>
            </w:r>
          </w:p>
        </w:tc>
        <w:tc>
          <w:tcPr>
            <w:tcW w:w="1985" w:type="dxa"/>
            <w:tcBorders>
              <w:top w:val="nil"/>
              <w:left w:val="nil"/>
              <w:right w:val="nil"/>
            </w:tcBorders>
            <w:shd w:val="clear" w:color="auto" w:fill="FAFAFA"/>
          </w:tcPr>
          <w:p w:rsidR="00A73290" w:rsidRPr="00E1207D" w:rsidRDefault="00A73290" w:rsidP="00C7299E">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(1</w:t>
            </w:r>
            <w:r w:rsidR="009A16DD">
              <w:rPr>
                <w:rFonts w:ascii="Arial" w:eastAsia="Arial Unicode MS" w:hAnsi="Arial" w:cs="Arial"/>
                <w:sz w:val="18"/>
                <w:szCs w:val="18"/>
                <w:lang w:bidi="th-TH"/>
              </w:rPr>
              <w:t>22,751,974</w:t>
            </w:r>
            <w:r w:rsidRPr="00E1207D">
              <w:rPr>
                <w:rFonts w:ascii="Arial" w:eastAsia="Arial Unicode MS" w:hAnsi="Arial" w:cs="Arial"/>
                <w:sz w:val="18"/>
                <w:szCs w:val="18"/>
                <w:lang w:bidi="th-TH"/>
              </w:rPr>
              <w:t>)</w:t>
            </w:r>
          </w:p>
        </w:tc>
        <w:tc>
          <w:tcPr>
            <w:tcW w:w="2126" w:type="dxa"/>
            <w:tcBorders>
              <w:top w:val="nil"/>
              <w:left w:val="nil"/>
              <w:right w:val="nil"/>
            </w:tcBorders>
          </w:tcPr>
          <w:p w:rsidR="00A73290" w:rsidRPr="00E1207D" w:rsidRDefault="009A16DD" w:rsidP="00C7299E">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(90,528,445)</w:t>
            </w:r>
          </w:p>
        </w:tc>
      </w:tr>
      <w:tr w:rsidR="003D7B96" w:rsidRPr="00E1207D" w:rsidTr="006F597A">
        <w:tc>
          <w:tcPr>
            <w:tcW w:w="5245" w:type="dxa"/>
            <w:tcBorders>
              <w:top w:val="nil"/>
              <w:left w:val="nil"/>
              <w:right w:val="nil"/>
            </w:tcBorders>
          </w:tcPr>
          <w:p w:rsidR="003D7B96" w:rsidRPr="00E1207D" w:rsidRDefault="003D7B96" w:rsidP="003D7B96">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Income tax expense</w:t>
            </w:r>
          </w:p>
        </w:tc>
        <w:tc>
          <w:tcPr>
            <w:tcW w:w="1985" w:type="dxa"/>
            <w:tcBorders>
              <w:left w:val="nil"/>
              <w:bottom w:val="single" w:sz="4" w:space="0" w:color="auto"/>
              <w:right w:val="nil"/>
            </w:tcBorders>
            <w:shd w:val="clear" w:color="auto" w:fill="FAFAFA"/>
          </w:tcPr>
          <w:p w:rsidR="003D7B96" w:rsidRPr="00E1207D" w:rsidRDefault="003D7B96" w:rsidP="003D7B96">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r w:rsidR="00131C29">
              <w:rPr>
                <w:rFonts w:ascii="Arial" w:eastAsia="Arial Unicode MS" w:hAnsi="Arial" w:cs="Arial"/>
                <w:sz w:val="18"/>
                <w:szCs w:val="18"/>
                <w:lang w:bidi="th-TH"/>
              </w:rPr>
              <w:t>22</w:t>
            </w:r>
            <w:r w:rsidR="0059746A">
              <w:rPr>
                <w:rFonts w:ascii="Arial" w:eastAsia="Arial Unicode MS" w:hAnsi="Arial" w:cs="Arial"/>
                <w:sz w:val="18"/>
                <w:szCs w:val="18"/>
                <w:lang w:bidi="th-TH"/>
              </w:rPr>
              <w:t>,1</w:t>
            </w:r>
            <w:r w:rsidR="00131C29">
              <w:rPr>
                <w:rFonts w:ascii="Arial" w:eastAsia="Arial Unicode MS" w:hAnsi="Arial" w:cs="Arial"/>
                <w:sz w:val="18"/>
                <w:szCs w:val="18"/>
                <w:lang w:bidi="th-TH"/>
              </w:rPr>
              <w:t>12</w:t>
            </w:r>
            <w:r w:rsidR="0059746A">
              <w:rPr>
                <w:rFonts w:ascii="Arial" w:eastAsia="Arial Unicode MS" w:hAnsi="Arial" w:cs="Arial"/>
                <w:sz w:val="18"/>
                <w:szCs w:val="18"/>
                <w:lang w:bidi="th-TH"/>
              </w:rPr>
              <w:t>,</w:t>
            </w:r>
            <w:r w:rsidR="00131C29">
              <w:rPr>
                <w:rFonts w:ascii="Arial" w:eastAsia="Arial Unicode MS" w:hAnsi="Arial" w:cs="Arial"/>
                <w:sz w:val="18"/>
                <w:szCs w:val="18"/>
                <w:lang w:bidi="th-TH"/>
              </w:rPr>
              <w:t>691</w:t>
            </w:r>
            <w:r w:rsidRPr="00E1207D">
              <w:rPr>
                <w:rFonts w:ascii="Arial" w:eastAsia="Arial Unicode MS" w:hAnsi="Arial" w:cs="Arial"/>
                <w:sz w:val="18"/>
                <w:szCs w:val="18"/>
                <w:lang w:bidi="th-TH"/>
              </w:rPr>
              <w:t>)</w:t>
            </w:r>
          </w:p>
        </w:tc>
        <w:tc>
          <w:tcPr>
            <w:tcW w:w="2126" w:type="dxa"/>
            <w:tcBorders>
              <w:left w:val="nil"/>
              <w:bottom w:val="single" w:sz="4" w:space="0" w:color="auto"/>
              <w:right w:val="nil"/>
            </w:tcBorders>
          </w:tcPr>
          <w:p w:rsidR="003D7B96" w:rsidRPr="00E1207D" w:rsidRDefault="003D7B96" w:rsidP="003D7B96">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(25,748,882)</w:t>
            </w:r>
          </w:p>
        </w:tc>
      </w:tr>
      <w:tr w:rsidR="00492FF2" w:rsidRPr="0059746A" w:rsidTr="006F597A">
        <w:tc>
          <w:tcPr>
            <w:tcW w:w="5245" w:type="dxa"/>
            <w:tcBorders>
              <w:top w:val="nil"/>
              <w:left w:val="nil"/>
              <w:right w:val="nil"/>
            </w:tcBorders>
          </w:tcPr>
          <w:p w:rsidR="00492FF2" w:rsidRPr="0059746A" w:rsidRDefault="00492FF2" w:rsidP="003D7B96">
            <w:pPr>
              <w:spacing w:after="0" w:line="240" w:lineRule="auto"/>
              <w:ind w:left="-72" w:right="-72"/>
              <w:rPr>
                <w:rFonts w:ascii="Arial" w:eastAsia="Arial Unicode MS" w:hAnsi="Arial" w:cs="Arial"/>
                <w:sz w:val="12"/>
                <w:szCs w:val="12"/>
                <w:lang w:bidi="th-TH"/>
              </w:rPr>
            </w:pPr>
          </w:p>
        </w:tc>
        <w:tc>
          <w:tcPr>
            <w:tcW w:w="1985" w:type="dxa"/>
            <w:tcBorders>
              <w:top w:val="single" w:sz="4" w:space="0" w:color="auto"/>
              <w:left w:val="nil"/>
              <w:right w:val="nil"/>
            </w:tcBorders>
            <w:shd w:val="clear" w:color="auto" w:fill="FAFAFA"/>
          </w:tcPr>
          <w:p w:rsidR="00492FF2" w:rsidRPr="0059746A" w:rsidRDefault="00492FF2" w:rsidP="003D7B96">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right w:val="nil"/>
            </w:tcBorders>
          </w:tcPr>
          <w:p w:rsidR="00492FF2" w:rsidRPr="0059746A" w:rsidRDefault="00492FF2" w:rsidP="003D7B96">
            <w:pPr>
              <w:spacing w:after="0" w:line="240" w:lineRule="auto"/>
              <w:ind w:right="-72"/>
              <w:jc w:val="right"/>
              <w:rPr>
                <w:rFonts w:ascii="Arial" w:eastAsia="Arial Unicode MS" w:hAnsi="Arial" w:cs="Arial"/>
                <w:sz w:val="12"/>
                <w:szCs w:val="12"/>
                <w:lang w:bidi="th-TH"/>
              </w:rPr>
            </w:pPr>
          </w:p>
        </w:tc>
      </w:tr>
      <w:tr w:rsidR="00A73290" w:rsidRPr="00E1207D" w:rsidTr="006F597A">
        <w:tc>
          <w:tcPr>
            <w:tcW w:w="5245" w:type="dxa"/>
            <w:tcBorders>
              <w:top w:val="nil"/>
              <w:left w:val="nil"/>
              <w:bottom w:val="nil"/>
              <w:right w:val="nil"/>
            </w:tcBorders>
          </w:tcPr>
          <w:p w:rsidR="00A73290" w:rsidRPr="00E1207D" w:rsidRDefault="00A73290" w:rsidP="003D7B96">
            <w:pPr>
              <w:spacing w:after="0" w:line="240" w:lineRule="auto"/>
              <w:ind w:left="-72" w:right="-72"/>
              <w:rPr>
                <w:rFonts w:ascii="Arial" w:eastAsia="Arial Unicode MS" w:hAnsi="Arial" w:cs="Arial"/>
                <w:sz w:val="18"/>
                <w:szCs w:val="18"/>
                <w:lang w:bidi="th-TH"/>
              </w:rPr>
            </w:pPr>
            <w:r w:rsidRPr="00E1207D">
              <w:rPr>
                <w:rFonts w:ascii="Arial" w:hAnsi="Arial" w:cs="Arial"/>
                <w:b/>
                <w:bCs/>
                <w:sz w:val="18"/>
                <w:szCs w:val="18"/>
              </w:rPr>
              <w:t>Profit from continuing operations</w:t>
            </w:r>
          </w:p>
        </w:tc>
        <w:tc>
          <w:tcPr>
            <w:tcW w:w="1985" w:type="dxa"/>
            <w:tcBorders>
              <w:top w:val="nil"/>
              <w:left w:val="nil"/>
              <w:right w:val="nil"/>
            </w:tcBorders>
            <w:shd w:val="clear" w:color="auto" w:fill="FAFAFA"/>
          </w:tcPr>
          <w:p w:rsidR="00A73290" w:rsidRPr="00E1207D" w:rsidRDefault="0059746A" w:rsidP="00C7299E">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w:t>
            </w:r>
            <w:r w:rsidR="009A16DD">
              <w:rPr>
                <w:rFonts w:ascii="Arial" w:eastAsia="Arial Unicode MS" w:hAnsi="Arial" w:cs="Arial"/>
                <w:sz w:val="18"/>
                <w:szCs w:val="18"/>
                <w:lang w:bidi="th-TH"/>
              </w:rPr>
              <w:t>28,835,186</w:t>
            </w:r>
          </w:p>
        </w:tc>
        <w:tc>
          <w:tcPr>
            <w:tcW w:w="2126" w:type="dxa"/>
            <w:tcBorders>
              <w:top w:val="nil"/>
              <w:left w:val="nil"/>
              <w:right w:val="nil"/>
            </w:tcBorders>
          </w:tcPr>
          <w:p w:rsidR="00A73290" w:rsidRPr="00E1207D" w:rsidRDefault="00131C29" w:rsidP="00C7299E">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66</w:t>
            </w:r>
            <w:r w:rsidR="0059746A">
              <w:rPr>
                <w:rFonts w:ascii="Arial" w:eastAsia="Arial Unicode MS" w:hAnsi="Arial" w:cs="Arial"/>
                <w:sz w:val="18"/>
                <w:szCs w:val="18"/>
                <w:lang w:bidi="th-TH"/>
              </w:rPr>
              <w:t>,</w:t>
            </w:r>
            <w:r>
              <w:rPr>
                <w:rFonts w:ascii="Arial" w:eastAsia="Arial Unicode MS" w:hAnsi="Arial" w:cs="Arial"/>
                <w:sz w:val="18"/>
                <w:szCs w:val="18"/>
                <w:lang w:bidi="th-TH"/>
              </w:rPr>
              <w:t>430</w:t>
            </w:r>
            <w:r w:rsidR="0059746A">
              <w:rPr>
                <w:rFonts w:ascii="Arial" w:eastAsia="Arial Unicode MS" w:hAnsi="Arial" w:cs="Arial"/>
                <w:sz w:val="18"/>
                <w:szCs w:val="18"/>
                <w:lang w:bidi="th-TH"/>
              </w:rPr>
              <w:t>,9</w:t>
            </w:r>
            <w:r>
              <w:rPr>
                <w:rFonts w:ascii="Arial" w:eastAsia="Arial Unicode MS" w:hAnsi="Arial" w:cs="Arial"/>
                <w:sz w:val="18"/>
                <w:szCs w:val="18"/>
                <w:lang w:bidi="th-TH"/>
              </w:rPr>
              <w:t>34</w:t>
            </w:r>
          </w:p>
        </w:tc>
      </w:tr>
      <w:tr w:rsidR="00A73290" w:rsidRPr="00E1207D" w:rsidTr="006F597A">
        <w:tc>
          <w:tcPr>
            <w:tcW w:w="5245" w:type="dxa"/>
            <w:tcBorders>
              <w:top w:val="nil"/>
              <w:left w:val="nil"/>
              <w:bottom w:val="nil"/>
              <w:right w:val="nil"/>
            </w:tcBorders>
          </w:tcPr>
          <w:p w:rsidR="00A73290" w:rsidRPr="00E1207D" w:rsidRDefault="00A73290" w:rsidP="003D7B96">
            <w:pPr>
              <w:spacing w:after="0" w:line="240" w:lineRule="auto"/>
              <w:ind w:left="-72" w:right="-72"/>
              <w:rPr>
                <w:rFonts w:ascii="Arial" w:eastAsia="Arial Unicode MS" w:hAnsi="Arial" w:cs="Arial"/>
                <w:b/>
                <w:bCs/>
                <w:spacing w:val="-8"/>
                <w:sz w:val="18"/>
                <w:szCs w:val="18"/>
                <w:lang w:bidi="th-TH"/>
              </w:rPr>
            </w:pPr>
            <w:r w:rsidRPr="00E1207D">
              <w:rPr>
                <w:rFonts w:ascii="Arial" w:eastAsia="Arial Unicode MS" w:hAnsi="Arial" w:cs="Arial"/>
                <w:b/>
                <w:bCs/>
                <w:spacing w:val="-8"/>
                <w:sz w:val="18"/>
                <w:szCs w:val="18"/>
                <w:lang w:bidi="th-TH"/>
              </w:rPr>
              <w:t>P</w:t>
            </w:r>
            <w:r w:rsidR="003D7B96" w:rsidRPr="00E1207D">
              <w:rPr>
                <w:rFonts w:ascii="Arial" w:eastAsia="Arial Unicode MS" w:hAnsi="Arial" w:cs="Arial"/>
                <w:b/>
                <w:bCs/>
                <w:spacing w:val="-8"/>
                <w:sz w:val="18"/>
                <w:szCs w:val="18"/>
                <w:lang w:bidi="th-TH"/>
              </w:rPr>
              <w:t>ost tax profit from continued operations</w:t>
            </w:r>
          </w:p>
        </w:tc>
        <w:tc>
          <w:tcPr>
            <w:tcW w:w="1985" w:type="dxa"/>
            <w:tcBorders>
              <w:left w:val="nil"/>
              <w:right w:val="nil"/>
            </w:tcBorders>
            <w:shd w:val="clear" w:color="auto" w:fill="FAFAFA"/>
          </w:tcPr>
          <w:p w:rsidR="00A73290" w:rsidRPr="00E1207D" w:rsidRDefault="009A16DD" w:rsidP="00C7299E">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106,722,495</w:t>
            </w:r>
          </w:p>
        </w:tc>
        <w:tc>
          <w:tcPr>
            <w:tcW w:w="2126" w:type="dxa"/>
            <w:tcBorders>
              <w:left w:val="nil"/>
              <w:right w:val="nil"/>
            </w:tcBorders>
          </w:tcPr>
          <w:p w:rsidR="00A73290" w:rsidRPr="006F597A" w:rsidRDefault="00131C29" w:rsidP="00C7299E">
            <w:pPr>
              <w:spacing w:after="0" w:line="240" w:lineRule="auto"/>
              <w:ind w:right="-72"/>
              <w:jc w:val="right"/>
              <w:rPr>
                <w:rFonts w:ascii="Arial" w:eastAsia="Arial Unicode MS" w:hAnsi="Arial"/>
                <w:sz w:val="18"/>
                <w:szCs w:val="18"/>
                <w:cs/>
                <w:lang w:bidi="th-TH"/>
              </w:rPr>
            </w:pPr>
            <w:r>
              <w:rPr>
                <w:rFonts w:ascii="Arial" w:eastAsia="Arial Unicode MS" w:hAnsi="Arial"/>
                <w:sz w:val="18"/>
                <w:szCs w:val="18"/>
                <w:lang w:bidi="th-TH"/>
              </w:rPr>
              <w:t>40</w:t>
            </w:r>
            <w:r w:rsidR="0059746A">
              <w:rPr>
                <w:rFonts w:ascii="Arial" w:eastAsia="Arial Unicode MS" w:hAnsi="Arial"/>
                <w:sz w:val="18"/>
                <w:szCs w:val="18"/>
                <w:lang w:bidi="th-TH"/>
              </w:rPr>
              <w:t>,</w:t>
            </w:r>
            <w:r>
              <w:rPr>
                <w:rFonts w:ascii="Arial" w:eastAsia="Arial Unicode MS" w:hAnsi="Arial"/>
                <w:sz w:val="18"/>
                <w:szCs w:val="18"/>
                <w:lang w:bidi="th-TH"/>
              </w:rPr>
              <w:t>682</w:t>
            </w:r>
            <w:r w:rsidR="0059746A">
              <w:rPr>
                <w:rFonts w:ascii="Arial" w:eastAsia="Arial Unicode MS" w:hAnsi="Arial"/>
                <w:sz w:val="18"/>
                <w:szCs w:val="18"/>
                <w:lang w:bidi="th-TH"/>
              </w:rPr>
              <w:t>,</w:t>
            </w:r>
            <w:r>
              <w:rPr>
                <w:rFonts w:ascii="Arial" w:eastAsia="Arial Unicode MS" w:hAnsi="Arial"/>
                <w:sz w:val="18"/>
                <w:szCs w:val="18"/>
                <w:lang w:bidi="th-TH"/>
              </w:rPr>
              <w:t>052</w:t>
            </w:r>
          </w:p>
        </w:tc>
      </w:tr>
      <w:tr w:rsidR="00A73290" w:rsidRPr="00E1207D" w:rsidTr="006F597A">
        <w:tc>
          <w:tcPr>
            <w:tcW w:w="5245" w:type="dxa"/>
            <w:tcBorders>
              <w:top w:val="nil"/>
              <w:left w:val="nil"/>
              <w:bottom w:val="nil"/>
              <w:right w:val="nil"/>
            </w:tcBorders>
          </w:tcPr>
          <w:p w:rsidR="00A73290" w:rsidRPr="00E1207D" w:rsidRDefault="00A73290" w:rsidP="003D7B96">
            <w:pPr>
              <w:spacing w:after="0" w:line="240" w:lineRule="auto"/>
              <w:ind w:left="-72" w:right="-72"/>
              <w:rPr>
                <w:rFonts w:ascii="Arial" w:eastAsia="Arial Unicode MS" w:hAnsi="Arial" w:cs="Arial"/>
                <w:b/>
                <w:bCs/>
                <w:sz w:val="18"/>
                <w:szCs w:val="18"/>
                <w:lang w:bidi="th-TH"/>
              </w:rPr>
            </w:pPr>
            <w:r w:rsidRPr="00E1207D">
              <w:rPr>
                <w:rFonts w:ascii="Arial" w:eastAsia="Arial Unicode MS" w:hAnsi="Arial" w:cs="Arial"/>
                <w:b/>
                <w:bCs/>
                <w:sz w:val="18"/>
                <w:szCs w:val="18"/>
                <w:lang w:bidi="th-TH"/>
              </w:rPr>
              <w:t>Post-tax profit (loss) from discontinued operations</w:t>
            </w:r>
          </w:p>
        </w:tc>
        <w:tc>
          <w:tcPr>
            <w:tcW w:w="1985" w:type="dxa"/>
            <w:tcBorders>
              <w:left w:val="nil"/>
              <w:bottom w:val="single" w:sz="4" w:space="0" w:color="auto"/>
              <w:right w:val="nil"/>
            </w:tcBorders>
            <w:shd w:val="clear" w:color="auto" w:fill="FAFAFA"/>
          </w:tcPr>
          <w:p w:rsidR="00A73290" w:rsidRPr="00E1207D" w:rsidRDefault="00A73290" w:rsidP="00C7299E">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p>
        </w:tc>
        <w:tc>
          <w:tcPr>
            <w:tcW w:w="2126" w:type="dxa"/>
            <w:tcBorders>
              <w:left w:val="nil"/>
              <w:bottom w:val="single" w:sz="4" w:space="0" w:color="auto"/>
              <w:right w:val="nil"/>
            </w:tcBorders>
          </w:tcPr>
          <w:p w:rsidR="00A73290" w:rsidRPr="00E1207D" w:rsidRDefault="00A73290" w:rsidP="00C7299E">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p>
        </w:tc>
      </w:tr>
      <w:tr w:rsidR="00A73290" w:rsidRPr="0059746A" w:rsidTr="006F597A">
        <w:tc>
          <w:tcPr>
            <w:tcW w:w="5245" w:type="dxa"/>
            <w:tcBorders>
              <w:top w:val="nil"/>
              <w:left w:val="nil"/>
              <w:bottom w:val="nil"/>
              <w:right w:val="nil"/>
            </w:tcBorders>
          </w:tcPr>
          <w:p w:rsidR="00A73290" w:rsidRPr="0059746A" w:rsidRDefault="00A73290" w:rsidP="003D7B96">
            <w:pPr>
              <w:spacing w:after="0" w:line="240" w:lineRule="auto"/>
              <w:ind w:left="-72" w:right="-72"/>
              <w:rPr>
                <w:rFonts w:ascii="Arial" w:eastAsia="Arial Unicode MS" w:hAnsi="Arial" w:cs="Arial"/>
                <w:sz w:val="12"/>
                <w:szCs w:val="12"/>
                <w:lang w:bidi="th-TH"/>
              </w:rPr>
            </w:pPr>
          </w:p>
        </w:tc>
        <w:tc>
          <w:tcPr>
            <w:tcW w:w="1985" w:type="dxa"/>
            <w:tcBorders>
              <w:top w:val="single" w:sz="4" w:space="0" w:color="auto"/>
              <w:left w:val="nil"/>
              <w:right w:val="nil"/>
            </w:tcBorders>
            <w:shd w:val="clear" w:color="auto" w:fill="FAFAFA"/>
          </w:tcPr>
          <w:p w:rsidR="00A73290" w:rsidRPr="0059746A" w:rsidRDefault="00A73290" w:rsidP="00A73290">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right w:val="nil"/>
            </w:tcBorders>
          </w:tcPr>
          <w:p w:rsidR="00A73290" w:rsidRPr="0059746A" w:rsidRDefault="00A73290" w:rsidP="00A73290">
            <w:pPr>
              <w:spacing w:after="0" w:line="240" w:lineRule="auto"/>
              <w:ind w:right="-72"/>
              <w:jc w:val="right"/>
              <w:rPr>
                <w:rFonts w:ascii="Arial" w:eastAsia="Arial Unicode MS" w:hAnsi="Arial" w:cs="Arial"/>
                <w:sz w:val="12"/>
                <w:szCs w:val="12"/>
                <w:lang w:bidi="th-TH"/>
              </w:rPr>
            </w:pPr>
          </w:p>
        </w:tc>
      </w:tr>
      <w:tr w:rsidR="00A73290" w:rsidRPr="00E1207D" w:rsidTr="006F597A">
        <w:tc>
          <w:tcPr>
            <w:tcW w:w="5245" w:type="dxa"/>
            <w:tcBorders>
              <w:top w:val="nil"/>
              <w:left w:val="nil"/>
              <w:bottom w:val="nil"/>
              <w:right w:val="nil"/>
            </w:tcBorders>
          </w:tcPr>
          <w:p w:rsidR="00A73290" w:rsidRPr="00E1207D" w:rsidRDefault="00A73290" w:rsidP="003D7B96">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Other comprehensive income</w:t>
            </w:r>
          </w:p>
        </w:tc>
        <w:tc>
          <w:tcPr>
            <w:tcW w:w="1985" w:type="dxa"/>
            <w:tcBorders>
              <w:top w:val="nil"/>
              <w:left w:val="nil"/>
              <w:bottom w:val="single" w:sz="4" w:space="0" w:color="auto"/>
              <w:right w:val="nil"/>
            </w:tcBorders>
            <w:shd w:val="clear" w:color="auto" w:fill="FAFAFA"/>
          </w:tcPr>
          <w:p w:rsidR="00A73290" w:rsidRPr="00E1207D" w:rsidRDefault="00A73290" w:rsidP="00A73290">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734,034</w:t>
            </w:r>
          </w:p>
        </w:tc>
        <w:tc>
          <w:tcPr>
            <w:tcW w:w="2126" w:type="dxa"/>
            <w:tcBorders>
              <w:top w:val="nil"/>
              <w:left w:val="nil"/>
              <w:bottom w:val="single" w:sz="4" w:space="0" w:color="auto"/>
              <w:right w:val="nil"/>
            </w:tcBorders>
          </w:tcPr>
          <w:p w:rsidR="00A73290" w:rsidRPr="00E1207D" w:rsidRDefault="00A73290" w:rsidP="00A73290">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565,034</w:t>
            </w:r>
          </w:p>
        </w:tc>
      </w:tr>
      <w:tr w:rsidR="00A73290" w:rsidRPr="0059746A" w:rsidTr="006F597A">
        <w:tc>
          <w:tcPr>
            <w:tcW w:w="5245" w:type="dxa"/>
            <w:tcBorders>
              <w:top w:val="nil"/>
              <w:left w:val="nil"/>
              <w:bottom w:val="nil"/>
              <w:right w:val="nil"/>
            </w:tcBorders>
          </w:tcPr>
          <w:p w:rsidR="00A73290" w:rsidRPr="0059746A" w:rsidRDefault="00A73290" w:rsidP="003D7B96">
            <w:pPr>
              <w:spacing w:after="0" w:line="240" w:lineRule="auto"/>
              <w:ind w:left="-72" w:right="-72"/>
              <w:rPr>
                <w:rFonts w:ascii="Arial" w:eastAsia="Arial Unicode MS" w:hAnsi="Arial" w:cs="Arial"/>
                <w:sz w:val="12"/>
                <w:szCs w:val="12"/>
                <w:lang w:bidi="th-TH"/>
              </w:rPr>
            </w:pPr>
          </w:p>
        </w:tc>
        <w:tc>
          <w:tcPr>
            <w:tcW w:w="1985" w:type="dxa"/>
            <w:tcBorders>
              <w:top w:val="single" w:sz="4" w:space="0" w:color="auto"/>
              <w:left w:val="nil"/>
              <w:right w:val="nil"/>
            </w:tcBorders>
            <w:shd w:val="clear" w:color="auto" w:fill="FAFAFA"/>
          </w:tcPr>
          <w:p w:rsidR="00A73290" w:rsidRPr="0059746A" w:rsidRDefault="00A73290" w:rsidP="00A73290">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right w:val="nil"/>
            </w:tcBorders>
          </w:tcPr>
          <w:p w:rsidR="00A73290" w:rsidRPr="0059746A" w:rsidRDefault="00A73290" w:rsidP="00A73290">
            <w:pPr>
              <w:spacing w:after="0" w:line="240" w:lineRule="auto"/>
              <w:ind w:right="-72"/>
              <w:jc w:val="right"/>
              <w:rPr>
                <w:rFonts w:ascii="Arial" w:eastAsia="Arial Unicode MS" w:hAnsi="Arial" w:cs="Arial"/>
                <w:sz w:val="12"/>
                <w:szCs w:val="12"/>
                <w:lang w:bidi="th-TH"/>
              </w:rPr>
            </w:pPr>
          </w:p>
        </w:tc>
      </w:tr>
      <w:tr w:rsidR="00A73290" w:rsidRPr="00E1207D" w:rsidTr="006F597A">
        <w:tc>
          <w:tcPr>
            <w:tcW w:w="5245" w:type="dxa"/>
            <w:tcBorders>
              <w:top w:val="nil"/>
              <w:left w:val="nil"/>
              <w:bottom w:val="nil"/>
              <w:right w:val="nil"/>
            </w:tcBorders>
          </w:tcPr>
          <w:p w:rsidR="00A73290" w:rsidRPr="00E1207D" w:rsidRDefault="00A73290" w:rsidP="003D7B96">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Total comprehensive income</w:t>
            </w:r>
          </w:p>
        </w:tc>
        <w:tc>
          <w:tcPr>
            <w:tcW w:w="1985" w:type="dxa"/>
            <w:tcBorders>
              <w:top w:val="nil"/>
              <w:left w:val="nil"/>
              <w:right w:val="nil"/>
            </w:tcBorders>
            <w:shd w:val="clear" w:color="auto" w:fill="FAFAFA"/>
          </w:tcPr>
          <w:p w:rsidR="00A73290" w:rsidRPr="00E1207D" w:rsidRDefault="009A16DD" w:rsidP="00A73290">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107,456,529</w:t>
            </w:r>
          </w:p>
        </w:tc>
        <w:tc>
          <w:tcPr>
            <w:tcW w:w="2126" w:type="dxa"/>
            <w:tcBorders>
              <w:top w:val="nil"/>
              <w:left w:val="nil"/>
              <w:right w:val="nil"/>
            </w:tcBorders>
          </w:tcPr>
          <w:p w:rsidR="00A73290" w:rsidRPr="00E1207D" w:rsidRDefault="00131C29" w:rsidP="00C7299E">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41</w:t>
            </w:r>
            <w:r w:rsidR="0059746A">
              <w:rPr>
                <w:rFonts w:ascii="Arial" w:eastAsia="Arial Unicode MS" w:hAnsi="Arial" w:cs="Arial"/>
                <w:sz w:val="18"/>
                <w:szCs w:val="18"/>
                <w:lang w:bidi="th-TH"/>
              </w:rPr>
              <w:t>,</w:t>
            </w:r>
            <w:r>
              <w:rPr>
                <w:rFonts w:ascii="Arial" w:eastAsia="Arial Unicode MS" w:hAnsi="Arial" w:cs="Arial"/>
                <w:sz w:val="18"/>
                <w:szCs w:val="18"/>
                <w:lang w:bidi="th-TH"/>
              </w:rPr>
              <w:t>247</w:t>
            </w:r>
            <w:r w:rsidR="0059746A">
              <w:rPr>
                <w:rFonts w:ascii="Arial" w:eastAsia="Arial Unicode MS" w:hAnsi="Arial" w:cs="Arial"/>
                <w:sz w:val="18"/>
                <w:szCs w:val="18"/>
                <w:lang w:bidi="th-TH"/>
              </w:rPr>
              <w:t>,</w:t>
            </w:r>
            <w:r>
              <w:rPr>
                <w:rFonts w:ascii="Arial" w:eastAsia="Arial Unicode MS" w:hAnsi="Arial" w:cs="Arial"/>
                <w:sz w:val="18"/>
                <w:szCs w:val="18"/>
                <w:lang w:bidi="th-TH"/>
              </w:rPr>
              <w:t>086</w:t>
            </w:r>
          </w:p>
        </w:tc>
      </w:tr>
      <w:tr w:rsidR="00A73290" w:rsidRPr="0059746A" w:rsidTr="006F597A">
        <w:tc>
          <w:tcPr>
            <w:tcW w:w="5245" w:type="dxa"/>
            <w:tcBorders>
              <w:top w:val="nil"/>
              <w:left w:val="nil"/>
              <w:bottom w:val="nil"/>
              <w:right w:val="nil"/>
            </w:tcBorders>
          </w:tcPr>
          <w:p w:rsidR="00A73290" w:rsidRPr="0059746A" w:rsidRDefault="00A73290" w:rsidP="003D7B96">
            <w:pPr>
              <w:spacing w:after="0" w:line="240" w:lineRule="auto"/>
              <w:ind w:left="-72" w:right="-72"/>
              <w:rPr>
                <w:rFonts w:ascii="Arial" w:eastAsia="Arial Unicode MS" w:hAnsi="Arial" w:cs="Arial"/>
                <w:sz w:val="12"/>
                <w:szCs w:val="12"/>
                <w:lang w:bidi="th-TH"/>
              </w:rPr>
            </w:pPr>
          </w:p>
        </w:tc>
        <w:tc>
          <w:tcPr>
            <w:tcW w:w="1985" w:type="dxa"/>
            <w:tcBorders>
              <w:left w:val="nil"/>
              <w:right w:val="nil"/>
            </w:tcBorders>
            <w:shd w:val="clear" w:color="auto" w:fill="FAFAFA"/>
          </w:tcPr>
          <w:p w:rsidR="00A73290" w:rsidRPr="0059746A" w:rsidRDefault="00A73290" w:rsidP="00A73290">
            <w:pPr>
              <w:spacing w:after="0" w:line="240" w:lineRule="auto"/>
              <w:ind w:right="-72"/>
              <w:jc w:val="right"/>
              <w:rPr>
                <w:rFonts w:ascii="Arial" w:eastAsia="Arial Unicode MS" w:hAnsi="Arial" w:cs="Arial"/>
                <w:sz w:val="12"/>
                <w:szCs w:val="12"/>
                <w:lang w:bidi="th-TH"/>
              </w:rPr>
            </w:pPr>
          </w:p>
        </w:tc>
        <w:tc>
          <w:tcPr>
            <w:tcW w:w="2126" w:type="dxa"/>
            <w:tcBorders>
              <w:left w:val="nil"/>
              <w:right w:val="nil"/>
            </w:tcBorders>
          </w:tcPr>
          <w:p w:rsidR="00A73290" w:rsidRPr="0059746A" w:rsidRDefault="00A73290" w:rsidP="00A73290">
            <w:pPr>
              <w:spacing w:after="0" w:line="240" w:lineRule="auto"/>
              <w:ind w:right="-72"/>
              <w:jc w:val="right"/>
              <w:rPr>
                <w:rFonts w:ascii="Arial" w:eastAsia="Arial Unicode MS" w:hAnsi="Arial" w:cs="Arial"/>
                <w:sz w:val="12"/>
                <w:szCs w:val="12"/>
                <w:lang w:bidi="th-TH"/>
              </w:rPr>
            </w:pPr>
          </w:p>
        </w:tc>
      </w:tr>
      <w:tr w:rsidR="00A73290" w:rsidRPr="00E1207D" w:rsidTr="006F597A">
        <w:tc>
          <w:tcPr>
            <w:tcW w:w="5245" w:type="dxa"/>
            <w:tcBorders>
              <w:top w:val="nil"/>
              <w:left w:val="nil"/>
              <w:bottom w:val="nil"/>
              <w:right w:val="nil"/>
            </w:tcBorders>
          </w:tcPr>
          <w:p w:rsidR="00A73290" w:rsidRPr="00E1207D" w:rsidRDefault="00A73290" w:rsidP="003D7B96">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Dividend received from joint ventures</w:t>
            </w:r>
          </w:p>
        </w:tc>
        <w:tc>
          <w:tcPr>
            <w:tcW w:w="1985" w:type="dxa"/>
            <w:tcBorders>
              <w:top w:val="nil"/>
              <w:left w:val="nil"/>
              <w:bottom w:val="single" w:sz="4" w:space="0" w:color="auto"/>
              <w:right w:val="nil"/>
            </w:tcBorders>
            <w:shd w:val="clear" w:color="auto" w:fill="FAFAFA"/>
          </w:tcPr>
          <w:p w:rsidR="00A73290" w:rsidRPr="00E1207D" w:rsidRDefault="00A73290" w:rsidP="00A73290">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p>
        </w:tc>
        <w:tc>
          <w:tcPr>
            <w:tcW w:w="2126" w:type="dxa"/>
            <w:tcBorders>
              <w:top w:val="nil"/>
              <w:left w:val="nil"/>
              <w:bottom w:val="single" w:sz="4" w:space="0" w:color="auto"/>
              <w:right w:val="nil"/>
            </w:tcBorders>
          </w:tcPr>
          <w:p w:rsidR="00A73290" w:rsidRPr="00E1207D" w:rsidRDefault="00A73290" w:rsidP="00A73290">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p>
        </w:tc>
      </w:tr>
    </w:tbl>
    <w:p w:rsidR="00135E77" w:rsidRPr="0059746A" w:rsidRDefault="00135E77" w:rsidP="00674051">
      <w:pPr>
        <w:spacing w:after="0" w:line="240" w:lineRule="auto"/>
        <w:rPr>
          <w:rFonts w:ascii="Arial" w:hAnsi="Arial" w:cs="Arial"/>
          <w:sz w:val="18"/>
          <w:szCs w:val="18"/>
        </w:rPr>
      </w:pPr>
    </w:p>
    <w:tbl>
      <w:tblPr>
        <w:tblW w:w="9459" w:type="dxa"/>
        <w:tblLook w:val="04A0" w:firstRow="1" w:lastRow="0" w:firstColumn="1" w:lastColumn="0" w:noHBand="0" w:noVBand="1"/>
      </w:tblPr>
      <w:tblGrid>
        <w:gridCol w:w="5245"/>
        <w:gridCol w:w="2088"/>
        <w:gridCol w:w="2126"/>
      </w:tblGrid>
      <w:tr w:rsidR="00674051" w:rsidRPr="00E1207D" w:rsidTr="006F597A">
        <w:tc>
          <w:tcPr>
            <w:tcW w:w="5245" w:type="dxa"/>
            <w:tcBorders>
              <w:top w:val="nil"/>
              <w:left w:val="nil"/>
              <w:bottom w:val="nil"/>
              <w:right w:val="nil"/>
            </w:tcBorders>
          </w:tcPr>
          <w:p w:rsidR="00674051" w:rsidRPr="00E1207D" w:rsidRDefault="00674051" w:rsidP="00492FF2">
            <w:pPr>
              <w:spacing w:after="0" w:line="240" w:lineRule="auto"/>
              <w:ind w:left="-72" w:right="-72"/>
              <w:rPr>
                <w:rFonts w:ascii="Arial" w:eastAsia="Arial Unicode MS" w:hAnsi="Arial" w:cs="Arial"/>
                <w:b/>
                <w:bCs/>
                <w:i/>
                <w:iCs/>
                <w:sz w:val="18"/>
                <w:szCs w:val="18"/>
                <w:lang w:bidi="th-TH"/>
              </w:rPr>
            </w:pPr>
          </w:p>
        </w:tc>
        <w:tc>
          <w:tcPr>
            <w:tcW w:w="4214" w:type="dxa"/>
            <w:gridSpan w:val="2"/>
            <w:tcBorders>
              <w:top w:val="single" w:sz="4" w:space="0" w:color="auto"/>
              <w:left w:val="nil"/>
              <w:bottom w:val="single" w:sz="4" w:space="0" w:color="auto"/>
              <w:right w:val="nil"/>
            </w:tcBorders>
            <w:shd w:val="clear" w:color="auto" w:fill="FAFAFA"/>
          </w:tcPr>
          <w:p w:rsidR="00674051" w:rsidRPr="00E1207D" w:rsidRDefault="00674051" w:rsidP="00674051">
            <w:pPr>
              <w:spacing w:after="0" w:line="240" w:lineRule="auto"/>
              <w:ind w:right="-72"/>
              <w:jc w:val="center"/>
              <w:rPr>
                <w:rFonts w:ascii="Arial" w:eastAsia="Arial Unicode MS" w:hAnsi="Arial" w:cs="Arial"/>
                <w:b/>
                <w:bCs/>
                <w:sz w:val="18"/>
                <w:szCs w:val="18"/>
                <w:lang w:bidi="th-TH"/>
              </w:rPr>
            </w:pPr>
            <w:r w:rsidRPr="00E1207D">
              <w:rPr>
                <w:rFonts w:ascii="Arial" w:eastAsia="Arial Unicode MS" w:hAnsi="Arial" w:cs="Arial"/>
                <w:b/>
                <w:bCs/>
                <w:sz w:val="18"/>
                <w:szCs w:val="18"/>
                <w:lang w:bidi="th-TH"/>
              </w:rPr>
              <w:t>Next Capital Company Limited</w:t>
            </w:r>
          </w:p>
        </w:tc>
      </w:tr>
      <w:tr w:rsidR="00674051" w:rsidRPr="00E1207D" w:rsidTr="006F597A">
        <w:tc>
          <w:tcPr>
            <w:tcW w:w="5245" w:type="dxa"/>
            <w:tcBorders>
              <w:top w:val="nil"/>
              <w:left w:val="nil"/>
              <w:bottom w:val="nil"/>
              <w:right w:val="nil"/>
            </w:tcBorders>
          </w:tcPr>
          <w:p w:rsidR="00674051" w:rsidRPr="00E1207D" w:rsidRDefault="00674051" w:rsidP="00492FF2">
            <w:pPr>
              <w:spacing w:after="0" w:line="240" w:lineRule="auto"/>
              <w:ind w:left="-72" w:right="-72"/>
              <w:rPr>
                <w:rFonts w:ascii="Arial" w:eastAsia="Arial Unicode MS" w:hAnsi="Arial" w:cs="Arial"/>
                <w:b/>
                <w:bCs/>
                <w:i/>
                <w:iCs/>
                <w:sz w:val="18"/>
                <w:szCs w:val="18"/>
                <w:lang w:bidi="th-TH"/>
              </w:rPr>
            </w:pPr>
          </w:p>
        </w:tc>
        <w:tc>
          <w:tcPr>
            <w:tcW w:w="4214" w:type="dxa"/>
            <w:gridSpan w:val="2"/>
            <w:tcBorders>
              <w:top w:val="single" w:sz="4" w:space="0" w:color="auto"/>
              <w:left w:val="nil"/>
              <w:bottom w:val="single" w:sz="4" w:space="0" w:color="auto"/>
              <w:right w:val="nil"/>
            </w:tcBorders>
            <w:shd w:val="clear" w:color="auto" w:fill="FAFAFA"/>
          </w:tcPr>
          <w:p w:rsidR="00674051" w:rsidRPr="00E1207D" w:rsidRDefault="006F597A" w:rsidP="00674051">
            <w:pPr>
              <w:spacing w:after="0" w:line="240" w:lineRule="auto"/>
              <w:ind w:right="-72"/>
              <w:jc w:val="center"/>
              <w:rPr>
                <w:rFonts w:ascii="Arial" w:eastAsia="Arial Unicode MS" w:hAnsi="Arial" w:cs="Arial"/>
                <w:b/>
                <w:bCs/>
                <w:sz w:val="18"/>
                <w:szCs w:val="18"/>
                <w:lang w:bidi="th-TH"/>
              </w:rPr>
            </w:pPr>
            <w:r>
              <w:rPr>
                <w:rFonts w:ascii="Arial" w:eastAsia="Arial Unicode MS" w:hAnsi="Arial" w:cs="Arial"/>
                <w:b/>
                <w:bCs/>
                <w:sz w:val="18"/>
                <w:szCs w:val="18"/>
                <w:lang w:bidi="th-TH"/>
              </w:rPr>
              <w:t>(</w:t>
            </w:r>
            <w:r w:rsidR="00674051" w:rsidRPr="00E1207D">
              <w:rPr>
                <w:rFonts w:ascii="Arial" w:eastAsia="Arial Unicode MS" w:hAnsi="Arial" w:cs="Arial"/>
                <w:b/>
                <w:bCs/>
                <w:sz w:val="18"/>
                <w:szCs w:val="18"/>
                <w:lang w:bidi="th-TH"/>
              </w:rPr>
              <w:t>formerly :</w:t>
            </w:r>
            <w:r w:rsidR="004373D7" w:rsidRPr="00E1207D">
              <w:rPr>
                <w:rFonts w:ascii="Arial" w:eastAsia="Arial Unicode MS" w:hAnsi="Arial" w:cs="Arial"/>
                <w:b/>
                <w:bCs/>
                <w:sz w:val="18"/>
                <w:szCs w:val="18"/>
                <w:lang w:bidi="th-TH"/>
              </w:rPr>
              <w:t xml:space="preserve"> </w:t>
            </w:r>
            <w:r w:rsidR="00674051" w:rsidRPr="00E1207D">
              <w:rPr>
                <w:rFonts w:ascii="Arial" w:eastAsia="Arial Unicode MS" w:hAnsi="Arial" w:cs="Arial"/>
                <w:b/>
                <w:bCs/>
                <w:sz w:val="18"/>
                <w:szCs w:val="18"/>
                <w:lang w:bidi="th-TH"/>
              </w:rPr>
              <w:t>BAF (Thailand) Company Limited</w:t>
            </w:r>
            <w:r>
              <w:rPr>
                <w:rFonts w:ascii="Arial" w:eastAsia="Arial Unicode MS" w:hAnsi="Arial" w:cs="Arial"/>
                <w:b/>
                <w:bCs/>
                <w:sz w:val="18"/>
                <w:szCs w:val="18"/>
                <w:lang w:bidi="th-TH"/>
              </w:rPr>
              <w:t>)</w:t>
            </w:r>
          </w:p>
        </w:tc>
      </w:tr>
      <w:tr w:rsidR="00674051" w:rsidRPr="00E1207D" w:rsidTr="006F597A">
        <w:tc>
          <w:tcPr>
            <w:tcW w:w="5245" w:type="dxa"/>
            <w:tcBorders>
              <w:top w:val="nil"/>
              <w:left w:val="nil"/>
              <w:bottom w:val="nil"/>
              <w:right w:val="nil"/>
            </w:tcBorders>
          </w:tcPr>
          <w:p w:rsidR="00674051" w:rsidRPr="00E1207D" w:rsidRDefault="00674051" w:rsidP="00492FF2">
            <w:pPr>
              <w:spacing w:after="0" w:line="240" w:lineRule="auto"/>
              <w:ind w:left="-72" w:right="-72"/>
              <w:rPr>
                <w:rFonts w:ascii="Arial" w:eastAsia="Arial Unicode MS" w:hAnsi="Arial" w:cs="Arial"/>
                <w:b/>
                <w:bCs/>
                <w:i/>
                <w:iCs/>
                <w:sz w:val="18"/>
                <w:szCs w:val="18"/>
                <w:lang w:bidi="th-TH"/>
              </w:rPr>
            </w:pPr>
          </w:p>
        </w:tc>
        <w:tc>
          <w:tcPr>
            <w:tcW w:w="2088" w:type="dxa"/>
            <w:tcBorders>
              <w:top w:val="single" w:sz="4" w:space="0" w:color="auto"/>
              <w:left w:val="nil"/>
              <w:bottom w:val="nil"/>
              <w:right w:val="nil"/>
            </w:tcBorders>
            <w:shd w:val="clear" w:color="auto" w:fill="FAFAFA"/>
          </w:tcPr>
          <w:p w:rsidR="00674051" w:rsidRPr="00E1207D" w:rsidRDefault="00674051" w:rsidP="00674051">
            <w:pPr>
              <w:spacing w:after="0" w:line="240" w:lineRule="auto"/>
              <w:ind w:right="-72"/>
              <w:jc w:val="right"/>
              <w:rPr>
                <w:rFonts w:ascii="Arial" w:eastAsia="Arial Unicode MS" w:hAnsi="Arial" w:cs="Arial"/>
                <w:b/>
                <w:bCs/>
                <w:sz w:val="18"/>
                <w:szCs w:val="18"/>
                <w:lang w:bidi="th-TH"/>
              </w:rPr>
            </w:pPr>
            <w:r w:rsidRPr="00E1207D">
              <w:rPr>
                <w:rFonts w:ascii="Arial" w:eastAsia="Arial Unicode MS" w:hAnsi="Arial" w:cs="Arial"/>
                <w:b/>
                <w:bCs/>
                <w:sz w:val="18"/>
                <w:szCs w:val="18"/>
                <w:lang w:bidi="th-TH"/>
              </w:rPr>
              <w:t>2019</w:t>
            </w:r>
          </w:p>
        </w:tc>
        <w:tc>
          <w:tcPr>
            <w:tcW w:w="2126" w:type="dxa"/>
            <w:tcBorders>
              <w:top w:val="single" w:sz="4" w:space="0" w:color="auto"/>
              <w:left w:val="nil"/>
              <w:bottom w:val="nil"/>
              <w:right w:val="nil"/>
            </w:tcBorders>
          </w:tcPr>
          <w:p w:rsidR="00674051" w:rsidRPr="00E1207D" w:rsidRDefault="00674051" w:rsidP="00674051">
            <w:pPr>
              <w:spacing w:after="0" w:line="240" w:lineRule="auto"/>
              <w:ind w:right="-72"/>
              <w:jc w:val="right"/>
              <w:rPr>
                <w:rFonts w:ascii="Arial" w:eastAsia="Arial Unicode MS" w:hAnsi="Arial" w:cs="Arial"/>
                <w:b/>
                <w:bCs/>
                <w:sz w:val="18"/>
                <w:szCs w:val="18"/>
                <w:lang w:bidi="th-TH"/>
              </w:rPr>
            </w:pPr>
            <w:r w:rsidRPr="00E1207D">
              <w:rPr>
                <w:rFonts w:ascii="Arial" w:eastAsia="Arial Unicode MS" w:hAnsi="Arial" w:cs="Arial"/>
                <w:b/>
                <w:bCs/>
                <w:sz w:val="18"/>
                <w:szCs w:val="18"/>
                <w:lang w:bidi="th-TH"/>
              </w:rPr>
              <w:t>2018</w:t>
            </w:r>
          </w:p>
        </w:tc>
      </w:tr>
      <w:tr w:rsidR="00674051" w:rsidRPr="00E1207D" w:rsidTr="006F597A">
        <w:tc>
          <w:tcPr>
            <w:tcW w:w="5245" w:type="dxa"/>
            <w:tcBorders>
              <w:top w:val="nil"/>
              <w:left w:val="nil"/>
              <w:bottom w:val="nil"/>
              <w:right w:val="nil"/>
            </w:tcBorders>
          </w:tcPr>
          <w:p w:rsidR="00674051" w:rsidRPr="00E1207D" w:rsidRDefault="00674051" w:rsidP="00492FF2">
            <w:pPr>
              <w:spacing w:after="0" w:line="240" w:lineRule="auto"/>
              <w:ind w:left="-72" w:right="-72"/>
              <w:rPr>
                <w:rFonts w:ascii="Arial" w:eastAsia="Arial Unicode MS" w:hAnsi="Arial" w:cs="Arial"/>
                <w:sz w:val="18"/>
                <w:szCs w:val="18"/>
                <w:lang w:bidi="th-TH"/>
              </w:rPr>
            </w:pPr>
          </w:p>
        </w:tc>
        <w:tc>
          <w:tcPr>
            <w:tcW w:w="2088" w:type="dxa"/>
            <w:tcBorders>
              <w:top w:val="nil"/>
              <w:left w:val="nil"/>
              <w:bottom w:val="single" w:sz="4" w:space="0" w:color="auto"/>
              <w:right w:val="nil"/>
            </w:tcBorders>
            <w:shd w:val="clear" w:color="auto" w:fill="FAFAFA"/>
          </w:tcPr>
          <w:p w:rsidR="00674051" w:rsidRPr="00E1207D" w:rsidRDefault="00674051" w:rsidP="00674051">
            <w:pPr>
              <w:spacing w:after="0" w:line="240" w:lineRule="auto"/>
              <w:ind w:right="-72"/>
              <w:jc w:val="right"/>
              <w:rPr>
                <w:rFonts w:ascii="Arial" w:eastAsia="Arial Unicode MS" w:hAnsi="Arial" w:cs="Arial"/>
                <w:b/>
                <w:bCs/>
                <w:sz w:val="18"/>
                <w:szCs w:val="18"/>
                <w:lang w:bidi="th-TH"/>
              </w:rPr>
            </w:pPr>
            <w:r w:rsidRPr="00E1207D">
              <w:rPr>
                <w:rFonts w:ascii="Arial" w:eastAsia="Arial Unicode MS" w:hAnsi="Arial" w:cs="Arial"/>
                <w:b/>
                <w:bCs/>
                <w:sz w:val="18"/>
                <w:szCs w:val="18"/>
                <w:lang w:bidi="th-TH"/>
              </w:rPr>
              <w:t>Baht</w:t>
            </w:r>
          </w:p>
        </w:tc>
        <w:tc>
          <w:tcPr>
            <w:tcW w:w="2126" w:type="dxa"/>
            <w:tcBorders>
              <w:top w:val="nil"/>
              <w:left w:val="nil"/>
              <w:bottom w:val="single" w:sz="4" w:space="0" w:color="auto"/>
              <w:right w:val="nil"/>
            </w:tcBorders>
          </w:tcPr>
          <w:p w:rsidR="00674051" w:rsidRPr="00E1207D" w:rsidRDefault="00674051" w:rsidP="00674051">
            <w:pPr>
              <w:spacing w:after="0" w:line="240" w:lineRule="auto"/>
              <w:ind w:right="-72"/>
              <w:jc w:val="right"/>
              <w:rPr>
                <w:rFonts w:ascii="Arial" w:eastAsia="Arial Unicode MS" w:hAnsi="Arial" w:cs="Arial"/>
                <w:b/>
                <w:bCs/>
                <w:sz w:val="18"/>
                <w:szCs w:val="18"/>
                <w:lang w:bidi="th-TH"/>
              </w:rPr>
            </w:pPr>
            <w:r w:rsidRPr="00E1207D">
              <w:rPr>
                <w:rFonts w:ascii="Arial" w:eastAsia="Arial Unicode MS" w:hAnsi="Arial" w:cs="Arial"/>
                <w:b/>
                <w:bCs/>
                <w:sz w:val="18"/>
                <w:szCs w:val="18"/>
                <w:lang w:bidi="th-TH"/>
              </w:rPr>
              <w:t>Baht</w:t>
            </w:r>
          </w:p>
        </w:tc>
      </w:tr>
      <w:tr w:rsidR="00674051" w:rsidRPr="0059746A" w:rsidTr="006F597A">
        <w:tc>
          <w:tcPr>
            <w:tcW w:w="5245" w:type="dxa"/>
            <w:tcBorders>
              <w:top w:val="nil"/>
              <w:left w:val="nil"/>
              <w:bottom w:val="nil"/>
              <w:right w:val="nil"/>
            </w:tcBorders>
          </w:tcPr>
          <w:p w:rsidR="00674051" w:rsidRPr="0059746A" w:rsidRDefault="00674051" w:rsidP="00492FF2">
            <w:pPr>
              <w:spacing w:after="0" w:line="240" w:lineRule="auto"/>
              <w:ind w:left="-72" w:right="-72"/>
              <w:rPr>
                <w:rFonts w:ascii="Arial" w:eastAsia="Arial Unicode MS" w:hAnsi="Arial" w:cs="Arial"/>
                <w:sz w:val="12"/>
                <w:szCs w:val="12"/>
                <w:lang w:bidi="th-TH"/>
              </w:rPr>
            </w:pPr>
          </w:p>
        </w:tc>
        <w:tc>
          <w:tcPr>
            <w:tcW w:w="2088" w:type="dxa"/>
            <w:tcBorders>
              <w:top w:val="single" w:sz="4" w:space="0" w:color="auto"/>
              <w:left w:val="nil"/>
              <w:bottom w:val="nil"/>
              <w:right w:val="nil"/>
            </w:tcBorders>
            <w:shd w:val="clear" w:color="auto" w:fill="FAFAFA"/>
          </w:tcPr>
          <w:p w:rsidR="00674051" w:rsidRPr="0059746A" w:rsidRDefault="00674051" w:rsidP="00674051">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bottom w:val="nil"/>
              <w:right w:val="nil"/>
            </w:tcBorders>
          </w:tcPr>
          <w:p w:rsidR="00674051" w:rsidRPr="0059746A" w:rsidRDefault="00674051" w:rsidP="00674051">
            <w:pPr>
              <w:spacing w:after="0" w:line="240" w:lineRule="auto"/>
              <w:ind w:right="-72"/>
              <w:jc w:val="right"/>
              <w:rPr>
                <w:rFonts w:ascii="Arial" w:eastAsia="Arial Unicode MS" w:hAnsi="Arial" w:cs="Arial"/>
                <w:sz w:val="12"/>
                <w:szCs w:val="12"/>
                <w:lang w:bidi="th-TH"/>
              </w:rPr>
            </w:pPr>
          </w:p>
        </w:tc>
      </w:tr>
      <w:tr w:rsidR="00674051" w:rsidRPr="00E1207D" w:rsidTr="006F597A">
        <w:tc>
          <w:tcPr>
            <w:tcW w:w="5245" w:type="dxa"/>
            <w:tcBorders>
              <w:top w:val="nil"/>
              <w:left w:val="nil"/>
              <w:bottom w:val="nil"/>
              <w:right w:val="nil"/>
            </w:tcBorders>
          </w:tcPr>
          <w:p w:rsidR="00674051" w:rsidRPr="00E1207D" w:rsidRDefault="00674051" w:rsidP="00492FF2">
            <w:pPr>
              <w:spacing w:after="0" w:line="240" w:lineRule="auto"/>
              <w:ind w:left="-72" w:right="-72"/>
              <w:rPr>
                <w:rFonts w:ascii="Arial" w:eastAsia="Arial Unicode MS" w:hAnsi="Arial" w:cs="Arial"/>
                <w:b/>
                <w:bCs/>
                <w:sz w:val="18"/>
                <w:szCs w:val="18"/>
                <w:lang w:bidi="th-TH"/>
              </w:rPr>
            </w:pPr>
            <w:r w:rsidRPr="00E1207D">
              <w:rPr>
                <w:rFonts w:ascii="Arial" w:eastAsia="Arial Unicode MS" w:hAnsi="Arial" w:cs="Arial"/>
                <w:b/>
                <w:bCs/>
                <w:i/>
                <w:iCs/>
                <w:sz w:val="18"/>
                <w:szCs w:val="18"/>
                <w:lang w:bidi="th-TH"/>
              </w:rPr>
              <w:t>Summarised of statement of financial position</w:t>
            </w:r>
          </w:p>
        </w:tc>
        <w:tc>
          <w:tcPr>
            <w:tcW w:w="2088" w:type="dxa"/>
            <w:tcBorders>
              <w:top w:val="nil"/>
              <w:left w:val="nil"/>
              <w:bottom w:val="nil"/>
              <w:right w:val="nil"/>
            </w:tcBorders>
            <w:shd w:val="clear" w:color="auto" w:fill="FAFAFA"/>
          </w:tcPr>
          <w:p w:rsidR="00674051" w:rsidRPr="00E1207D" w:rsidRDefault="00674051" w:rsidP="00674051">
            <w:pPr>
              <w:spacing w:after="0" w:line="240" w:lineRule="auto"/>
              <w:ind w:right="-72"/>
              <w:jc w:val="right"/>
              <w:rPr>
                <w:rFonts w:ascii="Arial" w:eastAsia="Arial Unicode MS" w:hAnsi="Arial" w:cs="Arial"/>
                <w:sz w:val="18"/>
                <w:szCs w:val="18"/>
                <w:lang w:bidi="th-TH"/>
              </w:rPr>
            </w:pPr>
          </w:p>
        </w:tc>
        <w:tc>
          <w:tcPr>
            <w:tcW w:w="2126" w:type="dxa"/>
            <w:tcBorders>
              <w:top w:val="nil"/>
              <w:left w:val="nil"/>
              <w:bottom w:val="nil"/>
              <w:right w:val="nil"/>
            </w:tcBorders>
          </w:tcPr>
          <w:p w:rsidR="00674051" w:rsidRPr="00E1207D" w:rsidRDefault="00674051" w:rsidP="00674051">
            <w:pPr>
              <w:spacing w:after="0" w:line="240" w:lineRule="auto"/>
              <w:ind w:right="-72"/>
              <w:jc w:val="right"/>
              <w:rPr>
                <w:rFonts w:ascii="Arial" w:eastAsia="Arial Unicode MS" w:hAnsi="Arial" w:cs="Arial"/>
                <w:sz w:val="18"/>
                <w:szCs w:val="18"/>
                <w:lang w:bidi="th-TH"/>
              </w:rPr>
            </w:pP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Cash and cash equivalents</w:t>
            </w:r>
          </w:p>
        </w:tc>
        <w:tc>
          <w:tcPr>
            <w:tcW w:w="2088" w:type="dxa"/>
            <w:tcBorders>
              <w:top w:val="nil"/>
              <w:left w:val="nil"/>
              <w:right w:val="nil"/>
            </w:tcBorders>
            <w:shd w:val="clear" w:color="auto" w:fill="FAFAFA"/>
          </w:tcPr>
          <w:p w:rsidR="001856B9" w:rsidRPr="00E1207D" w:rsidRDefault="009A16DD"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7,339,519</w:t>
            </w:r>
          </w:p>
        </w:tc>
        <w:tc>
          <w:tcPr>
            <w:tcW w:w="2126" w:type="dxa"/>
            <w:tcBorders>
              <w:top w:val="nil"/>
              <w:left w:val="nil"/>
              <w:right w:val="nil"/>
            </w:tcBorders>
          </w:tcPr>
          <w:p w:rsidR="001856B9" w:rsidRPr="00E1207D" w:rsidRDefault="001856B9" w:rsidP="001856B9">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6,482,316</w:t>
            </w: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 xml:space="preserve">Other current assets </w:t>
            </w:r>
          </w:p>
        </w:tc>
        <w:tc>
          <w:tcPr>
            <w:tcW w:w="2088" w:type="dxa"/>
            <w:tcBorders>
              <w:top w:val="nil"/>
              <w:left w:val="nil"/>
              <w:bottom w:val="single" w:sz="4" w:space="0" w:color="auto"/>
              <w:right w:val="nil"/>
            </w:tcBorders>
            <w:shd w:val="clear" w:color="auto" w:fill="FAFAFA"/>
          </w:tcPr>
          <w:p w:rsidR="001856B9" w:rsidRPr="00E1207D" w:rsidRDefault="009A16DD"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1,982,369,937</w:t>
            </w:r>
          </w:p>
        </w:tc>
        <w:tc>
          <w:tcPr>
            <w:tcW w:w="2126" w:type="dxa"/>
            <w:tcBorders>
              <w:top w:val="nil"/>
              <w:left w:val="nil"/>
              <w:bottom w:val="single" w:sz="4" w:space="0" w:color="auto"/>
              <w:right w:val="nil"/>
            </w:tcBorders>
          </w:tcPr>
          <w:p w:rsidR="001856B9" w:rsidRPr="00E1207D" w:rsidRDefault="001856B9" w:rsidP="001856B9">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1,675,232,171</w:t>
            </w:r>
          </w:p>
        </w:tc>
      </w:tr>
      <w:tr w:rsidR="001856B9" w:rsidRPr="0059746A" w:rsidTr="006F597A">
        <w:tc>
          <w:tcPr>
            <w:tcW w:w="5245" w:type="dxa"/>
            <w:tcBorders>
              <w:top w:val="nil"/>
              <w:left w:val="nil"/>
              <w:bottom w:val="nil"/>
              <w:right w:val="nil"/>
            </w:tcBorders>
          </w:tcPr>
          <w:p w:rsidR="001856B9" w:rsidRPr="0059746A" w:rsidRDefault="001856B9" w:rsidP="00492FF2">
            <w:pPr>
              <w:spacing w:after="0" w:line="240" w:lineRule="auto"/>
              <w:ind w:left="-72" w:right="-72"/>
              <w:rPr>
                <w:rFonts w:ascii="Arial" w:eastAsia="Arial Unicode MS" w:hAnsi="Arial" w:cs="Arial"/>
                <w:sz w:val="12"/>
                <w:szCs w:val="12"/>
                <w:lang w:bidi="th-TH"/>
              </w:rPr>
            </w:pPr>
          </w:p>
        </w:tc>
        <w:tc>
          <w:tcPr>
            <w:tcW w:w="2088" w:type="dxa"/>
            <w:tcBorders>
              <w:top w:val="single" w:sz="4" w:space="0" w:color="auto"/>
              <w:left w:val="nil"/>
              <w:right w:val="nil"/>
            </w:tcBorders>
            <w:shd w:val="clear" w:color="auto" w:fill="FAFAFA"/>
          </w:tcPr>
          <w:p w:rsidR="001856B9" w:rsidRPr="0059746A" w:rsidRDefault="001856B9" w:rsidP="00E05304">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right w:val="nil"/>
            </w:tcBorders>
          </w:tcPr>
          <w:p w:rsidR="001856B9" w:rsidRPr="0059746A" w:rsidRDefault="001856B9" w:rsidP="00E05304">
            <w:pPr>
              <w:spacing w:after="0" w:line="240" w:lineRule="auto"/>
              <w:ind w:right="-72"/>
              <w:jc w:val="right"/>
              <w:rPr>
                <w:rFonts w:ascii="Arial" w:eastAsia="Arial Unicode MS" w:hAnsi="Arial" w:cs="Arial"/>
                <w:sz w:val="12"/>
                <w:szCs w:val="12"/>
                <w:lang w:bidi="th-TH"/>
              </w:rPr>
            </w:pP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Total current assets</w:t>
            </w:r>
          </w:p>
        </w:tc>
        <w:tc>
          <w:tcPr>
            <w:tcW w:w="2088" w:type="dxa"/>
            <w:tcBorders>
              <w:left w:val="nil"/>
              <w:right w:val="nil"/>
            </w:tcBorders>
            <w:shd w:val="clear" w:color="auto" w:fill="FAFAFA"/>
          </w:tcPr>
          <w:p w:rsidR="001856B9" w:rsidRPr="00E1207D" w:rsidRDefault="009A16DD"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1,989,709,456</w:t>
            </w:r>
          </w:p>
        </w:tc>
        <w:tc>
          <w:tcPr>
            <w:tcW w:w="2126" w:type="dxa"/>
            <w:tcBorders>
              <w:left w:val="nil"/>
              <w:right w:val="nil"/>
            </w:tcBorders>
          </w:tcPr>
          <w:p w:rsidR="001856B9" w:rsidRPr="00E1207D" w:rsidRDefault="001856B9" w:rsidP="001856B9">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fldChar w:fldCharType="begin"/>
            </w:r>
            <w:r w:rsidRPr="00E1207D">
              <w:rPr>
                <w:rFonts w:ascii="Arial" w:eastAsia="Arial Unicode MS" w:hAnsi="Arial" w:cs="Arial"/>
                <w:sz w:val="18"/>
                <w:szCs w:val="18"/>
                <w:lang w:bidi="th-TH"/>
              </w:rPr>
              <w:instrText xml:space="preserve"> =SUM(ABOVE) </w:instrText>
            </w:r>
            <w:r w:rsidRPr="00E1207D">
              <w:rPr>
                <w:rFonts w:ascii="Arial" w:eastAsia="Arial Unicode MS" w:hAnsi="Arial" w:cs="Arial"/>
                <w:sz w:val="18"/>
                <w:szCs w:val="18"/>
                <w:lang w:bidi="th-TH"/>
              </w:rPr>
              <w:fldChar w:fldCharType="separate"/>
            </w:r>
            <w:r w:rsidRPr="00E1207D">
              <w:rPr>
                <w:rFonts w:ascii="Arial" w:eastAsia="Arial Unicode MS" w:hAnsi="Arial" w:cs="Arial"/>
                <w:sz w:val="18"/>
                <w:szCs w:val="18"/>
                <w:lang w:bidi="th-TH"/>
              </w:rPr>
              <w:t>1,681,714,487</w:t>
            </w:r>
            <w:r w:rsidRPr="00E1207D">
              <w:rPr>
                <w:rFonts w:ascii="Arial" w:eastAsia="Arial Unicode MS" w:hAnsi="Arial" w:cs="Arial"/>
                <w:sz w:val="18"/>
                <w:szCs w:val="18"/>
                <w:lang w:bidi="th-TH"/>
              </w:rPr>
              <w:fldChar w:fldCharType="end"/>
            </w: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Total non-current assets</w:t>
            </w:r>
          </w:p>
        </w:tc>
        <w:tc>
          <w:tcPr>
            <w:tcW w:w="2088" w:type="dxa"/>
            <w:tcBorders>
              <w:top w:val="nil"/>
              <w:left w:val="nil"/>
              <w:bottom w:val="single" w:sz="4" w:space="0" w:color="auto"/>
              <w:right w:val="nil"/>
            </w:tcBorders>
            <w:shd w:val="clear" w:color="auto" w:fill="FAFAFA"/>
          </w:tcPr>
          <w:p w:rsidR="001856B9" w:rsidRPr="00E1207D" w:rsidRDefault="00D0742A"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w:t>
            </w:r>
            <w:r w:rsidR="009A16DD">
              <w:rPr>
                <w:rFonts w:ascii="Arial" w:eastAsia="Arial Unicode MS" w:hAnsi="Arial" w:cs="Arial"/>
                <w:sz w:val="18"/>
                <w:szCs w:val="18"/>
                <w:lang w:bidi="th-TH"/>
              </w:rPr>
              <w:t>,337,902,702</w:t>
            </w:r>
          </w:p>
        </w:tc>
        <w:tc>
          <w:tcPr>
            <w:tcW w:w="2126" w:type="dxa"/>
            <w:tcBorders>
              <w:top w:val="nil"/>
              <w:left w:val="nil"/>
              <w:bottom w:val="single" w:sz="4" w:space="0" w:color="auto"/>
              <w:right w:val="nil"/>
            </w:tcBorders>
          </w:tcPr>
          <w:p w:rsidR="001856B9" w:rsidRPr="00E1207D" w:rsidRDefault="00D0742A"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2,169,306,420</w:t>
            </w:r>
          </w:p>
        </w:tc>
      </w:tr>
      <w:tr w:rsidR="001856B9" w:rsidRPr="0059746A" w:rsidTr="006F597A">
        <w:tc>
          <w:tcPr>
            <w:tcW w:w="5245" w:type="dxa"/>
            <w:tcBorders>
              <w:top w:val="nil"/>
              <w:left w:val="nil"/>
              <w:bottom w:val="nil"/>
              <w:right w:val="nil"/>
            </w:tcBorders>
          </w:tcPr>
          <w:p w:rsidR="001856B9" w:rsidRPr="0059746A" w:rsidRDefault="001856B9" w:rsidP="00492FF2">
            <w:pPr>
              <w:spacing w:after="0" w:line="240" w:lineRule="auto"/>
              <w:ind w:left="-72" w:right="-72"/>
              <w:rPr>
                <w:rFonts w:ascii="Arial" w:eastAsia="Arial Unicode MS" w:hAnsi="Arial" w:cs="Arial"/>
                <w:sz w:val="12"/>
                <w:szCs w:val="12"/>
                <w:lang w:bidi="th-TH"/>
              </w:rPr>
            </w:pPr>
          </w:p>
        </w:tc>
        <w:tc>
          <w:tcPr>
            <w:tcW w:w="2088" w:type="dxa"/>
            <w:tcBorders>
              <w:top w:val="single" w:sz="4" w:space="0" w:color="auto"/>
              <w:left w:val="nil"/>
              <w:bottom w:val="nil"/>
              <w:right w:val="nil"/>
            </w:tcBorders>
            <w:shd w:val="clear" w:color="auto" w:fill="FAFAFA"/>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bottom w:val="nil"/>
              <w:right w:val="nil"/>
            </w:tcBorders>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 xml:space="preserve">Current financial liabilities </w:t>
            </w:r>
          </w:p>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 xml:space="preserve">   (exclude trade and other payables and provisions)</w:t>
            </w:r>
          </w:p>
        </w:tc>
        <w:tc>
          <w:tcPr>
            <w:tcW w:w="2088" w:type="dxa"/>
            <w:tcBorders>
              <w:top w:val="nil"/>
              <w:left w:val="nil"/>
              <w:right w:val="nil"/>
            </w:tcBorders>
            <w:shd w:val="clear" w:color="auto" w:fill="FAFAFA"/>
          </w:tcPr>
          <w:p w:rsidR="001856B9" w:rsidRPr="00E1207D" w:rsidRDefault="001856B9" w:rsidP="001856B9">
            <w:pPr>
              <w:spacing w:after="0" w:line="240" w:lineRule="auto"/>
              <w:ind w:right="-72"/>
              <w:jc w:val="right"/>
              <w:rPr>
                <w:rFonts w:ascii="Arial" w:eastAsia="Arial Unicode MS" w:hAnsi="Arial" w:cs="Arial"/>
                <w:sz w:val="18"/>
                <w:szCs w:val="18"/>
                <w:lang w:bidi="th-TH"/>
              </w:rPr>
            </w:pPr>
          </w:p>
          <w:p w:rsidR="001856B9" w:rsidRPr="00E1207D" w:rsidRDefault="009A16DD"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w:t>
            </w:r>
            <w:r w:rsidR="001856B9" w:rsidRPr="00E1207D">
              <w:rPr>
                <w:rFonts w:ascii="Arial" w:eastAsia="Arial Unicode MS" w:hAnsi="Arial" w:cs="Arial"/>
                <w:sz w:val="18"/>
                <w:szCs w:val="18"/>
                <w:lang w:bidi="th-TH"/>
              </w:rPr>
              <w:t>,</w:t>
            </w:r>
            <w:r>
              <w:rPr>
                <w:rFonts w:ascii="Arial" w:eastAsia="Arial Unicode MS" w:hAnsi="Arial" w:cs="Arial"/>
                <w:sz w:val="18"/>
                <w:szCs w:val="18"/>
                <w:lang w:bidi="th-TH"/>
              </w:rPr>
              <w:t>3</w:t>
            </w:r>
            <w:r w:rsidR="001856B9" w:rsidRPr="00E1207D">
              <w:rPr>
                <w:rFonts w:ascii="Arial" w:eastAsia="Arial Unicode MS" w:hAnsi="Arial" w:cs="Arial"/>
                <w:sz w:val="18"/>
                <w:szCs w:val="18"/>
                <w:lang w:bidi="th-TH"/>
              </w:rPr>
              <w:t>70,000,000</w:t>
            </w:r>
          </w:p>
        </w:tc>
        <w:tc>
          <w:tcPr>
            <w:tcW w:w="2126" w:type="dxa"/>
            <w:tcBorders>
              <w:top w:val="nil"/>
              <w:left w:val="nil"/>
              <w:right w:val="nil"/>
            </w:tcBorders>
          </w:tcPr>
          <w:p w:rsidR="001856B9" w:rsidRPr="00E1207D" w:rsidRDefault="001856B9" w:rsidP="001856B9">
            <w:pPr>
              <w:spacing w:after="0" w:line="240" w:lineRule="auto"/>
              <w:ind w:right="-72"/>
              <w:jc w:val="right"/>
              <w:rPr>
                <w:rFonts w:ascii="Arial" w:eastAsia="Arial Unicode MS" w:hAnsi="Arial" w:cs="Arial"/>
                <w:sz w:val="18"/>
                <w:szCs w:val="18"/>
                <w:lang w:bidi="th-TH"/>
              </w:rPr>
            </w:pPr>
          </w:p>
          <w:p w:rsidR="001856B9" w:rsidRPr="00E1207D" w:rsidRDefault="001856B9" w:rsidP="001856B9">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1,200,000,000</w:t>
            </w: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Other current liabilities</w:t>
            </w:r>
          </w:p>
        </w:tc>
        <w:tc>
          <w:tcPr>
            <w:tcW w:w="2088" w:type="dxa"/>
            <w:tcBorders>
              <w:top w:val="nil"/>
              <w:left w:val="nil"/>
              <w:bottom w:val="single" w:sz="4" w:space="0" w:color="auto"/>
              <w:right w:val="nil"/>
            </w:tcBorders>
            <w:shd w:val="clear" w:color="auto" w:fill="FAFAFA"/>
          </w:tcPr>
          <w:p w:rsidR="001856B9" w:rsidRPr="00E1207D" w:rsidRDefault="001856B9" w:rsidP="001856B9">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144,944,345</w:t>
            </w:r>
          </w:p>
        </w:tc>
        <w:tc>
          <w:tcPr>
            <w:tcW w:w="2126" w:type="dxa"/>
            <w:tcBorders>
              <w:top w:val="nil"/>
              <w:left w:val="nil"/>
              <w:bottom w:val="single" w:sz="4" w:space="0" w:color="auto"/>
              <w:right w:val="nil"/>
            </w:tcBorders>
          </w:tcPr>
          <w:p w:rsidR="001856B9" w:rsidRPr="00E1207D" w:rsidRDefault="001856B9" w:rsidP="001856B9">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133,645,840</w:t>
            </w:r>
          </w:p>
        </w:tc>
      </w:tr>
      <w:tr w:rsidR="001856B9" w:rsidRPr="0059746A" w:rsidTr="006F597A">
        <w:tc>
          <w:tcPr>
            <w:tcW w:w="5245" w:type="dxa"/>
            <w:tcBorders>
              <w:top w:val="nil"/>
              <w:left w:val="nil"/>
              <w:bottom w:val="nil"/>
              <w:right w:val="nil"/>
            </w:tcBorders>
          </w:tcPr>
          <w:p w:rsidR="001856B9" w:rsidRPr="0059746A" w:rsidRDefault="001856B9" w:rsidP="00492FF2">
            <w:pPr>
              <w:spacing w:after="0" w:line="240" w:lineRule="auto"/>
              <w:ind w:left="-72" w:right="-72"/>
              <w:rPr>
                <w:rFonts w:ascii="Arial" w:eastAsia="Arial Unicode MS" w:hAnsi="Arial" w:cs="Arial"/>
                <w:sz w:val="12"/>
                <w:szCs w:val="12"/>
                <w:lang w:bidi="th-TH"/>
              </w:rPr>
            </w:pPr>
          </w:p>
        </w:tc>
        <w:tc>
          <w:tcPr>
            <w:tcW w:w="2088" w:type="dxa"/>
            <w:tcBorders>
              <w:top w:val="single" w:sz="4" w:space="0" w:color="auto"/>
              <w:left w:val="nil"/>
              <w:right w:val="nil"/>
            </w:tcBorders>
            <w:shd w:val="clear" w:color="auto" w:fill="FAFAFA"/>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right w:val="nil"/>
            </w:tcBorders>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Total current liabilities</w:t>
            </w:r>
          </w:p>
        </w:tc>
        <w:tc>
          <w:tcPr>
            <w:tcW w:w="2088" w:type="dxa"/>
            <w:tcBorders>
              <w:left w:val="nil"/>
              <w:bottom w:val="single" w:sz="4" w:space="0" w:color="auto"/>
              <w:right w:val="nil"/>
            </w:tcBorders>
            <w:shd w:val="clear" w:color="auto" w:fill="FAFAFA"/>
          </w:tcPr>
          <w:p w:rsidR="001856B9" w:rsidRPr="00E1207D" w:rsidRDefault="009A16DD"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2,514,944,345</w:t>
            </w:r>
          </w:p>
        </w:tc>
        <w:tc>
          <w:tcPr>
            <w:tcW w:w="2126" w:type="dxa"/>
            <w:tcBorders>
              <w:left w:val="nil"/>
              <w:bottom w:val="single" w:sz="4" w:space="0" w:color="auto"/>
              <w:right w:val="nil"/>
            </w:tcBorders>
          </w:tcPr>
          <w:p w:rsidR="001856B9" w:rsidRPr="00E1207D" w:rsidRDefault="001856B9" w:rsidP="001856B9">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1,333,645,840</w:t>
            </w:r>
          </w:p>
        </w:tc>
      </w:tr>
      <w:tr w:rsidR="001856B9" w:rsidRPr="0059746A" w:rsidTr="006F597A">
        <w:tc>
          <w:tcPr>
            <w:tcW w:w="5245" w:type="dxa"/>
            <w:tcBorders>
              <w:top w:val="nil"/>
              <w:left w:val="nil"/>
              <w:bottom w:val="nil"/>
              <w:right w:val="nil"/>
            </w:tcBorders>
          </w:tcPr>
          <w:p w:rsidR="001856B9" w:rsidRPr="0059746A" w:rsidRDefault="001856B9" w:rsidP="00492FF2">
            <w:pPr>
              <w:spacing w:after="0" w:line="240" w:lineRule="auto"/>
              <w:ind w:left="-72" w:right="-72"/>
              <w:rPr>
                <w:rFonts w:ascii="Arial" w:eastAsia="Arial Unicode MS" w:hAnsi="Arial" w:cs="Arial"/>
                <w:sz w:val="12"/>
                <w:szCs w:val="12"/>
                <w:lang w:bidi="th-TH"/>
              </w:rPr>
            </w:pPr>
          </w:p>
        </w:tc>
        <w:tc>
          <w:tcPr>
            <w:tcW w:w="2088" w:type="dxa"/>
            <w:tcBorders>
              <w:top w:val="single" w:sz="4" w:space="0" w:color="auto"/>
              <w:left w:val="nil"/>
              <w:bottom w:val="nil"/>
              <w:right w:val="nil"/>
            </w:tcBorders>
            <w:shd w:val="clear" w:color="auto" w:fill="FAFAFA"/>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bottom w:val="nil"/>
              <w:right w:val="nil"/>
            </w:tcBorders>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 xml:space="preserve">Non-current financial liabilities </w:t>
            </w:r>
          </w:p>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 xml:space="preserve">   (exclude trade and other payables and provisions)</w:t>
            </w:r>
          </w:p>
        </w:tc>
        <w:tc>
          <w:tcPr>
            <w:tcW w:w="2088" w:type="dxa"/>
            <w:tcBorders>
              <w:top w:val="nil"/>
              <w:left w:val="nil"/>
              <w:right w:val="nil"/>
            </w:tcBorders>
            <w:shd w:val="clear" w:color="auto" w:fill="FAFAFA"/>
            <w:vAlign w:val="bottom"/>
          </w:tcPr>
          <w:p w:rsidR="001856B9" w:rsidRPr="00E1207D" w:rsidRDefault="009A16DD"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500,000,000</w:t>
            </w:r>
          </w:p>
        </w:tc>
        <w:tc>
          <w:tcPr>
            <w:tcW w:w="2126" w:type="dxa"/>
            <w:tcBorders>
              <w:top w:val="nil"/>
              <w:left w:val="nil"/>
              <w:right w:val="nil"/>
            </w:tcBorders>
            <w:vAlign w:val="bottom"/>
          </w:tcPr>
          <w:p w:rsidR="001856B9" w:rsidRPr="00E1207D" w:rsidRDefault="001856B9" w:rsidP="001856B9">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1,300,000,000</w:t>
            </w: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Other non-current liabilities</w:t>
            </w:r>
          </w:p>
        </w:tc>
        <w:tc>
          <w:tcPr>
            <w:tcW w:w="2088" w:type="dxa"/>
            <w:tcBorders>
              <w:top w:val="nil"/>
              <w:left w:val="nil"/>
              <w:bottom w:val="single" w:sz="4" w:space="0" w:color="auto"/>
              <w:right w:val="nil"/>
            </w:tcBorders>
            <w:shd w:val="clear" w:color="auto" w:fill="FAFAFA"/>
          </w:tcPr>
          <w:p w:rsidR="001856B9" w:rsidRPr="00E1207D" w:rsidRDefault="00D0742A"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61,191,834</w:t>
            </w:r>
          </w:p>
        </w:tc>
        <w:tc>
          <w:tcPr>
            <w:tcW w:w="2126" w:type="dxa"/>
            <w:tcBorders>
              <w:top w:val="nil"/>
              <w:left w:val="nil"/>
              <w:bottom w:val="single" w:sz="4" w:space="0" w:color="auto"/>
              <w:right w:val="nil"/>
            </w:tcBorders>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73,355,617</w:t>
            </w:r>
          </w:p>
        </w:tc>
      </w:tr>
      <w:tr w:rsidR="001856B9" w:rsidRPr="0059746A" w:rsidTr="006F597A">
        <w:tc>
          <w:tcPr>
            <w:tcW w:w="5245" w:type="dxa"/>
            <w:tcBorders>
              <w:top w:val="nil"/>
              <w:left w:val="nil"/>
              <w:bottom w:val="nil"/>
              <w:right w:val="nil"/>
            </w:tcBorders>
          </w:tcPr>
          <w:p w:rsidR="001856B9" w:rsidRPr="0059746A" w:rsidRDefault="001856B9" w:rsidP="00492FF2">
            <w:pPr>
              <w:spacing w:after="0" w:line="240" w:lineRule="auto"/>
              <w:ind w:left="-72" w:right="-72"/>
              <w:rPr>
                <w:rFonts w:ascii="Arial" w:eastAsia="Arial Unicode MS" w:hAnsi="Arial" w:cs="Arial"/>
                <w:sz w:val="12"/>
                <w:szCs w:val="12"/>
                <w:lang w:bidi="th-TH"/>
              </w:rPr>
            </w:pPr>
          </w:p>
        </w:tc>
        <w:tc>
          <w:tcPr>
            <w:tcW w:w="2088" w:type="dxa"/>
            <w:tcBorders>
              <w:top w:val="single" w:sz="4" w:space="0" w:color="auto"/>
              <w:left w:val="nil"/>
              <w:right w:val="nil"/>
            </w:tcBorders>
            <w:shd w:val="clear" w:color="auto" w:fill="FAFAFA"/>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right w:val="nil"/>
            </w:tcBorders>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Total non-current liabilities</w:t>
            </w:r>
          </w:p>
        </w:tc>
        <w:tc>
          <w:tcPr>
            <w:tcW w:w="2088" w:type="dxa"/>
            <w:tcBorders>
              <w:top w:val="nil"/>
              <w:left w:val="nil"/>
              <w:bottom w:val="single" w:sz="4" w:space="0" w:color="auto"/>
              <w:right w:val="nil"/>
            </w:tcBorders>
            <w:shd w:val="clear" w:color="auto" w:fill="FAFAFA"/>
          </w:tcPr>
          <w:p w:rsidR="001856B9" w:rsidRPr="00E1207D" w:rsidRDefault="009A16DD"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561,191,834</w:t>
            </w:r>
          </w:p>
        </w:tc>
        <w:tc>
          <w:tcPr>
            <w:tcW w:w="2126" w:type="dxa"/>
            <w:tcBorders>
              <w:top w:val="nil"/>
              <w:left w:val="nil"/>
              <w:bottom w:val="single" w:sz="4" w:space="0" w:color="auto"/>
              <w:right w:val="nil"/>
            </w:tcBorders>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1,373,355,617</w:t>
            </w:r>
          </w:p>
        </w:tc>
      </w:tr>
      <w:tr w:rsidR="001856B9" w:rsidRPr="0059746A" w:rsidTr="006F597A">
        <w:tc>
          <w:tcPr>
            <w:tcW w:w="5245" w:type="dxa"/>
            <w:tcBorders>
              <w:top w:val="nil"/>
              <w:left w:val="nil"/>
              <w:bottom w:val="nil"/>
              <w:right w:val="nil"/>
            </w:tcBorders>
          </w:tcPr>
          <w:p w:rsidR="001856B9" w:rsidRPr="0059746A" w:rsidRDefault="001856B9" w:rsidP="00492FF2">
            <w:pPr>
              <w:spacing w:after="0" w:line="240" w:lineRule="auto"/>
              <w:ind w:left="-72" w:right="-72"/>
              <w:rPr>
                <w:rFonts w:ascii="Arial" w:eastAsia="Arial Unicode MS" w:hAnsi="Arial" w:cs="Arial"/>
                <w:sz w:val="12"/>
                <w:szCs w:val="12"/>
                <w:lang w:bidi="th-TH"/>
              </w:rPr>
            </w:pPr>
          </w:p>
        </w:tc>
        <w:tc>
          <w:tcPr>
            <w:tcW w:w="2088" w:type="dxa"/>
            <w:tcBorders>
              <w:top w:val="single" w:sz="4" w:space="0" w:color="auto"/>
              <w:left w:val="nil"/>
              <w:right w:val="nil"/>
            </w:tcBorders>
            <w:shd w:val="clear" w:color="auto" w:fill="FAFAFA"/>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right w:val="nil"/>
            </w:tcBorders>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Net assets</w:t>
            </w:r>
          </w:p>
        </w:tc>
        <w:tc>
          <w:tcPr>
            <w:tcW w:w="2088" w:type="dxa"/>
            <w:tcBorders>
              <w:top w:val="nil"/>
              <w:left w:val="nil"/>
              <w:bottom w:val="single" w:sz="4" w:space="0" w:color="auto"/>
              <w:right w:val="nil"/>
            </w:tcBorders>
            <w:shd w:val="clear" w:color="auto" w:fill="FAFAFA"/>
          </w:tcPr>
          <w:p w:rsidR="001856B9" w:rsidRPr="00E1207D" w:rsidRDefault="009A16DD"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1,251,475,9</w:t>
            </w:r>
            <w:r w:rsidR="00541D0A">
              <w:rPr>
                <w:rFonts w:ascii="Arial" w:eastAsia="Arial Unicode MS" w:hAnsi="Arial" w:cs="Arial"/>
                <w:sz w:val="18"/>
                <w:szCs w:val="18"/>
                <w:lang w:bidi="th-TH"/>
              </w:rPr>
              <w:t>7</w:t>
            </w:r>
            <w:r>
              <w:rPr>
                <w:rFonts w:ascii="Arial" w:eastAsia="Arial Unicode MS" w:hAnsi="Arial" w:cs="Arial"/>
                <w:sz w:val="18"/>
                <w:szCs w:val="18"/>
                <w:lang w:bidi="th-TH"/>
              </w:rPr>
              <w:t>9</w:t>
            </w:r>
          </w:p>
        </w:tc>
        <w:tc>
          <w:tcPr>
            <w:tcW w:w="2126" w:type="dxa"/>
            <w:tcBorders>
              <w:top w:val="nil"/>
              <w:left w:val="nil"/>
              <w:bottom w:val="single" w:sz="4" w:space="0" w:color="auto"/>
              <w:right w:val="nil"/>
            </w:tcBorders>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1,1</w:t>
            </w:r>
            <w:r w:rsidR="00D0742A">
              <w:rPr>
                <w:rFonts w:ascii="Arial" w:eastAsia="Arial Unicode MS" w:hAnsi="Arial" w:cs="Arial"/>
                <w:sz w:val="18"/>
                <w:szCs w:val="18"/>
                <w:lang w:bidi="th-TH"/>
              </w:rPr>
              <w:t>44,019,450</w:t>
            </w: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p>
        </w:tc>
        <w:tc>
          <w:tcPr>
            <w:tcW w:w="2088" w:type="dxa"/>
            <w:tcBorders>
              <w:top w:val="single" w:sz="4" w:space="0" w:color="auto"/>
              <w:left w:val="nil"/>
              <w:bottom w:val="nil"/>
              <w:right w:val="nil"/>
            </w:tcBorders>
            <w:shd w:val="clear" w:color="auto" w:fill="FAFAFA"/>
          </w:tcPr>
          <w:p w:rsidR="001856B9" w:rsidRPr="00E1207D" w:rsidRDefault="001856B9" w:rsidP="001856B9">
            <w:pPr>
              <w:spacing w:after="0" w:line="240" w:lineRule="auto"/>
              <w:ind w:right="-72"/>
              <w:jc w:val="right"/>
              <w:rPr>
                <w:rFonts w:ascii="Arial" w:eastAsia="Arial Unicode MS" w:hAnsi="Arial" w:cs="Arial"/>
                <w:sz w:val="18"/>
                <w:szCs w:val="18"/>
                <w:lang w:bidi="th-TH"/>
              </w:rPr>
            </w:pPr>
          </w:p>
        </w:tc>
        <w:tc>
          <w:tcPr>
            <w:tcW w:w="2126" w:type="dxa"/>
            <w:tcBorders>
              <w:top w:val="single" w:sz="4" w:space="0" w:color="auto"/>
              <w:left w:val="nil"/>
              <w:bottom w:val="nil"/>
              <w:right w:val="nil"/>
            </w:tcBorders>
          </w:tcPr>
          <w:p w:rsidR="001856B9" w:rsidRPr="00E1207D" w:rsidRDefault="001856B9" w:rsidP="001856B9">
            <w:pPr>
              <w:spacing w:after="0" w:line="240" w:lineRule="auto"/>
              <w:ind w:right="-72"/>
              <w:jc w:val="right"/>
              <w:rPr>
                <w:rFonts w:ascii="Arial" w:eastAsia="Arial Unicode MS" w:hAnsi="Arial" w:cs="Arial"/>
                <w:sz w:val="18"/>
                <w:szCs w:val="18"/>
                <w:lang w:bidi="th-TH"/>
              </w:rPr>
            </w:pP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b/>
                <w:bCs/>
                <w:sz w:val="18"/>
                <w:szCs w:val="18"/>
                <w:lang w:bidi="th-TH"/>
              </w:rPr>
            </w:pPr>
            <w:r w:rsidRPr="00E1207D">
              <w:rPr>
                <w:rFonts w:ascii="Arial" w:eastAsia="Arial Unicode MS" w:hAnsi="Arial" w:cs="Arial"/>
                <w:b/>
                <w:bCs/>
                <w:sz w:val="18"/>
                <w:szCs w:val="18"/>
                <w:lang w:bidi="th-TH"/>
              </w:rPr>
              <w:t>Reconciliation to carrying amounts:</w:t>
            </w:r>
          </w:p>
        </w:tc>
        <w:tc>
          <w:tcPr>
            <w:tcW w:w="2088" w:type="dxa"/>
            <w:tcBorders>
              <w:top w:val="nil"/>
              <w:left w:val="nil"/>
              <w:bottom w:val="nil"/>
              <w:right w:val="nil"/>
            </w:tcBorders>
            <w:shd w:val="clear" w:color="auto" w:fill="FAFAFA"/>
          </w:tcPr>
          <w:p w:rsidR="001856B9" w:rsidRPr="00E1207D" w:rsidRDefault="001856B9" w:rsidP="001856B9">
            <w:pPr>
              <w:spacing w:after="0" w:line="240" w:lineRule="auto"/>
              <w:ind w:right="-72"/>
              <w:jc w:val="right"/>
              <w:rPr>
                <w:rFonts w:ascii="Arial" w:eastAsia="Arial Unicode MS" w:hAnsi="Arial" w:cs="Arial"/>
                <w:sz w:val="18"/>
                <w:szCs w:val="18"/>
                <w:lang w:bidi="th-TH"/>
              </w:rPr>
            </w:pPr>
          </w:p>
        </w:tc>
        <w:tc>
          <w:tcPr>
            <w:tcW w:w="2126" w:type="dxa"/>
            <w:tcBorders>
              <w:top w:val="nil"/>
              <w:left w:val="nil"/>
              <w:bottom w:val="nil"/>
              <w:right w:val="nil"/>
            </w:tcBorders>
          </w:tcPr>
          <w:p w:rsidR="001856B9" w:rsidRPr="00E1207D" w:rsidRDefault="001856B9" w:rsidP="001856B9">
            <w:pPr>
              <w:spacing w:after="0" w:line="240" w:lineRule="auto"/>
              <w:ind w:right="-72"/>
              <w:jc w:val="right"/>
              <w:rPr>
                <w:rFonts w:ascii="Arial" w:eastAsia="Arial Unicode MS" w:hAnsi="Arial" w:cs="Arial"/>
                <w:sz w:val="18"/>
                <w:szCs w:val="18"/>
                <w:lang w:bidi="th-TH"/>
              </w:rPr>
            </w:pP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b/>
                <w:bCs/>
                <w:sz w:val="18"/>
                <w:szCs w:val="18"/>
                <w:lang w:bidi="th-TH"/>
              </w:rPr>
            </w:pPr>
            <w:r w:rsidRPr="00E1207D">
              <w:rPr>
                <w:rFonts w:ascii="Arial" w:eastAsia="Arial Unicode MS" w:hAnsi="Arial" w:cs="Arial"/>
                <w:sz w:val="18"/>
                <w:szCs w:val="18"/>
                <w:lang w:bidi="th-TH"/>
              </w:rPr>
              <w:t xml:space="preserve">Opening net assets </w:t>
            </w:r>
          </w:p>
        </w:tc>
        <w:tc>
          <w:tcPr>
            <w:tcW w:w="2088" w:type="dxa"/>
            <w:tcBorders>
              <w:top w:val="nil"/>
              <w:left w:val="nil"/>
              <w:bottom w:val="nil"/>
              <w:right w:val="nil"/>
            </w:tcBorders>
            <w:shd w:val="clear" w:color="auto" w:fill="FAFAFA"/>
          </w:tcPr>
          <w:p w:rsidR="001856B9" w:rsidRPr="00E1207D" w:rsidRDefault="00D0742A"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1,144,019,450</w:t>
            </w:r>
          </w:p>
        </w:tc>
        <w:tc>
          <w:tcPr>
            <w:tcW w:w="2126" w:type="dxa"/>
            <w:tcBorders>
              <w:top w:val="nil"/>
              <w:left w:val="nil"/>
              <w:bottom w:val="nil"/>
              <w:right w:val="nil"/>
            </w:tcBorders>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806,</w:t>
            </w:r>
            <w:r w:rsidR="00BF47D8">
              <w:rPr>
                <w:rFonts w:ascii="Arial" w:eastAsia="Arial Unicode MS" w:hAnsi="Arial" w:cs="Arial"/>
                <w:sz w:val="18"/>
                <w:szCs w:val="18"/>
                <w:lang w:bidi="th-TH"/>
              </w:rPr>
              <w:t>794,364</w:t>
            </w: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b/>
                <w:bCs/>
                <w:sz w:val="18"/>
                <w:szCs w:val="18"/>
                <w:lang w:bidi="th-TH"/>
              </w:rPr>
            </w:pPr>
            <w:r w:rsidRPr="00E1207D">
              <w:rPr>
                <w:rFonts w:ascii="Arial" w:eastAsia="Arial Unicode MS" w:hAnsi="Arial" w:cs="Arial"/>
                <w:sz w:val="18"/>
                <w:szCs w:val="18"/>
                <w:lang w:bidi="th-TH"/>
              </w:rPr>
              <w:t>Profit for the period</w:t>
            </w:r>
          </w:p>
        </w:tc>
        <w:tc>
          <w:tcPr>
            <w:tcW w:w="2088" w:type="dxa"/>
            <w:tcBorders>
              <w:top w:val="nil"/>
              <w:left w:val="nil"/>
              <w:bottom w:val="nil"/>
              <w:right w:val="nil"/>
            </w:tcBorders>
            <w:shd w:val="clear" w:color="auto" w:fill="FAFAFA"/>
          </w:tcPr>
          <w:p w:rsidR="001856B9" w:rsidRPr="00E1207D" w:rsidRDefault="009A16DD"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106,722,495</w:t>
            </w:r>
          </w:p>
        </w:tc>
        <w:tc>
          <w:tcPr>
            <w:tcW w:w="2126" w:type="dxa"/>
            <w:tcBorders>
              <w:top w:val="nil"/>
              <w:left w:val="nil"/>
              <w:bottom w:val="nil"/>
              <w:right w:val="nil"/>
            </w:tcBorders>
          </w:tcPr>
          <w:p w:rsidR="001856B9" w:rsidRPr="00E1207D" w:rsidRDefault="00D0742A"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40,682,052</w:t>
            </w: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Other comprehensive income</w:t>
            </w:r>
          </w:p>
        </w:tc>
        <w:tc>
          <w:tcPr>
            <w:tcW w:w="2088" w:type="dxa"/>
            <w:tcBorders>
              <w:top w:val="nil"/>
              <w:left w:val="nil"/>
              <w:right w:val="nil"/>
            </w:tcBorders>
            <w:shd w:val="clear" w:color="auto" w:fill="FAFAFA"/>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734,034</w:t>
            </w:r>
          </w:p>
        </w:tc>
        <w:tc>
          <w:tcPr>
            <w:tcW w:w="2126" w:type="dxa"/>
            <w:tcBorders>
              <w:top w:val="nil"/>
              <w:left w:val="nil"/>
              <w:right w:val="nil"/>
            </w:tcBorders>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565,034</w:t>
            </w:r>
          </w:p>
        </w:tc>
      </w:tr>
      <w:tr w:rsidR="00344B1B" w:rsidRPr="00E1207D" w:rsidTr="006F597A">
        <w:tc>
          <w:tcPr>
            <w:tcW w:w="5245" w:type="dxa"/>
            <w:tcBorders>
              <w:top w:val="nil"/>
              <w:left w:val="nil"/>
              <w:bottom w:val="nil"/>
              <w:right w:val="nil"/>
            </w:tcBorders>
          </w:tcPr>
          <w:p w:rsidR="00344B1B" w:rsidRPr="00E1207D" w:rsidRDefault="008713C9" w:rsidP="00492FF2">
            <w:pPr>
              <w:spacing w:after="0" w:line="240" w:lineRule="auto"/>
              <w:ind w:left="-72" w:right="-72"/>
              <w:rPr>
                <w:rFonts w:ascii="Arial" w:eastAsia="Arial Unicode MS" w:hAnsi="Arial" w:cs="Arial"/>
                <w:sz w:val="18"/>
                <w:szCs w:val="18"/>
                <w:lang w:bidi="th-TH"/>
              </w:rPr>
            </w:pPr>
            <w:r>
              <w:rPr>
                <w:rFonts w:ascii="Arial" w:eastAsia="Arial Unicode MS" w:hAnsi="Arial" w:cs="Arial"/>
                <w:sz w:val="18"/>
                <w:szCs w:val="18"/>
                <w:lang w:bidi="th-TH"/>
              </w:rPr>
              <w:t>Issue of shares</w:t>
            </w:r>
          </w:p>
        </w:tc>
        <w:tc>
          <w:tcPr>
            <w:tcW w:w="2088" w:type="dxa"/>
            <w:tcBorders>
              <w:top w:val="nil"/>
              <w:left w:val="nil"/>
              <w:right w:val="nil"/>
            </w:tcBorders>
            <w:shd w:val="clear" w:color="auto" w:fill="FAFAFA"/>
          </w:tcPr>
          <w:p w:rsidR="00344B1B"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2126" w:type="dxa"/>
            <w:tcBorders>
              <w:top w:val="nil"/>
              <w:left w:val="nil"/>
              <w:right w:val="nil"/>
            </w:tcBorders>
          </w:tcPr>
          <w:p w:rsidR="00344B1B"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295,978,000</w:t>
            </w: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Dividends paid</w:t>
            </w:r>
          </w:p>
        </w:tc>
        <w:tc>
          <w:tcPr>
            <w:tcW w:w="2088" w:type="dxa"/>
            <w:tcBorders>
              <w:top w:val="nil"/>
              <w:left w:val="nil"/>
              <w:bottom w:val="single" w:sz="4" w:space="0" w:color="auto"/>
              <w:right w:val="nil"/>
            </w:tcBorders>
            <w:shd w:val="clear" w:color="auto" w:fill="FAFAFA"/>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2126" w:type="dxa"/>
            <w:tcBorders>
              <w:top w:val="nil"/>
              <w:left w:val="nil"/>
              <w:bottom w:val="single" w:sz="4" w:space="0" w:color="auto"/>
              <w:right w:val="nil"/>
            </w:tcBorders>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r>
      <w:tr w:rsidR="001856B9" w:rsidRPr="0059746A" w:rsidTr="006F597A">
        <w:tc>
          <w:tcPr>
            <w:tcW w:w="5245" w:type="dxa"/>
            <w:tcBorders>
              <w:top w:val="nil"/>
              <w:left w:val="nil"/>
              <w:bottom w:val="nil"/>
              <w:right w:val="nil"/>
            </w:tcBorders>
          </w:tcPr>
          <w:p w:rsidR="001856B9" w:rsidRPr="0059746A" w:rsidRDefault="001856B9" w:rsidP="00492FF2">
            <w:pPr>
              <w:spacing w:after="0" w:line="240" w:lineRule="auto"/>
              <w:ind w:left="-72" w:right="-72"/>
              <w:rPr>
                <w:rFonts w:ascii="Arial" w:eastAsia="Arial Unicode MS" w:hAnsi="Arial" w:cs="Arial"/>
                <w:sz w:val="12"/>
                <w:szCs w:val="12"/>
                <w:lang w:bidi="th-TH"/>
              </w:rPr>
            </w:pPr>
          </w:p>
        </w:tc>
        <w:tc>
          <w:tcPr>
            <w:tcW w:w="2088" w:type="dxa"/>
            <w:tcBorders>
              <w:top w:val="single" w:sz="4" w:space="0" w:color="auto"/>
              <w:left w:val="nil"/>
              <w:right w:val="nil"/>
            </w:tcBorders>
            <w:shd w:val="clear" w:color="auto" w:fill="FAFAFA"/>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right w:val="nil"/>
            </w:tcBorders>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Closing net assets</w:t>
            </w:r>
          </w:p>
        </w:tc>
        <w:tc>
          <w:tcPr>
            <w:tcW w:w="2088" w:type="dxa"/>
            <w:tcBorders>
              <w:top w:val="nil"/>
              <w:left w:val="nil"/>
              <w:bottom w:val="single" w:sz="4" w:space="0" w:color="auto"/>
              <w:right w:val="nil"/>
            </w:tcBorders>
            <w:shd w:val="clear" w:color="auto" w:fill="FAFAFA"/>
          </w:tcPr>
          <w:p w:rsidR="001856B9" w:rsidRPr="00E1207D" w:rsidRDefault="0043099F"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1,251,475,979</w:t>
            </w:r>
          </w:p>
        </w:tc>
        <w:tc>
          <w:tcPr>
            <w:tcW w:w="2126" w:type="dxa"/>
            <w:tcBorders>
              <w:top w:val="nil"/>
              <w:left w:val="nil"/>
              <w:bottom w:val="single" w:sz="4" w:space="0" w:color="auto"/>
              <w:right w:val="nil"/>
            </w:tcBorders>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w:t>
            </w:r>
            <w:r w:rsidR="00D0742A">
              <w:rPr>
                <w:rFonts w:ascii="Arial" w:eastAsia="Arial Unicode MS" w:hAnsi="Arial" w:cs="Arial"/>
                <w:sz w:val="18"/>
                <w:szCs w:val="18"/>
                <w:lang w:bidi="th-TH"/>
              </w:rPr>
              <w:t>144,019,450</w:t>
            </w:r>
          </w:p>
        </w:tc>
      </w:tr>
      <w:tr w:rsidR="001856B9" w:rsidRPr="0059746A" w:rsidTr="00C13B5A">
        <w:tc>
          <w:tcPr>
            <w:tcW w:w="5245" w:type="dxa"/>
            <w:tcBorders>
              <w:top w:val="nil"/>
              <w:left w:val="nil"/>
              <w:bottom w:val="nil"/>
              <w:right w:val="nil"/>
            </w:tcBorders>
          </w:tcPr>
          <w:p w:rsidR="001856B9" w:rsidRPr="0059746A" w:rsidRDefault="001856B9" w:rsidP="00492FF2">
            <w:pPr>
              <w:spacing w:after="0" w:line="240" w:lineRule="auto"/>
              <w:ind w:left="-72" w:right="-72"/>
              <w:rPr>
                <w:rFonts w:ascii="Arial" w:eastAsia="Arial Unicode MS" w:hAnsi="Arial" w:cs="Arial"/>
                <w:sz w:val="12"/>
                <w:szCs w:val="12"/>
                <w:lang w:bidi="th-TH"/>
              </w:rPr>
            </w:pPr>
          </w:p>
        </w:tc>
        <w:tc>
          <w:tcPr>
            <w:tcW w:w="2088" w:type="dxa"/>
            <w:tcBorders>
              <w:top w:val="single" w:sz="4" w:space="0" w:color="auto"/>
              <w:left w:val="nil"/>
              <w:right w:val="nil"/>
            </w:tcBorders>
            <w:shd w:val="clear" w:color="auto" w:fill="FAFAFA"/>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right w:val="nil"/>
            </w:tcBorders>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r>
      <w:tr w:rsidR="001856B9" w:rsidRPr="00E1207D" w:rsidTr="00C13B5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Group’s share in joint ventures (%)</w:t>
            </w:r>
          </w:p>
        </w:tc>
        <w:tc>
          <w:tcPr>
            <w:tcW w:w="2088" w:type="dxa"/>
            <w:tcBorders>
              <w:top w:val="nil"/>
              <w:left w:val="nil"/>
              <w:right w:val="nil"/>
            </w:tcBorders>
            <w:shd w:val="clear" w:color="auto" w:fill="FAFAFA"/>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40</w:t>
            </w:r>
          </w:p>
        </w:tc>
        <w:tc>
          <w:tcPr>
            <w:tcW w:w="2126" w:type="dxa"/>
            <w:tcBorders>
              <w:top w:val="nil"/>
              <w:left w:val="nil"/>
              <w:right w:val="nil"/>
            </w:tcBorders>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27.50</w:t>
            </w:r>
          </w:p>
        </w:tc>
      </w:tr>
      <w:tr w:rsidR="001856B9" w:rsidRPr="0059746A" w:rsidTr="00C13B5A">
        <w:tc>
          <w:tcPr>
            <w:tcW w:w="5245" w:type="dxa"/>
            <w:tcBorders>
              <w:top w:val="nil"/>
              <w:left w:val="nil"/>
              <w:bottom w:val="nil"/>
              <w:right w:val="nil"/>
            </w:tcBorders>
          </w:tcPr>
          <w:p w:rsidR="001856B9" w:rsidRPr="0059746A" w:rsidRDefault="001856B9" w:rsidP="00492FF2">
            <w:pPr>
              <w:spacing w:after="0" w:line="240" w:lineRule="auto"/>
              <w:ind w:left="-72" w:right="-72"/>
              <w:rPr>
                <w:rFonts w:ascii="Arial" w:eastAsia="Arial Unicode MS" w:hAnsi="Arial" w:cs="Arial"/>
                <w:sz w:val="12"/>
                <w:szCs w:val="12"/>
                <w:lang w:bidi="th-TH"/>
              </w:rPr>
            </w:pPr>
          </w:p>
        </w:tc>
        <w:tc>
          <w:tcPr>
            <w:tcW w:w="2088" w:type="dxa"/>
            <w:tcBorders>
              <w:left w:val="nil"/>
              <w:bottom w:val="nil"/>
              <w:right w:val="nil"/>
            </w:tcBorders>
            <w:shd w:val="clear" w:color="auto" w:fill="FAFAFA"/>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c>
          <w:tcPr>
            <w:tcW w:w="2126" w:type="dxa"/>
            <w:tcBorders>
              <w:left w:val="nil"/>
              <w:bottom w:val="nil"/>
              <w:right w:val="nil"/>
            </w:tcBorders>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pacing w:val="-6"/>
                <w:sz w:val="18"/>
                <w:szCs w:val="18"/>
                <w:lang w:bidi="th-TH"/>
              </w:rPr>
            </w:pPr>
            <w:r w:rsidRPr="00E1207D">
              <w:rPr>
                <w:rFonts w:ascii="Arial" w:eastAsia="Arial Unicode MS" w:hAnsi="Arial" w:cs="Arial"/>
                <w:spacing w:val="-6"/>
                <w:sz w:val="18"/>
                <w:szCs w:val="18"/>
                <w:lang w:bidi="th-TH"/>
              </w:rPr>
              <w:t>Group’s share in joint ventures (Baht)</w:t>
            </w:r>
          </w:p>
        </w:tc>
        <w:tc>
          <w:tcPr>
            <w:tcW w:w="2088" w:type="dxa"/>
            <w:tcBorders>
              <w:top w:val="nil"/>
              <w:left w:val="nil"/>
              <w:right w:val="nil"/>
            </w:tcBorders>
            <w:shd w:val="clear" w:color="auto" w:fill="FAFAFA"/>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475,824,257</w:t>
            </w:r>
          </w:p>
        </w:tc>
        <w:tc>
          <w:tcPr>
            <w:tcW w:w="2126" w:type="dxa"/>
            <w:tcBorders>
              <w:top w:val="nil"/>
              <w:left w:val="nil"/>
              <w:right w:val="nil"/>
            </w:tcBorders>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316,160,719</w:t>
            </w:r>
          </w:p>
        </w:tc>
      </w:tr>
      <w:tr w:rsidR="001856B9" w:rsidRPr="00E1207D" w:rsidTr="00344B1B">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Goodwill</w:t>
            </w:r>
          </w:p>
        </w:tc>
        <w:tc>
          <w:tcPr>
            <w:tcW w:w="2088" w:type="dxa"/>
            <w:tcBorders>
              <w:top w:val="nil"/>
              <w:left w:val="nil"/>
              <w:right w:val="nil"/>
            </w:tcBorders>
            <w:shd w:val="clear" w:color="auto" w:fill="FAFAFA"/>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37,359,101</w:t>
            </w:r>
          </w:p>
        </w:tc>
        <w:tc>
          <w:tcPr>
            <w:tcW w:w="2126" w:type="dxa"/>
            <w:tcBorders>
              <w:top w:val="nil"/>
              <w:left w:val="nil"/>
              <w:right w:val="nil"/>
            </w:tcBorders>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37,359,101</w:t>
            </w:r>
          </w:p>
        </w:tc>
      </w:tr>
      <w:tr w:rsidR="00344B1B" w:rsidRPr="00E1207D" w:rsidTr="00344B1B">
        <w:tc>
          <w:tcPr>
            <w:tcW w:w="5245" w:type="dxa"/>
            <w:tcBorders>
              <w:top w:val="nil"/>
              <w:left w:val="nil"/>
              <w:bottom w:val="nil"/>
              <w:right w:val="nil"/>
            </w:tcBorders>
          </w:tcPr>
          <w:p w:rsidR="00344B1B" w:rsidRPr="00E1207D" w:rsidRDefault="00344B1B" w:rsidP="00492FF2">
            <w:pPr>
              <w:spacing w:after="0" w:line="240" w:lineRule="auto"/>
              <w:ind w:left="-72" w:right="-72"/>
              <w:rPr>
                <w:rFonts w:ascii="Arial" w:eastAsia="Arial Unicode MS" w:hAnsi="Arial" w:cs="Arial"/>
                <w:sz w:val="18"/>
                <w:szCs w:val="18"/>
                <w:lang w:bidi="th-TH"/>
              </w:rPr>
            </w:pPr>
            <w:r>
              <w:rPr>
                <w:rFonts w:ascii="Arial" w:eastAsia="Arial Unicode MS" w:hAnsi="Arial" w:cs="Arial"/>
                <w:sz w:val="18"/>
                <w:szCs w:val="18"/>
                <w:lang w:bidi="th-TH"/>
              </w:rPr>
              <w:t>Loss from disposal of investments in a joint venture</w:t>
            </w:r>
          </w:p>
        </w:tc>
        <w:tc>
          <w:tcPr>
            <w:tcW w:w="2088" w:type="dxa"/>
            <w:tcBorders>
              <w:top w:val="nil"/>
              <w:left w:val="nil"/>
              <w:bottom w:val="single" w:sz="4" w:space="0" w:color="auto"/>
              <w:right w:val="nil"/>
            </w:tcBorders>
            <w:shd w:val="clear" w:color="auto" w:fill="FAFAFA"/>
          </w:tcPr>
          <w:p w:rsidR="00344B1B"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2126" w:type="dxa"/>
            <w:tcBorders>
              <w:top w:val="nil"/>
              <w:left w:val="nil"/>
              <w:bottom w:val="single" w:sz="4" w:space="0" w:color="auto"/>
              <w:right w:val="nil"/>
            </w:tcBorders>
          </w:tcPr>
          <w:p w:rsidR="00344B1B"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(1,413,374)</w:t>
            </w:r>
          </w:p>
        </w:tc>
      </w:tr>
      <w:tr w:rsidR="001856B9" w:rsidRPr="0059746A" w:rsidTr="00344B1B">
        <w:tc>
          <w:tcPr>
            <w:tcW w:w="5245" w:type="dxa"/>
            <w:tcBorders>
              <w:top w:val="nil"/>
              <w:left w:val="nil"/>
              <w:bottom w:val="nil"/>
              <w:right w:val="nil"/>
            </w:tcBorders>
          </w:tcPr>
          <w:p w:rsidR="001856B9" w:rsidRPr="0059746A" w:rsidRDefault="001856B9" w:rsidP="00492FF2">
            <w:pPr>
              <w:spacing w:after="0" w:line="240" w:lineRule="auto"/>
              <w:ind w:left="-72" w:right="-72"/>
              <w:rPr>
                <w:rFonts w:ascii="Arial" w:eastAsia="Arial Unicode MS" w:hAnsi="Arial" w:cs="Arial"/>
                <w:sz w:val="12"/>
                <w:szCs w:val="12"/>
                <w:lang w:bidi="th-TH"/>
              </w:rPr>
            </w:pPr>
          </w:p>
        </w:tc>
        <w:tc>
          <w:tcPr>
            <w:tcW w:w="2088" w:type="dxa"/>
            <w:tcBorders>
              <w:top w:val="single" w:sz="4" w:space="0" w:color="auto"/>
              <w:left w:val="nil"/>
              <w:right w:val="nil"/>
            </w:tcBorders>
            <w:shd w:val="clear" w:color="auto" w:fill="FAFAFA"/>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c>
          <w:tcPr>
            <w:tcW w:w="2126" w:type="dxa"/>
            <w:tcBorders>
              <w:top w:val="single" w:sz="4" w:space="0" w:color="auto"/>
              <w:left w:val="nil"/>
              <w:right w:val="nil"/>
            </w:tcBorders>
          </w:tcPr>
          <w:p w:rsidR="001856B9" w:rsidRPr="0059746A" w:rsidRDefault="001856B9" w:rsidP="001856B9">
            <w:pPr>
              <w:spacing w:after="0" w:line="240" w:lineRule="auto"/>
              <w:ind w:right="-72"/>
              <w:jc w:val="right"/>
              <w:rPr>
                <w:rFonts w:ascii="Arial" w:eastAsia="Arial Unicode MS" w:hAnsi="Arial" w:cs="Arial"/>
                <w:sz w:val="12"/>
                <w:szCs w:val="12"/>
                <w:lang w:bidi="th-TH"/>
              </w:rPr>
            </w:pPr>
          </w:p>
        </w:tc>
      </w:tr>
      <w:tr w:rsidR="001856B9" w:rsidRPr="00E1207D" w:rsidTr="006F597A">
        <w:tc>
          <w:tcPr>
            <w:tcW w:w="5245" w:type="dxa"/>
            <w:tcBorders>
              <w:top w:val="nil"/>
              <w:left w:val="nil"/>
              <w:bottom w:val="nil"/>
              <w:right w:val="nil"/>
            </w:tcBorders>
          </w:tcPr>
          <w:p w:rsidR="001856B9" w:rsidRPr="00E1207D" w:rsidRDefault="001856B9" w:rsidP="00492FF2">
            <w:pPr>
              <w:spacing w:after="0" w:line="240" w:lineRule="auto"/>
              <w:ind w:left="-72" w:right="-72"/>
              <w:rPr>
                <w:rFonts w:ascii="Arial" w:eastAsia="Arial Unicode MS" w:hAnsi="Arial" w:cs="Arial"/>
                <w:sz w:val="18"/>
                <w:szCs w:val="18"/>
                <w:lang w:bidi="th-TH"/>
              </w:rPr>
            </w:pPr>
            <w:r w:rsidRPr="00E1207D">
              <w:rPr>
                <w:rFonts w:ascii="Arial" w:eastAsia="Arial Unicode MS" w:hAnsi="Arial" w:cs="Arial"/>
                <w:sz w:val="18"/>
                <w:szCs w:val="18"/>
                <w:lang w:bidi="th-TH"/>
              </w:rPr>
              <w:t>Joint ventures’ carrying amount</w:t>
            </w:r>
          </w:p>
        </w:tc>
        <w:tc>
          <w:tcPr>
            <w:tcW w:w="2088" w:type="dxa"/>
            <w:tcBorders>
              <w:top w:val="nil"/>
              <w:left w:val="nil"/>
              <w:bottom w:val="single" w:sz="4" w:space="0" w:color="auto"/>
              <w:right w:val="nil"/>
            </w:tcBorders>
            <w:shd w:val="clear" w:color="auto" w:fill="FAFAFA"/>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513,183,358</w:t>
            </w:r>
          </w:p>
        </w:tc>
        <w:tc>
          <w:tcPr>
            <w:tcW w:w="2126" w:type="dxa"/>
            <w:tcBorders>
              <w:top w:val="nil"/>
              <w:left w:val="nil"/>
              <w:bottom w:val="single" w:sz="4" w:space="0" w:color="auto"/>
              <w:right w:val="nil"/>
            </w:tcBorders>
          </w:tcPr>
          <w:p w:rsidR="001856B9" w:rsidRPr="00E1207D" w:rsidRDefault="00344B1B" w:rsidP="001856B9">
            <w:pPr>
              <w:spacing w:after="0"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w:t>
            </w:r>
            <w:r w:rsidR="000D5A62">
              <w:rPr>
                <w:rFonts w:ascii="Arial" w:eastAsia="Arial Unicode MS" w:hAnsi="Arial" w:cs="Arial"/>
                <w:sz w:val="18"/>
                <w:szCs w:val="18"/>
                <w:lang w:bidi="th-TH"/>
              </w:rPr>
              <w:t>52</w:t>
            </w:r>
            <w:r>
              <w:rPr>
                <w:rFonts w:ascii="Arial" w:eastAsia="Arial Unicode MS" w:hAnsi="Arial" w:cs="Arial"/>
                <w:sz w:val="18"/>
                <w:szCs w:val="18"/>
                <w:lang w:bidi="th-TH"/>
              </w:rPr>
              <w:t>,106,446</w:t>
            </w:r>
          </w:p>
        </w:tc>
      </w:tr>
    </w:tbl>
    <w:p w:rsidR="002F6EC0" w:rsidRPr="00E1207D" w:rsidRDefault="002F6EC0" w:rsidP="00135E77">
      <w:pPr>
        <w:spacing w:after="0" w:line="240" w:lineRule="auto"/>
        <w:jc w:val="both"/>
        <w:rPr>
          <w:rFonts w:ascii="Arial" w:eastAsia="Arial Unicode MS" w:hAnsi="Arial" w:cs="Arial"/>
          <w:sz w:val="18"/>
          <w:szCs w:val="18"/>
          <w:lang w:bidi="th-TH"/>
        </w:rPr>
      </w:pPr>
    </w:p>
    <w:p w:rsidR="00135E77" w:rsidRPr="00E1207D" w:rsidRDefault="00135E77" w:rsidP="00135E77">
      <w:pPr>
        <w:spacing w:after="0" w:line="240" w:lineRule="auto"/>
        <w:rPr>
          <w:rFonts w:ascii="Arial" w:eastAsia="Arial Unicode MS" w:hAnsi="Arial" w:cs="Arial"/>
          <w:sz w:val="18"/>
          <w:szCs w:val="18"/>
          <w:lang w:bidi="th-TH"/>
        </w:rPr>
      </w:pPr>
      <w:r w:rsidRPr="00E1207D">
        <w:rPr>
          <w:rFonts w:ascii="Arial" w:eastAsia="Arial Unicode MS" w:hAnsi="Arial" w:cs="Arial"/>
          <w:sz w:val="18"/>
          <w:szCs w:val="18"/>
          <w:lang w:bidi="th-TH"/>
        </w:rPr>
        <w:br w:type="page"/>
      </w:r>
    </w:p>
    <w:p w:rsidR="007F2BBA" w:rsidRPr="00E1207D" w:rsidRDefault="007F2BBA" w:rsidP="007F2BBA">
      <w:pPr>
        <w:spacing w:after="0" w:line="240" w:lineRule="auto"/>
        <w:jc w:val="both"/>
        <w:rPr>
          <w:rFonts w:ascii="Arial" w:eastAsia="Arial Unicode MS" w:hAnsi="Arial" w:cs="Arial"/>
          <w:sz w:val="18"/>
          <w:szCs w:val="18"/>
          <w:lang w:bidi="th-TH"/>
        </w:rPr>
      </w:pPr>
    </w:p>
    <w:p w:rsidR="00135E77" w:rsidRPr="00E1207D" w:rsidRDefault="00135E77" w:rsidP="007F2BBA">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55"/>
      </w:tblGrid>
      <w:tr w:rsidR="007F2BBA" w:rsidRPr="00E1207D" w:rsidTr="00A50EE6">
        <w:trPr>
          <w:trHeight w:val="386"/>
        </w:trPr>
        <w:tc>
          <w:tcPr>
            <w:tcW w:w="9455" w:type="dxa"/>
            <w:shd w:val="clear" w:color="auto" w:fill="FFA543"/>
            <w:vAlign w:val="center"/>
          </w:tcPr>
          <w:p w:rsidR="007F2BBA" w:rsidRPr="00E1207D" w:rsidRDefault="007F2BBA" w:rsidP="00A50EE6">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1</w:t>
            </w:r>
            <w:r w:rsidR="00DB7705" w:rsidRPr="00E1207D">
              <w:rPr>
                <w:rFonts w:ascii="Arial" w:eastAsia="Arial Unicode MS" w:hAnsi="Arial" w:cs="Arial"/>
                <w:b/>
                <w:bCs/>
                <w:color w:val="FFFFFF" w:themeColor="background1"/>
                <w:sz w:val="18"/>
                <w:szCs w:val="18"/>
                <w:lang w:val="en-GB" w:bidi="th-TH"/>
              </w:rPr>
              <w:t>2</w:t>
            </w:r>
            <w:r w:rsidRPr="00E1207D">
              <w:rPr>
                <w:rFonts w:ascii="Arial" w:eastAsia="Arial Unicode MS" w:hAnsi="Arial" w:cs="Arial"/>
                <w:b/>
                <w:bCs/>
                <w:color w:val="FFFFFF" w:themeColor="background1"/>
                <w:sz w:val="18"/>
                <w:szCs w:val="18"/>
                <w:lang w:val="en-GB" w:bidi="th-TH"/>
              </w:rPr>
              <w:tab/>
              <w:t>Investment</w:t>
            </w:r>
            <w:r w:rsidR="00760E37" w:rsidRPr="00E1207D">
              <w:rPr>
                <w:rFonts w:ascii="Arial" w:eastAsia="Arial Unicode MS" w:hAnsi="Arial" w:cs="Arial"/>
                <w:b/>
                <w:bCs/>
                <w:color w:val="FFFFFF" w:themeColor="background1"/>
                <w:sz w:val="18"/>
                <w:szCs w:val="18"/>
                <w:lang w:val="en-GB" w:bidi="th-TH"/>
              </w:rPr>
              <w:t>s</w:t>
            </w:r>
            <w:r w:rsidRPr="00E1207D">
              <w:rPr>
                <w:rFonts w:ascii="Arial" w:eastAsia="Arial Unicode MS" w:hAnsi="Arial" w:cs="Arial"/>
                <w:b/>
                <w:bCs/>
                <w:color w:val="FFFFFF" w:themeColor="background1"/>
                <w:sz w:val="18"/>
                <w:szCs w:val="18"/>
                <w:lang w:val="en-GB" w:bidi="th-TH"/>
              </w:rPr>
              <w:t xml:space="preserve"> in subsidiaries</w:t>
            </w:r>
          </w:p>
        </w:tc>
      </w:tr>
    </w:tbl>
    <w:p w:rsidR="0004388C" w:rsidRPr="00E1207D" w:rsidRDefault="0004388C" w:rsidP="0004388C">
      <w:pPr>
        <w:spacing w:after="0" w:line="240" w:lineRule="auto"/>
        <w:jc w:val="both"/>
        <w:rPr>
          <w:rFonts w:ascii="Arial" w:eastAsia="Arial Unicode MS" w:hAnsi="Arial" w:cs="Arial"/>
          <w:sz w:val="18"/>
          <w:szCs w:val="18"/>
          <w:lang w:bidi="th-TH"/>
        </w:rPr>
      </w:pPr>
    </w:p>
    <w:p w:rsidR="00AD0C33" w:rsidRPr="00E1207D" w:rsidRDefault="00AD0C33" w:rsidP="00AD0C33">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As at </w:t>
      </w:r>
      <w:r w:rsidR="00B672DA" w:rsidRPr="00E1207D">
        <w:rPr>
          <w:rFonts w:ascii="Arial" w:eastAsia="Arial Unicode MS" w:hAnsi="Arial" w:cs="Arial"/>
          <w:sz w:val="18"/>
          <w:szCs w:val="18"/>
          <w:lang w:bidi="th-TH"/>
        </w:rPr>
        <w:t>31 December 2019</w:t>
      </w:r>
      <w:r w:rsidRPr="00E1207D">
        <w:rPr>
          <w:rFonts w:ascii="Arial" w:eastAsia="Arial Unicode MS" w:hAnsi="Arial" w:cs="Arial"/>
          <w:sz w:val="18"/>
          <w:szCs w:val="18"/>
          <w:lang w:bidi="th-TH"/>
        </w:rPr>
        <w:t xml:space="preserve">, the subsidiaries included in </w:t>
      </w:r>
      <w:r w:rsidR="00194B0A" w:rsidRPr="00E1207D">
        <w:rPr>
          <w:rFonts w:ascii="Arial" w:eastAsia="Arial Unicode MS" w:hAnsi="Arial" w:cs="Arial"/>
          <w:sz w:val="18"/>
          <w:szCs w:val="18"/>
          <w:lang w:bidi="th-TH"/>
        </w:rPr>
        <w:t>consolidated</w:t>
      </w:r>
      <w:r w:rsidR="00194B0A" w:rsidRPr="00E1207D">
        <w:rPr>
          <w:rFonts w:ascii="Arial" w:eastAsia="Arial Unicode MS" w:hAnsi="Arial" w:cs="Arial"/>
          <w:sz w:val="18"/>
          <w:szCs w:val="18"/>
          <w:lang w:val="en-GB" w:bidi="th-TH"/>
        </w:rPr>
        <w:t xml:space="preserve"> financial statement</w:t>
      </w:r>
      <w:r w:rsidRPr="00E1207D">
        <w:rPr>
          <w:rFonts w:ascii="Arial" w:eastAsia="Arial Unicode MS" w:hAnsi="Arial" w:cs="Arial"/>
          <w:sz w:val="18"/>
          <w:szCs w:val="18"/>
          <w:lang w:bidi="th-TH"/>
        </w:rPr>
        <w:t xml:space="preserve">. The subsidiaries have only ordinary shares in which the Group directly holds </w:t>
      </w:r>
      <w:r w:rsidR="00194B0A" w:rsidRPr="00E1207D">
        <w:rPr>
          <w:rFonts w:ascii="Arial" w:eastAsia="Arial Unicode MS" w:hAnsi="Arial" w:cs="Arial"/>
          <w:sz w:val="18"/>
          <w:szCs w:val="18"/>
          <w:lang w:bidi="th-TH"/>
        </w:rPr>
        <w:t xml:space="preserve">those </w:t>
      </w:r>
      <w:r w:rsidRPr="00E1207D">
        <w:rPr>
          <w:rFonts w:ascii="Arial" w:eastAsia="Arial Unicode MS" w:hAnsi="Arial" w:cs="Arial"/>
          <w:sz w:val="18"/>
          <w:szCs w:val="18"/>
          <w:lang w:bidi="th-TH"/>
        </w:rPr>
        <w:t>shares. The proportion of ownership interests held by the Group is equal to voting rights in subsidiaries held by the Group.</w:t>
      </w:r>
    </w:p>
    <w:p w:rsidR="00081B15" w:rsidRPr="00E1207D" w:rsidRDefault="00081B15" w:rsidP="00AD0C33">
      <w:pPr>
        <w:spacing w:after="0" w:line="240" w:lineRule="auto"/>
        <w:jc w:val="both"/>
        <w:rPr>
          <w:rFonts w:ascii="Arial" w:eastAsia="Arial Unicode MS" w:hAnsi="Arial" w:cs="Arial"/>
          <w:sz w:val="18"/>
          <w:szCs w:val="18"/>
          <w:lang w:bidi="th-TH"/>
        </w:rPr>
      </w:pPr>
    </w:p>
    <w:p w:rsidR="00081B15" w:rsidRPr="00E1207D" w:rsidRDefault="00081B15" w:rsidP="00A7363C">
      <w:pPr>
        <w:pStyle w:val="ListParagraph"/>
        <w:numPr>
          <w:ilvl w:val="0"/>
          <w:numId w:val="5"/>
        </w:numPr>
        <w:spacing w:after="0" w:line="240" w:lineRule="auto"/>
        <w:ind w:left="540" w:hanging="540"/>
        <w:jc w:val="both"/>
        <w:rPr>
          <w:rFonts w:ascii="Arial" w:eastAsia="Arial Unicode MS" w:hAnsi="Arial" w:cs="Arial"/>
          <w:color w:val="CF4A02"/>
          <w:sz w:val="18"/>
          <w:szCs w:val="18"/>
          <w:lang w:bidi="th-TH"/>
        </w:rPr>
      </w:pPr>
      <w:r w:rsidRPr="00E1207D">
        <w:rPr>
          <w:rFonts w:ascii="Arial" w:hAnsi="Arial" w:cs="Arial"/>
          <w:b/>
          <w:bCs/>
          <w:color w:val="CF4A02"/>
          <w:sz w:val="18"/>
          <w:szCs w:val="18"/>
        </w:rPr>
        <w:t>Investment in subsidiaries</w:t>
      </w:r>
    </w:p>
    <w:p w:rsidR="00081B15" w:rsidRPr="00E1207D" w:rsidRDefault="00081B15" w:rsidP="00492FF2">
      <w:pPr>
        <w:pStyle w:val="ListParagraph"/>
        <w:spacing w:after="0" w:line="240" w:lineRule="auto"/>
        <w:ind w:left="540"/>
        <w:rPr>
          <w:rFonts w:ascii="Arial" w:hAnsi="Arial" w:cs="Arial"/>
          <w:sz w:val="18"/>
          <w:szCs w:val="18"/>
        </w:rPr>
      </w:pPr>
    </w:p>
    <w:p w:rsidR="00081B15" w:rsidRPr="00E1207D" w:rsidRDefault="00081B15" w:rsidP="00492FF2">
      <w:pPr>
        <w:pStyle w:val="ListParagraph"/>
        <w:spacing w:after="0" w:line="240" w:lineRule="auto"/>
        <w:ind w:left="540"/>
        <w:rPr>
          <w:rFonts w:ascii="Arial" w:eastAsia="Arial Unicode MS" w:hAnsi="Arial" w:cs="Arial"/>
          <w:sz w:val="18"/>
          <w:szCs w:val="18"/>
          <w:lang w:bidi="th-TH"/>
        </w:rPr>
      </w:pPr>
      <w:r w:rsidRPr="00E1207D">
        <w:rPr>
          <w:rFonts w:ascii="Arial" w:hAnsi="Arial" w:cs="Arial"/>
          <w:sz w:val="18"/>
          <w:szCs w:val="18"/>
        </w:rPr>
        <w:t>Subsidiaries as at 31 December comprise the following:</w:t>
      </w:r>
    </w:p>
    <w:p w:rsidR="00AD0C33" w:rsidRPr="00E1207D" w:rsidRDefault="00AD0C33" w:rsidP="00492FF2">
      <w:pPr>
        <w:spacing w:after="0" w:line="240" w:lineRule="auto"/>
        <w:ind w:left="540"/>
        <w:rPr>
          <w:rFonts w:ascii="Arial" w:eastAsia="Arial Unicode MS" w:hAnsi="Arial" w:cs="Arial"/>
          <w:sz w:val="18"/>
          <w:szCs w:val="18"/>
          <w:cs/>
          <w:lang w:bidi="th-TH"/>
        </w:rPr>
      </w:pPr>
    </w:p>
    <w:tbl>
      <w:tblPr>
        <w:tblW w:w="8917" w:type="dxa"/>
        <w:tblInd w:w="540" w:type="dxa"/>
        <w:tblLayout w:type="fixed"/>
        <w:tblLook w:val="01E0" w:firstRow="1" w:lastRow="1" w:firstColumn="1" w:lastColumn="1" w:noHBand="0" w:noVBand="0"/>
      </w:tblPr>
      <w:tblGrid>
        <w:gridCol w:w="1627"/>
        <w:gridCol w:w="1080"/>
        <w:gridCol w:w="990"/>
        <w:gridCol w:w="540"/>
        <w:gridCol w:w="540"/>
        <w:gridCol w:w="540"/>
        <w:gridCol w:w="540"/>
        <w:gridCol w:w="540"/>
        <w:gridCol w:w="540"/>
        <w:gridCol w:w="990"/>
        <w:gridCol w:w="990"/>
      </w:tblGrid>
      <w:tr w:rsidR="008F2E9E" w:rsidRPr="00E1207D" w:rsidTr="00492FF2">
        <w:tc>
          <w:tcPr>
            <w:tcW w:w="1627" w:type="dxa"/>
            <w:tcBorders>
              <w:top w:val="single" w:sz="4" w:space="0" w:color="auto"/>
              <w:bottom w:val="single" w:sz="4" w:space="0" w:color="auto"/>
            </w:tcBorders>
            <w:vAlign w:val="bottom"/>
          </w:tcPr>
          <w:p w:rsidR="008F2E9E" w:rsidRPr="00E1207D" w:rsidRDefault="008F2E9E" w:rsidP="00492FF2">
            <w:pPr>
              <w:spacing w:after="0" w:line="240" w:lineRule="auto"/>
              <w:ind w:left="-105" w:right="-110"/>
              <w:rPr>
                <w:rFonts w:ascii="Arial" w:hAnsi="Arial" w:cs="Arial"/>
                <w:b/>
                <w:bCs/>
                <w:sz w:val="14"/>
                <w:szCs w:val="14"/>
                <w:rtl/>
                <w:cs/>
              </w:rPr>
            </w:pPr>
            <w:bookmarkStart w:id="13" w:name="_Hlk32240348"/>
          </w:p>
        </w:tc>
        <w:tc>
          <w:tcPr>
            <w:tcW w:w="1080" w:type="dxa"/>
            <w:tcBorders>
              <w:top w:val="single" w:sz="4" w:space="0" w:color="auto"/>
              <w:bottom w:val="single" w:sz="4" w:space="0" w:color="auto"/>
            </w:tcBorders>
            <w:vAlign w:val="bottom"/>
          </w:tcPr>
          <w:p w:rsidR="008F2E9E" w:rsidRPr="00E1207D" w:rsidRDefault="008F2E9E" w:rsidP="008F2E9E">
            <w:pPr>
              <w:spacing w:after="0" w:line="240" w:lineRule="auto"/>
              <w:jc w:val="center"/>
              <w:rPr>
                <w:rFonts w:ascii="Arial" w:hAnsi="Arial" w:cs="Arial"/>
                <w:b/>
                <w:bCs/>
                <w:spacing w:val="-8"/>
                <w:sz w:val="14"/>
                <w:szCs w:val="14"/>
              </w:rPr>
            </w:pPr>
          </w:p>
        </w:tc>
        <w:tc>
          <w:tcPr>
            <w:tcW w:w="990" w:type="dxa"/>
            <w:tcBorders>
              <w:top w:val="single" w:sz="4" w:space="0" w:color="auto"/>
              <w:bottom w:val="single" w:sz="4" w:space="0" w:color="auto"/>
            </w:tcBorders>
            <w:vAlign w:val="bottom"/>
          </w:tcPr>
          <w:p w:rsidR="008F2E9E" w:rsidRPr="00E1207D" w:rsidRDefault="008F2E9E" w:rsidP="008F2E9E">
            <w:pPr>
              <w:spacing w:after="0" w:line="240" w:lineRule="auto"/>
              <w:jc w:val="center"/>
              <w:rPr>
                <w:rFonts w:ascii="Arial" w:hAnsi="Arial" w:cs="Arial"/>
                <w:b/>
                <w:bCs/>
                <w:spacing w:val="-8"/>
                <w:sz w:val="14"/>
                <w:szCs w:val="14"/>
                <w:rtl/>
                <w:cs/>
              </w:rPr>
            </w:pPr>
          </w:p>
        </w:tc>
        <w:tc>
          <w:tcPr>
            <w:tcW w:w="1080" w:type="dxa"/>
            <w:gridSpan w:val="2"/>
            <w:tcBorders>
              <w:top w:val="single" w:sz="4" w:space="0" w:color="auto"/>
              <w:bottom w:val="single" w:sz="4" w:space="0" w:color="auto"/>
            </w:tcBorders>
            <w:vAlign w:val="bottom"/>
          </w:tcPr>
          <w:p w:rsidR="008F2E9E" w:rsidRPr="00E1207D" w:rsidRDefault="008F2E9E" w:rsidP="004C5015">
            <w:pPr>
              <w:spacing w:after="0" w:line="240" w:lineRule="auto"/>
              <w:ind w:right="-72"/>
              <w:jc w:val="center"/>
              <w:rPr>
                <w:rFonts w:ascii="Arial" w:hAnsi="Arial" w:cs="Arial"/>
                <w:b/>
                <w:bCs/>
                <w:sz w:val="14"/>
                <w:szCs w:val="14"/>
              </w:rPr>
            </w:pPr>
            <w:r w:rsidRPr="00E1207D">
              <w:rPr>
                <w:rFonts w:ascii="Arial" w:hAnsi="Arial" w:cs="Arial"/>
                <w:b/>
                <w:bCs/>
                <w:sz w:val="14"/>
                <w:szCs w:val="14"/>
                <w:lang w:bidi="th-TH"/>
              </w:rPr>
              <w:t>Ownership interest held by Company</w:t>
            </w:r>
          </w:p>
        </w:tc>
        <w:tc>
          <w:tcPr>
            <w:tcW w:w="1080" w:type="dxa"/>
            <w:gridSpan w:val="2"/>
            <w:tcBorders>
              <w:top w:val="single" w:sz="4" w:space="0" w:color="auto"/>
              <w:bottom w:val="single" w:sz="4" w:space="0" w:color="auto"/>
            </w:tcBorders>
            <w:vAlign w:val="bottom"/>
          </w:tcPr>
          <w:p w:rsidR="008F2E9E" w:rsidRPr="00E1207D" w:rsidRDefault="008F2E9E" w:rsidP="004C5015">
            <w:pPr>
              <w:spacing w:after="0" w:line="240" w:lineRule="auto"/>
              <w:ind w:right="-72"/>
              <w:jc w:val="center"/>
              <w:rPr>
                <w:rFonts w:ascii="Arial" w:hAnsi="Arial" w:cs="Arial"/>
                <w:b/>
                <w:bCs/>
                <w:sz w:val="14"/>
                <w:szCs w:val="14"/>
                <w:rtl/>
                <w:cs/>
                <w:lang w:val="en-GB"/>
              </w:rPr>
            </w:pPr>
            <w:r w:rsidRPr="00E1207D">
              <w:rPr>
                <w:rFonts w:ascii="Arial" w:hAnsi="Arial" w:cs="Arial"/>
                <w:b/>
                <w:bCs/>
                <w:sz w:val="14"/>
                <w:szCs w:val="14"/>
                <w:lang w:bidi="th-TH"/>
              </w:rPr>
              <w:t>Ownership interest held by the Group</w:t>
            </w:r>
          </w:p>
        </w:tc>
        <w:tc>
          <w:tcPr>
            <w:tcW w:w="1080" w:type="dxa"/>
            <w:gridSpan w:val="2"/>
            <w:tcBorders>
              <w:top w:val="single" w:sz="4" w:space="0" w:color="auto"/>
              <w:bottom w:val="single" w:sz="4" w:space="0" w:color="auto"/>
            </w:tcBorders>
            <w:vAlign w:val="bottom"/>
          </w:tcPr>
          <w:p w:rsidR="008F2E9E" w:rsidRPr="00E1207D" w:rsidRDefault="008F2E9E" w:rsidP="004C5015">
            <w:pPr>
              <w:spacing w:after="0" w:line="240" w:lineRule="auto"/>
              <w:ind w:right="-72"/>
              <w:jc w:val="center"/>
              <w:rPr>
                <w:rFonts w:ascii="Arial" w:hAnsi="Arial" w:cs="Arial"/>
                <w:b/>
                <w:bCs/>
                <w:sz w:val="14"/>
                <w:szCs w:val="14"/>
                <w:rtl/>
                <w:cs/>
              </w:rPr>
            </w:pPr>
            <w:r w:rsidRPr="00E1207D">
              <w:rPr>
                <w:rFonts w:ascii="Arial" w:hAnsi="Arial" w:cs="Arial"/>
                <w:b/>
                <w:bCs/>
                <w:sz w:val="14"/>
                <w:szCs w:val="14"/>
              </w:rPr>
              <w:t>Ownership interests held by non-controlling interests</w:t>
            </w:r>
          </w:p>
        </w:tc>
        <w:tc>
          <w:tcPr>
            <w:tcW w:w="1980" w:type="dxa"/>
            <w:gridSpan w:val="2"/>
            <w:tcBorders>
              <w:top w:val="single" w:sz="4" w:space="0" w:color="auto"/>
              <w:bottom w:val="single" w:sz="4" w:space="0" w:color="auto"/>
            </w:tcBorders>
            <w:vAlign w:val="bottom"/>
          </w:tcPr>
          <w:p w:rsidR="008F2E9E" w:rsidRPr="00E1207D" w:rsidRDefault="008F2E9E" w:rsidP="004C5015">
            <w:pPr>
              <w:spacing w:after="0" w:line="240" w:lineRule="auto"/>
              <w:ind w:right="-72"/>
              <w:jc w:val="center"/>
              <w:rPr>
                <w:rFonts w:ascii="Arial" w:hAnsi="Arial" w:cs="Arial"/>
                <w:b/>
                <w:bCs/>
                <w:sz w:val="14"/>
                <w:szCs w:val="14"/>
                <w:lang w:bidi="th-TH"/>
              </w:rPr>
            </w:pPr>
            <w:r w:rsidRPr="00E1207D">
              <w:rPr>
                <w:rFonts w:ascii="Arial" w:hAnsi="Arial" w:cs="Arial"/>
                <w:b/>
                <w:bCs/>
                <w:sz w:val="14"/>
                <w:szCs w:val="14"/>
                <w:lang w:bidi="th-TH"/>
              </w:rPr>
              <w:t xml:space="preserve">Investment in </w:t>
            </w:r>
          </w:p>
          <w:p w:rsidR="008F2E9E" w:rsidRPr="00E1207D" w:rsidRDefault="008F2E9E" w:rsidP="004C5015">
            <w:pPr>
              <w:spacing w:after="0" w:line="240" w:lineRule="auto"/>
              <w:ind w:right="-72"/>
              <w:jc w:val="center"/>
              <w:rPr>
                <w:rFonts w:ascii="Arial" w:hAnsi="Arial" w:cs="Arial"/>
                <w:b/>
                <w:bCs/>
                <w:sz w:val="14"/>
                <w:szCs w:val="14"/>
                <w:lang w:val="en-GB"/>
              </w:rPr>
            </w:pPr>
            <w:r w:rsidRPr="00E1207D">
              <w:rPr>
                <w:rFonts w:ascii="Arial" w:hAnsi="Arial" w:cs="Arial"/>
                <w:b/>
                <w:bCs/>
                <w:sz w:val="14"/>
                <w:szCs w:val="14"/>
                <w:lang w:bidi="th-TH"/>
              </w:rPr>
              <w:t>Cost method</w:t>
            </w:r>
          </w:p>
        </w:tc>
      </w:tr>
      <w:tr w:rsidR="008F2E9E" w:rsidRPr="00E1207D" w:rsidTr="00492FF2">
        <w:tc>
          <w:tcPr>
            <w:tcW w:w="1627" w:type="dxa"/>
            <w:tcBorders>
              <w:top w:val="single" w:sz="4" w:space="0" w:color="auto"/>
            </w:tcBorders>
            <w:vAlign w:val="bottom"/>
          </w:tcPr>
          <w:p w:rsidR="008F2E9E" w:rsidRPr="00E1207D" w:rsidRDefault="008F2E9E" w:rsidP="00492FF2">
            <w:pPr>
              <w:spacing w:after="0" w:line="240" w:lineRule="auto"/>
              <w:ind w:left="-105" w:right="-110"/>
              <w:rPr>
                <w:rFonts w:ascii="Arial" w:hAnsi="Arial" w:cs="Arial"/>
                <w:b/>
                <w:bCs/>
                <w:sz w:val="14"/>
                <w:szCs w:val="14"/>
                <w:rtl/>
                <w:cs/>
              </w:rPr>
            </w:pPr>
          </w:p>
        </w:tc>
        <w:tc>
          <w:tcPr>
            <w:tcW w:w="1080" w:type="dxa"/>
            <w:tcBorders>
              <w:top w:val="single" w:sz="4" w:space="0" w:color="auto"/>
            </w:tcBorders>
            <w:vAlign w:val="bottom"/>
          </w:tcPr>
          <w:p w:rsidR="008F2E9E" w:rsidRPr="00E1207D" w:rsidDel="00D96663" w:rsidRDefault="00293F03" w:rsidP="008F2E9E">
            <w:pPr>
              <w:spacing w:after="0" w:line="240" w:lineRule="auto"/>
              <w:jc w:val="center"/>
              <w:rPr>
                <w:rFonts w:ascii="Arial" w:hAnsi="Arial" w:cs="Arial"/>
                <w:b/>
                <w:bCs/>
                <w:spacing w:val="-8"/>
                <w:sz w:val="14"/>
                <w:szCs w:val="14"/>
              </w:rPr>
            </w:pPr>
            <w:r w:rsidRPr="00E1207D">
              <w:rPr>
                <w:rFonts w:ascii="Arial" w:hAnsi="Arial" w:cs="Arial"/>
                <w:b/>
                <w:bCs/>
                <w:spacing w:val="-8"/>
                <w:sz w:val="14"/>
                <w:szCs w:val="14"/>
                <w:lang w:bidi="th-TH"/>
              </w:rPr>
              <w:t>Nature of</w:t>
            </w:r>
          </w:p>
        </w:tc>
        <w:tc>
          <w:tcPr>
            <w:tcW w:w="990" w:type="dxa"/>
            <w:tcBorders>
              <w:top w:val="single" w:sz="4" w:space="0" w:color="auto"/>
            </w:tcBorders>
            <w:vAlign w:val="bottom"/>
          </w:tcPr>
          <w:p w:rsidR="008F2E9E" w:rsidRPr="00E1207D" w:rsidDel="00D96663" w:rsidRDefault="004C5015" w:rsidP="008F2E9E">
            <w:pPr>
              <w:spacing w:after="0" w:line="240" w:lineRule="auto"/>
              <w:jc w:val="center"/>
              <w:rPr>
                <w:rFonts w:ascii="Arial" w:hAnsi="Arial" w:cs="Arial"/>
                <w:b/>
                <w:bCs/>
                <w:spacing w:val="-8"/>
                <w:sz w:val="14"/>
                <w:szCs w:val="14"/>
                <w:rtl/>
                <w:cs/>
              </w:rPr>
            </w:pPr>
            <w:r w:rsidRPr="00E1207D">
              <w:rPr>
                <w:rFonts w:ascii="Arial" w:hAnsi="Arial" w:cs="Arial"/>
                <w:b/>
                <w:bCs/>
                <w:spacing w:val="-8"/>
                <w:sz w:val="14"/>
                <w:szCs w:val="14"/>
                <w:lang w:bidi="th-TH"/>
              </w:rPr>
              <w:t>Country of</w:t>
            </w:r>
          </w:p>
        </w:tc>
        <w:tc>
          <w:tcPr>
            <w:tcW w:w="540" w:type="dxa"/>
            <w:tcBorders>
              <w:top w:val="single" w:sz="4" w:space="0" w:color="auto"/>
            </w:tcBorders>
            <w:vAlign w:val="bottom"/>
          </w:tcPr>
          <w:p w:rsidR="008F2E9E" w:rsidRPr="00E1207D" w:rsidDel="00D96663" w:rsidRDefault="008F2E9E" w:rsidP="004C5015">
            <w:pPr>
              <w:spacing w:after="0" w:line="240" w:lineRule="auto"/>
              <w:ind w:right="-72"/>
              <w:jc w:val="right"/>
              <w:rPr>
                <w:rFonts w:ascii="Arial" w:hAnsi="Arial" w:cs="Arial"/>
                <w:b/>
                <w:bCs/>
                <w:spacing w:val="-4"/>
                <w:sz w:val="14"/>
                <w:szCs w:val="14"/>
                <w:lang w:val="en-GB" w:bidi="th-TH"/>
              </w:rPr>
            </w:pPr>
            <w:r w:rsidRPr="00E1207D">
              <w:rPr>
                <w:rFonts w:ascii="Arial" w:hAnsi="Arial" w:cs="Arial"/>
                <w:b/>
                <w:bCs/>
                <w:spacing w:val="-4"/>
                <w:sz w:val="14"/>
                <w:szCs w:val="14"/>
                <w:lang w:val="en-GB" w:bidi="th-TH"/>
              </w:rPr>
              <w:t>2019</w:t>
            </w:r>
          </w:p>
        </w:tc>
        <w:tc>
          <w:tcPr>
            <w:tcW w:w="540" w:type="dxa"/>
            <w:tcBorders>
              <w:top w:val="single" w:sz="4" w:space="0" w:color="auto"/>
            </w:tcBorders>
            <w:vAlign w:val="bottom"/>
          </w:tcPr>
          <w:p w:rsidR="008F2E9E" w:rsidRPr="00E1207D" w:rsidRDefault="008F2E9E" w:rsidP="004C5015">
            <w:pPr>
              <w:spacing w:after="0" w:line="240" w:lineRule="auto"/>
              <w:ind w:right="-72"/>
              <w:jc w:val="right"/>
              <w:rPr>
                <w:rFonts w:ascii="Arial" w:hAnsi="Arial" w:cs="Arial"/>
                <w:b/>
                <w:bCs/>
                <w:spacing w:val="-4"/>
                <w:sz w:val="14"/>
                <w:szCs w:val="14"/>
                <w:rtl/>
                <w:cs/>
              </w:rPr>
            </w:pPr>
            <w:r w:rsidRPr="00E1207D">
              <w:rPr>
                <w:rFonts w:ascii="Arial" w:hAnsi="Arial" w:cs="Arial"/>
                <w:b/>
                <w:bCs/>
                <w:spacing w:val="-4"/>
                <w:sz w:val="14"/>
                <w:szCs w:val="14"/>
              </w:rPr>
              <w:t>2018</w:t>
            </w:r>
          </w:p>
        </w:tc>
        <w:tc>
          <w:tcPr>
            <w:tcW w:w="540" w:type="dxa"/>
            <w:tcBorders>
              <w:top w:val="single" w:sz="4" w:space="0" w:color="auto"/>
            </w:tcBorders>
            <w:vAlign w:val="bottom"/>
          </w:tcPr>
          <w:p w:rsidR="008F2E9E" w:rsidRPr="00E1207D" w:rsidDel="00D96663" w:rsidRDefault="008F2E9E" w:rsidP="004C5015">
            <w:pPr>
              <w:spacing w:after="0" w:line="240" w:lineRule="auto"/>
              <w:ind w:right="-72"/>
              <w:jc w:val="right"/>
              <w:rPr>
                <w:rFonts w:ascii="Arial" w:hAnsi="Arial" w:cs="Arial"/>
                <w:b/>
                <w:bCs/>
                <w:spacing w:val="-4"/>
                <w:sz w:val="14"/>
                <w:szCs w:val="14"/>
                <w:lang w:val="en-GB" w:bidi="th-TH"/>
              </w:rPr>
            </w:pPr>
            <w:r w:rsidRPr="00E1207D">
              <w:rPr>
                <w:rFonts w:ascii="Arial" w:hAnsi="Arial" w:cs="Arial"/>
                <w:b/>
                <w:bCs/>
                <w:spacing w:val="-4"/>
                <w:sz w:val="14"/>
                <w:szCs w:val="14"/>
                <w:lang w:val="en-GB" w:bidi="th-TH"/>
              </w:rPr>
              <w:t>2019</w:t>
            </w:r>
          </w:p>
        </w:tc>
        <w:tc>
          <w:tcPr>
            <w:tcW w:w="540" w:type="dxa"/>
            <w:tcBorders>
              <w:top w:val="single" w:sz="4" w:space="0" w:color="auto"/>
            </w:tcBorders>
            <w:vAlign w:val="bottom"/>
          </w:tcPr>
          <w:p w:rsidR="008F2E9E" w:rsidRPr="00E1207D" w:rsidRDefault="008F2E9E" w:rsidP="004C5015">
            <w:pPr>
              <w:spacing w:after="0" w:line="240" w:lineRule="auto"/>
              <w:ind w:right="-72"/>
              <w:jc w:val="right"/>
              <w:rPr>
                <w:rFonts w:ascii="Arial" w:hAnsi="Arial" w:cs="Arial"/>
                <w:b/>
                <w:bCs/>
                <w:spacing w:val="-4"/>
                <w:sz w:val="14"/>
                <w:szCs w:val="14"/>
                <w:rtl/>
                <w:cs/>
              </w:rPr>
            </w:pPr>
            <w:r w:rsidRPr="00E1207D">
              <w:rPr>
                <w:rFonts w:ascii="Arial" w:hAnsi="Arial" w:cs="Arial"/>
                <w:b/>
                <w:bCs/>
                <w:spacing w:val="-4"/>
                <w:sz w:val="14"/>
                <w:szCs w:val="14"/>
              </w:rPr>
              <w:t>2018</w:t>
            </w:r>
          </w:p>
        </w:tc>
        <w:tc>
          <w:tcPr>
            <w:tcW w:w="540" w:type="dxa"/>
            <w:tcBorders>
              <w:top w:val="single" w:sz="4" w:space="0" w:color="auto"/>
            </w:tcBorders>
            <w:vAlign w:val="bottom"/>
          </w:tcPr>
          <w:p w:rsidR="008F2E9E" w:rsidRPr="00E1207D" w:rsidDel="00D96663" w:rsidRDefault="008F2E9E" w:rsidP="004C5015">
            <w:pPr>
              <w:spacing w:after="0" w:line="240" w:lineRule="auto"/>
              <w:ind w:right="-72"/>
              <w:jc w:val="right"/>
              <w:rPr>
                <w:rFonts w:ascii="Arial" w:hAnsi="Arial" w:cs="Arial"/>
                <w:b/>
                <w:bCs/>
                <w:spacing w:val="-4"/>
                <w:sz w:val="14"/>
                <w:szCs w:val="14"/>
                <w:lang w:val="en-GB" w:bidi="th-TH"/>
              </w:rPr>
            </w:pPr>
            <w:r w:rsidRPr="00E1207D">
              <w:rPr>
                <w:rFonts w:ascii="Arial" w:hAnsi="Arial" w:cs="Arial"/>
                <w:b/>
                <w:bCs/>
                <w:spacing w:val="-4"/>
                <w:sz w:val="14"/>
                <w:szCs w:val="14"/>
                <w:lang w:val="en-GB" w:bidi="th-TH"/>
              </w:rPr>
              <w:t>2019</w:t>
            </w:r>
          </w:p>
        </w:tc>
        <w:tc>
          <w:tcPr>
            <w:tcW w:w="540" w:type="dxa"/>
            <w:tcBorders>
              <w:top w:val="single" w:sz="4" w:space="0" w:color="auto"/>
            </w:tcBorders>
            <w:vAlign w:val="bottom"/>
          </w:tcPr>
          <w:p w:rsidR="008F2E9E" w:rsidRPr="00E1207D" w:rsidRDefault="008F2E9E" w:rsidP="004C5015">
            <w:pPr>
              <w:spacing w:after="0" w:line="240" w:lineRule="auto"/>
              <w:ind w:right="-72"/>
              <w:jc w:val="right"/>
              <w:rPr>
                <w:rFonts w:ascii="Arial" w:hAnsi="Arial" w:cs="Arial"/>
                <w:b/>
                <w:bCs/>
                <w:spacing w:val="-4"/>
                <w:sz w:val="14"/>
                <w:szCs w:val="14"/>
                <w:rtl/>
                <w:cs/>
              </w:rPr>
            </w:pPr>
            <w:r w:rsidRPr="00E1207D">
              <w:rPr>
                <w:rFonts w:ascii="Arial" w:hAnsi="Arial" w:cs="Arial"/>
                <w:b/>
                <w:bCs/>
                <w:spacing w:val="-4"/>
                <w:sz w:val="14"/>
                <w:szCs w:val="14"/>
              </w:rPr>
              <w:t>2018</w:t>
            </w:r>
          </w:p>
        </w:tc>
        <w:tc>
          <w:tcPr>
            <w:tcW w:w="990" w:type="dxa"/>
            <w:tcBorders>
              <w:top w:val="single" w:sz="4" w:space="0" w:color="auto"/>
            </w:tcBorders>
            <w:vAlign w:val="bottom"/>
          </w:tcPr>
          <w:p w:rsidR="008F2E9E" w:rsidRPr="00E1207D" w:rsidDel="00D96663" w:rsidRDefault="008F2E9E" w:rsidP="004C5015">
            <w:pPr>
              <w:spacing w:after="0" w:line="240" w:lineRule="auto"/>
              <w:ind w:right="-72"/>
              <w:jc w:val="right"/>
              <w:rPr>
                <w:rFonts w:ascii="Arial" w:hAnsi="Arial" w:cs="Arial"/>
                <w:b/>
                <w:bCs/>
                <w:spacing w:val="-4"/>
                <w:sz w:val="14"/>
                <w:szCs w:val="14"/>
                <w:lang w:val="en-GB" w:bidi="th-TH"/>
              </w:rPr>
            </w:pPr>
            <w:r w:rsidRPr="00E1207D">
              <w:rPr>
                <w:rFonts w:ascii="Arial" w:hAnsi="Arial" w:cs="Arial"/>
                <w:b/>
                <w:bCs/>
                <w:spacing w:val="-4"/>
                <w:sz w:val="14"/>
                <w:szCs w:val="14"/>
                <w:lang w:val="en-GB" w:bidi="th-TH"/>
              </w:rPr>
              <w:t>2019</w:t>
            </w:r>
          </w:p>
        </w:tc>
        <w:tc>
          <w:tcPr>
            <w:tcW w:w="990" w:type="dxa"/>
            <w:tcBorders>
              <w:top w:val="single" w:sz="4" w:space="0" w:color="auto"/>
            </w:tcBorders>
            <w:vAlign w:val="bottom"/>
          </w:tcPr>
          <w:p w:rsidR="008F2E9E" w:rsidRPr="00E1207D" w:rsidRDefault="008F2E9E" w:rsidP="004C5015">
            <w:pPr>
              <w:spacing w:after="0" w:line="240" w:lineRule="auto"/>
              <w:ind w:right="-72"/>
              <w:jc w:val="right"/>
              <w:rPr>
                <w:rFonts w:ascii="Arial" w:hAnsi="Arial" w:cs="Arial"/>
                <w:b/>
                <w:bCs/>
                <w:spacing w:val="-4"/>
                <w:sz w:val="14"/>
                <w:szCs w:val="14"/>
                <w:rtl/>
                <w:cs/>
              </w:rPr>
            </w:pPr>
            <w:r w:rsidRPr="00E1207D">
              <w:rPr>
                <w:rFonts w:ascii="Arial" w:hAnsi="Arial" w:cs="Arial"/>
                <w:b/>
                <w:bCs/>
                <w:spacing w:val="-4"/>
                <w:sz w:val="14"/>
                <w:szCs w:val="14"/>
              </w:rPr>
              <w:t>2018</w:t>
            </w:r>
          </w:p>
        </w:tc>
      </w:tr>
      <w:tr w:rsidR="008F2E9E" w:rsidRPr="00E1207D" w:rsidTr="00492FF2">
        <w:tc>
          <w:tcPr>
            <w:tcW w:w="1627" w:type="dxa"/>
            <w:tcBorders>
              <w:bottom w:val="single" w:sz="4" w:space="0" w:color="auto"/>
            </w:tcBorders>
            <w:vAlign w:val="bottom"/>
          </w:tcPr>
          <w:p w:rsidR="008F2E9E" w:rsidRPr="00E1207D" w:rsidRDefault="008F2E9E" w:rsidP="00492FF2">
            <w:pPr>
              <w:spacing w:after="0" w:line="240" w:lineRule="auto"/>
              <w:ind w:left="-105" w:right="-110"/>
              <w:rPr>
                <w:rFonts w:ascii="Arial" w:hAnsi="Arial" w:cs="Arial"/>
                <w:b/>
                <w:bCs/>
                <w:sz w:val="14"/>
                <w:szCs w:val="14"/>
                <w:rtl/>
                <w:cs/>
              </w:rPr>
            </w:pPr>
            <w:r w:rsidRPr="00E1207D">
              <w:rPr>
                <w:rFonts w:ascii="Arial" w:hAnsi="Arial" w:cs="Arial"/>
                <w:b/>
                <w:bCs/>
                <w:sz w:val="14"/>
                <w:szCs w:val="14"/>
                <w:lang w:bidi="th-TH"/>
              </w:rPr>
              <w:t>Entity name</w:t>
            </w:r>
          </w:p>
        </w:tc>
        <w:tc>
          <w:tcPr>
            <w:tcW w:w="1080" w:type="dxa"/>
            <w:tcBorders>
              <w:bottom w:val="single" w:sz="4" w:space="0" w:color="auto"/>
            </w:tcBorders>
            <w:vAlign w:val="bottom"/>
          </w:tcPr>
          <w:p w:rsidR="008F2E9E" w:rsidRPr="00E1207D" w:rsidRDefault="008F2E9E" w:rsidP="008F2E9E">
            <w:pPr>
              <w:spacing w:after="0" w:line="240" w:lineRule="auto"/>
              <w:jc w:val="center"/>
              <w:rPr>
                <w:rFonts w:ascii="Arial" w:hAnsi="Arial" w:cs="Arial"/>
                <w:b/>
                <w:bCs/>
                <w:spacing w:val="-8"/>
                <w:sz w:val="14"/>
                <w:szCs w:val="14"/>
                <w:rtl/>
                <w:cs/>
              </w:rPr>
            </w:pPr>
            <w:r w:rsidRPr="00E1207D">
              <w:rPr>
                <w:rFonts w:ascii="Arial" w:hAnsi="Arial" w:cs="Arial"/>
                <w:b/>
                <w:bCs/>
                <w:spacing w:val="-8"/>
                <w:sz w:val="14"/>
                <w:szCs w:val="14"/>
                <w:lang w:bidi="th-TH"/>
              </w:rPr>
              <w:t>business</w:t>
            </w:r>
          </w:p>
        </w:tc>
        <w:tc>
          <w:tcPr>
            <w:tcW w:w="990" w:type="dxa"/>
            <w:tcBorders>
              <w:bottom w:val="single" w:sz="4" w:space="0" w:color="auto"/>
            </w:tcBorders>
            <w:vAlign w:val="bottom"/>
          </w:tcPr>
          <w:p w:rsidR="008F2E9E" w:rsidRPr="00E1207D" w:rsidRDefault="008F2E9E" w:rsidP="00492FF2">
            <w:pPr>
              <w:spacing w:after="0" w:line="240" w:lineRule="auto"/>
              <w:ind w:right="-30"/>
              <w:jc w:val="center"/>
              <w:rPr>
                <w:rFonts w:ascii="Arial" w:hAnsi="Arial" w:cs="Arial"/>
                <w:b/>
                <w:bCs/>
                <w:spacing w:val="-8"/>
                <w:sz w:val="14"/>
                <w:szCs w:val="14"/>
              </w:rPr>
            </w:pPr>
            <w:r w:rsidRPr="00E1207D">
              <w:rPr>
                <w:rFonts w:ascii="Arial" w:hAnsi="Arial" w:cs="Arial"/>
                <w:b/>
                <w:bCs/>
                <w:spacing w:val="-8"/>
                <w:sz w:val="14"/>
                <w:szCs w:val="14"/>
                <w:lang w:bidi="th-TH"/>
              </w:rPr>
              <w:t>incorporation</w:t>
            </w:r>
          </w:p>
        </w:tc>
        <w:tc>
          <w:tcPr>
            <w:tcW w:w="540" w:type="dxa"/>
            <w:tcBorders>
              <w:bottom w:val="single" w:sz="4" w:space="0" w:color="auto"/>
            </w:tcBorders>
            <w:vAlign w:val="bottom"/>
          </w:tcPr>
          <w:p w:rsidR="008F2E9E" w:rsidRPr="00E1207D" w:rsidRDefault="008F2E9E" w:rsidP="004C5015">
            <w:pPr>
              <w:spacing w:after="0" w:line="240" w:lineRule="auto"/>
              <w:ind w:right="-72"/>
              <w:jc w:val="right"/>
              <w:rPr>
                <w:rFonts w:ascii="Arial" w:hAnsi="Arial" w:cs="Arial"/>
                <w:b/>
                <w:bCs/>
                <w:sz w:val="14"/>
                <w:szCs w:val="14"/>
                <w:rtl/>
                <w:cs/>
              </w:rPr>
            </w:pPr>
            <w:r w:rsidRPr="00E1207D">
              <w:rPr>
                <w:rFonts w:ascii="Arial" w:hAnsi="Arial" w:cs="Arial"/>
                <w:b/>
                <w:bCs/>
                <w:sz w:val="14"/>
                <w:szCs w:val="14"/>
                <w:rtl/>
              </w:rPr>
              <w:t>(%)</w:t>
            </w:r>
          </w:p>
        </w:tc>
        <w:tc>
          <w:tcPr>
            <w:tcW w:w="540" w:type="dxa"/>
            <w:tcBorders>
              <w:bottom w:val="single" w:sz="4" w:space="0" w:color="auto"/>
            </w:tcBorders>
            <w:vAlign w:val="bottom"/>
          </w:tcPr>
          <w:p w:rsidR="008F2E9E" w:rsidRPr="00E1207D" w:rsidRDefault="008F2E9E" w:rsidP="004C5015">
            <w:pPr>
              <w:spacing w:after="0" w:line="240" w:lineRule="auto"/>
              <w:ind w:right="-72"/>
              <w:jc w:val="right"/>
              <w:rPr>
                <w:rFonts w:ascii="Arial" w:hAnsi="Arial" w:cs="Arial"/>
                <w:b/>
                <w:bCs/>
                <w:sz w:val="14"/>
                <w:szCs w:val="14"/>
                <w:rtl/>
                <w:cs/>
              </w:rPr>
            </w:pPr>
            <w:r w:rsidRPr="00E1207D">
              <w:rPr>
                <w:rFonts w:ascii="Arial" w:hAnsi="Arial" w:cs="Arial"/>
                <w:b/>
                <w:bCs/>
                <w:sz w:val="14"/>
                <w:szCs w:val="14"/>
                <w:rtl/>
              </w:rPr>
              <w:t>(%)</w:t>
            </w:r>
          </w:p>
        </w:tc>
        <w:tc>
          <w:tcPr>
            <w:tcW w:w="540" w:type="dxa"/>
            <w:tcBorders>
              <w:bottom w:val="single" w:sz="4" w:space="0" w:color="auto"/>
            </w:tcBorders>
            <w:vAlign w:val="bottom"/>
          </w:tcPr>
          <w:p w:rsidR="008F2E9E" w:rsidRPr="00E1207D" w:rsidRDefault="008F2E9E" w:rsidP="004C5015">
            <w:pPr>
              <w:spacing w:after="0" w:line="240" w:lineRule="auto"/>
              <w:ind w:right="-72"/>
              <w:jc w:val="right"/>
              <w:rPr>
                <w:rFonts w:ascii="Arial" w:hAnsi="Arial" w:cs="Arial"/>
                <w:b/>
                <w:bCs/>
                <w:sz w:val="14"/>
                <w:szCs w:val="14"/>
              </w:rPr>
            </w:pPr>
            <w:r w:rsidRPr="00E1207D">
              <w:rPr>
                <w:rFonts w:ascii="Arial" w:hAnsi="Arial" w:cs="Arial"/>
                <w:b/>
                <w:bCs/>
                <w:sz w:val="14"/>
                <w:szCs w:val="14"/>
                <w:rtl/>
              </w:rPr>
              <w:t>(%)</w:t>
            </w:r>
          </w:p>
        </w:tc>
        <w:tc>
          <w:tcPr>
            <w:tcW w:w="540" w:type="dxa"/>
            <w:tcBorders>
              <w:bottom w:val="single" w:sz="4" w:space="0" w:color="auto"/>
            </w:tcBorders>
            <w:vAlign w:val="bottom"/>
          </w:tcPr>
          <w:p w:rsidR="008F2E9E" w:rsidRPr="00E1207D" w:rsidRDefault="008F2E9E" w:rsidP="004C5015">
            <w:pPr>
              <w:spacing w:after="0" w:line="240" w:lineRule="auto"/>
              <w:ind w:right="-72"/>
              <w:jc w:val="right"/>
              <w:rPr>
                <w:rFonts w:ascii="Arial" w:hAnsi="Arial" w:cs="Arial"/>
                <w:b/>
                <w:bCs/>
                <w:sz w:val="14"/>
                <w:szCs w:val="14"/>
                <w:rtl/>
                <w:cs/>
              </w:rPr>
            </w:pPr>
            <w:r w:rsidRPr="00E1207D">
              <w:rPr>
                <w:rFonts w:ascii="Arial" w:hAnsi="Arial" w:cs="Arial"/>
                <w:b/>
                <w:bCs/>
                <w:sz w:val="14"/>
                <w:szCs w:val="14"/>
                <w:rtl/>
              </w:rPr>
              <w:t>(%)</w:t>
            </w:r>
          </w:p>
        </w:tc>
        <w:tc>
          <w:tcPr>
            <w:tcW w:w="540" w:type="dxa"/>
            <w:tcBorders>
              <w:bottom w:val="single" w:sz="4" w:space="0" w:color="auto"/>
            </w:tcBorders>
            <w:vAlign w:val="bottom"/>
          </w:tcPr>
          <w:p w:rsidR="008F2E9E" w:rsidRPr="00E1207D" w:rsidRDefault="008F2E9E" w:rsidP="004C5015">
            <w:pPr>
              <w:spacing w:after="0" w:line="240" w:lineRule="auto"/>
              <w:ind w:right="-72"/>
              <w:jc w:val="right"/>
              <w:rPr>
                <w:rFonts w:ascii="Arial" w:hAnsi="Arial" w:cs="Arial"/>
                <w:b/>
                <w:bCs/>
                <w:sz w:val="14"/>
                <w:szCs w:val="14"/>
                <w:rtl/>
                <w:cs/>
              </w:rPr>
            </w:pPr>
            <w:r w:rsidRPr="00E1207D">
              <w:rPr>
                <w:rFonts w:ascii="Arial" w:hAnsi="Arial" w:cs="Arial"/>
                <w:b/>
                <w:bCs/>
                <w:sz w:val="14"/>
                <w:szCs w:val="14"/>
                <w:rtl/>
              </w:rPr>
              <w:t>(%)</w:t>
            </w:r>
          </w:p>
        </w:tc>
        <w:tc>
          <w:tcPr>
            <w:tcW w:w="540" w:type="dxa"/>
            <w:tcBorders>
              <w:bottom w:val="single" w:sz="4" w:space="0" w:color="auto"/>
            </w:tcBorders>
            <w:vAlign w:val="bottom"/>
          </w:tcPr>
          <w:p w:rsidR="008F2E9E" w:rsidRPr="00E1207D" w:rsidRDefault="008F2E9E" w:rsidP="004C5015">
            <w:pPr>
              <w:spacing w:after="0" w:line="240" w:lineRule="auto"/>
              <w:ind w:right="-72"/>
              <w:jc w:val="right"/>
              <w:rPr>
                <w:rFonts w:ascii="Arial" w:hAnsi="Arial" w:cs="Arial"/>
                <w:b/>
                <w:bCs/>
                <w:sz w:val="14"/>
                <w:szCs w:val="14"/>
                <w:rtl/>
                <w:cs/>
              </w:rPr>
            </w:pPr>
            <w:r w:rsidRPr="00E1207D">
              <w:rPr>
                <w:rFonts w:ascii="Arial" w:hAnsi="Arial" w:cs="Arial"/>
                <w:b/>
                <w:bCs/>
                <w:sz w:val="14"/>
                <w:szCs w:val="14"/>
                <w:rtl/>
              </w:rPr>
              <w:t>(%)</w:t>
            </w:r>
          </w:p>
        </w:tc>
        <w:tc>
          <w:tcPr>
            <w:tcW w:w="990" w:type="dxa"/>
            <w:tcBorders>
              <w:bottom w:val="single" w:sz="4" w:space="0" w:color="auto"/>
            </w:tcBorders>
            <w:vAlign w:val="bottom"/>
          </w:tcPr>
          <w:p w:rsidR="008F2E9E" w:rsidRPr="00E1207D" w:rsidRDefault="008F2E9E" w:rsidP="004C5015">
            <w:pPr>
              <w:spacing w:after="0" w:line="240" w:lineRule="auto"/>
              <w:ind w:right="-72"/>
              <w:jc w:val="right"/>
              <w:rPr>
                <w:rFonts w:ascii="Arial" w:hAnsi="Arial" w:cs="Arial"/>
                <w:b/>
                <w:bCs/>
                <w:sz w:val="14"/>
                <w:szCs w:val="14"/>
              </w:rPr>
            </w:pPr>
            <w:r w:rsidRPr="00E1207D">
              <w:rPr>
                <w:rFonts w:ascii="Arial" w:hAnsi="Arial" w:cs="Arial"/>
                <w:b/>
                <w:bCs/>
                <w:sz w:val="14"/>
                <w:szCs w:val="14"/>
                <w:rtl/>
              </w:rPr>
              <w:t>(%)</w:t>
            </w:r>
          </w:p>
        </w:tc>
        <w:tc>
          <w:tcPr>
            <w:tcW w:w="990" w:type="dxa"/>
            <w:tcBorders>
              <w:bottom w:val="single" w:sz="4" w:space="0" w:color="auto"/>
            </w:tcBorders>
            <w:vAlign w:val="bottom"/>
          </w:tcPr>
          <w:p w:rsidR="008F2E9E" w:rsidRPr="00E1207D" w:rsidRDefault="008F2E9E" w:rsidP="004C5015">
            <w:pPr>
              <w:spacing w:after="0" w:line="240" w:lineRule="auto"/>
              <w:ind w:right="-72"/>
              <w:jc w:val="right"/>
              <w:rPr>
                <w:rFonts w:ascii="Arial" w:hAnsi="Arial" w:cs="Arial"/>
                <w:b/>
                <w:bCs/>
                <w:sz w:val="14"/>
                <w:szCs w:val="14"/>
                <w:rtl/>
                <w:cs/>
              </w:rPr>
            </w:pPr>
            <w:r w:rsidRPr="00E1207D">
              <w:rPr>
                <w:rFonts w:ascii="Arial" w:hAnsi="Arial" w:cs="Arial"/>
                <w:b/>
                <w:bCs/>
                <w:sz w:val="14"/>
                <w:szCs w:val="14"/>
                <w:rtl/>
              </w:rPr>
              <w:t>(%)</w:t>
            </w:r>
          </w:p>
        </w:tc>
      </w:tr>
      <w:tr w:rsidR="00081B15" w:rsidRPr="00E1207D" w:rsidTr="00716DAF">
        <w:tc>
          <w:tcPr>
            <w:tcW w:w="1627" w:type="dxa"/>
            <w:tcBorders>
              <w:top w:val="single" w:sz="4" w:space="0" w:color="auto"/>
            </w:tcBorders>
            <w:vAlign w:val="bottom"/>
          </w:tcPr>
          <w:p w:rsidR="00081B15" w:rsidRPr="00E1207D" w:rsidRDefault="00081B15" w:rsidP="00492FF2">
            <w:pPr>
              <w:spacing w:after="0" w:line="240" w:lineRule="auto"/>
              <w:ind w:left="-105" w:right="-110"/>
              <w:rPr>
                <w:rFonts w:ascii="Arial" w:hAnsi="Arial" w:cs="Arial"/>
                <w:sz w:val="14"/>
                <w:szCs w:val="14"/>
              </w:rPr>
            </w:pPr>
          </w:p>
        </w:tc>
        <w:tc>
          <w:tcPr>
            <w:tcW w:w="1080" w:type="dxa"/>
            <w:tcBorders>
              <w:top w:val="single" w:sz="4" w:space="0" w:color="auto"/>
            </w:tcBorders>
            <w:vAlign w:val="bottom"/>
          </w:tcPr>
          <w:p w:rsidR="00081B15" w:rsidRPr="00E1207D" w:rsidRDefault="00081B15" w:rsidP="00081B15">
            <w:pPr>
              <w:spacing w:after="0" w:line="240" w:lineRule="auto"/>
              <w:rPr>
                <w:rFonts w:ascii="Arial" w:hAnsi="Arial" w:cs="Arial"/>
                <w:spacing w:val="-8"/>
                <w:sz w:val="14"/>
                <w:szCs w:val="14"/>
              </w:rPr>
            </w:pPr>
          </w:p>
        </w:tc>
        <w:tc>
          <w:tcPr>
            <w:tcW w:w="990" w:type="dxa"/>
            <w:tcBorders>
              <w:top w:val="single" w:sz="4" w:space="0" w:color="auto"/>
            </w:tcBorders>
            <w:vAlign w:val="bottom"/>
          </w:tcPr>
          <w:p w:rsidR="00081B15" w:rsidRPr="00E1207D" w:rsidRDefault="00081B15" w:rsidP="00081B15">
            <w:pPr>
              <w:spacing w:after="0" w:line="240" w:lineRule="auto"/>
              <w:rPr>
                <w:rFonts w:ascii="Arial" w:hAnsi="Arial" w:cs="Arial"/>
                <w:spacing w:val="-8"/>
                <w:sz w:val="14"/>
                <w:szCs w:val="14"/>
              </w:rPr>
            </w:pPr>
          </w:p>
        </w:tc>
        <w:tc>
          <w:tcPr>
            <w:tcW w:w="540" w:type="dxa"/>
            <w:tcBorders>
              <w:top w:val="single" w:sz="4" w:space="0" w:color="auto"/>
            </w:tcBorders>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tcBorders>
              <w:top w:val="single" w:sz="4" w:space="0" w:color="auto"/>
            </w:tcBorders>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tcBorders>
              <w:top w:val="single" w:sz="4" w:space="0" w:color="auto"/>
            </w:tcBorders>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tcBorders>
              <w:top w:val="single" w:sz="4" w:space="0" w:color="auto"/>
            </w:tcBorders>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tcBorders>
              <w:top w:val="single" w:sz="4" w:space="0" w:color="auto"/>
            </w:tcBorders>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tcBorders>
              <w:top w:val="single" w:sz="4" w:space="0" w:color="auto"/>
            </w:tcBorders>
            <w:vAlign w:val="bottom"/>
          </w:tcPr>
          <w:p w:rsidR="00081B15" w:rsidRPr="00E1207D" w:rsidRDefault="00081B15" w:rsidP="004C5015">
            <w:pPr>
              <w:spacing w:after="0" w:line="240" w:lineRule="auto"/>
              <w:ind w:right="-72"/>
              <w:jc w:val="right"/>
              <w:rPr>
                <w:rFonts w:ascii="Arial" w:hAnsi="Arial" w:cs="Arial"/>
                <w:sz w:val="14"/>
                <w:szCs w:val="14"/>
              </w:rPr>
            </w:pPr>
          </w:p>
        </w:tc>
        <w:tc>
          <w:tcPr>
            <w:tcW w:w="990" w:type="dxa"/>
            <w:tcBorders>
              <w:top w:val="single" w:sz="4" w:space="0" w:color="auto"/>
            </w:tcBorders>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990" w:type="dxa"/>
            <w:tcBorders>
              <w:top w:val="single" w:sz="4" w:space="0" w:color="auto"/>
            </w:tcBorders>
            <w:vAlign w:val="bottom"/>
          </w:tcPr>
          <w:p w:rsidR="00081B15" w:rsidRPr="00E1207D" w:rsidRDefault="00081B15" w:rsidP="004C5015">
            <w:pPr>
              <w:spacing w:after="0" w:line="240" w:lineRule="auto"/>
              <w:ind w:right="-72"/>
              <w:jc w:val="right"/>
              <w:rPr>
                <w:rFonts w:ascii="Arial" w:hAnsi="Arial" w:cs="Arial"/>
                <w:sz w:val="14"/>
                <w:szCs w:val="14"/>
              </w:rPr>
            </w:pPr>
          </w:p>
        </w:tc>
      </w:tr>
      <w:tr w:rsidR="00716DAF" w:rsidRPr="00E1207D" w:rsidTr="00716DAF">
        <w:tc>
          <w:tcPr>
            <w:tcW w:w="1627" w:type="dxa"/>
            <w:vAlign w:val="bottom"/>
          </w:tcPr>
          <w:p w:rsidR="00716DAF" w:rsidRPr="00716DAF" w:rsidRDefault="00716DAF" w:rsidP="00492FF2">
            <w:pPr>
              <w:spacing w:after="0" w:line="240" w:lineRule="auto"/>
              <w:ind w:left="-105" w:right="-110"/>
              <w:rPr>
                <w:rFonts w:ascii="Arial" w:hAnsi="Arial" w:cs="Arial"/>
                <w:sz w:val="14"/>
                <w:szCs w:val="14"/>
                <w:u w:val="single"/>
              </w:rPr>
            </w:pPr>
            <w:r w:rsidRPr="00716DAF">
              <w:rPr>
                <w:rFonts w:ascii="Arial" w:hAnsi="Arial" w:cs="Arial"/>
                <w:sz w:val="14"/>
                <w:szCs w:val="14"/>
                <w:u w:val="single"/>
              </w:rPr>
              <w:t>Subsidiaries</w:t>
            </w:r>
          </w:p>
        </w:tc>
        <w:tc>
          <w:tcPr>
            <w:tcW w:w="1080" w:type="dxa"/>
            <w:vAlign w:val="bottom"/>
          </w:tcPr>
          <w:p w:rsidR="00716DAF" w:rsidRPr="00E1207D" w:rsidRDefault="00716DAF" w:rsidP="00081B15">
            <w:pPr>
              <w:spacing w:after="0" w:line="240" w:lineRule="auto"/>
              <w:rPr>
                <w:rFonts w:ascii="Arial" w:hAnsi="Arial" w:cs="Arial"/>
                <w:spacing w:val="-8"/>
                <w:sz w:val="14"/>
                <w:szCs w:val="14"/>
              </w:rPr>
            </w:pPr>
          </w:p>
        </w:tc>
        <w:tc>
          <w:tcPr>
            <w:tcW w:w="990" w:type="dxa"/>
            <w:vAlign w:val="bottom"/>
          </w:tcPr>
          <w:p w:rsidR="00716DAF" w:rsidRPr="00E1207D" w:rsidRDefault="00716DAF" w:rsidP="00081B15">
            <w:pPr>
              <w:spacing w:after="0" w:line="240" w:lineRule="auto"/>
              <w:rPr>
                <w:rFonts w:ascii="Arial" w:hAnsi="Arial" w:cs="Arial"/>
                <w:spacing w:val="-8"/>
                <w:sz w:val="14"/>
                <w:szCs w:val="14"/>
              </w:rPr>
            </w:pPr>
          </w:p>
        </w:tc>
        <w:tc>
          <w:tcPr>
            <w:tcW w:w="540" w:type="dxa"/>
            <w:shd w:val="clear" w:color="auto" w:fill="FAFAFA"/>
            <w:vAlign w:val="bottom"/>
          </w:tcPr>
          <w:p w:rsidR="00716DAF" w:rsidRPr="00E1207D" w:rsidRDefault="00716DAF" w:rsidP="004C5015">
            <w:pPr>
              <w:spacing w:after="0" w:line="240" w:lineRule="auto"/>
              <w:ind w:right="-72"/>
              <w:jc w:val="right"/>
              <w:rPr>
                <w:rFonts w:ascii="Arial" w:hAnsi="Arial" w:cs="Arial"/>
                <w:sz w:val="14"/>
                <w:szCs w:val="14"/>
              </w:rPr>
            </w:pPr>
          </w:p>
        </w:tc>
        <w:tc>
          <w:tcPr>
            <w:tcW w:w="540" w:type="dxa"/>
            <w:vAlign w:val="bottom"/>
          </w:tcPr>
          <w:p w:rsidR="00716DAF" w:rsidRPr="00E1207D" w:rsidRDefault="00716DAF"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716DAF" w:rsidRPr="00E1207D" w:rsidRDefault="00716DAF" w:rsidP="004C5015">
            <w:pPr>
              <w:spacing w:after="0" w:line="240" w:lineRule="auto"/>
              <w:ind w:right="-72"/>
              <w:jc w:val="right"/>
              <w:rPr>
                <w:rFonts w:ascii="Arial" w:hAnsi="Arial" w:cs="Arial"/>
                <w:sz w:val="14"/>
                <w:szCs w:val="14"/>
              </w:rPr>
            </w:pPr>
          </w:p>
        </w:tc>
        <w:tc>
          <w:tcPr>
            <w:tcW w:w="540" w:type="dxa"/>
            <w:vAlign w:val="bottom"/>
          </w:tcPr>
          <w:p w:rsidR="00716DAF" w:rsidRPr="00E1207D" w:rsidRDefault="00716DAF"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716DAF" w:rsidRPr="00E1207D" w:rsidRDefault="00716DAF" w:rsidP="004C5015">
            <w:pPr>
              <w:spacing w:after="0" w:line="240" w:lineRule="auto"/>
              <w:ind w:right="-72"/>
              <w:jc w:val="right"/>
              <w:rPr>
                <w:rFonts w:ascii="Arial" w:hAnsi="Arial" w:cs="Arial"/>
                <w:sz w:val="14"/>
                <w:szCs w:val="14"/>
              </w:rPr>
            </w:pPr>
          </w:p>
        </w:tc>
        <w:tc>
          <w:tcPr>
            <w:tcW w:w="540" w:type="dxa"/>
            <w:vAlign w:val="bottom"/>
          </w:tcPr>
          <w:p w:rsidR="00716DAF" w:rsidRPr="00E1207D" w:rsidRDefault="00716DAF" w:rsidP="004C5015">
            <w:pPr>
              <w:spacing w:after="0" w:line="240" w:lineRule="auto"/>
              <w:ind w:right="-72"/>
              <w:jc w:val="right"/>
              <w:rPr>
                <w:rFonts w:ascii="Arial" w:hAnsi="Arial" w:cs="Arial"/>
                <w:sz w:val="14"/>
                <w:szCs w:val="14"/>
              </w:rPr>
            </w:pPr>
          </w:p>
        </w:tc>
        <w:tc>
          <w:tcPr>
            <w:tcW w:w="990" w:type="dxa"/>
            <w:shd w:val="clear" w:color="auto" w:fill="FAFAFA"/>
            <w:vAlign w:val="bottom"/>
          </w:tcPr>
          <w:p w:rsidR="00716DAF" w:rsidRPr="00E1207D" w:rsidRDefault="00716DAF" w:rsidP="004C5015">
            <w:pPr>
              <w:spacing w:after="0" w:line="240" w:lineRule="auto"/>
              <w:ind w:right="-72"/>
              <w:jc w:val="right"/>
              <w:rPr>
                <w:rFonts w:ascii="Arial" w:hAnsi="Arial" w:cs="Arial"/>
                <w:sz w:val="14"/>
                <w:szCs w:val="14"/>
              </w:rPr>
            </w:pPr>
          </w:p>
        </w:tc>
        <w:tc>
          <w:tcPr>
            <w:tcW w:w="990" w:type="dxa"/>
            <w:vAlign w:val="bottom"/>
          </w:tcPr>
          <w:p w:rsidR="00716DAF" w:rsidRPr="00E1207D" w:rsidRDefault="00716DAF" w:rsidP="004C5015">
            <w:pPr>
              <w:spacing w:after="0" w:line="240" w:lineRule="auto"/>
              <w:ind w:right="-72"/>
              <w:jc w:val="right"/>
              <w:rPr>
                <w:rFonts w:ascii="Arial" w:hAnsi="Arial" w:cs="Arial"/>
                <w:sz w:val="14"/>
                <w:szCs w:val="14"/>
              </w:rPr>
            </w:pPr>
          </w:p>
        </w:tc>
      </w:tr>
      <w:tr w:rsidR="00081B15" w:rsidRPr="00E1207D" w:rsidTr="00492FF2">
        <w:tc>
          <w:tcPr>
            <w:tcW w:w="1627" w:type="dxa"/>
            <w:vAlign w:val="bottom"/>
          </w:tcPr>
          <w:p w:rsidR="004C5015" w:rsidRPr="00E1207D" w:rsidRDefault="00081B15" w:rsidP="00492FF2">
            <w:pPr>
              <w:spacing w:after="0" w:line="240" w:lineRule="auto"/>
              <w:ind w:left="-105" w:right="-110"/>
              <w:rPr>
                <w:rFonts w:ascii="Arial" w:hAnsi="Arial" w:cs="Arial"/>
                <w:spacing w:val="-4"/>
                <w:sz w:val="14"/>
                <w:szCs w:val="14"/>
              </w:rPr>
            </w:pPr>
            <w:r w:rsidRPr="00E1207D">
              <w:rPr>
                <w:rFonts w:ascii="Arial" w:hAnsi="Arial" w:cs="Arial"/>
                <w:spacing w:val="-4"/>
                <w:sz w:val="14"/>
                <w:szCs w:val="14"/>
              </w:rPr>
              <w:t xml:space="preserve">Banana Group Company </w:t>
            </w:r>
          </w:p>
          <w:p w:rsidR="00081B15" w:rsidRPr="00E1207D" w:rsidRDefault="004C5015" w:rsidP="00492FF2">
            <w:pPr>
              <w:spacing w:after="0" w:line="240" w:lineRule="auto"/>
              <w:ind w:left="-105" w:right="-110"/>
              <w:rPr>
                <w:rFonts w:ascii="Arial" w:hAnsi="Arial" w:cs="Arial"/>
                <w:spacing w:val="-4"/>
                <w:sz w:val="14"/>
                <w:szCs w:val="14"/>
              </w:rPr>
            </w:pPr>
            <w:r w:rsidRPr="00E1207D">
              <w:rPr>
                <w:rFonts w:ascii="Arial" w:hAnsi="Arial" w:cs="Arial"/>
                <w:spacing w:val="-4"/>
                <w:sz w:val="14"/>
                <w:szCs w:val="14"/>
              </w:rPr>
              <w:t xml:space="preserve">   </w:t>
            </w:r>
            <w:r w:rsidR="00081B15" w:rsidRPr="00E1207D">
              <w:rPr>
                <w:rFonts w:ascii="Arial" w:hAnsi="Arial" w:cs="Arial"/>
                <w:spacing w:val="-4"/>
                <w:sz w:val="14"/>
                <w:szCs w:val="14"/>
              </w:rPr>
              <w:t xml:space="preserve">Limited </w:t>
            </w:r>
          </w:p>
        </w:tc>
        <w:tc>
          <w:tcPr>
            <w:tcW w:w="1080" w:type="dxa"/>
            <w:vAlign w:val="bottom"/>
          </w:tcPr>
          <w:p w:rsidR="00081B15" w:rsidRPr="00E1207D" w:rsidRDefault="00081B15" w:rsidP="00492FF2">
            <w:pPr>
              <w:spacing w:after="0" w:line="240" w:lineRule="auto"/>
              <w:ind w:right="-110"/>
              <w:rPr>
                <w:rFonts w:ascii="Arial" w:hAnsi="Arial" w:cs="Arial"/>
                <w:spacing w:val="-8"/>
                <w:sz w:val="14"/>
                <w:szCs w:val="14"/>
              </w:rPr>
            </w:pPr>
            <w:r w:rsidRPr="00E1207D">
              <w:rPr>
                <w:rFonts w:ascii="Arial" w:hAnsi="Arial" w:cs="Arial"/>
                <w:spacing w:val="-8"/>
                <w:sz w:val="14"/>
                <w:szCs w:val="14"/>
              </w:rPr>
              <w:t>IT product sale</w:t>
            </w:r>
          </w:p>
        </w:tc>
        <w:tc>
          <w:tcPr>
            <w:tcW w:w="990" w:type="dxa"/>
            <w:vAlign w:val="bottom"/>
          </w:tcPr>
          <w:p w:rsidR="00081B15" w:rsidRPr="00E1207D" w:rsidRDefault="00081B15" w:rsidP="00081B15">
            <w:pPr>
              <w:spacing w:after="0" w:line="240" w:lineRule="auto"/>
              <w:rPr>
                <w:rFonts w:ascii="Arial" w:hAnsi="Arial" w:cs="Arial"/>
                <w:spacing w:val="-8"/>
                <w:sz w:val="14"/>
                <w:szCs w:val="14"/>
              </w:rPr>
            </w:pPr>
            <w:r w:rsidRPr="00E1207D">
              <w:rPr>
                <w:rFonts w:ascii="Arial" w:hAnsi="Arial" w:cs="Arial"/>
                <w:spacing w:val="-8"/>
                <w:sz w:val="14"/>
                <w:szCs w:val="14"/>
              </w:rPr>
              <w:t>Thailand</w:t>
            </w: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lang w:val="en-GB" w:bidi="th-TH"/>
              </w:rPr>
            </w:pPr>
            <w:r w:rsidRPr="00E1207D">
              <w:rPr>
                <w:rFonts w:ascii="Arial" w:hAnsi="Arial" w:cs="Arial"/>
                <w:sz w:val="14"/>
                <w:szCs w:val="14"/>
                <w:lang w:val="en-GB" w:bidi="th-TH"/>
              </w:rPr>
              <w:t>99.99</w:t>
            </w: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r w:rsidRPr="00E1207D">
              <w:rPr>
                <w:rFonts w:ascii="Arial" w:hAnsi="Arial" w:cs="Arial"/>
                <w:sz w:val="14"/>
                <w:szCs w:val="14"/>
              </w:rPr>
              <w:t>99.99</w:t>
            </w: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r w:rsidRPr="00E1207D">
              <w:rPr>
                <w:rFonts w:ascii="Arial" w:hAnsi="Arial" w:cs="Arial"/>
                <w:sz w:val="14"/>
                <w:szCs w:val="14"/>
              </w:rPr>
              <w:t>99.99</w:t>
            </w: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r w:rsidRPr="00E1207D">
              <w:rPr>
                <w:rFonts w:ascii="Arial" w:hAnsi="Arial" w:cs="Arial"/>
                <w:sz w:val="14"/>
                <w:szCs w:val="14"/>
              </w:rPr>
              <w:t>99.99</w:t>
            </w: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r w:rsidRPr="00E1207D">
              <w:rPr>
                <w:rFonts w:ascii="Arial" w:hAnsi="Arial" w:cs="Arial"/>
                <w:sz w:val="14"/>
                <w:szCs w:val="14"/>
              </w:rPr>
              <w:t>0.01</w:t>
            </w: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r w:rsidRPr="00E1207D">
              <w:rPr>
                <w:rFonts w:ascii="Arial" w:hAnsi="Arial" w:cs="Arial"/>
                <w:sz w:val="14"/>
                <w:szCs w:val="14"/>
              </w:rPr>
              <w:t>0.01</w:t>
            </w:r>
          </w:p>
        </w:tc>
        <w:tc>
          <w:tcPr>
            <w:tcW w:w="99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r w:rsidRPr="00E1207D">
              <w:rPr>
                <w:rFonts w:ascii="Arial" w:hAnsi="Arial" w:cs="Arial"/>
                <w:sz w:val="14"/>
                <w:szCs w:val="14"/>
              </w:rPr>
              <w:t>15,200,380</w:t>
            </w:r>
          </w:p>
        </w:tc>
        <w:tc>
          <w:tcPr>
            <w:tcW w:w="990" w:type="dxa"/>
            <w:vAlign w:val="bottom"/>
          </w:tcPr>
          <w:p w:rsidR="00081B15" w:rsidRPr="00E1207D" w:rsidRDefault="00081B15" w:rsidP="004C5015">
            <w:pPr>
              <w:spacing w:after="0" w:line="240" w:lineRule="auto"/>
              <w:ind w:right="-72"/>
              <w:jc w:val="right"/>
              <w:rPr>
                <w:rFonts w:ascii="Arial" w:hAnsi="Arial" w:cs="Arial"/>
                <w:sz w:val="14"/>
                <w:szCs w:val="14"/>
              </w:rPr>
            </w:pPr>
            <w:r w:rsidRPr="00E1207D">
              <w:rPr>
                <w:rFonts w:ascii="Arial" w:hAnsi="Arial" w:cs="Arial"/>
                <w:sz w:val="14"/>
                <w:szCs w:val="14"/>
              </w:rPr>
              <w:t>15,200,380</w:t>
            </w:r>
          </w:p>
        </w:tc>
      </w:tr>
      <w:tr w:rsidR="00293F03" w:rsidRPr="00E1207D" w:rsidTr="00492FF2">
        <w:tc>
          <w:tcPr>
            <w:tcW w:w="1627" w:type="dxa"/>
            <w:vAlign w:val="bottom"/>
          </w:tcPr>
          <w:p w:rsidR="00293F03" w:rsidRPr="00E1207D" w:rsidRDefault="00293F03" w:rsidP="00492FF2">
            <w:pPr>
              <w:spacing w:after="0" w:line="240" w:lineRule="auto"/>
              <w:ind w:left="-105" w:right="-110"/>
              <w:rPr>
                <w:rFonts w:ascii="Arial" w:hAnsi="Arial" w:cs="Arial"/>
                <w:spacing w:val="-4"/>
                <w:sz w:val="14"/>
                <w:szCs w:val="14"/>
              </w:rPr>
            </w:pPr>
            <w:r w:rsidRPr="00E1207D">
              <w:rPr>
                <w:rFonts w:ascii="Arial" w:hAnsi="Arial" w:cs="Arial"/>
                <w:spacing w:val="-4"/>
                <w:sz w:val="14"/>
                <w:szCs w:val="14"/>
                <w:u w:val="single"/>
              </w:rPr>
              <w:t>Less</w:t>
            </w:r>
            <w:r w:rsidRPr="00E1207D">
              <w:rPr>
                <w:rFonts w:ascii="Arial" w:hAnsi="Arial" w:cs="Arial"/>
                <w:spacing w:val="-4"/>
                <w:sz w:val="14"/>
                <w:szCs w:val="14"/>
              </w:rPr>
              <w:t xml:space="preserve">  Allowance for loss</w:t>
            </w:r>
          </w:p>
        </w:tc>
        <w:tc>
          <w:tcPr>
            <w:tcW w:w="1080" w:type="dxa"/>
            <w:vAlign w:val="bottom"/>
          </w:tcPr>
          <w:p w:rsidR="00293F03" w:rsidRPr="00E1207D" w:rsidRDefault="00293F03" w:rsidP="00081B15">
            <w:pPr>
              <w:spacing w:after="0" w:line="240" w:lineRule="auto"/>
              <w:rPr>
                <w:rFonts w:ascii="Arial" w:hAnsi="Arial" w:cs="Arial"/>
                <w:spacing w:val="-8"/>
                <w:sz w:val="14"/>
                <w:szCs w:val="14"/>
              </w:rPr>
            </w:pPr>
          </w:p>
        </w:tc>
        <w:tc>
          <w:tcPr>
            <w:tcW w:w="990" w:type="dxa"/>
            <w:vAlign w:val="bottom"/>
          </w:tcPr>
          <w:p w:rsidR="00293F03" w:rsidRPr="00E1207D" w:rsidRDefault="00293F03" w:rsidP="00081B15">
            <w:pPr>
              <w:spacing w:after="0" w:line="240" w:lineRule="auto"/>
              <w:rPr>
                <w:rFonts w:ascii="Arial" w:hAnsi="Arial" w:cs="Arial"/>
                <w:spacing w:val="-8"/>
                <w:sz w:val="14"/>
                <w:szCs w:val="14"/>
              </w:rPr>
            </w:pPr>
          </w:p>
        </w:tc>
        <w:tc>
          <w:tcPr>
            <w:tcW w:w="540" w:type="dxa"/>
            <w:shd w:val="clear" w:color="auto" w:fill="FAFAFA"/>
            <w:vAlign w:val="bottom"/>
          </w:tcPr>
          <w:p w:rsidR="00293F03" w:rsidRPr="00E1207D" w:rsidRDefault="00293F03" w:rsidP="004C5015">
            <w:pPr>
              <w:spacing w:after="0" w:line="240" w:lineRule="auto"/>
              <w:ind w:right="-72"/>
              <w:jc w:val="right"/>
              <w:rPr>
                <w:rFonts w:ascii="Arial" w:hAnsi="Arial" w:cs="Arial"/>
                <w:sz w:val="14"/>
                <w:szCs w:val="14"/>
                <w:lang w:val="en-GB" w:bidi="th-TH"/>
              </w:rPr>
            </w:pPr>
          </w:p>
        </w:tc>
        <w:tc>
          <w:tcPr>
            <w:tcW w:w="540" w:type="dx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vAlign w:val="bottom"/>
          </w:tcPr>
          <w:p w:rsidR="00293F03" w:rsidRPr="00E1207D" w:rsidRDefault="00293F03" w:rsidP="004C5015">
            <w:pPr>
              <w:spacing w:after="0" w:line="240" w:lineRule="auto"/>
              <w:ind w:right="-72"/>
              <w:jc w:val="right"/>
              <w:rPr>
                <w:rFonts w:ascii="Arial" w:hAnsi="Arial" w:cs="Arial"/>
                <w:sz w:val="14"/>
                <w:szCs w:val="14"/>
              </w:rPr>
            </w:pPr>
          </w:p>
        </w:tc>
        <w:tc>
          <w:tcPr>
            <w:tcW w:w="990" w:type="dxa"/>
            <w:shd w:val="clear" w:color="auto" w:fill="FAFAFA"/>
            <w:vAlign w:val="bottom"/>
          </w:tcPr>
          <w:p w:rsidR="00293F03" w:rsidRPr="00E1207D" w:rsidRDefault="00293F03" w:rsidP="004C5015">
            <w:pPr>
              <w:spacing w:after="0" w:line="240" w:lineRule="auto"/>
              <w:ind w:right="-72"/>
              <w:jc w:val="right"/>
              <w:rPr>
                <w:rFonts w:ascii="Arial" w:hAnsi="Arial" w:cs="Arial"/>
                <w:sz w:val="14"/>
                <w:szCs w:val="14"/>
              </w:rPr>
            </w:pPr>
          </w:p>
        </w:tc>
        <w:tc>
          <w:tcPr>
            <w:tcW w:w="990" w:type="dxa"/>
            <w:vAlign w:val="bottom"/>
          </w:tcPr>
          <w:p w:rsidR="00293F03" w:rsidRPr="00E1207D" w:rsidRDefault="00293F03" w:rsidP="004C5015">
            <w:pPr>
              <w:spacing w:after="0" w:line="240" w:lineRule="auto"/>
              <w:ind w:right="-72"/>
              <w:jc w:val="right"/>
              <w:rPr>
                <w:rFonts w:ascii="Arial" w:hAnsi="Arial" w:cs="Arial"/>
                <w:sz w:val="14"/>
                <w:szCs w:val="14"/>
              </w:rPr>
            </w:pPr>
          </w:p>
        </w:tc>
      </w:tr>
      <w:tr w:rsidR="00081B15" w:rsidRPr="00E1207D" w:rsidTr="00492FF2">
        <w:tc>
          <w:tcPr>
            <w:tcW w:w="1627" w:type="dxa"/>
            <w:vAlign w:val="bottom"/>
          </w:tcPr>
          <w:p w:rsidR="00081B15" w:rsidRPr="00E1207D" w:rsidRDefault="004C5015" w:rsidP="00492FF2">
            <w:pPr>
              <w:spacing w:after="0" w:line="240" w:lineRule="auto"/>
              <w:ind w:left="-105" w:right="-110"/>
              <w:rPr>
                <w:rFonts w:ascii="Arial" w:hAnsi="Arial" w:cs="Arial"/>
                <w:spacing w:val="-4"/>
                <w:sz w:val="14"/>
                <w:szCs w:val="14"/>
              </w:rPr>
            </w:pPr>
            <w:r w:rsidRPr="00E1207D">
              <w:rPr>
                <w:rFonts w:ascii="Arial" w:hAnsi="Arial" w:cs="Arial"/>
                <w:spacing w:val="-4"/>
                <w:sz w:val="14"/>
                <w:szCs w:val="14"/>
              </w:rPr>
              <w:t xml:space="preserve">           </w:t>
            </w:r>
            <w:r w:rsidR="00081B15" w:rsidRPr="00E1207D">
              <w:rPr>
                <w:rFonts w:ascii="Arial" w:hAnsi="Arial" w:cs="Arial"/>
                <w:spacing w:val="-4"/>
                <w:sz w:val="14"/>
                <w:szCs w:val="14"/>
              </w:rPr>
              <w:t xml:space="preserve"> on impairment</w:t>
            </w:r>
          </w:p>
        </w:tc>
        <w:tc>
          <w:tcPr>
            <w:tcW w:w="1080" w:type="dxa"/>
            <w:vAlign w:val="bottom"/>
          </w:tcPr>
          <w:p w:rsidR="00081B15" w:rsidRPr="00E1207D" w:rsidRDefault="00081B15" w:rsidP="00081B15">
            <w:pPr>
              <w:spacing w:after="0" w:line="240" w:lineRule="auto"/>
              <w:rPr>
                <w:rFonts w:ascii="Arial" w:hAnsi="Arial" w:cs="Arial"/>
                <w:spacing w:val="-8"/>
                <w:sz w:val="14"/>
                <w:szCs w:val="14"/>
              </w:rPr>
            </w:pPr>
          </w:p>
        </w:tc>
        <w:tc>
          <w:tcPr>
            <w:tcW w:w="990" w:type="dxa"/>
            <w:vAlign w:val="bottom"/>
          </w:tcPr>
          <w:p w:rsidR="00081B15" w:rsidRPr="00E1207D" w:rsidRDefault="00081B15" w:rsidP="00081B15">
            <w:pPr>
              <w:spacing w:after="0" w:line="240" w:lineRule="auto"/>
              <w:rPr>
                <w:rFonts w:ascii="Arial" w:hAnsi="Arial" w:cs="Arial"/>
                <w:spacing w:val="-8"/>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990" w:type="dxa"/>
            <w:tcBorders>
              <w:bottom w:val="single" w:sz="4" w:space="0" w:color="auto"/>
            </w:tcBorders>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r w:rsidRPr="00E1207D">
              <w:rPr>
                <w:rFonts w:ascii="Arial" w:hAnsi="Arial" w:cs="Arial"/>
                <w:sz w:val="14"/>
                <w:szCs w:val="14"/>
              </w:rPr>
              <w:t>(15,200,380)</w:t>
            </w:r>
          </w:p>
        </w:tc>
        <w:tc>
          <w:tcPr>
            <w:tcW w:w="990" w:type="dxa"/>
            <w:tcBorders>
              <w:bottom w:val="single" w:sz="4" w:space="0" w:color="auto"/>
            </w:tcBorders>
            <w:vAlign w:val="bottom"/>
          </w:tcPr>
          <w:p w:rsidR="00081B15" w:rsidRPr="00E1207D" w:rsidRDefault="00081B15" w:rsidP="004C5015">
            <w:pPr>
              <w:spacing w:after="0" w:line="240" w:lineRule="auto"/>
              <w:ind w:right="-72"/>
              <w:jc w:val="right"/>
              <w:rPr>
                <w:rFonts w:ascii="Arial" w:hAnsi="Arial" w:cs="Arial"/>
                <w:sz w:val="14"/>
                <w:szCs w:val="14"/>
              </w:rPr>
            </w:pPr>
            <w:r w:rsidRPr="00E1207D">
              <w:rPr>
                <w:rFonts w:ascii="Arial" w:hAnsi="Arial" w:cs="Arial"/>
                <w:sz w:val="14"/>
                <w:szCs w:val="14"/>
              </w:rPr>
              <w:t>(15,200,380)</w:t>
            </w:r>
          </w:p>
        </w:tc>
      </w:tr>
      <w:tr w:rsidR="00081B15" w:rsidRPr="00E1207D" w:rsidTr="0088215B">
        <w:tc>
          <w:tcPr>
            <w:tcW w:w="1627" w:type="dxa"/>
            <w:vAlign w:val="bottom"/>
          </w:tcPr>
          <w:p w:rsidR="00081B15" w:rsidRPr="00E1207D" w:rsidRDefault="00081B15" w:rsidP="00492FF2">
            <w:pPr>
              <w:spacing w:after="0" w:line="240" w:lineRule="auto"/>
              <w:ind w:left="-105" w:right="-110"/>
              <w:rPr>
                <w:rFonts w:ascii="Arial" w:hAnsi="Arial" w:cs="Arial"/>
                <w:spacing w:val="-4"/>
                <w:sz w:val="14"/>
                <w:szCs w:val="14"/>
              </w:rPr>
            </w:pPr>
          </w:p>
        </w:tc>
        <w:tc>
          <w:tcPr>
            <w:tcW w:w="1080" w:type="dxa"/>
            <w:vAlign w:val="bottom"/>
          </w:tcPr>
          <w:p w:rsidR="00081B15" w:rsidRPr="00E1207D" w:rsidRDefault="00081B15" w:rsidP="00081B15">
            <w:pPr>
              <w:spacing w:after="0" w:line="240" w:lineRule="auto"/>
              <w:rPr>
                <w:rFonts w:ascii="Arial" w:hAnsi="Arial" w:cs="Arial"/>
                <w:spacing w:val="-8"/>
                <w:sz w:val="14"/>
                <w:szCs w:val="14"/>
              </w:rPr>
            </w:pPr>
          </w:p>
        </w:tc>
        <w:tc>
          <w:tcPr>
            <w:tcW w:w="990" w:type="dxa"/>
            <w:vAlign w:val="bottom"/>
          </w:tcPr>
          <w:p w:rsidR="00081B15" w:rsidRPr="00E1207D" w:rsidRDefault="00081B15" w:rsidP="00081B15">
            <w:pPr>
              <w:spacing w:after="0" w:line="240" w:lineRule="auto"/>
              <w:rPr>
                <w:rFonts w:ascii="Arial" w:hAnsi="Arial" w:cs="Arial"/>
                <w:spacing w:val="-8"/>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990" w:type="dxa"/>
            <w:tcBorders>
              <w:top w:val="single" w:sz="4" w:space="0" w:color="auto"/>
              <w:bottom w:val="single" w:sz="4" w:space="0" w:color="auto"/>
            </w:tcBorders>
            <w:shd w:val="clear" w:color="auto" w:fill="FAFAFA"/>
            <w:vAlign w:val="bottom"/>
          </w:tcPr>
          <w:p w:rsidR="00081B15" w:rsidRPr="00E1207D" w:rsidRDefault="00306F85" w:rsidP="004C5015">
            <w:pPr>
              <w:spacing w:after="0" w:line="240" w:lineRule="auto"/>
              <w:ind w:right="-72"/>
              <w:jc w:val="right"/>
              <w:rPr>
                <w:rFonts w:ascii="Arial" w:hAnsi="Arial" w:cs="Arial"/>
                <w:sz w:val="14"/>
                <w:szCs w:val="14"/>
              </w:rPr>
            </w:pPr>
            <w:r w:rsidRPr="00E1207D">
              <w:rPr>
                <w:rFonts w:ascii="Arial" w:hAnsi="Arial" w:cs="Arial"/>
                <w:sz w:val="14"/>
                <w:szCs w:val="14"/>
              </w:rPr>
              <w:t>-</w:t>
            </w:r>
          </w:p>
        </w:tc>
        <w:tc>
          <w:tcPr>
            <w:tcW w:w="990" w:type="dxa"/>
            <w:tcBorders>
              <w:top w:val="single" w:sz="4" w:space="0" w:color="auto"/>
              <w:bottom w:val="single" w:sz="4" w:space="0" w:color="auto"/>
            </w:tcBorders>
            <w:vAlign w:val="bottom"/>
          </w:tcPr>
          <w:p w:rsidR="00081B15" w:rsidRPr="00E1207D" w:rsidRDefault="00306F85" w:rsidP="004C5015">
            <w:pPr>
              <w:spacing w:after="0" w:line="240" w:lineRule="auto"/>
              <w:ind w:right="-72"/>
              <w:jc w:val="right"/>
              <w:rPr>
                <w:rFonts w:ascii="Arial" w:hAnsi="Arial" w:cs="Arial"/>
                <w:sz w:val="14"/>
                <w:szCs w:val="14"/>
              </w:rPr>
            </w:pPr>
            <w:r w:rsidRPr="00E1207D">
              <w:rPr>
                <w:rFonts w:ascii="Arial" w:hAnsi="Arial" w:cs="Arial"/>
                <w:sz w:val="14"/>
                <w:szCs w:val="14"/>
              </w:rPr>
              <w:t>-</w:t>
            </w:r>
          </w:p>
        </w:tc>
      </w:tr>
      <w:tr w:rsidR="00306F85" w:rsidRPr="00E1207D" w:rsidTr="0088215B">
        <w:tc>
          <w:tcPr>
            <w:tcW w:w="1627" w:type="dxa"/>
            <w:vAlign w:val="bottom"/>
          </w:tcPr>
          <w:p w:rsidR="00306F85" w:rsidRPr="00E1207D" w:rsidRDefault="00306F85" w:rsidP="00492FF2">
            <w:pPr>
              <w:spacing w:after="0" w:line="240" w:lineRule="auto"/>
              <w:ind w:left="-105" w:right="-110"/>
              <w:rPr>
                <w:rFonts w:ascii="Arial" w:hAnsi="Arial" w:cs="Arial"/>
                <w:spacing w:val="-4"/>
                <w:sz w:val="14"/>
                <w:szCs w:val="14"/>
              </w:rPr>
            </w:pPr>
          </w:p>
        </w:tc>
        <w:tc>
          <w:tcPr>
            <w:tcW w:w="1080" w:type="dxa"/>
            <w:vAlign w:val="bottom"/>
          </w:tcPr>
          <w:p w:rsidR="00306F85" w:rsidRPr="00E1207D" w:rsidRDefault="00306F85" w:rsidP="001A50C1">
            <w:pPr>
              <w:spacing w:after="0" w:line="240" w:lineRule="auto"/>
              <w:jc w:val="center"/>
              <w:rPr>
                <w:rFonts w:ascii="Arial" w:hAnsi="Arial" w:cs="Arial"/>
                <w:spacing w:val="-8"/>
                <w:sz w:val="14"/>
                <w:szCs w:val="14"/>
              </w:rPr>
            </w:pPr>
          </w:p>
        </w:tc>
        <w:tc>
          <w:tcPr>
            <w:tcW w:w="990" w:type="dxa"/>
            <w:vAlign w:val="bottom"/>
          </w:tcPr>
          <w:p w:rsidR="00306F85" w:rsidRPr="00E1207D" w:rsidRDefault="00306F85" w:rsidP="00081B15">
            <w:pPr>
              <w:spacing w:after="0" w:line="240" w:lineRule="auto"/>
              <w:rPr>
                <w:rFonts w:ascii="Arial" w:hAnsi="Arial" w:cs="Arial"/>
                <w:spacing w:val="-8"/>
                <w:sz w:val="14"/>
                <w:szCs w:val="14"/>
              </w:rPr>
            </w:pPr>
          </w:p>
        </w:tc>
        <w:tc>
          <w:tcPr>
            <w:tcW w:w="540" w:type="dxa"/>
            <w:shd w:val="clear" w:color="auto" w:fill="FAFAFA"/>
            <w:vAlign w:val="bottom"/>
          </w:tcPr>
          <w:p w:rsidR="00306F85" w:rsidRPr="00E1207D" w:rsidRDefault="00306F85" w:rsidP="004C5015">
            <w:pPr>
              <w:spacing w:after="0" w:line="240" w:lineRule="auto"/>
              <w:ind w:right="-72"/>
              <w:jc w:val="right"/>
              <w:rPr>
                <w:rFonts w:ascii="Arial" w:hAnsi="Arial" w:cs="Arial"/>
                <w:sz w:val="14"/>
                <w:szCs w:val="14"/>
              </w:rPr>
            </w:pPr>
          </w:p>
        </w:tc>
        <w:tc>
          <w:tcPr>
            <w:tcW w:w="540" w:type="dxa"/>
            <w:vAlign w:val="bottom"/>
          </w:tcPr>
          <w:p w:rsidR="00306F85" w:rsidRPr="00E1207D" w:rsidRDefault="00306F85"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306F85" w:rsidRPr="00E1207D" w:rsidRDefault="00306F85" w:rsidP="004C5015">
            <w:pPr>
              <w:spacing w:after="0" w:line="240" w:lineRule="auto"/>
              <w:ind w:right="-72"/>
              <w:jc w:val="right"/>
              <w:rPr>
                <w:rFonts w:ascii="Arial" w:hAnsi="Arial" w:cs="Arial"/>
                <w:sz w:val="14"/>
                <w:szCs w:val="14"/>
              </w:rPr>
            </w:pPr>
          </w:p>
        </w:tc>
        <w:tc>
          <w:tcPr>
            <w:tcW w:w="540" w:type="dxa"/>
            <w:vAlign w:val="bottom"/>
          </w:tcPr>
          <w:p w:rsidR="00306F85" w:rsidRPr="00E1207D" w:rsidRDefault="00306F85"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306F85" w:rsidRPr="00E1207D" w:rsidRDefault="00306F85" w:rsidP="004C5015">
            <w:pPr>
              <w:spacing w:after="0" w:line="240" w:lineRule="auto"/>
              <w:ind w:right="-72"/>
              <w:jc w:val="right"/>
              <w:rPr>
                <w:rFonts w:ascii="Arial" w:hAnsi="Arial" w:cs="Arial"/>
                <w:sz w:val="14"/>
                <w:szCs w:val="14"/>
              </w:rPr>
            </w:pPr>
          </w:p>
        </w:tc>
        <w:tc>
          <w:tcPr>
            <w:tcW w:w="540" w:type="dxa"/>
            <w:vAlign w:val="bottom"/>
          </w:tcPr>
          <w:p w:rsidR="00306F85" w:rsidRPr="00E1207D" w:rsidRDefault="00306F85" w:rsidP="004C5015">
            <w:pPr>
              <w:spacing w:after="0" w:line="240" w:lineRule="auto"/>
              <w:ind w:right="-72"/>
              <w:jc w:val="right"/>
              <w:rPr>
                <w:rFonts w:ascii="Arial" w:hAnsi="Arial" w:cs="Arial"/>
                <w:sz w:val="14"/>
                <w:szCs w:val="14"/>
              </w:rPr>
            </w:pPr>
          </w:p>
        </w:tc>
        <w:tc>
          <w:tcPr>
            <w:tcW w:w="990" w:type="dxa"/>
            <w:tcBorders>
              <w:top w:val="single" w:sz="4" w:space="0" w:color="auto"/>
            </w:tcBorders>
            <w:shd w:val="clear" w:color="auto" w:fill="FAFAFA"/>
            <w:vAlign w:val="bottom"/>
          </w:tcPr>
          <w:p w:rsidR="00306F85" w:rsidRPr="00E1207D" w:rsidRDefault="00306F85" w:rsidP="004C5015">
            <w:pPr>
              <w:spacing w:after="0" w:line="240" w:lineRule="auto"/>
              <w:ind w:right="-72"/>
              <w:jc w:val="right"/>
              <w:rPr>
                <w:rFonts w:ascii="Arial" w:hAnsi="Arial" w:cs="Arial"/>
                <w:sz w:val="14"/>
                <w:szCs w:val="14"/>
              </w:rPr>
            </w:pPr>
          </w:p>
        </w:tc>
        <w:tc>
          <w:tcPr>
            <w:tcW w:w="990" w:type="dxa"/>
            <w:tcBorders>
              <w:top w:val="single" w:sz="4" w:space="0" w:color="auto"/>
            </w:tcBorders>
            <w:vAlign w:val="bottom"/>
          </w:tcPr>
          <w:p w:rsidR="00306F85" w:rsidRPr="00E1207D" w:rsidRDefault="00306F85" w:rsidP="004C5015">
            <w:pPr>
              <w:spacing w:after="0" w:line="240" w:lineRule="auto"/>
              <w:ind w:right="-72"/>
              <w:jc w:val="right"/>
              <w:rPr>
                <w:rFonts w:ascii="Arial" w:hAnsi="Arial" w:cs="Arial"/>
                <w:sz w:val="14"/>
                <w:szCs w:val="14"/>
              </w:rPr>
            </w:pPr>
          </w:p>
        </w:tc>
      </w:tr>
      <w:tr w:rsidR="00081B15" w:rsidRPr="00E1207D" w:rsidTr="0088215B">
        <w:tc>
          <w:tcPr>
            <w:tcW w:w="1627" w:type="dxa"/>
            <w:vAlign w:val="bottom"/>
          </w:tcPr>
          <w:p w:rsidR="00081B15" w:rsidRPr="00E1207D" w:rsidRDefault="001A50C1" w:rsidP="00492FF2">
            <w:pPr>
              <w:spacing w:after="0" w:line="240" w:lineRule="auto"/>
              <w:ind w:left="-105" w:right="-110"/>
              <w:rPr>
                <w:rFonts w:ascii="Arial" w:hAnsi="Arial" w:cs="Arial"/>
                <w:spacing w:val="-4"/>
                <w:sz w:val="14"/>
                <w:szCs w:val="14"/>
              </w:rPr>
            </w:pPr>
            <w:r w:rsidRPr="00E1207D">
              <w:rPr>
                <w:rFonts w:ascii="Arial" w:hAnsi="Arial" w:cs="Arial"/>
                <w:spacing w:val="-4"/>
                <w:sz w:val="14"/>
                <w:szCs w:val="14"/>
              </w:rPr>
              <w:t>Novus Integration Co, Ltd.</w:t>
            </w:r>
          </w:p>
        </w:tc>
        <w:tc>
          <w:tcPr>
            <w:tcW w:w="1080" w:type="dxa"/>
            <w:vAlign w:val="bottom"/>
          </w:tcPr>
          <w:p w:rsidR="00293F03" w:rsidRPr="00E1207D" w:rsidRDefault="001A50C1" w:rsidP="005B31E9">
            <w:pPr>
              <w:spacing w:after="0" w:line="240" w:lineRule="auto"/>
              <w:rPr>
                <w:rFonts w:ascii="Arial" w:hAnsi="Arial" w:cs="Arial"/>
                <w:spacing w:val="-8"/>
                <w:sz w:val="14"/>
                <w:szCs w:val="14"/>
              </w:rPr>
            </w:pPr>
            <w:r w:rsidRPr="00E1207D">
              <w:rPr>
                <w:rFonts w:ascii="Arial" w:hAnsi="Arial" w:cs="Arial"/>
                <w:spacing w:val="-8"/>
                <w:sz w:val="14"/>
                <w:szCs w:val="14"/>
              </w:rPr>
              <w:t xml:space="preserve">Develop </w:t>
            </w:r>
          </w:p>
          <w:p w:rsidR="004C5015" w:rsidRPr="00E1207D" w:rsidRDefault="00293F03" w:rsidP="005B31E9">
            <w:pPr>
              <w:spacing w:after="0" w:line="240" w:lineRule="auto"/>
              <w:rPr>
                <w:rFonts w:ascii="Arial" w:hAnsi="Arial" w:cs="Arial"/>
                <w:spacing w:val="-8"/>
                <w:sz w:val="14"/>
                <w:szCs w:val="14"/>
              </w:rPr>
            </w:pPr>
            <w:r w:rsidRPr="00E1207D">
              <w:rPr>
                <w:rFonts w:ascii="Arial" w:hAnsi="Arial" w:cs="Arial"/>
                <w:spacing w:val="-8"/>
                <w:sz w:val="14"/>
                <w:szCs w:val="14"/>
              </w:rPr>
              <w:t xml:space="preserve">   </w:t>
            </w:r>
            <w:r w:rsidR="001A50C1" w:rsidRPr="00E1207D">
              <w:rPr>
                <w:rFonts w:ascii="Arial" w:hAnsi="Arial" w:cs="Arial"/>
                <w:spacing w:val="-8"/>
                <w:sz w:val="14"/>
                <w:szCs w:val="14"/>
              </w:rPr>
              <w:t xml:space="preserve">Computer </w:t>
            </w:r>
          </w:p>
          <w:p w:rsidR="00081B15" w:rsidRPr="00E1207D" w:rsidRDefault="004C5015" w:rsidP="005B31E9">
            <w:pPr>
              <w:spacing w:after="0" w:line="240" w:lineRule="auto"/>
              <w:rPr>
                <w:rFonts w:ascii="Arial" w:hAnsi="Arial" w:cs="Arial"/>
                <w:spacing w:val="-8"/>
                <w:sz w:val="14"/>
                <w:szCs w:val="14"/>
              </w:rPr>
            </w:pPr>
            <w:r w:rsidRPr="00E1207D">
              <w:rPr>
                <w:rFonts w:ascii="Arial" w:hAnsi="Arial" w:cs="Arial"/>
                <w:spacing w:val="-8"/>
                <w:sz w:val="14"/>
                <w:szCs w:val="14"/>
              </w:rPr>
              <w:t xml:space="preserve">   </w:t>
            </w:r>
            <w:r w:rsidR="001A50C1" w:rsidRPr="00E1207D">
              <w:rPr>
                <w:rFonts w:ascii="Arial" w:hAnsi="Arial" w:cs="Arial"/>
                <w:spacing w:val="-8"/>
                <w:sz w:val="14"/>
                <w:szCs w:val="14"/>
              </w:rPr>
              <w:t>Software</w:t>
            </w:r>
          </w:p>
        </w:tc>
        <w:tc>
          <w:tcPr>
            <w:tcW w:w="990" w:type="dxa"/>
            <w:vAlign w:val="bottom"/>
          </w:tcPr>
          <w:p w:rsidR="00081B15" w:rsidRPr="00E1207D" w:rsidRDefault="001A50C1" w:rsidP="00081B15">
            <w:pPr>
              <w:spacing w:after="0" w:line="240" w:lineRule="auto"/>
              <w:rPr>
                <w:rFonts w:ascii="Arial" w:hAnsi="Arial" w:cs="Arial"/>
                <w:spacing w:val="-8"/>
                <w:sz w:val="14"/>
                <w:szCs w:val="14"/>
              </w:rPr>
            </w:pPr>
            <w:r w:rsidRPr="00E1207D">
              <w:rPr>
                <w:rFonts w:ascii="Arial" w:hAnsi="Arial" w:cs="Arial"/>
                <w:spacing w:val="-8"/>
                <w:sz w:val="14"/>
                <w:szCs w:val="14"/>
              </w:rPr>
              <w:t>Thailand</w:t>
            </w:r>
          </w:p>
        </w:tc>
        <w:tc>
          <w:tcPr>
            <w:tcW w:w="540" w:type="dxa"/>
            <w:shd w:val="clear" w:color="auto" w:fill="FAFAFA"/>
            <w:vAlign w:val="bottom"/>
          </w:tcPr>
          <w:p w:rsidR="00081B15" w:rsidRPr="00E1207D" w:rsidRDefault="001A50C1" w:rsidP="004C5015">
            <w:pPr>
              <w:spacing w:after="0" w:line="240" w:lineRule="auto"/>
              <w:ind w:right="-72"/>
              <w:jc w:val="right"/>
              <w:rPr>
                <w:rFonts w:ascii="Arial" w:hAnsi="Arial" w:cs="Arial"/>
                <w:sz w:val="14"/>
                <w:szCs w:val="14"/>
              </w:rPr>
            </w:pPr>
            <w:r w:rsidRPr="00E1207D">
              <w:rPr>
                <w:rFonts w:ascii="Arial" w:hAnsi="Arial" w:cs="Arial"/>
                <w:sz w:val="14"/>
                <w:szCs w:val="14"/>
              </w:rPr>
              <w:t>90.00</w:t>
            </w:r>
          </w:p>
        </w:tc>
        <w:tc>
          <w:tcPr>
            <w:tcW w:w="540" w:type="dxa"/>
            <w:vAlign w:val="bottom"/>
          </w:tcPr>
          <w:p w:rsidR="00081B15" w:rsidRPr="00E1207D" w:rsidRDefault="001A50C1" w:rsidP="004C5015">
            <w:pPr>
              <w:spacing w:after="0" w:line="240" w:lineRule="auto"/>
              <w:ind w:right="-72"/>
              <w:jc w:val="right"/>
              <w:rPr>
                <w:rFonts w:ascii="Arial" w:hAnsi="Arial" w:cs="Arial"/>
                <w:sz w:val="14"/>
                <w:szCs w:val="14"/>
              </w:rPr>
            </w:pPr>
            <w:r w:rsidRPr="00E1207D">
              <w:rPr>
                <w:rFonts w:ascii="Arial" w:hAnsi="Arial" w:cs="Arial"/>
                <w:sz w:val="14"/>
                <w:szCs w:val="14"/>
              </w:rPr>
              <w:t>69.99</w:t>
            </w:r>
          </w:p>
        </w:tc>
        <w:tc>
          <w:tcPr>
            <w:tcW w:w="540" w:type="dxa"/>
            <w:shd w:val="clear" w:color="auto" w:fill="FAFAFA"/>
            <w:vAlign w:val="bottom"/>
          </w:tcPr>
          <w:p w:rsidR="00081B15" w:rsidRPr="00E1207D" w:rsidRDefault="001A50C1" w:rsidP="004C5015">
            <w:pPr>
              <w:spacing w:after="0" w:line="240" w:lineRule="auto"/>
              <w:ind w:right="-72"/>
              <w:jc w:val="right"/>
              <w:rPr>
                <w:rFonts w:ascii="Arial" w:hAnsi="Arial" w:cs="Arial"/>
                <w:sz w:val="14"/>
                <w:szCs w:val="14"/>
              </w:rPr>
            </w:pPr>
            <w:r w:rsidRPr="00E1207D">
              <w:rPr>
                <w:rFonts w:ascii="Arial" w:hAnsi="Arial" w:cs="Arial"/>
                <w:sz w:val="14"/>
                <w:szCs w:val="14"/>
              </w:rPr>
              <w:t>90.00</w:t>
            </w:r>
          </w:p>
        </w:tc>
        <w:tc>
          <w:tcPr>
            <w:tcW w:w="540" w:type="dxa"/>
            <w:vAlign w:val="bottom"/>
          </w:tcPr>
          <w:p w:rsidR="00081B15" w:rsidRPr="00E1207D" w:rsidRDefault="001A50C1" w:rsidP="004C5015">
            <w:pPr>
              <w:spacing w:after="0" w:line="240" w:lineRule="auto"/>
              <w:ind w:right="-72"/>
              <w:jc w:val="right"/>
              <w:rPr>
                <w:rFonts w:ascii="Arial" w:hAnsi="Arial" w:cs="Arial"/>
                <w:sz w:val="14"/>
                <w:szCs w:val="14"/>
              </w:rPr>
            </w:pPr>
            <w:r w:rsidRPr="00E1207D">
              <w:rPr>
                <w:rFonts w:ascii="Arial" w:hAnsi="Arial" w:cs="Arial"/>
                <w:sz w:val="14"/>
                <w:szCs w:val="14"/>
              </w:rPr>
              <w:t>69.99</w:t>
            </w:r>
          </w:p>
        </w:tc>
        <w:tc>
          <w:tcPr>
            <w:tcW w:w="540" w:type="dxa"/>
            <w:shd w:val="clear" w:color="auto" w:fill="FAFAFA"/>
            <w:vAlign w:val="bottom"/>
          </w:tcPr>
          <w:p w:rsidR="00081B15" w:rsidRPr="00E1207D" w:rsidRDefault="00306F85" w:rsidP="004C5015">
            <w:pPr>
              <w:spacing w:after="0" w:line="240" w:lineRule="auto"/>
              <w:ind w:right="-72"/>
              <w:jc w:val="right"/>
              <w:rPr>
                <w:rFonts w:ascii="Arial" w:hAnsi="Arial" w:cs="Arial"/>
                <w:sz w:val="14"/>
                <w:szCs w:val="14"/>
              </w:rPr>
            </w:pPr>
            <w:r w:rsidRPr="00E1207D">
              <w:rPr>
                <w:rFonts w:ascii="Arial" w:hAnsi="Arial" w:cs="Arial"/>
                <w:sz w:val="14"/>
                <w:szCs w:val="14"/>
              </w:rPr>
              <w:t>10.00</w:t>
            </w:r>
          </w:p>
        </w:tc>
        <w:tc>
          <w:tcPr>
            <w:tcW w:w="540" w:type="dxa"/>
            <w:vAlign w:val="bottom"/>
          </w:tcPr>
          <w:p w:rsidR="00081B15" w:rsidRPr="00E1207D" w:rsidRDefault="00306F85" w:rsidP="004C5015">
            <w:pPr>
              <w:spacing w:after="0" w:line="240" w:lineRule="auto"/>
              <w:ind w:right="-72"/>
              <w:jc w:val="right"/>
              <w:rPr>
                <w:rFonts w:ascii="Arial" w:hAnsi="Arial" w:cs="Arial"/>
                <w:sz w:val="14"/>
                <w:szCs w:val="14"/>
              </w:rPr>
            </w:pPr>
            <w:r w:rsidRPr="00E1207D">
              <w:rPr>
                <w:rFonts w:ascii="Arial" w:hAnsi="Arial" w:cs="Arial"/>
                <w:sz w:val="14"/>
                <w:szCs w:val="14"/>
              </w:rPr>
              <w:t>30.01</w:t>
            </w:r>
          </w:p>
        </w:tc>
        <w:tc>
          <w:tcPr>
            <w:tcW w:w="990" w:type="dxa"/>
            <w:tcBorders>
              <w:bottom w:val="single" w:sz="4" w:space="0" w:color="auto"/>
            </w:tcBorders>
            <w:shd w:val="clear" w:color="auto" w:fill="FAFAFA"/>
            <w:vAlign w:val="bottom"/>
          </w:tcPr>
          <w:p w:rsidR="00081B15" w:rsidRPr="00E1207D" w:rsidRDefault="00306F85" w:rsidP="004C5015">
            <w:pPr>
              <w:spacing w:after="0" w:line="240" w:lineRule="auto"/>
              <w:ind w:right="-72"/>
              <w:jc w:val="right"/>
              <w:rPr>
                <w:rFonts w:ascii="Arial" w:hAnsi="Arial" w:cs="Arial"/>
                <w:sz w:val="14"/>
                <w:szCs w:val="14"/>
              </w:rPr>
            </w:pPr>
            <w:r w:rsidRPr="00E1207D">
              <w:rPr>
                <w:rFonts w:ascii="Arial" w:hAnsi="Arial" w:cs="Arial"/>
                <w:sz w:val="14"/>
                <w:szCs w:val="14"/>
              </w:rPr>
              <w:t>12,547,666</w:t>
            </w:r>
          </w:p>
        </w:tc>
        <w:tc>
          <w:tcPr>
            <w:tcW w:w="990" w:type="dxa"/>
            <w:tcBorders>
              <w:bottom w:val="single" w:sz="4" w:space="0" w:color="auto"/>
            </w:tcBorders>
            <w:vAlign w:val="bottom"/>
          </w:tcPr>
          <w:p w:rsidR="00081B15" w:rsidRPr="00E1207D" w:rsidRDefault="00306F85" w:rsidP="004C5015">
            <w:pPr>
              <w:spacing w:after="0" w:line="240" w:lineRule="auto"/>
              <w:ind w:right="-72"/>
              <w:jc w:val="right"/>
              <w:rPr>
                <w:rFonts w:ascii="Arial" w:hAnsi="Arial" w:cs="Arial"/>
                <w:sz w:val="14"/>
                <w:szCs w:val="14"/>
              </w:rPr>
            </w:pPr>
            <w:r w:rsidRPr="00E1207D">
              <w:rPr>
                <w:rFonts w:ascii="Arial" w:hAnsi="Arial" w:cs="Arial"/>
                <w:sz w:val="14"/>
                <w:szCs w:val="14"/>
              </w:rPr>
              <w:t>10,106,185</w:t>
            </w:r>
          </w:p>
        </w:tc>
      </w:tr>
      <w:tr w:rsidR="00081B15" w:rsidRPr="00E1207D" w:rsidTr="0088215B">
        <w:tc>
          <w:tcPr>
            <w:tcW w:w="1627" w:type="dxa"/>
            <w:vAlign w:val="bottom"/>
          </w:tcPr>
          <w:p w:rsidR="00081B15" w:rsidRPr="00E1207D" w:rsidRDefault="00081B15" w:rsidP="00492FF2">
            <w:pPr>
              <w:spacing w:after="0" w:line="240" w:lineRule="auto"/>
              <w:ind w:left="-105" w:right="-110"/>
              <w:rPr>
                <w:rFonts w:ascii="Arial" w:hAnsi="Arial" w:cs="Arial"/>
                <w:spacing w:val="-4"/>
                <w:sz w:val="14"/>
                <w:szCs w:val="14"/>
              </w:rPr>
            </w:pPr>
          </w:p>
        </w:tc>
        <w:tc>
          <w:tcPr>
            <w:tcW w:w="1080" w:type="dxa"/>
            <w:vAlign w:val="bottom"/>
          </w:tcPr>
          <w:p w:rsidR="00081B15" w:rsidRPr="00E1207D" w:rsidRDefault="00081B15" w:rsidP="00081B15">
            <w:pPr>
              <w:spacing w:after="0" w:line="240" w:lineRule="auto"/>
              <w:rPr>
                <w:rFonts w:ascii="Arial" w:hAnsi="Arial" w:cs="Arial"/>
                <w:spacing w:val="-8"/>
                <w:sz w:val="14"/>
                <w:szCs w:val="14"/>
              </w:rPr>
            </w:pPr>
          </w:p>
        </w:tc>
        <w:tc>
          <w:tcPr>
            <w:tcW w:w="990" w:type="dxa"/>
            <w:vAlign w:val="bottom"/>
          </w:tcPr>
          <w:p w:rsidR="00081B15" w:rsidRPr="00E1207D" w:rsidRDefault="00081B15" w:rsidP="00081B15">
            <w:pPr>
              <w:spacing w:after="0" w:line="240" w:lineRule="auto"/>
              <w:rPr>
                <w:rFonts w:ascii="Arial" w:hAnsi="Arial" w:cs="Arial"/>
                <w:spacing w:val="-8"/>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990" w:type="dxa"/>
            <w:tcBorders>
              <w:top w:val="single" w:sz="4" w:space="0" w:color="auto"/>
            </w:tcBorders>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990" w:type="dxa"/>
            <w:tcBorders>
              <w:top w:val="single" w:sz="4" w:space="0" w:color="auto"/>
            </w:tcBorders>
            <w:vAlign w:val="bottom"/>
          </w:tcPr>
          <w:p w:rsidR="00081B15" w:rsidRPr="00E1207D" w:rsidRDefault="00081B15" w:rsidP="004C5015">
            <w:pPr>
              <w:spacing w:after="0" w:line="240" w:lineRule="auto"/>
              <w:ind w:right="-72"/>
              <w:jc w:val="right"/>
              <w:rPr>
                <w:rFonts w:ascii="Arial" w:hAnsi="Arial" w:cs="Arial"/>
                <w:sz w:val="14"/>
                <w:szCs w:val="14"/>
              </w:rPr>
            </w:pPr>
          </w:p>
        </w:tc>
      </w:tr>
      <w:tr w:rsidR="00081B15" w:rsidRPr="00E1207D" w:rsidTr="00492FF2">
        <w:tc>
          <w:tcPr>
            <w:tcW w:w="1627" w:type="dxa"/>
            <w:vAlign w:val="bottom"/>
          </w:tcPr>
          <w:p w:rsidR="004C5015" w:rsidRPr="00E1207D" w:rsidRDefault="00306F85" w:rsidP="00492FF2">
            <w:pPr>
              <w:spacing w:after="0" w:line="240" w:lineRule="auto"/>
              <w:ind w:left="-105" w:right="-110"/>
              <w:rPr>
                <w:rFonts w:ascii="Arial" w:hAnsi="Arial" w:cs="Arial"/>
                <w:spacing w:val="-4"/>
                <w:sz w:val="14"/>
                <w:szCs w:val="14"/>
              </w:rPr>
            </w:pPr>
            <w:r w:rsidRPr="00E1207D">
              <w:rPr>
                <w:rFonts w:ascii="Arial" w:hAnsi="Arial" w:cs="Arial"/>
                <w:spacing w:val="-4"/>
                <w:sz w:val="14"/>
                <w:szCs w:val="14"/>
              </w:rPr>
              <w:t>Itec Software Company</w:t>
            </w:r>
          </w:p>
          <w:p w:rsidR="00081B15" w:rsidRPr="00E1207D" w:rsidRDefault="004C5015" w:rsidP="00492FF2">
            <w:pPr>
              <w:spacing w:after="0" w:line="240" w:lineRule="auto"/>
              <w:ind w:left="-105" w:right="-110"/>
              <w:rPr>
                <w:rFonts w:ascii="Arial" w:hAnsi="Arial" w:cs="Arial"/>
                <w:spacing w:val="-4"/>
                <w:sz w:val="14"/>
                <w:szCs w:val="14"/>
              </w:rPr>
            </w:pPr>
            <w:r w:rsidRPr="00E1207D">
              <w:rPr>
                <w:rFonts w:ascii="Arial" w:hAnsi="Arial" w:cs="Arial"/>
                <w:spacing w:val="-4"/>
                <w:sz w:val="14"/>
                <w:szCs w:val="14"/>
              </w:rPr>
              <w:t xml:space="preserve">   </w:t>
            </w:r>
            <w:r w:rsidR="00306F85" w:rsidRPr="00E1207D">
              <w:rPr>
                <w:rFonts w:ascii="Arial" w:hAnsi="Arial" w:cs="Arial"/>
                <w:spacing w:val="-4"/>
                <w:sz w:val="14"/>
                <w:szCs w:val="14"/>
              </w:rPr>
              <w:t>Limited</w:t>
            </w:r>
          </w:p>
          <w:p w:rsidR="00492FF2" w:rsidRPr="00E1207D" w:rsidRDefault="00492FF2" w:rsidP="00492FF2">
            <w:pPr>
              <w:spacing w:after="0" w:line="240" w:lineRule="auto"/>
              <w:ind w:left="-105" w:right="-110"/>
              <w:rPr>
                <w:rFonts w:ascii="Arial" w:hAnsi="Arial" w:cs="Arial"/>
                <w:spacing w:val="-4"/>
                <w:sz w:val="14"/>
                <w:szCs w:val="14"/>
              </w:rPr>
            </w:pPr>
          </w:p>
          <w:p w:rsidR="00492FF2" w:rsidRPr="00E1207D" w:rsidRDefault="00492FF2" w:rsidP="00492FF2">
            <w:pPr>
              <w:spacing w:after="0" w:line="240" w:lineRule="auto"/>
              <w:ind w:left="-105" w:right="-110"/>
              <w:rPr>
                <w:rFonts w:ascii="Arial" w:hAnsi="Arial" w:cs="Arial"/>
                <w:spacing w:val="-4"/>
                <w:sz w:val="14"/>
                <w:szCs w:val="14"/>
              </w:rPr>
            </w:pPr>
          </w:p>
        </w:tc>
        <w:tc>
          <w:tcPr>
            <w:tcW w:w="1080" w:type="dxa"/>
            <w:vAlign w:val="bottom"/>
          </w:tcPr>
          <w:p w:rsidR="004C5015" w:rsidRPr="00E1207D" w:rsidRDefault="00D22E5F" w:rsidP="00081B15">
            <w:pPr>
              <w:spacing w:after="0" w:line="240" w:lineRule="auto"/>
              <w:rPr>
                <w:rFonts w:ascii="Arial" w:hAnsi="Arial" w:cs="Arial"/>
                <w:spacing w:val="-8"/>
                <w:sz w:val="14"/>
                <w:szCs w:val="14"/>
              </w:rPr>
            </w:pPr>
            <w:r w:rsidRPr="00E1207D">
              <w:rPr>
                <w:rFonts w:ascii="Arial" w:hAnsi="Arial" w:cs="Arial"/>
                <w:spacing w:val="-8"/>
                <w:sz w:val="14"/>
                <w:szCs w:val="14"/>
              </w:rPr>
              <w:t xml:space="preserve">Produce and </w:t>
            </w:r>
          </w:p>
          <w:p w:rsidR="00293F03" w:rsidRPr="00E1207D" w:rsidRDefault="004C5015" w:rsidP="00081B15">
            <w:pPr>
              <w:spacing w:after="0" w:line="240" w:lineRule="auto"/>
              <w:rPr>
                <w:rFonts w:ascii="Arial" w:hAnsi="Arial" w:cs="Arial"/>
                <w:spacing w:val="-8"/>
                <w:sz w:val="14"/>
                <w:szCs w:val="14"/>
              </w:rPr>
            </w:pPr>
            <w:r w:rsidRPr="00E1207D">
              <w:rPr>
                <w:rFonts w:ascii="Arial" w:hAnsi="Arial" w:cs="Arial"/>
                <w:spacing w:val="-8"/>
                <w:sz w:val="14"/>
                <w:szCs w:val="14"/>
              </w:rPr>
              <w:t xml:space="preserve">   </w:t>
            </w:r>
            <w:r w:rsidR="00D22E5F" w:rsidRPr="00E1207D">
              <w:rPr>
                <w:rFonts w:ascii="Arial" w:hAnsi="Arial" w:cs="Arial"/>
                <w:spacing w:val="-8"/>
                <w:sz w:val="14"/>
                <w:szCs w:val="14"/>
              </w:rPr>
              <w:t xml:space="preserve">develop </w:t>
            </w:r>
          </w:p>
          <w:p w:rsidR="004C5015" w:rsidRPr="00E1207D" w:rsidRDefault="00293F03" w:rsidP="00081B15">
            <w:pPr>
              <w:spacing w:after="0" w:line="240" w:lineRule="auto"/>
              <w:rPr>
                <w:rFonts w:ascii="Arial" w:hAnsi="Arial" w:cs="Arial"/>
                <w:spacing w:val="-8"/>
                <w:sz w:val="14"/>
                <w:szCs w:val="14"/>
              </w:rPr>
            </w:pPr>
            <w:r w:rsidRPr="00E1207D">
              <w:rPr>
                <w:rFonts w:ascii="Arial" w:hAnsi="Arial" w:cs="Arial"/>
                <w:spacing w:val="-8"/>
                <w:sz w:val="14"/>
                <w:szCs w:val="14"/>
              </w:rPr>
              <w:t xml:space="preserve">   </w:t>
            </w:r>
            <w:r w:rsidR="00D22E5F" w:rsidRPr="00E1207D">
              <w:rPr>
                <w:rFonts w:ascii="Arial" w:hAnsi="Arial" w:cs="Arial"/>
                <w:spacing w:val="-8"/>
                <w:sz w:val="14"/>
                <w:szCs w:val="14"/>
              </w:rPr>
              <w:t xml:space="preserve">computer </w:t>
            </w:r>
          </w:p>
          <w:p w:rsidR="00081B15" w:rsidRPr="00E1207D" w:rsidRDefault="004C5015" w:rsidP="00081B15">
            <w:pPr>
              <w:spacing w:after="0" w:line="240" w:lineRule="auto"/>
              <w:rPr>
                <w:rFonts w:ascii="Arial" w:hAnsi="Arial" w:cs="Arial"/>
                <w:spacing w:val="-8"/>
                <w:sz w:val="14"/>
                <w:szCs w:val="14"/>
              </w:rPr>
            </w:pPr>
            <w:r w:rsidRPr="00E1207D">
              <w:rPr>
                <w:rFonts w:ascii="Arial" w:hAnsi="Arial" w:cs="Arial"/>
                <w:spacing w:val="-8"/>
                <w:sz w:val="14"/>
                <w:szCs w:val="14"/>
              </w:rPr>
              <w:t xml:space="preserve">   </w:t>
            </w:r>
            <w:r w:rsidR="00D22E5F" w:rsidRPr="00E1207D">
              <w:rPr>
                <w:rFonts w:ascii="Arial" w:hAnsi="Arial" w:cs="Arial"/>
                <w:spacing w:val="-8"/>
                <w:sz w:val="14"/>
                <w:szCs w:val="14"/>
              </w:rPr>
              <w:t>software</w:t>
            </w:r>
          </w:p>
        </w:tc>
        <w:tc>
          <w:tcPr>
            <w:tcW w:w="990" w:type="dxa"/>
            <w:vAlign w:val="bottom"/>
          </w:tcPr>
          <w:p w:rsidR="00081B15" w:rsidRPr="00E1207D" w:rsidRDefault="00D22E5F" w:rsidP="00081B15">
            <w:pPr>
              <w:spacing w:after="0" w:line="240" w:lineRule="auto"/>
              <w:rPr>
                <w:rFonts w:ascii="Arial" w:hAnsi="Arial" w:cs="Arial"/>
                <w:spacing w:val="-8"/>
                <w:sz w:val="14"/>
                <w:szCs w:val="14"/>
              </w:rPr>
            </w:pPr>
            <w:r w:rsidRPr="00E1207D">
              <w:rPr>
                <w:rFonts w:ascii="Arial" w:hAnsi="Arial" w:cs="Arial"/>
                <w:spacing w:val="-8"/>
                <w:sz w:val="14"/>
                <w:szCs w:val="14"/>
              </w:rPr>
              <w:t>Thailand</w:t>
            </w:r>
          </w:p>
        </w:tc>
        <w:tc>
          <w:tcPr>
            <w:tcW w:w="540" w:type="dxa"/>
            <w:shd w:val="clear" w:color="auto" w:fill="FAFAFA"/>
            <w:vAlign w:val="bottom"/>
          </w:tcPr>
          <w:p w:rsidR="00081B15"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51.00</w:t>
            </w:r>
          </w:p>
        </w:tc>
        <w:tc>
          <w:tcPr>
            <w:tcW w:w="540" w:type="dxa"/>
            <w:vAlign w:val="bottom"/>
          </w:tcPr>
          <w:p w:rsidR="00081B15"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51.00</w:t>
            </w:r>
          </w:p>
        </w:tc>
        <w:tc>
          <w:tcPr>
            <w:tcW w:w="540" w:type="dxa"/>
            <w:shd w:val="clear" w:color="auto" w:fill="FAFAFA"/>
            <w:vAlign w:val="bottom"/>
          </w:tcPr>
          <w:p w:rsidR="00081B15"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51.00</w:t>
            </w:r>
          </w:p>
        </w:tc>
        <w:tc>
          <w:tcPr>
            <w:tcW w:w="540" w:type="dxa"/>
            <w:vAlign w:val="bottom"/>
          </w:tcPr>
          <w:p w:rsidR="00081B15"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51.00</w:t>
            </w:r>
          </w:p>
        </w:tc>
        <w:tc>
          <w:tcPr>
            <w:tcW w:w="540" w:type="dxa"/>
            <w:shd w:val="clear" w:color="auto" w:fill="FAFAFA"/>
            <w:vAlign w:val="bottom"/>
          </w:tcPr>
          <w:p w:rsidR="00081B15"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49.00</w:t>
            </w:r>
          </w:p>
        </w:tc>
        <w:tc>
          <w:tcPr>
            <w:tcW w:w="540" w:type="dxa"/>
            <w:vAlign w:val="bottom"/>
          </w:tcPr>
          <w:p w:rsidR="00081B15"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49.00</w:t>
            </w:r>
          </w:p>
        </w:tc>
        <w:tc>
          <w:tcPr>
            <w:tcW w:w="990" w:type="dxa"/>
            <w:shd w:val="clear" w:color="auto" w:fill="FAFAFA"/>
            <w:vAlign w:val="bottom"/>
          </w:tcPr>
          <w:p w:rsidR="00081B15"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8,000,000</w:t>
            </w:r>
          </w:p>
        </w:tc>
        <w:tc>
          <w:tcPr>
            <w:tcW w:w="990" w:type="dxa"/>
            <w:vAlign w:val="bottom"/>
          </w:tcPr>
          <w:p w:rsidR="00081B15"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8,000,000</w:t>
            </w:r>
          </w:p>
        </w:tc>
      </w:tr>
      <w:tr w:rsidR="00293F03" w:rsidRPr="00E1207D" w:rsidTr="00492FF2">
        <w:tc>
          <w:tcPr>
            <w:tcW w:w="1627" w:type="dxa"/>
            <w:vAlign w:val="bottom"/>
          </w:tcPr>
          <w:p w:rsidR="00293F03" w:rsidRPr="00E1207D" w:rsidRDefault="00293F03" w:rsidP="00492FF2">
            <w:pPr>
              <w:spacing w:after="0" w:line="240" w:lineRule="auto"/>
              <w:ind w:left="-105" w:right="-110"/>
              <w:rPr>
                <w:rFonts w:ascii="Arial" w:hAnsi="Arial" w:cs="Arial"/>
                <w:spacing w:val="-4"/>
                <w:sz w:val="14"/>
                <w:szCs w:val="14"/>
              </w:rPr>
            </w:pPr>
            <w:r w:rsidRPr="00E1207D">
              <w:rPr>
                <w:rFonts w:ascii="Arial" w:hAnsi="Arial" w:cs="Arial"/>
                <w:spacing w:val="-4"/>
                <w:sz w:val="14"/>
                <w:szCs w:val="14"/>
                <w:u w:val="single"/>
              </w:rPr>
              <w:t>Less</w:t>
            </w:r>
            <w:r w:rsidRPr="00E1207D">
              <w:rPr>
                <w:rFonts w:ascii="Arial" w:hAnsi="Arial" w:cs="Arial"/>
                <w:spacing w:val="-4"/>
                <w:sz w:val="14"/>
                <w:szCs w:val="14"/>
              </w:rPr>
              <w:t xml:space="preserve">  Allowance for loss </w:t>
            </w:r>
          </w:p>
        </w:tc>
        <w:tc>
          <w:tcPr>
            <w:tcW w:w="1080" w:type="dxa"/>
            <w:vAlign w:val="bottom"/>
          </w:tcPr>
          <w:p w:rsidR="00293F03" w:rsidRPr="00E1207D" w:rsidRDefault="00293F03" w:rsidP="00081B15">
            <w:pPr>
              <w:spacing w:after="0" w:line="240" w:lineRule="auto"/>
              <w:rPr>
                <w:rFonts w:ascii="Arial" w:hAnsi="Arial" w:cs="Arial"/>
                <w:spacing w:val="-8"/>
                <w:sz w:val="14"/>
                <w:szCs w:val="14"/>
              </w:rPr>
            </w:pPr>
          </w:p>
        </w:tc>
        <w:tc>
          <w:tcPr>
            <w:tcW w:w="990" w:type="dxa"/>
            <w:vAlign w:val="bottom"/>
          </w:tcPr>
          <w:p w:rsidR="00293F03" w:rsidRPr="00E1207D" w:rsidRDefault="00293F03" w:rsidP="00081B15">
            <w:pPr>
              <w:spacing w:after="0" w:line="240" w:lineRule="auto"/>
              <w:rPr>
                <w:rFonts w:ascii="Arial" w:hAnsi="Arial" w:cs="Arial"/>
                <w:spacing w:val="-8"/>
                <w:sz w:val="14"/>
                <w:szCs w:val="14"/>
              </w:rPr>
            </w:pPr>
          </w:p>
        </w:tc>
        <w:tc>
          <w:tcPr>
            <w:tcW w:w="540" w:type="dxa"/>
            <w:shd w:val="clear" w:color="auto" w:fill="FAFAF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vAlign w:val="bottom"/>
          </w:tcPr>
          <w:p w:rsidR="00293F03" w:rsidRPr="00E1207D" w:rsidRDefault="00293F03" w:rsidP="004C5015">
            <w:pPr>
              <w:spacing w:after="0" w:line="240" w:lineRule="auto"/>
              <w:ind w:right="-72"/>
              <w:jc w:val="right"/>
              <w:rPr>
                <w:rFonts w:ascii="Arial" w:hAnsi="Arial" w:cs="Arial"/>
                <w:sz w:val="14"/>
                <w:szCs w:val="14"/>
              </w:rPr>
            </w:pPr>
          </w:p>
        </w:tc>
        <w:tc>
          <w:tcPr>
            <w:tcW w:w="990" w:type="dxa"/>
            <w:shd w:val="clear" w:color="auto" w:fill="FAFAFA"/>
            <w:vAlign w:val="bottom"/>
          </w:tcPr>
          <w:p w:rsidR="00293F03" w:rsidRPr="00E1207D" w:rsidRDefault="00293F03" w:rsidP="004C5015">
            <w:pPr>
              <w:spacing w:after="0" w:line="240" w:lineRule="auto"/>
              <w:ind w:right="-72"/>
              <w:jc w:val="right"/>
              <w:rPr>
                <w:rFonts w:ascii="Arial" w:hAnsi="Arial" w:cs="Arial"/>
                <w:sz w:val="14"/>
                <w:szCs w:val="14"/>
              </w:rPr>
            </w:pPr>
          </w:p>
        </w:tc>
        <w:tc>
          <w:tcPr>
            <w:tcW w:w="990" w:type="dxa"/>
            <w:vAlign w:val="bottom"/>
          </w:tcPr>
          <w:p w:rsidR="00293F03" w:rsidRPr="00E1207D" w:rsidRDefault="00293F03" w:rsidP="004C5015">
            <w:pPr>
              <w:spacing w:after="0" w:line="240" w:lineRule="auto"/>
              <w:ind w:right="-72"/>
              <w:jc w:val="right"/>
              <w:rPr>
                <w:rFonts w:ascii="Arial" w:hAnsi="Arial" w:cs="Arial"/>
                <w:sz w:val="14"/>
                <w:szCs w:val="14"/>
              </w:rPr>
            </w:pPr>
          </w:p>
        </w:tc>
      </w:tr>
      <w:tr w:rsidR="00081B15" w:rsidRPr="00E1207D" w:rsidTr="00492FF2">
        <w:tc>
          <w:tcPr>
            <w:tcW w:w="1627" w:type="dxa"/>
            <w:vAlign w:val="bottom"/>
          </w:tcPr>
          <w:p w:rsidR="00081B15" w:rsidRPr="00E1207D" w:rsidRDefault="004C5015" w:rsidP="00492FF2">
            <w:pPr>
              <w:spacing w:after="0" w:line="240" w:lineRule="auto"/>
              <w:ind w:left="-105" w:right="-110"/>
              <w:rPr>
                <w:rFonts w:ascii="Arial" w:hAnsi="Arial" w:cs="Arial"/>
                <w:spacing w:val="-4"/>
                <w:sz w:val="14"/>
                <w:szCs w:val="14"/>
              </w:rPr>
            </w:pPr>
            <w:r w:rsidRPr="00E1207D">
              <w:rPr>
                <w:rFonts w:ascii="Arial" w:hAnsi="Arial" w:cs="Arial"/>
                <w:spacing w:val="-4"/>
                <w:sz w:val="14"/>
                <w:szCs w:val="14"/>
              </w:rPr>
              <w:t xml:space="preserve">           </w:t>
            </w:r>
            <w:r w:rsidR="00D22E5F" w:rsidRPr="00E1207D">
              <w:rPr>
                <w:rFonts w:ascii="Arial" w:hAnsi="Arial" w:cs="Arial"/>
                <w:spacing w:val="-4"/>
                <w:sz w:val="14"/>
                <w:szCs w:val="14"/>
              </w:rPr>
              <w:t>on impairment</w:t>
            </w:r>
          </w:p>
        </w:tc>
        <w:tc>
          <w:tcPr>
            <w:tcW w:w="1080" w:type="dxa"/>
            <w:vAlign w:val="bottom"/>
          </w:tcPr>
          <w:p w:rsidR="00081B15" w:rsidRPr="00E1207D" w:rsidRDefault="00081B15" w:rsidP="00081B15">
            <w:pPr>
              <w:spacing w:after="0" w:line="240" w:lineRule="auto"/>
              <w:rPr>
                <w:rFonts w:ascii="Arial" w:hAnsi="Arial" w:cs="Arial"/>
                <w:spacing w:val="-8"/>
                <w:sz w:val="14"/>
                <w:szCs w:val="14"/>
              </w:rPr>
            </w:pPr>
          </w:p>
        </w:tc>
        <w:tc>
          <w:tcPr>
            <w:tcW w:w="990" w:type="dxa"/>
            <w:vAlign w:val="bottom"/>
          </w:tcPr>
          <w:p w:rsidR="00081B15" w:rsidRPr="00E1207D" w:rsidRDefault="00081B15" w:rsidP="00081B15">
            <w:pPr>
              <w:spacing w:after="0" w:line="240" w:lineRule="auto"/>
              <w:rPr>
                <w:rFonts w:ascii="Arial" w:hAnsi="Arial" w:cs="Arial"/>
                <w:spacing w:val="-8"/>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990" w:type="dxa"/>
            <w:tcBorders>
              <w:bottom w:val="single" w:sz="4" w:space="0" w:color="auto"/>
            </w:tcBorders>
            <w:shd w:val="clear" w:color="auto" w:fill="FAFAFA"/>
            <w:vAlign w:val="bottom"/>
          </w:tcPr>
          <w:p w:rsidR="00081B15" w:rsidRPr="00E1207D" w:rsidRDefault="001E02EA" w:rsidP="004C5015">
            <w:pPr>
              <w:spacing w:after="0" w:line="240" w:lineRule="auto"/>
              <w:ind w:right="-72"/>
              <w:jc w:val="right"/>
              <w:rPr>
                <w:rFonts w:ascii="Arial" w:hAnsi="Arial" w:cs="Arial"/>
                <w:sz w:val="14"/>
                <w:szCs w:val="14"/>
              </w:rPr>
            </w:pPr>
            <w:r w:rsidRPr="00E1207D">
              <w:rPr>
                <w:rFonts w:ascii="Arial" w:hAnsi="Arial" w:cs="Arial"/>
                <w:sz w:val="14"/>
                <w:szCs w:val="14"/>
              </w:rPr>
              <w:t>(</w:t>
            </w:r>
            <w:r w:rsidR="00D22E5F" w:rsidRPr="00E1207D">
              <w:rPr>
                <w:rFonts w:ascii="Arial" w:hAnsi="Arial" w:cs="Arial"/>
                <w:sz w:val="14"/>
                <w:szCs w:val="14"/>
              </w:rPr>
              <w:t>2,712,000</w:t>
            </w:r>
            <w:r w:rsidRPr="00E1207D">
              <w:rPr>
                <w:rFonts w:ascii="Arial" w:hAnsi="Arial" w:cs="Arial"/>
                <w:sz w:val="14"/>
                <w:szCs w:val="14"/>
              </w:rPr>
              <w:t>)</w:t>
            </w:r>
          </w:p>
        </w:tc>
        <w:tc>
          <w:tcPr>
            <w:tcW w:w="990" w:type="dxa"/>
            <w:tcBorders>
              <w:bottom w:val="single" w:sz="4" w:space="0" w:color="auto"/>
            </w:tcBorders>
            <w:vAlign w:val="bottom"/>
          </w:tcPr>
          <w:p w:rsidR="00081B15" w:rsidRPr="00E1207D" w:rsidRDefault="001E02EA" w:rsidP="004C5015">
            <w:pPr>
              <w:spacing w:after="0" w:line="240" w:lineRule="auto"/>
              <w:ind w:right="-72"/>
              <w:jc w:val="right"/>
              <w:rPr>
                <w:rFonts w:ascii="Arial" w:hAnsi="Arial" w:cs="Arial"/>
                <w:sz w:val="14"/>
                <w:szCs w:val="14"/>
              </w:rPr>
            </w:pPr>
            <w:r w:rsidRPr="00E1207D">
              <w:rPr>
                <w:rFonts w:ascii="Arial" w:hAnsi="Arial" w:cs="Arial"/>
                <w:sz w:val="14"/>
                <w:szCs w:val="14"/>
              </w:rPr>
              <w:t>(</w:t>
            </w:r>
            <w:r w:rsidR="00D22E5F" w:rsidRPr="00E1207D">
              <w:rPr>
                <w:rFonts w:ascii="Arial" w:hAnsi="Arial" w:cs="Arial"/>
                <w:sz w:val="14"/>
                <w:szCs w:val="14"/>
              </w:rPr>
              <w:t>2,712,000</w:t>
            </w:r>
            <w:r w:rsidRPr="00E1207D">
              <w:rPr>
                <w:rFonts w:ascii="Arial" w:hAnsi="Arial" w:cs="Arial"/>
                <w:sz w:val="14"/>
                <w:szCs w:val="14"/>
              </w:rPr>
              <w:t>)</w:t>
            </w:r>
          </w:p>
        </w:tc>
      </w:tr>
      <w:tr w:rsidR="00081B15" w:rsidRPr="00E1207D" w:rsidTr="00492FF2">
        <w:tc>
          <w:tcPr>
            <w:tcW w:w="1627" w:type="dxa"/>
            <w:vAlign w:val="bottom"/>
          </w:tcPr>
          <w:p w:rsidR="00081B15" w:rsidRPr="00E1207D" w:rsidRDefault="00081B15" w:rsidP="00492FF2">
            <w:pPr>
              <w:spacing w:after="0" w:line="240" w:lineRule="auto"/>
              <w:ind w:left="-105" w:right="-110"/>
              <w:rPr>
                <w:rFonts w:ascii="Arial" w:hAnsi="Arial" w:cs="Arial"/>
                <w:spacing w:val="-4"/>
                <w:sz w:val="14"/>
                <w:szCs w:val="14"/>
              </w:rPr>
            </w:pPr>
          </w:p>
        </w:tc>
        <w:tc>
          <w:tcPr>
            <w:tcW w:w="1080" w:type="dxa"/>
            <w:vAlign w:val="bottom"/>
          </w:tcPr>
          <w:p w:rsidR="00081B15" w:rsidRPr="00E1207D" w:rsidRDefault="00081B15" w:rsidP="00081B15">
            <w:pPr>
              <w:spacing w:after="0" w:line="240" w:lineRule="auto"/>
              <w:rPr>
                <w:rFonts w:ascii="Arial" w:hAnsi="Arial" w:cs="Arial"/>
                <w:spacing w:val="-8"/>
                <w:sz w:val="14"/>
                <w:szCs w:val="14"/>
              </w:rPr>
            </w:pPr>
          </w:p>
        </w:tc>
        <w:tc>
          <w:tcPr>
            <w:tcW w:w="990" w:type="dxa"/>
            <w:vAlign w:val="bottom"/>
          </w:tcPr>
          <w:p w:rsidR="00081B15" w:rsidRPr="00E1207D" w:rsidRDefault="00081B15" w:rsidP="00081B15">
            <w:pPr>
              <w:spacing w:after="0" w:line="240" w:lineRule="auto"/>
              <w:rPr>
                <w:rFonts w:ascii="Arial" w:hAnsi="Arial" w:cs="Arial"/>
                <w:spacing w:val="-8"/>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081B15" w:rsidRPr="00E1207D" w:rsidRDefault="00081B15" w:rsidP="004C5015">
            <w:pPr>
              <w:spacing w:after="0" w:line="240" w:lineRule="auto"/>
              <w:ind w:right="-72"/>
              <w:jc w:val="right"/>
              <w:rPr>
                <w:rFonts w:ascii="Arial" w:hAnsi="Arial" w:cs="Arial"/>
                <w:sz w:val="14"/>
                <w:szCs w:val="14"/>
              </w:rPr>
            </w:pPr>
          </w:p>
        </w:tc>
        <w:tc>
          <w:tcPr>
            <w:tcW w:w="540" w:type="dxa"/>
            <w:vAlign w:val="bottom"/>
          </w:tcPr>
          <w:p w:rsidR="00081B15" w:rsidRPr="00E1207D" w:rsidRDefault="00081B15" w:rsidP="004C5015">
            <w:pPr>
              <w:spacing w:after="0" w:line="240" w:lineRule="auto"/>
              <w:ind w:right="-72"/>
              <w:jc w:val="right"/>
              <w:rPr>
                <w:rFonts w:ascii="Arial" w:hAnsi="Arial" w:cs="Arial"/>
                <w:sz w:val="14"/>
                <w:szCs w:val="14"/>
              </w:rPr>
            </w:pPr>
          </w:p>
        </w:tc>
        <w:tc>
          <w:tcPr>
            <w:tcW w:w="990" w:type="dxa"/>
            <w:tcBorders>
              <w:top w:val="single" w:sz="4" w:space="0" w:color="auto"/>
              <w:bottom w:val="single" w:sz="4" w:space="0" w:color="auto"/>
            </w:tcBorders>
            <w:shd w:val="clear" w:color="auto" w:fill="FAFAFA"/>
            <w:vAlign w:val="bottom"/>
          </w:tcPr>
          <w:p w:rsidR="00081B15"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5,288,000</w:t>
            </w:r>
          </w:p>
        </w:tc>
        <w:tc>
          <w:tcPr>
            <w:tcW w:w="990" w:type="dxa"/>
            <w:tcBorders>
              <w:top w:val="single" w:sz="4" w:space="0" w:color="auto"/>
              <w:bottom w:val="single" w:sz="4" w:space="0" w:color="auto"/>
            </w:tcBorders>
            <w:vAlign w:val="bottom"/>
          </w:tcPr>
          <w:p w:rsidR="00081B15"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5,288,000</w:t>
            </w:r>
          </w:p>
        </w:tc>
      </w:tr>
      <w:tr w:rsidR="00D22E5F" w:rsidRPr="00E1207D" w:rsidTr="0088215B">
        <w:tc>
          <w:tcPr>
            <w:tcW w:w="1627" w:type="dxa"/>
            <w:vAlign w:val="bottom"/>
          </w:tcPr>
          <w:p w:rsidR="00D22E5F" w:rsidRPr="00E1207D" w:rsidRDefault="00D22E5F" w:rsidP="00492FF2">
            <w:pPr>
              <w:spacing w:after="0" w:line="240" w:lineRule="auto"/>
              <w:ind w:left="-105" w:right="-110"/>
              <w:rPr>
                <w:rFonts w:ascii="Arial" w:hAnsi="Arial" w:cs="Arial"/>
                <w:spacing w:val="-4"/>
                <w:sz w:val="14"/>
                <w:szCs w:val="14"/>
              </w:rPr>
            </w:pPr>
          </w:p>
        </w:tc>
        <w:tc>
          <w:tcPr>
            <w:tcW w:w="1080" w:type="dxa"/>
            <w:vAlign w:val="bottom"/>
          </w:tcPr>
          <w:p w:rsidR="00D22E5F" w:rsidRPr="00E1207D" w:rsidRDefault="00D22E5F" w:rsidP="00081B15">
            <w:pPr>
              <w:spacing w:after="0" w:line="240" w:lineRule="auto"/>
              <w:rPr>
                <w:rFonts w:ascii="Arial" w:hAnsi="Arial" w:cs="Arial"/>
                <w:spacing w:val="-8"/>
                <w:sz w:val="14"/>
                <w:szCs w:val="14"/>
              </w:rPr>
            </w:pPr>
          </w:p>
        </w:tc>
        <w:tc>
          <w:tcPr>
            <w:tcW w:w="990" w:type="dxa"/>
            <w:vAlign w:val="bottom"/>
          </w:tcPr>
          <w:p w:rsidR="00D22E5F" w:rsidRPr="00E1207D" w:rsidRDefault="00D22E5F" w:rsidP="00081B15">
            <w:pPr>
              <w:spacing w:after="0" w:line="240" w:lineRule="auto"/>
              <w:rPr>
                <w:rFonts w:ascii="Arial" w:hAnsi="Arial" w:cs="Arial"/>
                <w:spacing w:val="-8"/>
                <w:sz w:val="14"/>
                <w:szCs w:val="14"/>
              </w:rPr>
            </w:pPr>
          </w:p>
        </w:tc>
        <w:tc>
          <w:tcPr>
            <w:tcW w:w="540" w:type="dxa"/>
            <w:shd w:val="clear" w:color="auto" w:fill="FAFAFA"/>
            <w:vAlign w:val="bottom"/>
          </w:tcPr>
          <w:p w:rsidR="00D22E5F" w:rsidRPr="00E1207D" w:rsidRDefault="00D22E5F" w:rsidP="004C5015">
            <w:pPr>
              <w:spacing w:after="0" w:line="240" w:lineRule="auto"/>
              <w:ind w:right="-72"/>
              <w:jc w:val="right"/>
              <w:rPr>
                <w:rFonts w:ascii="Arial" w:hAnsi="Arial" w:cs="Arial"/>
                <w:sz w:val="14"/>
                <w:szCs w:val="14"/>
              </w:rPr>
            </w:pPr>
          </w:p>
        </w:tc>
        <w:tc>
          <w:tcPr>
            <w:tcW w:w="540" w:type="dxa"/>
            <w:vAlign w:val="bottom"/>
          </w:tcPr>
          <w:p w:rsidR="00D22E5F" w:rsidRPr="00E1207D" w:rsidRDefault="00D22E5F"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D22E5F" w:rsidRPr="00E1207D" w:rsidRDefault="00D22E5F" w:rsidP="004C5015">
            <w:pPr>
              <w:spacing w:after="0" w:line="240" w:lineRule="auto"/>
              <w:ind w:right="-72"/>
              <w:jc w:val="right"/>
              <w:rPr>
                <w:rFonts w:ascii="Arial" w:hAnsi="Arial" w:cs="Arial"/>
                <w:sz w:val="14"/>
                <w:szCs w:val="14"/>
              </w:rPr>
            </w:pPr>
          </w:p>
        </w:tc>
        <w:tc>
          <w:tcPr>
            <w:tcW w:w="540" w:type="dxa"/>
            <w:vAlign w:val="bottom"/>
          </w:tcPr>
          <w:p w:rsidR="00D22E5F" w:rsidRPr="00E1207D" w:rsidRDefault="00D22E5F"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D22E5F" w:rsidRPr="00E1207D" w:rsidRDefault="00D22E5F" w:rsidP="004C5015">
            <w:pPr>
              <w:spacing w:after="0" w:line="240" w:lineRule="auto"/>
              <w:ind w:right="-72"/>
              <w:jc w:val="right"/>
              <w:rPr>
                <w:rFonts w:ascii="Arial" w:hAnsi="Arial" w:cs="Arial"/>
                <w:sz w:val="14"/>
                <w:szCs w:val="14"/>
              </w:rPr>
            </w:pPr>
          </w:p>
        </w:tc>
        <w:tc>
          <w:tcPr>
            <w:tcW w:w="540" w:type="dxa"/>
            <w:vAlign w:val="bottom"/>
          </w:tcPr>
          <w:p w:rsidR="00D22E5F" w:rsidRPr="00E1207D" w:rsidRDefault="00D22E5F" w:rsidP="004C5015">
            <w:pPr>
              <w:spacing w:after="0" w:line="240" w:lineRule="auto"/>
              <w:ind w:right="-72"/>
              <w:jc w:val="right"/>
              <w:rPr>
                <w:rFonts w:ascii="Arial" w:hAnsi="Arial" w:cs="Arial"/>
                <w:sz w:val="14"/>
                <w:szCs w:val="14"/>
              </w:rPr>
            </w:pPr>
          </w:p>
        </w:tc>
        <w:tc>
          <w:tcPr>
            <w:tcW w:w="990" w:type="dxa"/>
            <w:tcBorders>
              <w:top w:val="single" w:sz="4" w:space="0" w:color="auto"/>
            </w:tcBorders>
            <w:shd w:val="clear" w:color="auto" w:fill="FAFAFA"/>
            <w:vAlign w:val="bottom"/>
          </w:tcPr>
          <w:p w:rsidR="00D22E5F" w:rsidRPr="00E1207D" w:rsidRDefault="00D22E5F" w:rsidP="004C5015">
            <w:pPr>
              <w:spacing w:after="0" w:line="240" w:lineRule="auto"/>
              <w:ind w:right="-72"/>
              <w:jc w:val="right"/>
              <w:rPr>
                <w:rFonts w:ascii="Arial" w:hAnsi="Arial" w:cs="Arial"/>
                <w:sz w:val="14"/>
                <w:szCs w:val="14"/>
              </w:rPr>
            </w:pPr>
          </w:p>
        </w:tc>
        <w:tc>
          <w:tcPr>
            <w:tcW w:w="990" w:type="dxa"/>
            <w:tcBorders>
              <w:top w:val="single" w:sz="4" w:space="0" w:color="auto"/>
            </w:tcBorders>
            <w:vAlign w:val="bottom"/>
          </w:tcPr>
          <w:p w:rsidR="00D22E5F" w:rsidRPr="00E1207D" w:rsidRDefault="00D22E5F" w:rsidP="004C5015">
            <w:pPr>
              <w:spacing w:after="0" w:line="240" w:lineRule="auto"/>
              <w:ind w:right="-72"/>
              <w:jc w:val="right"/>
              <w:rPr>
                <w:rFonts w:ascii="Arial" w:hAnsi="Arial" w:cs="Arial"/>
                <w:sz w:val="14"/>
                <w:szCs w:val="14"/>
              </w:rPr>
            </w:pPr>
          </w:p>
        </w:tc>
      </w:tr>
      <w:tr w:rsidR="00D22E5F" w:rsidRPr="00E1207D" w:rsidTr="0088215B">
        <w:tc>
          <w:tcPr>
            <w:tcW w:w="1627" w:type="dxa"/>
            <w:vAlign w:val="bottom"/>
          </w:tcPr>
          <w:p w:rsidR="00D22E5F" w:rsidRPr="00E1207D" w:rsidRDefault="00D22E5F" w:rsidP="00492FF2">
            <w:pPr>
              <w:spacing w:after="0" w:line="240" w:lineRule="auto"/>
              <w:ind w:left="-105" w:right="-110"/>
              <w:rPr>
                <w:rFonts w:ascii="Arial" w:hAnsi="Arial" w:cs="Arial"/>
                <w:spacing w:val="-4"/>
                <w:sz w:val="14"/>
                <w:szCs w:val="14"/>
              </w:rPr>
            </w:pPr>
            <w:r w:rsidRPr="00E1207D">
              <w:rPr>
                <w:rFonts w:ascii="Arial" w:hAnsi="Arial" w:cs="Arial"/>
                <w:spacing w:val="-4"/>
                <w:sz w:val="14"/>
                <w:szCs w:val="14"/>
              </w:rPr>
              <w:t>Double7 Company Limited</w:t>
            </w:r>
          </w:p>
        </w:tc>
        <w:tc>
          <w:tcPr>
            <w:tcW w:w="1080" w:type="dxa"/>
            <w:vAlign w:val="bottom"/>
          </w:tcPr>
          <w:p w:rsidR="00D22E5F" w:rsidRPr="00E1207D" w:rsidRDefault="00D22E5F" w:rsidP="00081B15">
            <w:pPr>
              <w:spacing w:after="0" w:line="240" w:lineRule="auto"/>
              <w:rPr>
                <w:rFonts w:ascii="Arial" w:hAnsi="Arial" w:cs="Arial"/>
                <w:spacing w:val="-8"/>
                <w:sz w:val="14"/>
                <w:szCs w:val="14"/>
              </w:rPr>
            </w:pPr>
            <w:r w:rsidRPr="00E1207D">
              <w:rPr>
                <w:rFonts w:ascii="Arial" w:hAnsi="Arial" w:cs="Arial"/>
                <w:spacing w:val="-8"/>
                <w:sz w:val="14"/>
                <w:szCs w:val="14"/>
              </w:rPr>
              <w:t>Distributor</w:t>
            </w:r>
          </w:p>
        </w:tc>
        <w:tc>
          <w:tcPr>
            <w:tcW w:w="990" w:type="dxa"/>
            <w:vAlign w:val="bottom"/>
          </w:tcPr>
          <w:p w:rsidR="00D22E5F" w:rsidRPr="00E1207D" w:rsidRDefault="00D22E5F" w:rsidP="00081B15">
            <w:pPr>
              <w:spacing w:after="0" w:line="240" w:lineRule="auto"/>
              <w:rPr>
                <w:rFonts w:ascii="Arial" w:hAnsi="Arial" w:cs="Arial"/>
                <w:spacing w:val="-8"/>
                <w:sz w:val="14"/>
                <w:szCs w:val="14"/>
              </w:rPr>
            </w:pPr>
            <w:r w:rsidRPr="00E1207D">
              <w:rPr>
                <w:rFonts w:ascii="Arial" w:hAnsi="Arial" w:cs="Arial"/>
                <w:spacing w:val="-8"/>
                <w:sz w:val="14"/>
                <w:szCs w:val="14"/>
              </w:rPr>
              <w:t>Thailand</w:t>
            </w:r>
          </w:p>
        </w:tc>
        <w:tc>
          <w:tcPr>
            <w:tcW w:w="540" w:type="dxa"/>
            <w:shd w:val="clear" w:color="auto" w:fill="FAFAFA"/>
            <w:vAlign w:val="bottom"/>
          </w:tcPr>
          <w:p w:rsidR="00D22E5F"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99.99</w:t>
            </w:r>
          </w:p>
        </w:tc>
        <w:tc>
          <w:tcPr>
            <w:tcW w:w="540" w:type="dxa"/>
            <w:vAlign w:val="bottom"/>
          </w:tcPr>
          <w:p w:rsidR="00D22E5F"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99.99</w:t>
            </w:r>
          </w:p>
        </w:tc>
        <w:tc>
          <w:tcPr>
            <w:tcW w:w="540" w:type="dxa"/>
            <w:shd w:val="clear" w:color="auto" w:fill="FAFAFA"/>
            <w:vAlign w:val="bottom"/>
          </w:tcPr>
          <w:p w:rsidR="00D22E5F"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99.99</w:t>
            </w:r>
          </w:p>
        </w:tc>
        <w:tc>
          <w:tcPr>
            <w:tcW w:w="540" w:type="dxa"/>
            <w:vAlign w:val="bottom"/>
          </w:tcPr>
          <w:p w:rsidR="00D22E5F"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99.99</w:t>
            </w:r>
          </w:p>
        </w:tc>
        <w:tc>
          <w:tcPr>
            <w:tcW w:w="540" w:type="dxa"/>
            <w:shd w:val="clear" w:color="auto" w:fill="FAFAFA"/>
            <w:vAlign w:val="bottom"/>
          </w:tcPr>
          <w:p w:rsidR="00D22E5F"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0.01</w:t>
            </w:r>
          </w:p>
        </w:tc>
        <w:tc>
          <w:tcPr>
            <w:tcW w:w="540" w:type="dxa"/>
            <w:vAlign w:val="bottom"/>
          </w:tcPr>
          <w:p w:rsidR="00D22E5F"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0.01</w:t>
            </w:r>
          </w:p>
        </w:tc>
        <w:tc>
          <w:tcPr>
            <w:tcW w:w="990" w:type="dxa"/>
            <w:tcBorders>
              <w:bottom w:val="single" w:sz="4" w:space="0" w:color="auto"/>
            </w:tcBorders>
            <w:shd w:val="clear" w:color="auto" w:fill="FAFAFA"/>
            <w:vAlign w:val="bottom"/>
          </w:tcPr>
          <w:p w:rsidR="00D22E5F"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4,99</w:t>
            </w:r>
            <w:r w:rsidR="008A75CD">
              <w:rPr>
                <w:rFonts w:ascii="Arial" w:hAnsi="Arial" w:cs="Arial"/>
                <w:sz w:val="14"/>
                <w:szCs w:val="14"/>
              </w:rPr>
              <w:t>9</w:t>
            </w:r>
            <w:r w:rsidRPr="00E1207D">
              <w:rPr>
                <w:rFonts w:ascii="Arial" w:hAnsi="Arial" w:cs="Arial"/>
                <w:sz w:val="14"/>
                <w:szCs w:val="14"/>
              </w:rPr>
              <w:t>,</w:t>
            </w:r>
            <w:r w:rsidR="008A75CD">
              <w:rPr>
                <w:rFonts w:ascii="Arial" w:hAnsi="Arial" w:cs="Arial"/>
                <w:sz w:val="14"/>
                <w:szCs w:val="14"/>
              </w:rPr>
              <w:t>7</w:t>
            </w:r>
            <w:r w:rsidRPr="00E1207D">
              <w:rPr>
                <w:rFonts w:ascii="Arial" w:hAnsi="Arial" w:cs="Arial"/>
                <w:sz w:val="14"/>
                <w:szCs w:val="14"/>
              </w:rPr>
              <w:t>00</w:t>
            </w:r>
          </w:p>
        </w:tc>
        <w:tc>
          <w:tcPr>
            <w:tcW w:w="990" w:type="dxa"/>
            <w:tcBorders>
              <w:bottom w:val="single" w:sz="4" w:space="0" w:color="auto"/>
            </w:tcBorders>
            <w:vAlign w:val="bottom"/>
          </w:tcPr>
          <w:p w:rsidR="00D22E5F" w:rsidRPr="00E1207D" w:rsidRDefault="00D22E5F" w:rsidP="004C5015">
            <w:pPr>
              <w:spacing w:after="0" w:line="240" w:lineRule="auto"/>
              <w:ind w:right="-72"/>
              <w:jc w:val="right"/>
              <w:rPr>
                <w:rFonts w:ascii="Arial" w:hAnsi="Arial" w:cs="Arial"/>
                <w:sz w:val="14"/>
                <w:szCs w:val="14"/>
              </w:rPr>
            </w:pPr>
            <w:r w:rsidRPr="00E1207D">
              <w:rPr>
                <w:rFonts w:ascii="Arial" w:hAnsi="Arial" w:cs="Arial"/>
                <w:sz w:val="14"/>
                <w:szCs w:val="14"/>
              </w:rPr>
              <w:t>4,99</w:t>
            </w:r>
            <w:r w:rsidR="008A75CD">
              <w:rPr>
                <w:rFonts w:ascii="Arial" w:hAnsi="Arial" w:cs="Arial"/>
                <w:sz w:val="14"/>
                <w:szCs w:val="14"/>
              </w:rPr>
              <w:t>9</w:t>
            </w:r>
            <w:r w:rsidRPr="00E1207D">
              <w:rPr>
                <w:rFonts w:ascii="Arial" w:hAnsi="Arial" w:cs="Arial"/>
                <w:sz w:val="14"/>
                <w:szCs w:val="14"/>
              </w:rPr>
              <w:t>,</w:t>
            </w:r>
            <w:r w:rsidR="008A75CD">
              <w:rPr>
                <w:rFonts w:ascii="Arial" w:hAnsi="Arial" w:cs="Arial"/>
                <w:sz w:val="14"/>
                <w:szCs w:val="14"/>
              </w:rPr>
              <w:t>7</w:t>
            </w:r>
            <w:r w:rsidRPr="00E1207D">
              <w:rPr>
                <w:rFonts w:ascii="Arial" w:hAnsi="Arial" w:cs="Arial"/>
                <w:sz w:val="14"/>
                <w:szCs w:val="14"/>
              </w:rPr>
              <w:t>00</w:t>
            </w:r>
          </w:p>
        </w:tc>
      </w:tr>
      <w:tr w:rsidR="00D22E5F" w:rsidRPr="00E1207D" w:rsidTr="00716DAF">
        <w:tc>
          <w:tcPr>
            <w:tcW w:w="1627" w:type="dxa"/>
            <w:vAlign w:val="bottom"/>
          </w:tcPr>
          <w:p w:rsidR="00D22E5F" w:rsidRPr="00E1207D" w:rsidRDefault="00D22E5F" w:rsidP="00492FF2">
            <w:pPr>
              <w:spacing w:after="0" w:line="240" w:lineRule="auto"/>
              <w:ind w:left="-105" w:right="-110"/>
              <w:rPr>
                <w:rFonts w:ascii="Arial" w:hAnsi="Arial" w:cs="Arial"/>
                <w:spacing w:val="-4"/>
                <w:sz w:val="14"/>
                <w:szCs w:val="14"/>
              </w:rPr>
            </w:pPr>
          </w:p>
        </w:tc>
        <w:tc>
          <w:tcPr>
            <w:tcW w:w="1080" w:type="dxa"/>
            <w:vAlign w:val="bottom"/>
          </w:tcPr>
          <w:p w:rsidR="00D22E5F" w:rsidRPr="00E1207D" w:rsidRDefault="00D22E5F" w:rsidP="00081B15">
            <w:pPr>
              <w:spacing w:after="0" w:line="240" w:lineRule="auto"/>
              <w:rPr>
                <w:rFonts w:ascii="Arial" w:hAnsi="Arial" w:cs="Arial"/>
                <w:spacing w:val="-8"/>
                <w:sz w:val="14"/>
                <w:szCs w:val="14"/>
              </w:rPr>
            </w:pPr>
          </w:p>
        </w:tc>
        <w:tc>
          <w:tcPr>
            <w:tcW w:w="990" w:type="dxa"/>
            <w:vAlign w:val="bottom"/>
          </w:tcPr>
          <w:p w:rsidR="00D22E5F" w:rsidRPr="00E1207D" w:rsidRDefault="00D22E5F" w:rsidP="00081B15">
            <w:pPr>
              <w:spacing w:after="0" w:line="240" w:lineRule="auto"/>
              <w:rPr>
                <w:rFonts w:ascii="Arial" w:hAnsi="Arial" w:cs="Arial"/>
                <w:spacing w:val="-8"/>
                <w:sz w:val="14"/>
                <w:szCs w:val="14"/>
              </w:rPr>
            </w:pPr>
          </w:p>
        </w:tc>
        <w:tc>
          <w:tcPr>
            <w:tcW w:w="540" w:type="dxa"/>
            <w:shd w:val="clear" w:color="auto" w:fill="FAFAFA"/>
            <w:vAlign w:val="bottom"/>
          </w:tcPr>
          <w:p w:rsidR="00D22E5F" w:rsidRPr="00E1207D" w:rsidRDefault="00D22E5F" w:rsidP="004C5015">
            <w:pPr>
              <w:spacing w:after="0" w:line="240" w:lineRule="auto"/>
              <w:ind w:right="-72"/>
              <w:jc w:val="right"/>
              <w:rPr>
                <w:rFonts w:ascii="Arial" w:hAnsi="Arial" w:cs="Arial"/>
                <w:sz w:val="14"/>
                <w:szCs w:val="14"/>
              </w:rPr>
            </w:pPr>
          </w:p>
        </w:tc>
        <w:tc>
          <w:tcPr>
            <w:tcW w:w="540" w:type="dxa"/>
            <w:vAlign w:val="bottom"/>
          </w:tcPr>
          <w:p w:rsidR="00D22E5F" w:rsidRPr="00E1207D" w:rsidRDefault="00D22E5F"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D22E5F" w:rsidRPr="00E1207D" w:rsidRDefault="00D22E5F" w:rsidP="004C5015">
            <w:pPr>
              <w:spacing w:after="0" w:line="240" w:lineRule="auto"/>
              <w:ind w:right="-72"/>
              <w:jc w:val="right"/>
              <w:rPr>
                <w:rFonts w:ascii="Arial" w:hAnsi="Arial" w:cs="Arial"/>
                <w:sz w:val="14"/>
                <w:szCs w:val="14"/>
              </w:rPr>
            </w:pPr>
          </w:p>
        </w:tc>
        <w:tc>
          <w:tcPr>
            <w:tcW w:w="540" w:type="dxa"/>
            <w:vAlign w:val="bottom"/>
          </w:tcPr>
          <w:p w:rsidR="00D22E5F" w:rsidRPr="00E1207D" w:rsidRDefault="00D22E5F"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D22E5F" w:rsidRPr="00E1207D" w:rsidRDefault="00D22E5F" w:rsidP="004C5015">
            <w:pPr>
              <w:spacing w:after="0" w:line="240" w:lineRule="auto"/>
              <w:ind w:right="-72"/>
              <w:jc w:val="right"/>
              <w:rPr>
                <w:rFonts w:ascii="Arial" w:hAnsi="Arial" w:cs="Arial"/>
                <w:sz w:val="14"/>
                <w:szCs w:val="14"/>
              </w:rPr>
            </w:pPr>
          </w:p>
        </w:tc>
        <w:tc>
          <w:tcPr>
            <w:tcW w:w="540" w:type="dxa"/>
            <w:vAlign w:val="bottom"/>
          </w:tcPr>
          <w:p w:rsidR="00D22E5F" w:rsidRPr="00E1207D" w:rsidRDefault="00D22E5F" w:rsidP="004C5015">
            <w:pPr>
              <w:spacing w:after="0" w:line="240" w:lineRule="auto"/>
              <w:ind w:right="-72"/>
              <w:jc w:val="right"/>
              <w:rPr>
                <w:rFonts w:ascii="Arial" w:hAnsi="Arial" w:cs="Arial"/>
                <w:sz w:val="14"/>
                <w:szCs w:val="14"/>
              </w:rPr>
            </w:pPr>
          </w:p>
        </w:tc>
        <w:tc>
          <w:tcPr>
            <w:tcW w:w="990" w:type="dxa"/>
            <w:tcBorders>
              <w:top w:val="single" w:sz="4" w:space="0" w:color="auto"/>
            </w:tcBorders>
            <w:shd w:val="clear" w:color="auto" w:fill="FAFAFA"/>
            <w:vAlign w:val="bottom"/>
          </w:tcPr>
          <w:p w:rsidR="00D22E5F" w:rsidRPr="00E1207D" w:rsidRDefault="00D22E5F" w:rsidP="004C5015">
            <w:pPr>
              <w:spacing w:after="0" w:line="240" w:lineRule="auto"/>
              <w:ind w:right="-72"/>
              <w:jc w:val="right"/>
              <w:rPr>
                <w:rFonts w:ascii="Arial" w:hAnsi="Arial" w:cs="Arial"/>
                <w:sz w:val="14"/>
                <w:szCs w:val="14"/>
              </w:rPr>
            </w:pPr>
          </w:p>
        </w:tc>
        <w:tc>
          <w:tcPr>
            <w:tcW w:w="990" w:type="dxa"/>
            <w:tcBorders>
              <w:top w:val="single" w:sz="4" w:space="0" w:color="auto"/>
            </w:tcBorders>
            <w:vAlign w:val="bottom"/>
          </w:tcPr>
          <w:p w:rsidR="00D22E5F" w:rsidRPr="00E1207D" w:rsidRDefault="00D22E5F" w:rsidP="004C5015">
            <w:pPr>
              <w:spacing w:after="0" w:line="240" w:lineRule="auto"/>
              <w:ind w:right="-72"/>
              <w:jc w:val="right"/>
              <w:rPr>
                <w:rFonts w:ascii="Arial" w:hAnsi="Arial" w:cs="Arial"/>
                <w:sz w:val="14"/>
                <w:szCs w:val="14"/>
              </w:rPr>
            </w:pPr>
          </w:p>
        </w:tc>
      </w:tr>
      <w:tr w:rsidR="00716DAF" w:rsidRPr="00E1207D" w:rsidTr="00716DAF">
        <w:tc>
          <w:tcPr>
            <w:tcW w:w="1627" w:type="dxa"/>
            <w:vAlign w:val="bottom"/>
          </w:tcPr>
          <w:p w:rsidR="00716DAF" w:rsidRPr="00716DAF" w:rsidRDefault="00716DAF" w:rsidP="00492FF2">
            <w:pPr>
              <w:spacing w:after="0" w:line="240" w:lineRule="auto"/>
              <w:ind w:left="-105" w:right="-110"/>
              <w:rPr>
                <w:rFonts w:ascii="Arial" w:hAnsi="Arial" w:cs="Arial"/>
                <w:spacing w:val="-4"/>
                <w:sz w:val="14"/>
                <w:szCs w:val="14"/>
                <w:u w:val="single"/>
              </w:rPr>
            </w:pPr>
            <w:r w:rsidRPr="00716DAF">
              <w:rPr>
                <w:rFonts w:ascii="Arial" w:hAnsi="Arial" w:cs="Arial"/>
                <w:spacing w:val="-4"/>
                <w:sz w:val="14"/>
                <w:szCs w:val="14"/>
                <w:u w:val="single"/>
              </w:rPr>
              <w:t>Indirect subsidiary</w:t>
            </w:r>
          </w:p>
        </w:tc>
        <w:tc>
          <w:tcPr>
            <w:tcW w:w="1080" w:type="dxa"/>
            <w:vAlign w:val="bottom"/>
          </w:tcPr>
          <w:p w:rsidR="00716DAF" w:rsidRPr="00E1207D" w:rsidRDefault="00716DAF" w:rsidP="00081B15">
            <w:pPr>
              <w:spacing w:after="0" w:line="240" w:lineRule="auto"/>
              <w:rPr>
                <w:rFonts w:ascii="Arial" w:hAnsi="Arial" w:cs="Arial"/>
                <w:spacing w:val="-8"/>
                <w:sz w:val="14"/>
                <w:szCs w:val="14"/>
              </w:rPr>
            </w:pPr>
          </w:p>
        </w:tc>
        <w:tc>
          <w:tcPr>
            <w:tcW w:w="990" w:type="dxa"/>
            <w:vAlign w:val="bottom"/>
          </w:tcPr>
          <w:p w:rsidR="00716DAF" w:rsidRPr="00E1207D" w:rsidRDefault="00716DAF" w:rsidP="00081B15">
            <w:pPr>
              <w:spacing w:after="0" w:line="240" w:lineRule="auto"/>
              <w:rPr>
                <w:rFonts w:ascii="Arial" w:hAnsi="Arial" w:cs="Arial"/>
                <w:spacing w:val="-8"/>
                <w:sz w:val="14"/>
                <w:szCs w:val="14"/>
              </w:rPr>
            </w:pPr>
          </w:p>
        </w:tc>
        <w:tc>
          <w:tcPr>
            <w:tcW w:w="540" w:type="dxa"/>
            <w:shd w:val="clear" w:color="auto" w:fill="FAFAFA"/>
            <w:vAlign w:val="bottom"/>
          </w:tcPr>
          <w:p w:rsidR="00716DAF" w:rsidRPr="00E1207D" w:rsidRDefault="00716DAF" w:rsidP="004C5015">
            <w:pPr>
              <w:spacing w:after="0" w:line="240" w:lineRule="auto"/>
              <w:ind w:right="-72"/>
              <w:jc w:val="right"/>
              <w:rPr>
                <w:rFonts w:ascii="Arial" w:hAnsi="Arial" w:cs="Arial"/>
                <w:sz w:val="14"/>
                <w:szCs w:val="14"/>
              </w:rPr>
            </w:pPr>
          </w:p>
        </w:tc>
        <w:tc>
          <w:tcPr>
            <w:tcW w:w="540" w:type="dxa"/>
            <w:vAlign w:val="bottom"/>
          </w:tcPr>
          <w:p w:rsidR="00716DAF" w:rsidRPr="00E1207D" w:rsidRDefault="00716DAF"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716DAF" w:rsidRPr="00E1207D" w:rsidRDefault="00716DAF" w:rsidP="004C5015">
            <w:pPr>
              <w:spacing w:after="0" w:line="240" w:lineRule="auto"/>
              <w:ind w:right="-72"/>
              <w:jc w:val="right"/>
              <w:rPr>
                <w:rFonts w:ascii="Arial" w:hAnsi="Arial" w:cs="Arial"/>
                <w:sz w:val="14"/>
                <w:szCs w:val="14"/>
              </w:rPr>
            </w:pPr>
          </w:p>
        </w:tc>
        <w:tc>
          <w:tcPr>
            <w:tcW w:w="540" w:type="dxa"/>
            <w:vAlign w:val="bottom"/>
          </w:tcPr>
          <w:p w:rsidR="00716DAF" w:rsidRPr="00E1207D" w:rsidRDefault="00716DAF"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716DAF" w:rsidRPr="00E1207D" w:rsidRDefault="00716DAF" w:rsidP="004C5015">
            <w:pPr>
              <w:spacing w:after="0" w:line="240" w:lineRule="auto"/>
              <w:ind w:right="-72"/>
              <w:jc w:val="right"/>
              <w:rPr>
                <w:rFonts w:ascii="Arial" w:hAnsi="Arial" w:cs="Arial"/>
                <w:sz w:val="14"/>
                <w:szCs w:val="14"/>
              </w:rPr>
            </w:pPr>
          </w:p>
        </w:tc>
        <w:tc>
          <w:tcPr>
            <w:tcW w:w="540" w:type="dxa"/>
            <w:vAlign w:val="bottom"/>
          </w:tcPr>
          <w:p w:rsidR="00716DAF" w:rsidRPr="00E1207D" w:rsidRDefault="00716DAF" w:rsidP="004C5015">
            <w:pPr>
              <w:spacing w:after="0" w:line="240" w:lineRule="auto"/>
              <w:ind w:right="-72"/>
              <w:jc w:val="right"/>
              <w:rPr>
                <w:rFonts w:ascii="Arial" w:hAnsi="Arial" w:cs="Arial"/>
                <w:sz w:val="14"/>
                <w:szCs w:val="14"/>
              </w:rPr>
            </w:pPr>
          </w:p>
        </w:tc>
        <w:tc>
          <w:tcPr>
            <w:tcW w:w="990" w:type="dxa"/>
            <w:shd w:val="clear" w:color="auto" w:fill="FAFAFA"/>
            <w:vAlign w:val="bottom"/>
          </w:tcPr>
          <w:p w:rsidR="00716DAF" w:rsidRPr="00E1207D" w:rsidRDefault="00716DAF" w:rsidP="004C5015">
            <w:pPr>
              <w:spacing w:after="0" w:line="240" w:lineRule="auto"/>
              <w:ind w:right="-72"/>
              <w:jc w:val="right"/>
              <w:rPr>
                <w:rFonts w:ascii="Arial" w:hAnsi="Arial" w:cs="Arial"/>
                <w:sz w:val="14"/>
                <w:szCs w:val="14"/>
              </w:rPr>
            </w:pPr>
          </w:p>
        </w:tc>
        <w:tc>
          <w:tcPr>
            <w:tcW w:w="990" w:type="dxa"/>
            <w:vAlign w:val="bottom"/>
          </w:tcPr>
          <w:p w:rsidR="00716DAF" w:rsidRPr="00E1207D" w:rsidRDefault="00716DAF" w:rsidP="004C5015">
            <w:pPr>
              <w:spacing w:after="0" w:line="240" w:lineRule="auto"/>
              <w:ind w:right="-72"/>
              <w:jc w:val="right"/>
              <w:rPr>
                <w:rFonts w:ascii="Arial" w:hAnsi="Arial" w:cs="Arial"/>
                <w:sz w:val="14"/>
                <w:szCs w:val="14"/>
              </w:rPr>
            </w:pPr>
          </w:p>
        </w:tc>
      </w:tr>
      <w:tr w:rsidR="00293F03" w:rsidRPr="00E1207D" w:rsidTr="0088215B">
        <w:tc>
          <w:tcPr>
            <w:tcW w:w="1627" w:type="dxa"/>
            <w:vAlign w:val="bottom"/>
          </w:tcPr>
          <w:p w:rsidR="00293F03" w:rsidRPr="00E1207D" w:rsidRDefault="00293F03" w:rsidP="00492FF2">
            <w:pPr>
              <w:spacing w:after="0" w:line="240" w:lineRule="auto"/>
              <w:ind w:left="-105" w:right="-110"/>
              <w:rPr>
                <w:rFonts w:ascii="Arial" w:hAnsi="Arial" w:cs="Arial"/>
                <w:spacing w:val="-4"/>
                <w:sz w:val="14"/>
                <w:szCs w:val="14"/>
              </w:rPr>
            </w:pPr>
            <w:r w:rsidRPr="00E1207D">
              <w:rPr>
                <w:rFonts w:ascii="Arial" w:hAnsi="Arial" w:cs="Arial"/>
                <w:spacing w:val="-4"/>
                <w:sz w:val="14"/>
                <w:szCs w:val="14"/>
              </w:rPr>
              <w:t xml:space="preserve">DNA Retail Link Company </w:t>
            </w:r>
          </w:p>
        </w:tc>
        <w:tc>
          <w:tcPr>
            <w:tcW w:w="1080" w:type="dxa"/>
            <w:vAlign w:val="bottom"/>
          </w:tcPr>
          <w:p w:rsidR="00293F03" w:rsidRPr="00E1207D" w:rsidRDefault="00293F03" w:rsidP="00081B15">
            <w:pPr>
              <w:spacing w:after="0" w:line="240" w:lineRule="auto"/>
              <w:rPr>
                <w:rFonts w:ascii="Arial" w:hAnsi="Arial" w:cs="Arial"/>
                <w:spacing w:val="-8"/>
                <w:sz w:val="14"/>
                <w:szCs w:val="14"/>
              </w:rPr>
            </w:pPr>
          </w:p>
        </w:tc>
        <w:tc>
          <w:tcPr>
            <w:tcW w:w="990" w:type="dxa"/>
            <w:vAlign w:val="bottom"/>
          </w:tcPr>
          <w:p w:rsidR="00293F03" w:rsidRPr="00E1207D" w:rsidRDefault="00293F03" w:rsidP="00081B15">
            <w:pPr>
              <w:spacing w:after="0" w:line="240" w:lineRule="auto"/>
              <w:rPr>
                <w:rFonts w:ascii="Arial" w:hAnsi="Arial" w:cs="Arial"/>
                <w:spacing w:val="-8"/>
                <w:sz w:val="14"/>
                <w:szCs w:val="14"/>
              </w:rPr>
            </w:pPr>
          </w:p>
        </w:tc>
        <w:tc>
          <w:tcPr>
            <w:tcW w:w="540" w:type="dxa"/>
            <w:shd w:val="clear" w:color="auto" w:fill="FAFAF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shd w:val="clear" w:color="auto" w:fill="FAFAFA"/>
            <w:vAlign w:val="bottom"/>
          </w:tcPr>
          <w:p w:rsidR="00293F03" w:rsidRPr="00E1207D" w:rsidRDefault="00293F03" w:rsidP="004C5015">
            <w:pPr>
              <w:spacing w:after="0" w:line="240" w:lineRule="auto"/>
              <w:ind w:right="-72"/>
              <w:jc w:val="right"/>
              <w:rPr>
                <w:rFonts w:ascii="Arial" w:hAnsi="Arial" w:cs="Arial"/>
                <w:sz w:val="14"/>
                <w:szCs w:val="14"/>
              </w:rPr>
            </w:pPr>
          </w:p>
        </w:tc>
        <w:tc>
          <w:tcPr>
            <w:tcW w:w="540" w:type="dxa"/>
            <w:vAlign w:val="bottom"/>
          </w:tcPr>
          <w:p w:rsidR="00293F03" w:rsidRPr="00E1207D" w:rsidRDefault="00293F03" w:rsidP="004C5015">
            <w:pPr>
              <w:spacing w:after="0" w:line="240" w:lineRule="auto"/>
              <w:ind w:right="-72"/>
              <w:jc w:val="right"/>
              <w:rPr>
                <w:rFonts w:ascii="Arial" w:hAnsi="Arial" w:cs="Arial"/>
                <w:sz w:val="14"/>
                <w:szCs w:val="14"/>
              </w:rPr>
            </w:pPr>
          </w:p>
        </w:tc>
        <w:tc>
          <w:tcPr>
            <w:tcW w:w="990" w:type="dxa"/>
            <w:shd w:val="clear" w:color="auto" w:fill="FAFAFA"/>
            <w:vAlign w:val="bottom"/>
          </w:tcPr>
          <w:p w:rsidR="00293F03" w:rsidRPr="00E1207D" w:rsidRDefault="00293F03" w:rsidP="004C5015">
            <w:pPr>
              <w:spacing w:after="0" w:line="240" w:lineRule="auto"/>
              <w:ind w:right="-72"/>
              <w:jc w:val="right"/>
              <w:rPr>
                <w:rFonts w:ascii="Arial" w:hAnsi="Arial" w:cs="Arial"/>
                <w:sz w:val="14"/>
                <w:szCs w:val="14"/>
              </w:rPr>
            </w:pPr>
          </w:p>
        </w:tc>
        <w:tc>
          <w:tcPr>
            <w:tcW w:w="990" w:type="dxa"/>
            <w:vAlign w:val="bottom"/>
          </w:tcPr>
          <w:p w:rsidR="00293F03" w:rsidRPr="00E1207D" w:rsidRDefault="00293F03" w:rsidP="004C5015">
            <w:pPr>
              <w:spacing w:after="0" w:line="240" w:lineRule="auto"/>
              <w:ind w:right="-72"/>
              <w:jc w:val="right"/>
              <w:rPr>
                <w:rFonts w:ascii="Arial" w:hAnsi="Arial" w:cs="Arial"/>
                <w:sz w:val="14"/>
                <w:szCs w:val="14"/>
              </w:rPr>
            </w:pPr>
          </w:p>
        </w:tc>
      </w:tr>
      <w:tr w:rsidR="00081B15" w:rsidRPr="00E1207D" w:rsidTr="0088215B">
        <w:tc>
          <w:tcPr>
            <w:tcW w:w="1627" w:type="dxa"/>
            <w:vAlign w:val="bottom"/>
          </w:tcPr>
          <w:p w:rsidR="00081B15" w:rsidRPr="00E1207D" w:rsidRDefault="004C5015" w:rsidP="00492FF2">
            <w:pPr>
              <w:spacing w:after="0" w:line="240" w:lineRule="auto"/>
              <w:ind w:left="-105" w:right="-110"/>
              <w:rPr>
                <w:rFonts w:ascii="Arial" w:hAnsi="Arial" w:cs="Arial"/>
                <w:spacing w:val="-4"/>
                <w:sz w:val="14"/>
                <w:szCs w:val="14"/>
              </w:rPr>
            </w:pPr>
            <w:r w:rsidRPr="00E1207D">
              <w:rPr>
                <w:rFonts w:ascii="Arial" w:hAnsi="Arial" w:cs="Arial"/>
                <w:spacing w:val="-4"/>
                <w:sz w:val="14"/>
                <w:szCs w:val="14"/>
              </w:rPr>
              <w:t xml:space="preserve">   </w:t>
            </w:r>
            <w:r w:rsidR="001E02EA" w:rsidRPr="00E1207D">
              <w:rPr>
                <w:rFonts w:ascii="Arial" w:hAnsi="Arial" w:cs="Arial"/>
                <w:spacing w:val="-4"/>
                <w:sz w:val="14"/>
                <w:szCs w:val="14"/>
              </w:rPr>
              <w:t>Limited</w:t>
            </w:r>
          </w:p>
        </w:tc>
        <w:tc>
          <w:tcPr>
            <w:tcW w:w="1080" w:type="dxa"/>
            <w:vAlign w:val="bottom"/>
          </w:tcPr>
          <w:p w:rsidR="00081B15" w:rsidRPr="00E1207D" w:rsidRDefault="001E02EA" w:rsidP="00081B15">
            <w:pPr>
              <w:spacing w:after="0" w:line="240" w:lineRule="auto"/>
              <w:rPr>
                <w:rFonts w:ascii="Arial" w:hAnsi="Arial" w:cs="Arial"/>
                <w:spacing w:val="-8"/>
                <w:sz w:val="14"/>
                <w:szCs w:val="14"/>
              </w:rPr>
            </w:pPr>
            <w:r w:rsidRPr="00E1207D">
              <w:rPr>
                <w:rFonts w:ascii="Arial" w:hAnsi="Arial" w:cs="Arial"/>
                <w:spacing w:val="-8"/>
                <w:sz w:val="14"/>
                <w:szCs w:val="14"/>
              </w:rPr>
              <w:t>IT product sale</w:t>
            </w:r>
          </w:p>
        </w:tc>
        <w:tc>
          <w:tcPr>
            <w:tcW w:w="990" w:type="dxa"/>
            <w:vAlign w:val="bottom"/>
          </w:tcPr>
          <w:p w:rsidR="00081B15" w:rsidRPr="00E1207D" w:rsidRDefault="001E02EA" w:rsidP="00081B15">
            <w:pPr>
              <w:spacing w:after="0" w:line="240" w:lineRule="auto"/>
              <w:rPr>
                <w:rFonts w:ascii="Arial" w:hAnsi="Arial" w:cs="Arial"/>
                <w:spacing w:val="-8"/>
                <w:sz w:val="14"/>
                <w:szCs w:val="14"/>
              </w:rPr>
            </w:pPr>
            <w:r w:rsidRPr="00E1207D">
              <w:rPr>
                <w:rFonts w:ascii="Arial" w:hAnsi="Arial" w:cs="Arial"/>
                <w:spacing w:val="-8"/>
                <w:sz w:val="14"/>
                <w:szCs w:val="14"/>
              </w:rPr>
              <w:t>Thailand</w:t>
            </w:r>
          </w:p>
        </w:tc>
        <w:tc>
          <w:tcPr>
            <w:tcW w:w="540" w:type="dxa"/>
            <w:shd w:val="clear" w:color="auto" w:fill="FAFAFA"/>
            <w:vAlign w:val="bottom"/>
          </w:tcPr>
          <w:p w:rsidR="00081B15" w:rsidRPr="00E1207D" w:rsidRDefault="001E02EA" w:rsidP="004C5015">
            <w:pPr>
              <w:spacing w:after="0" w:line="240" w:lineRule="auto"/>
              <w:ind w:right="-72"/>
              <w:jc w:val="right"/>
              <w:rPr>
                <w:rFonts w:ascii="Arial" w:hAnsi="Arial" w:cs="Arial"/>
                <w:sz w:val="14"/>
                <w:szCs w:val="14"/>
              </w:rPr>
            </w:pPr>
            <w:r w:rsidRPr="00E1207D">
              <w:rPr>
                <w:rFonts w:ascii="Arial" w:hAnsi="Arial" w:cs="Arial"/>
                <w:sz w:val="14"/>
                <w:szCs w:val="14"/>
              </w:rPr>
              <w:t>-</w:t>
            </w:r>
          </w:p>
        </w:tc>
        <w:tc>
          <w:tcPr>
            <w:tcW w:w="540" w:type="dxa"/>
            <w:vAlign w:val="bottom"/>
          </w:tcPr>
          <w:p w:rsidR="00081B15" w:rsidRPr="00E1207D" w:rsidRDefault="001E02EA" w:rsidP="004C5015">
            <w:pPr>
              <w:spacing w:after="0" w:line="240" w:lineRule="auto"/>
              <w:ind w:right="-72"/>
              <w:jc w:val="right"/>
              <w:rPr>
                <w:rFonts w:ascii="Arial" w:hAnsi="Arial" w:cs="Arial"/>
                <w:sz w:val="14"/>
                <w:szCs w:val="14"/>
              </w:rPr>
            </w:pPr>
            <w:r w:rsidRPr="00E1207D">
              <w:rPr>
                <w:rFonts w:ascii="Arial" w:hAnsi="Arial" w:cs="Arial"/>
                <w:sz w:val="14"/>
                <w:szCs w:val="14"/>
              </w:rPr>
              <w:t>-</w:t>
            </w:r>
          </w:p>
        </w:tc>
        <w:tc>
          <w:tcPr>
            <w:tcW w:w="540" w:type="dxa"/>
            <w:shd w:val="clear" w:color="auto" w:fill="FAFAFA"/>
            <w:vAlign w:val="bottom"/>
          </w:tcPr>
          <w:p w:rsidR="00081B15" w:rsidRPr="00E1207D" w:rsidRDefault="001E02EA" w:rsidP="004C5015">
            <w:pPr>
              <w:spacing w:after="0" w:line="240" w:lineRule="auto"/>
              <w:ind w:right="-72"/>
              <w:jc w:val="right"/>
              <w:rPr>
                <w:rFonts w:ascii="Arial" w:hAnsi="Arial" w:cs="Arial"/>
                <w:sz w:val="14"/>
                <w:szCs w:val="14"/>
              </w:rPr>
            </w:pPr>
            <w:r w:rsidRPr="00E1207D">
              <w:rPr>
                <w:rFonts w:ascii="Arial" w:hAnsi="Arial" w:cs="Arial"/>
                <w:sz w:val="14"/>
                <w:szCs w:val="14"/>
              </w:rPr>
              <w:t>99.99</w:t>
            </w:r>
          </w:p>
        </w:tc>
        <w:tc>
          <w:tcPr>
            <w:tcW w:w="540" w:type="dxa"/>
            <w:vAlign w:val="bottom"/>
          </w:tcPr>
          <w:p w:rsidR="00081B15" w:rsidRPr="00E1207D" w:rsidRDefault="001E02EA" w:rsidP="004C5015">
            <w:pPr>
              <w:spacing w:after="0" w:line="240" w:lineRule="auto"/>
              <w:ind w:right="-72"/>
              <w:jc w:val="right"/>
              <w:rPr>
                <w:rFonts w:ascii="Arial" w:hAnsi="Arial" w:cs="Arial"/>
                <w:sz w:val="14"/>
                <w:szCs w:val="14"/>
              </w:rPr>
            </w:pPr>
            <w:r w:rsidRPr="00E1207D">
              <w:rPr>
                <w:rFonts w:ascii="Arial" w:hAnsi="Arial" w:cs="Arial"/>
                <w:sz w:val="14"/>
                <w:szCs w:val="14"/>
              </w:rPr>
              <w:t>99.99</w:t>
            </w:r>
          </w:p>
        </w:tc>
        <w:tc>
          <w:tcPr>
            <w:tcW w:w="540" w:type="dxa"/>
            <w:shd w:val="clear" w:color="auto" w:fill="FAFAFA"/>
            <w:vAlign w:val="bottom"/>
          </w:tcPr>
          <w:p w:rsidR="00081B15" w:rsidRPr="00E1207D" w:rsidRDefault="001E02EA" w:rsidP="004C5015">
            <w:pPr>
              <w:spacing w:after="0" w:line="240" w:lineRule="auto"/>
              <w:ind w:right="-72"/>
              <w:jc w:val="right"/>
              <w:rPr>
                <w:rFonts w:ascii="Arial" w:hAnsi="Arial" w:cs="Arial"/>
                <w:sz w:val="14"/>
                <w:szCs w:val="14"/>
              </w:rPr>
            </w:pPr>
            <w:r w:rsidRPr="00E1207D">
              <w:rPr>
                <w:rFonts w:ascii="Arial" w:hAnsi="Arial" w:cs="Arial"/>
                <w:sz w:val="14"/>
                <w:szCs w:val="14"/>
              </w:rPr>
              <w:t>0.01</w:t>
            </w:r>
          </w:p>
        </w:tc>
        <w:tc>
          <w:tcPr>
            <w:tcW w:w="540" w:type="dxa"/>
            <w:vAlign w:val="bottom"/>
          </w:tcPr>
          <w:p w:rsidR="00081B15" w:rsidRPr="00E1207D" w:rsidRDefault="001E02EA" w:rsidP="004C5015">
            <w:pPr>
              <w:spacing w:after="0" w:line="240" w:lineRule="auto"/>
              <w:ind w:right="-72"/>
              <w:jc w:val="right"/>
              <w:rPr>
                <w:rFonts w:ascii="Arial" w:hAnsi="Arial" w:cs="Arial"/>
                <w:sz w:val="14"/>
                <w:szCs w:val="14"/>
              </w:rPr>
            </w:pPr>
            <w:r w:rsidRPr="00E1207D">
              <w:rPr>
                <w:rFonts w:ascii="Arial" w:hAnsi="Arial" w:cs="Arial"/>
                <w:sz w:val="14"/>
                <w:szCs w:val="14"/>
              </w:rPr>
              <w:t>0.01</w:t>
            </w:r>
          </w:p>
        </w:tc>
        <w:tc>
          <w:tcPr>
            <w:tcW w:w="990" w:type="dxa"/>
            <w:tcBorders>
              <w:bottom w:val="single" w:sz="4" w:space="0" w:color="auto"/>
            </w:tcBorders>
            <w:shd w:val="clear" w:color="auto" w:fill="FAFAFA"/>
            <w:vAlign w:val="bottom"/>
          </w:tcPr>
          <w:p w:rsidR="00081B15" w:rsidRPr="00E1207D" w:rsidRDefault="001E02EA" w:rsidP="004C5015">
            <w:pPr>
              <w:spacing w:after="0" w:line="240" w:lineRule="auto"/>
              <w:ind w:right="-72"/>
              <w:jc w:val="right"/>
              <w:rPr>
                <w:rFonts w:ascii="Arial" w:hAnsi="Arial" w:cs="Arial"/>
                <w:sz w:val="14"/>
                <w:szCs w:val="14"/>
              </w:rPr>
            </w:pPr>
            <w:r w:rsidRPr="00E1207D">
              <w:rPr>
                <w:rFonts w:ascii="Arial" w:hAnsi="Arial" w:cs="Arial"/>
                <w:sz w:val="14"/>
                <w:szCs w:val="14"/>
              </w:rPr>
              <w:t>209,999,720</w:t>
            </w:r>
          </w:p>
        </w:tc>
        <w:tc>
          <w:tcPr>
            <w:tcW w:w="990" w:type="dxa"/>
            <w:tcBorders>
              <w:bottom w:val="single" w:sz="4" w:space="0" w:color="auto"/>
            </w:tcBorders>
            <w:vAlign w:val="bottom"/>
          </w:tcPr>
          <w:p w:rsidR="00081B15" w:rsidRPr="00E1207D" w:rsidRDefault="001E02EA" w:rsidP="004C5015">
            <w:pPr>
              <w:spacing w:after="0" w:line="240" w:lineRule="auto"/>
              <w:ind w:right="-72"/>
              <w:jc w:val="right"/>
              <w:rPr>
                <w:rFonts w:ascii="Arial" w:hAnsi="Arial" w:cs="Arial"/>
                <w:sz w:val="14"/>
                <w:szCs w:val="14"/>
              </w:rPr>
            </w:pPr>
            <w:r w:rsidRPr="00E1207D">
              <w:rPr>
                <w:rFonts w:ascii="Arial" w:hAnsi="Arial" w:cs="Arial"/>
                <w:sz w:val="14"/>
                <w:szCs w:val="14"/>
              </w:rPr>
              <w:t>209,999,720</w:t>
            </w:r>
          </w:p>
        </w:tc>
      </w:tr>
      <w:bookmarkEnd w:id="13"/>
    </w:tbl>
    <w:p w:rsidR="00AD0C33" w:rsidRPr="00E1207D" w:rsidRDefault="00AD0C33" w:rsidP="004C5015">
      <w:pPr>
        <w:spacing w:after="0" w:line="240" w:lineRule="auto"/>
        <w:ind w:left="540"/>
        <w:jc w:val="both"/>
        <w:rPr>
          <w:rFonts w:ascii="Arial" w:eastAsia="Arial Unicode MS" w:hAnsi="Arial" w:cs="Arial"/>
          <w:sz w:val="18"/>
          <w:szCs w:val="18"/>
          <w:lang w:bidi="th-TH"/>
        </w:rPr>
      </w:pPr>
    </w:p>
    <w:p w:rsidR="00B04C2A" w:rsidRPr="00716DAF" w:rsidRDefault="00B04C2A" w:rsidP="004C5015">
      <w:pPr>
        <w:pStyle w:val="ListParagraph"/>
        <w:spacing w:after="0" w:line="240" w:lineRule="auto"/>
        <w:ind w:left="540"/>
        <w:jc w:val="both"/>
        <w:rPr>
          <w:rFonts w:ascii="Arial" w:eastAsia="Arial Unicode MS" w:hAnsi="Arial" w:cs="Arial"/>
          <w:spacing w:val="-6"/>
          <w:sz w:val="18"/>
          <w:szCs w:val="18"/>
          <w:lang w:bidi="th-TH"/>
        </w:rPr>
      </w:pPr>
      <w:r w:rsidRPr="00716DAF">
        <w:rPr>
          <w:rFonts w:ascii="Arial" w:eastAsia="Arial Unicode MS" w:hAnsi="Arial" w:cs="Arial"/>
          <w:spacing w:val="-6"/>
          <w:sz w:val="18"/>
          <w:szCs w:val="18"/>
          <w:lang w:bidi="th-TH"/>
        </w:rPr>
        <w:t>The movements in book value of investments in subsidiaries for the years ended 31 December comprise the following:</w:t>
      </w:r>
    </w:p>
    <w:p w:rsidR="00B04C2A" w:rsidRPr="00E1207D" w:rsidRDefault="00B04C2A" w:rsidP="004C5015">
      <w:pPr>
        <w:pStyle w:val="ListParagraph"/>
        <w:spacing w:after="0" w:line="240" w:lineRule="auto"/>
        <w:ind w:left="540"/>
        <w:jc w:val="both"/>
        <w:rPr>
          <w:rFonts w:ascii="Arial" w:eastAsia="Arial Unicode MS" w:hAnsi="Arial" w:cs="Arial"/>
          <w:sz w:val="18"/>
          <w:szCs w:val="18"/>
          <w:lang w:bidi="th-TH"/>
        </w:rPr>
      </w:pPr>
    </w:p>
    <w:tbl>
      <w:tblPr>
        <w:tblW w:w="9547" w:type="dxa"/>
        <w:tblInd w:w="-90" w:type="dxa"/>
        <w:tblLayout w:type="fixed"/>
        <w:tblLook w:val="0000" w:firstRow="0" w:lastRow="0" w:firstColumn="0" w:lastColumn="0" w:noHBand="0" w:noVBand="0"/>
      </w:tblPr>
      <w:tblGrid>
        <w:gridCol w:w="4363"/>
        <w:gridCol w:w="1296"/>
        <w:gridCol w:w="1296"/>
        <w:gridCol w:w="1296"/>
        <w:gridCol w:w="1296"/>
      </w:tblGrid>
      <w:tr w:rsidR="00B04C2A" w:rsidRPr="00E1207D" w:rsidTr="004C5015">
        <w:tc>
          <w:tcPr>
            <w:tcW w:w="4363" w:type="dxa"/>
            <w:tcBorders>
              <w:top w:val="nil"/>
              <w:left w:val="nil"/>
              <w:bottom w:val="nil"/>
              <w:right w:val="nil"/>
            </w:tcBorders>
            <w:vAlign w:val="center"/>
          </w:tcPr>
          <w:p w:rsidR="00B04C2A" w:rsidRPr="00E1207D" w:rsidRDefault="00B04C2A" w:rsidP="00E757C8">
            <w:pPr>
              <w:tabs>
                <w:tab w:val="left" w:pos="1800"/>
              </w:tabs>
              <w:spacing w:after="0" w:line="240" w:lineRule="auto"/>
              <w:ind w:left="540" w:right="-72"/>
              <w:rPr>
                <w:rFonts w:ascii="Arial" w:eastAsia="Cordia New" w:hAnsi="Arial" w:cs="Arial"/>
                <w:sz w:val="18"/>
                <w:szCs w:val="18"/>
                <w:lang w:val="en-GB" w:bidi="th-TH"/>
              </w:rPr>
            </w:pPr>
          </w:p>
        </w:tc>
        <w:tc>
          <w:tcPr>
            <w:tcW w:w="2592" w:type="dxa"/>
            <w:gridSpan w:val="2"/>
            <w:tcBorders>
              <w:top w:val="nil"/>
              <w:left w:val="nil"/>
              <w:bottom w:val="nil"/>
              <w:right w:val="nil"/>
            </w:tcBorders>
            <w:vAlign w:val="center"/>
          </w:tcPr>
          <w:p w:rsidR="00B04C2A" w:rsidRPr="00E1207D" w:rsidRDefault="00B04C2A" w:rsidP="00E757C8">
            <w:pPr>
              <w:spacing w:after="0" w:line="240" w:lineRule="auto"/>
              <w:ind w:right="-72"/>
              <w:jc w:val="center"/>
              <w:rPr>
                <w:rFonts w:ascii="Arial" w:eastAsia="Map Symbols" w:hAnsi="Arial" w:cs="Arial"/>
                <w:b/>
                <w:bCs/>
                <w:sz w:val="18"/>
                <w:szCs w:val="18"/>
                <w:cs/>
                <w:lang w:val="en-GB" w:bidi="th-TH"/>
              </w:rPr>
            </w:pPr>
          </w:p>
        </w:tc>
        <w:tc>
          <w:tcPr>
            <w:tcW w:w="2592" w:type="dxa"/>
            <w:gridSpan w:val="2"/>
            <w:tcBorders>
              <w:top w:val="single" w:sz="4" w:space="0" w:color="auto"/>
              <w:left w:val="nil"/>
              <w:bottom w:val="single" w:sz="4" w:space="0" w:color="auto"/>
              <w:right w:val="nil"/>
            </w:tcBorders>
            <w:vAlign w:val="center"/>
          </w:tcPr>
          <w:p w:rsidR="00B04C2A" w:rsidRPr="00E1207D" w:rsidRDefault="00B04C2A" w:rsidP="004C5015">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 xml:space="preserve">Separate </w:t>
            </w:r>
          </w:p>
          <w:p w:rsidR="00B04C2A" w:rsidRPr="00E1207D" w:rsidRDefault="00B04C2A" w:rsidP="004C5015">
            <w:pPr>
              <w:spacing w:after="0" w:line="240" w:lineRule="auto"/>
              <w:ind w:right="-72"/>
              <w:jc w:val="center"/>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financial statements</w:t>
            </w:r>
          </w:p>
        </w:tc>
      </w:tr>
      <w:tr w:rsidR="00B04C2A" w:rsidRPr="00E1207D" w:rsidTr="004C5015">
        <w:tc>
          <w:tcPr>
            <w:tcW w:w="4363" w:type="dxa"/>
            <w:tcBorders>
              <w:top w:val="nil"/>
              <w:left w:val="nil"/>
              <w:bottom w:val="nil"/>
              <w:right w:val="nil"/>
            </w:tcBorders>
            <w:vAlign w:val="center"/>
          </w:tcPr>
          <w:p w:rsidR="00B04C2A" w:rsidRPr="00E1207D" w:rsidRDefault="00B04C2A" w:rsidP="00E757C8">
            <w:pPr>
              <w:tabs>
                <w:tab w:val="left" w:pos="1800"/>
              </w:tabs>
              <w:spacing w:after="0" w:line="240" w:lineRule="auto"/>
              <w:ind w:left="540"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B04C2A" w:rsidRPr="00E1207D" w:rsidRDefault="00B04C2A" w:rsidP="00E757C8">
            <w:pPr>
              <w:spacing w:after="0" w:line="240" w:lineRule="auto"/>
              <w:ind w:right="-72"/>
              <w:jc w:val="right"/>
              <w:rPr>
                <w:rFonts w:ascii="Arial" w:eastAsia="Map Symbols" w:hAnsi="Arial" w:cs="Arial"/>
                <w:b/>
                <w:bCs/>
                <w:sz w:val="18"/>
                <w:szCs w:val="18"/>
                <w:cs/>
                <w:lang w:val="en-GB" w:bidi="th-TH"/>
              </w:rPr>
            </w:pPr>
          </w:p>
        </w:tc>
        <w:tc>
          <w:tcPr>
            <w:tcW w:w="1296" w:type="dxa"/>
            <w:tcBorders>
              <w:top w:val="nil"/>
              <w:left w:val="nil"/>
              <w:bottom w:val="nil"/>
              <w:right w:val="nil"/>
            </w:tcBorders>
            <w:vAlign w:val="center"/>
          </w:tcPr>
          <w:p w:rsidR="00B04C2A" w:rsidRPr="00E1207D" w:rsidRDefault="00B04C2A" w:rsidP="00E757C8">
            <w:pPr>
              <w:spacing w:after="0" w:line="240" w:lineRule="auto"/>
              <w:ind w:right="-72"/>
              <w:jc w:val="right"/>
              <w:rPr>
                <w:rFonts w:ascii="Arial" w:eastAsia="Map Symbols" w:hAnsi="Arial" w:cs="Arial"/>
                <w:b/>
                <w:bCs/>
                <w:sz w:val="18"/>
                <w:szCs w:val="18"/>
                <w:cs/>
                <w:lang w:val="en-GB" w:bidi="th-TH"/>
              </w:rPr>
            </w:pPr>
          </w:p>
        </w:tc>
        <w:tc>
          <w:tcPr>
            <w:tcW w:w="1296" w:type="dxa"/>
            <w:tcBorders>
              <w:top w:val="single" w:sz="4" w:space="0" w:color="auto"/>
              <w:left w:val="nil"/>
              <w:right w:val="nil"/>
            </w:tcBorders>
            <w:vAlign w:val="center"/>
          </w:tcPr>
          <w:p w:rsidR="00B04C2A" w:rsidRPr="00E1207D" w:rsidRDefault="00B04C2A" w:rsidP="004C5015">
            <w:pPr>
              <w:spacing w:after="0" w:line="240" w:lineRule="auto"/>
              <w:ind w:right="-72"/>
              <w:jc w:val="right"/>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2019</w:t>
            </w:r>
          </w:p>
        </w:tc>
        <w:tc>
          <w:tcPr>
            <w:tcW w:w="1296" w:type="dxa"/>
            <w:tcBorders>
              <w:top w:val="single" w:sz="4" w:space="0" w:color="auto"/>
              <w:left w:val="nil"/>
              <w:right w:val="nil"/>
            </w:tcBorders>
            <w:vAlign w:val="center"/>
          </w:tcPr>
          <w:p w:rsidR="00B04C2A" w:rsidRPr="00E1207D" w:rsidRDefault="00B04C2A" w:rsidP="004C5015">
            <w:pPr>
              <w:spacing w:after="0" w:line="240" w:lineRule="auto"/>
              <w:ind w:right="-72"/>
              <w:jc w:val="right"/>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2018</w:t>
            </w:r>
          </w:p>
        </w:tc>
      </w:tr>
      <w:tr w:rsidR="00B04C2A" w:rsidRPr="00E1207D" w:rsidTr="004C5015">
        <w:tc>
          <w:tcPr>
            <w:tcW w:w="4363" w:type="dxa"/>
            <w:tcBorders>
              <w:top w:val="nil"/>
              <w:left w:val="nil"/>
              <w:bottom w:val="nil"/>
              <w:right w:val="nil"/>
            </w:tcBorders>
            <w:vAlign w:val="center"/>
          </w:tcPr>
          <w:p w:rsidR="00B04C2A" w:rsidRPr="00E1207D" w:rsidRDefault="00B04C2A" w:rsidP="00E757C8">
            <w:pPr>
              <w:tabs>
                <w:tab w:val="left" w:pos="1800"/>
              </w:tabs>
              <w:spacing w:after="0" w:line="240" w:lineRule="auto"/>
              <w:ind w:left="540"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B04C2A" w:rsidRPr="00E1207D" w:rsidRDefault="00B04C2A" w:rsidP="00E757C8">
            <w:pPr>
              <w:spacing w:after="0" w:line="240" w:lineRule="auto"/>
              <w:ind w:right="-72"/>
              <w:jc w:val="right"/>
              <w:rPr>
                <w:rFonts w:ascii="Arial" w:eastAsia="Map Symbols" w:hAnsi="Arial" w:cs="Arial"/>
                <w:b/>
                <w:bCs/>
                <w:sz w:val="18"/>
                <w:szCs w:val="18"/>
                <w:lang w:val="en-GB" w:bidi="th-TH"/>
              </w:rPr>
            </w:pPr>
          </w:p>
        </w:tc>
        <w:tc>
          <w:tcPr>
            <w:tcW w:w="1296" w:type="dxa"/>
            <w:tcBorders>
              <w:top w:val="nil"/>
              <w:left w:val="nil"/>
              <w:bottom w:val="nil"/>
              <w:right w:val="nil"/>
            </w:tcBorders>
            <w:vAlign w:val="center"/>
          </w:tcPr>
          <w:p w:rsidR="00B04C2A" w:rsidRPr="00E1207D" w:rsidRDefault="00B04C2A" w:rsidP="00E757C8">
            <w:pPr>
              <w:spacing w:after="0" w:line="240" w:lineRule="auto"/>
              <w:ind w:right="-72"/>
              <w:jc w:val="right"/>
              <w:rPr>
                <w:rFonts w:ascii="Arial" w:eastAsia="Map Symbols" w:hAnsi="Arial" w:cs="Arial"/>
                <w:b/>
                <w:bCs/>
                <w:sz w:val="18"/>
                <w:szCs w:val="18"/>
                <w:lang w:val="en-GB" w:bidi="th-TH"/>
              </w:rPr>
            </w:pPr>
          </w:p>
        </w:tc>
        <w:tc>
          <w:tcPr>
            <w:tcW w:w="1296" w:type="dxa"/>
            <w:tcBorders>
              <w:top w:val="nil"/>
              <w:left w:val="nil"/>
              <w:bottom w:val="single" w:sz="4" w:space="0" w:color="auto"/>
              <w:right w:val="nil"/>
            </w:tcBorders>
            <w:vAlign w:val="center"/>
          </w:tcPr>
          <w:p w:rsidR="00B04C2A" w:rsidRPr="00E1207D" w:rsidRDefault="00B04C2A" w:rsidP="004C501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296" w:type="dxa"/>
            <w:tcBorders>
              <w:top w:val="nil"/>
              <w:left w:val="nil"/>
              <w:bottom w:val="single" w:sz="4" w:space="0" w:color="auto"/>
              <w:right w:val="nil"/>
            </w:tcBorders>
            <w:vAlign w:val="center"/>
          </w:tcPr>
          <w:p w:rsidR="00B04C2A" w:rsidRPr="00E1207D" w:rsidRDefault="00B04C2A" w:rsidP="004C501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r>
      <w:tr w:rsidR="00B04C2A" w:rsidRPr="00E1207D" w:rsidTr="005A549F">
        <w:tc>
          <w:tcPr>
            <w:tcW w:w="4363" w:type="dxa"/>
            <w:tcBorders>
              <w:top w:val="nil"/>
              <w:left w:val="nil"/>
              <w:bottom w:val="nil"/>
              <w:right w:val="nil"/>
            </w:tcBorders>
            <w:vAlign w:val="center"/>
          </w:tcPr>
          <w:p w:rsidR="00B04C2A" w:rsidRPr="00E1207D" w:rsidRDefault="00B04C2A" w:rsidP="00E757C8">
            <w:pPr>
              <w:tabs>
                <w:tab w:val="left" w:pos="1800"/>
              </w:tabs>
              <w:spacing w:after="0" w:line="240" w:lineRule="auto"/>
              <w:ind w:left="540"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single" w:sz="4" w:space="0" w:color="auto"/>
              <w:left w:val="nil"/>
              <w:bottom w:val="nil"/>
              <w:right w:val="nil"/>
            </w:tcBorders>
            <w:shd w:val="clear" w:color="auto" w:fill="FAFAFA"/>
            <w:vAlign w:val="center"/>
          </w:tcPr>
          <w:p w:rsidR="00B04C2A" w:rsidRPr="00E1207D" w:rsidRDefault="00B04C2A" w:rsidP="004C5015">
            <w:pPr>
              <w:spacing w:after="0" w:line="240" w:lineRule="auto"/>
              <w:ind w:right="-72"/>
              <w:jc w:val="right"/>
              <w:rPr>
                <w:rFonts w:ascii="Arial" w:eastAsia="Cordia New" w:hAnsi="Arial" w:cs="Arial"/>
                <w:sz w:val="18"/>
                <w:szCs w:val="18"/>
                <w:lang w:val="en-GB" w:bidi="th-TH"/>
              </w:rPr>
            </w:pPr>
          </w:p>
        </w:tc>
        <w:tc>
          <w:tcPr>
            <w:tcW w:w="1296" w:type="dxa"/>
            <w:tcBorders>
              <w:top w:val="single" w:sz="4" w:space="0" w:color="auto"/>
              <w:left w:val="nil"/>
              <w:bottom w:val="nil"/>
              <w:right w:val="nil"/>
            </w:tcBorders>
            <w:vAlign w:val="center"/>
          </w:tcPr>
          <w:p w:rsidR="00B04C2A" w:rsidRPr="00E1207D" w:rsidRDefault="00B04C2A" w:rsidP="004C5015">
            <w:pPr>
              <w:spacing w:after="0" w:line="240" w:lineRule="auto"/>
              <w:ind w:right="-72"/>
              <w:jc w:val="right"/>
              <w:rPr>
                <w:rFonts w:ascii="Arial" w:eastAsia="Cordia New" w:hAnsi="Arial" w:cs="Arial"/>
                <w:sz w:val="18"/>
                <w:szCs w:val="18"/>
                <w:lang w:val="en-GB" w:bidi="th-TH"/>
              </w:rPr>
            </w:pPr>
          </w:p>
        </w:tc>
      </w:tr>
      <w:tr w:rsidR="00B04C2A" w:rsidRPr="00E1207D" w:rsidTr="005A549F">
        <w:tc>
          <w:tcPr>
            <w:tcW w:w="4363" w:type="dxa"/>
            <w:tcBorders>
              <w:top w:val="nil"/>
              <w:left w:val="nil"/>
              <w:bottom w:val="nil"/>
              <w:right w:val="nil"/>
            </w:tcBorders>
          </w:tcPr>
          <w:p w:rsidR="00B04C2A" w:rsidRPr="00E1207D" w:rsidRDefault="00B04C2A" w:rsidP="00E757C8">
            <w:pPr>
              <w:spacing w:after="0" w:line="240" w:lineRule="auto"/>
              <w:ind w:left="540" w:right="-72"/>
              <w:rPr>
                <w:rFonts w:ascii="Arial" w:eastAsia="Cordia New" w:hAnsi="Arial" w:cs="Arial"/>
                <w:sz w:val="18"/>
                <w:szCs w:val="18"/>
                <w:lang w:val="en-GB" w:bidi="th-TH"/>
              </w:rPr>
            </w:pPr>
            <w:r w:rsidRPr="00E1207D">
              <w:rPr>
                <w:rFonts w:ascii="Arial" w:eastAsia="Cordia New" w:hAnsi="Arial" w:cs="Arial"/>
                <w:sz w:val="18"/>
                <w:szCs w:val="18"/>
                <w:lang w:val="en-GB" w:bidi="th-TH"/>
              </w:rPr>
              <w:t>As at 1 January</w:t>
            </w: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rsidR="00B04C2A" w:rsidRPr="00E1207D" w:rsidRDefault="00B04C2A" w:rsidP="004C50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20,393,885</w:t>
            </w:r>
          </w:p>
        </w:tc>
        <w:tc>
          <w:tcPr>
            <w:tcW w:w="1296" w:type="dxa"/>
            <w:tcBorders>
              <w:top w:val="nil"/>
              <w:left w:val="nil"/>
              <w:bottom w:val="nil"/>
              <w:right w:val="nil"/>
            </w:tcBorders>
            <w:vAlign w:val="bottom"/>
          </w:tcPr>
          <w:p w:rsidR="00B04C2A" w:rsidRPr="00E1207D" w:rsidRDefault="00B04C2A" w:rsidP="004C50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27,605,785</w:t>
            </w:r>
          </w:p>
        </w:tc>
      </w:tr>
      <w:tr w:rsidR="00B04C2A" w:rsidRPr="00E1207D" w:rsidTr="005A549F">
        <w:tc>
          <w:tcPr>
            <w:tcW w:w="4363" w:type="dxa"/>
            <w:tcBorders>
              <w:top w:val="nil"/>
              <w:left w:val="nil"/>
              <w:bottom w:val="nil"/>
              <w:right w:val="nil"/>
            </w:tcBorders>
          </w:tcPr>
          <w:p w:rsidR="00B04C2A" w:rsidRPr="00E1207D" w:rsidRDefault="00B04C2A" w:rsidP="00E757C8">
            <w:pPr>
              <w:spacing w:after="0" w:line="240" w:lineRule="auto"/>
              <w:ind w:left="540" w:right="-72"/>
              <w:rPr>
                <w:rFonts w:ascii="Arial" w:eastAsia="Cordia New" w:hAnsi="Arial" w:cs="Arial"/>
                <w:sz w:val="18"/>
                <w:szCs w:val="18"/>
                <w:lang w:val="en-GB" w:bidi="th-TH"/>
              </w:rPr>
            </w:pPr>
            <w:r w:rsidRPr="00E1207D">
              <w:rPr>
                <w:rFonts w:ascii="Arial" w:eastAsia="Cordia New" w:hAnsi="Arial" w:cs="Arial"/>
                <w:sz w:val="18"/>
                <w:szCs w:val="18"/>
                <w:lang w:val="en-GB" w:bidi="th-TH"/>
              </w:rPr>
              <w:t>Addition</w:t>
            </w: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r>
      <w:tr w:rsidR="00B04C2A" w:rsidRPr="00E1207D" w:rsidTr="005A549F">
        <w:tc>
          <w:tcPr>
            <w:tcW w:w="4363" w:type="dxa"/>
            <w:tcBorders>
              <w:top w:val="nil"/>
              <w:left w:val="nil"/>
              <w:bottom w:val="nil"/>
              <w:right w:val="nil"/>
            </w:tcBorders>
          </w:tcPr>
          <w:p w:rsidR="00B04C2A" w:rsidRPr="00E1207D" w:rsidRDefault="00B04C2A" w:rsidP="00E757C8">
            <w:pPr>
              <w:spacing w:after="0" w:line="240" w:lineRule="auto"/>
              <w:ind w:left="540" w:right="-72"/>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 Novus Integration Company Limited</w:t>
            </w: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2,441,481</w:t>
            </w: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r>
      <w:tr w:rsidR="00B04C2A" w:rsidRPr="00E1207D" w:rsidTr="005A549F">
        <w:tc>
          <w:tcPr>
            <w:tcW w:w="4363" w:type="dxa"/>
            <w:tcBorders>
              <w:top w:val="nil"/>
              <w:left w:val="nil"/>
              <w:bottom w:val="nil"/>
              <w:right w:val="nil"/>
            </w:tcBorders>
          </w:tcPr>
          <w:p w:rsidR="00B04C2A" w:rsidRPr="00E1207D" w:rsidRDefault="00B04C2A" w:rsidP="00E757C8">
            <w:pPr>
              <w:spacing w:after="0" w:line="240" w:lineRule="auto"/>
              <w:ind w:left="540" w:right="-72"/>
              <w:rPr>
                <w:rFonts w:ascii="Arial" w:eastAsia="Cordia New" w:hAnsi="Arial" w:cs="Arial"/>
                <w:sz w:val="18"/>
                <w:szCs w:val="18"/>
                <w:lang w:val="en-GB" w:bidi="th-TH"/>
              </w:rPr>
            </w:pPr>
            <w:r w:rsidRPr="00E1207D">
              <w:rPr>
                <w:rFonts w:ascii="Arial" w:eastAsia="Cordia New" w:hAnsi="Arial" w:cs="Arial"/>
                <w:sz w:val="18"/>
                <w:szCs w:val="18"/>
                <w:lang w:val="en-GB" w:bidi="th-TH"/>
              </w:rPr>
              <w:t>Disposal</w:t>
            </w: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r>
      <w:tr w:rsidR="00B04C2A" w:rsidRPr="00E1207D" w:rsidTr="005A549F">
        <w:tc>
          <w:tcPr>
            <w:tcW w:w="4363" w:type="dxa"/>
            <w:tcBorders>
              <w:top w:val="nil"/>
              <w:left w:val="nil"/>
              <w:bottom w:val="nil"/>
              <w:right w:val="nil"/>
            </w:tcBorders>
          </w:tcPr>
          <w:p w:rsidR="00B04C2A" w:rsidRPr="00E1207D" w:rsidRDefault="00B04C2A" w:rsidP="00E757C8">
            <w:pPr>
              <w:spacing w:after="0" w:line="240" w:lineRule="auto"/>
              <w:ind w:left="540" w:right="-72"/>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 Novus Integration Company Limited</w:t>
            </w: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(4,499,900)</w:t>
            </w:r>
          </w:p>
        </w:tc>
      </w:tr>
      <w:tr w:rsidR="00B04C2A" w:rsidRPr="00E1207D" w:rsidTr="005A549F">
        <w:tc>
          <w:tcPr>
            <w:tcW w:w="4363" w:type="dxa"/>
            <w:tcBorders>
              <w:top w:val="nil"/>
              <w:left w:val="nil"/>
              <w:bottom w:val="nil"/>
              <w:right w:val="nil"/>
            </w:tcBorders>
          </w:tcPr>
          <w:p w:rsidR="00B04C2A" w:rsidRPr="00E1207D" w:rsidRDefault="00B04C2A" w:rsidP="00E757C8">
            <w:pPr>
              <w:spacing w:after="0" w:line="240" w:lineRule="auto"/>
              <w:ind w:left="540" w:right="-72"/>
              <w:rPr>
                <w:rFonts w:ascii="Arial" w:eastAsia="Cordia New" w:hAnsi="Arial" w:cs="Arial"/>
                <w:sz w:val="18"/>
                <w:szCs w:val="18"/>
                <w:lang w:val="en-GB" w:bidi="th-TH"/>
              </w:rPr>
            </w:pPr>
            <w:r w:rsidRPr="00E1207D">
              <w:rPr>
                <w:rFonts w:ascii="Arial" w:eastAsia="Cordia New" w:hAnsi="Arial" w:cs="Arial"/>
                <w:sz w:val="18"/>
                <w:szCs w:val="18"/>
                <w:lang w:val="en-GB" w:bidi="th-TH"/>
              </w:rPr>
              <w:t>Loss on impairment</w:t>
            </w: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right w:val="nil"/>
            </w:tcBorders>
            <w:shd w:val="clear" w:color="auto" w:fill="FAFAFA"/>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c>
          <w:tcPr>
            <w:tcW w:w="1296" w:type="dxa"/>
            <w:tcBorders>
              <w:top w:val="nil"/>
              <w:left w:val="nil"/>
              <w:right w:val="nil"/>
            </w:tcBorders>
            <w:vAlign w:val="bottom"/>
          </w:tcPr>
          <w:p w:rsidR="00B04C2A" w:rsidRPr="00E1207D" w:rsidRDefault="00B04C2A" w:rsidP="00E757C8">
            <w:pPr>
              <w:spacing w:after="0" w:line="240" w:lineRule="auto"/>
              <w:ind w:right="-72"/>
              <w:jc w:val="right"/>
              <w:rPr>
                <w:rFonts w:ascii="Arial" w:eastAsia="Cordia New" w:hAnsi="Arial" w:cs="Arial"/>
                <w:sz w:val="18"/>
                <w:szCs w:val="18"/>
                <w:lang w:val="en-GB" w:bidi="th-TH"/>
              </w:rPr>
            </w:pPr>
          </w:p>
        </w:tc>
      </w:tr>
      <w:tr w:rsidR="00A73290" w:rsidRPr="00E1207D" w:rsidTr="005A549F">
        <w:tc>
          <w:tcPr>
            <w:tcW w:w="4363" w:type="dxa"/>
            <w:tcBorders>
              <w:top w:val="nil"/>
              <w:left w:val="nil"/>
              <w:bottom w:val="nil"/>
              <w:right w:val="nil"/>
            </w:tcBorders>
          </w:tcPr>
          <w:p w:rsidR="00A73290" w:rsidRPr="004A1BAF" w:rsidRDefault="00A73290" w:rsidP="004A1BAF">
            <w:pPr>
              <w:spacing w:after="0" w:line="240" w:lineRule="auto"/>
              <w:ind w:left="540" w:right="-72"/>
              <w:rPr>
                <w:rFonts w:ascii="Arial" w:eastAsia="Cordia New" w:hAnsi="Arial"/>
                <w:sz w:val="18"/>
                <w:szCs w:val="18"/>
                <w:cs/>
                <w:lang w:val="en-GB" w:bidi="th-TH"/>
              </w:rPr>
            </w:pPr>
            <w:r w:rsidRPr="00E1207D">
              <w:rPr>
                <w:rFonts w:ascii="Arial" w:eastAsia="Cordia New" w:hAnsi="Arial" w:cs="Arial"/>
                <w:sz w:val="18"/>
                <w:szCs w:val="18"/>
                <w:lang w:val="en-GB" w:bidi="th-TH"/>
              </w:rPr>
              <w:t xml:space="preserve">   - </w:t>
            </w:r>
            <w:r w:rsidR="004A1BAF" w:rsidRPr="004A1BAF">
              <w:rPr>
                <w:rFonts w:ascii="Arial" w:eastAsia="Cordia New" w:hAnsi="Arial" w:cs="Arial"/>
                <w:sz w:val="18"/>
                <w:szCs w:val="18"/>
                <w:lang w:val="en-GB" w:bidi="th-TH"/>
              </w:rPr>
              <w:t>Itec Software Compan</w:t>
            </w:r>
            <w:r w:rsidR="004A1BAF">
              <w:rPr>
                <w:rFonts w:ascii="Arial" w:eastAsia="Cordia New" w:hAnsi="Arial" w:cs="Arial"/>
                <w:sz w:val="18"/>
                <w:szCs w:val="18"/>
                <w:lang w:val="en-GB" w:bidi="th-TH"/>
              </w:rPr>
              <w:t xml:space="preserve">y </w:t>
            </w:r>
            <w:r w:rsidR="004A1BAF" w:rsidRPr="004A1BAF">
              <w:rPr>
                <w:rFonts w:ascii="Arial" w:eastAsia="Cordia New" w:hAnsi="Arial" w:cs="Arial"/>
                <w:sz w:val="18"/>
                <w:szCs w:val="18"/>
                <w:lang w:val="en-GB" w:bidi="th-TH"/>
              </w:rPr>
              <w:t>Limited</w:t>
            </w:r>
          </w:p>
        </w:tc>
        <w:tc>
          <w:tcPr>
            <w:tcW w:w="1296" w:type="dxa"/>
            <w:tcBorders>
              <w:top w:val="nil"/>
              <w:left w:val="nil"/>
              <w:bottom w:val="nil"/>
              <w:right w:val="nil"/>
            </w:tcBorders>
            <w:vAlign w:val="bottom"/>
          </w:tcPr>
          <w:p w:rsidR="00A73290" w:rsidRPr="00E1207D" w:rsidRDefault="00A73290" w:rsidP="00A7329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rsidR="00A73290" w:rsidRPr="00E1207D" w:rsidRDefault="00A73290" w:rsidP="00A7329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FAFAFA"/>
            <w:vAlign w:val="bottom"/>
          </w:tcPr>
          <w:p w:rsidR="00A73290" w:rsidRPr="00E1207D" w:rsidRDefault="00A73290" w:rsidP="00A73290">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96" w:type="dxa"/>
            <w:tcBorders>
              <w:top w:val="nil"/>
              <w:left w:val="nil"/>
              <w:bottom w:val="single" w:sz="4" w:space="0" w:color="auto"/>
              <w:right w:val="nil"/>
            </w:tcBorders>
            <w:vAlign w:val="bottom"/>
          </w:tcPr>
          <w:p w:rsidR="00A73290" w:rsidRPr="00E1207D" w:rsidRDefault="00A73290" w:rsidP="00A73290">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(2,712,000)</w:t>
            </w:r>
          </w:p>
        </w:tc>
      </w:tr>
      <w:tr w:rsidR="00A73290" w:rsidRPr="00E1207D" w:rsidTr="005A549F">
        <w:tc>
          <w:tcPr>
            <w:tcW w:w="4363" w:type="dxa"/>
            <w:tcBorders>
              <w:top w:val="nil"/>
              <w:left w:val="nil"/>
              <w:bottom w:val="nil"/>
              <w:right w:val="nil"/>
            </w:tcBorders>
            <w:vAlign w:val="center"/>
          </w:tcPr>
          <w:p w:rsidR="00A73290" w:rsidRPr="00E1207D" w:rsidRDefault="00A73290" w:rsidP="00A73290">
            <w:pPr>
              <w:tabs>
                <w:tab w:val="left" w:pos="1800"/>
              </w:tabs>
              <w:spacing w:after="0" w:line="240" w:lineRule="auto"/>
              <w:ind w:left="540" w:right="-72"/>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A73290" w:rsidRPr="00E1207D" w:rsidRDefault="00A73290" w:rsidP="00A7329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A73290" w:rsidRPr="00E1207D" w:rsidRDefault="00A73290" w:rsidP="00A73290">
            <w:pPr>
              <w:spacing w:after="0" w:line="240" w:lineRule="auto"/>
              <w:ind w:right="-72"/>
              <w:jc w:val="right"/>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center"/>
          </w:tcPr>
          <w:p w:rsidR="00A73290" w:rsidRPr="00E1207D" w:rsidRDefault="00A73290" w:rsidP="00A73290">
            <w:pPr>
              <w:spacing w:after="0" w:line="240" w:lineRule="auto"/>
              <w:ind w:right="-72"/>
              <w:jc w:val="right"/>
              <w:rPr>
                <w:rFonts w:ascii="Arial" w:eastAsia="Cordia New" w:hAnsi="Arial" w:cs="Arial"/>
                <w:sz w:val="18"/>
                <w:szCs w:val="18"/>
                <w:lang w:val="en-GB" w:bidi="th-TH"/>
              </w:rPr>
            </w:pPr>
          </w:p>
        </w:tc>
        <w:tc>
          <w:tcPr>
            <w:tcW w:w="1296" w:type="dxa"/>
            <w:tcBorders>
              <w:top w:val="single" w:sz="4" w:space="0" w:color="auto"/>
              <w:left w:val="nil"/>
              <w:right w:val="nil"/>
            </w:tcBorders>
            <w:vAlign w:val="center"/>
          </w:tcPr>
          <w:p w:rsidR="00A73290" w:rsidRPr="00E1207D" w:rsidRDefault="00A73290" w:rsidP="00A73290">
            <w:pPr>
              <w:spacing w:after="0" w:line="240" w:lineRule="auto"/>
              <w:ind w:right="-72"/>
              <w:jc w:val="right"/>
              <w:rPr>
                <w:rFonts w:ascii="Arial" w:eastAsia="Cordia New" w:hAnsi="Arial" w:cs="Arial"/>
                <w:sz w:val="18"/>
                <w:szCs w:val="18"/>
                <w:lang w:val="en-GB" w:bidi="th-TH"/>
              </w:rPr>
            </w:pPr>
          </w:p>
        </w:tc>
      </w:tr>
      <w:tr w:rsidR="00A73290" w:rsidRPr="00E1207D" w:rsidTr="005A549F">
        <w:tc>
          <w:tcPr>
            <w:tcW w:w="4363" w:type="dxa"/>
            <w:tcBorders>
              <w:top w:val="nil"/>
              <w:left w:val="nil"/>
              <w:bottom w:val="nil"/>
              <w:right w:val="nil"/>
            </w:tcBorders>
          </w:tcPr>
          <w:p w:rsidR="00A73290" w:rsidRPr="00E1207D" w:rsidRDefault="00A73290" w:rsidP="00A73290">
            <w:pPr>
              <w:spacing w:after="0" w:line="240" w:lineRule="auto"/>
              <w:ind w:left="540" w:right="-72"/>
              <w:rPr>
                <w:rFonts w:ascii="Arial" w:eastAsia="Cordia New" w:hAnsi="Arial" w:cs="Arial"/>
                <w:sz w:val="18"/>
                <w:szCs w:val="18"/>
                <w:cs/>
                <w:lang w:val="en-GB" w:bidi="th-TH"/>
              </w:rPr>
            </w:pPr>
            <w:r w:rsidRPr="00E1207D">
              <w:rPr>
                <w:rFonts w:ascii="Arial" w:eastAsia="Cordia New" w:hAnsi="Arial" w:cs="Arial"/>
                <w:sz w:val="18"/>
                <w:szCs w:val="18"/>
                <w:lang w:val="en-GB" w:bidi="th-TH"/>
              </w:rPr>
              <w:t>As at 31 December</w:t>
            </w:r>
          </w:p>
        </w:tc>
        <w:tc>
          <w:tcPr>
            <w:tcW w:w="1296" w:type="dxa"/>
            <w:tcBorders>
              <w:top w:val="nil"/>
              <w:left w:val="nil"/>
              <w:bottom w:val="nil"/>
              <w:right w:val="nil"/>
            </w:tcBorders>
            <w:vAlign w:val="bottom"/>
          </w:tcPr>
          <w:p w:rsidR="00A73290" w:rsidRPr="00E1207D" w:rsidRDefault="00A73290" w:rsidP="00A7329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bottom"/>
          </w:tcPr>
          <w:p w:rsidR="00A73290" w:rsidRPr="00E1207D" w:rsidRDefault="00A73290" w:rsidP="00A73290">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FAFAFA"/>
            <w:vAlign w:val="bottom"/>
          </w:tcPr>
          <w:p w:rsidR="00A73290" w:rsidRPr="00E1207D" w:rsidRDefault="00A73290" w:rsidP="00A73290">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22,835,366</w:t>
            </w:r>
          </w:p>
        </w:tc>
        <w:tc>
          <w:tcPr>
            <w:tcW w:w="1296" w:type="dxa"/>
            <w:tcBorders>
              <w:top w:val="nil"/>
              <w:left w:val="nil"/>
              <w:bottom w:val="single" w:sz="4" w:space="0" w:color="auto"/>
              <w:right w:val="nil"/>
            </w:tcBorders>
            <w:vAlign w:val="bottom"/>
          </w:tcPr>
          <w:p w:rsidR="00A73290" w:rsidRPr="00E1207D" w:rsidRDefault="00A73290" w:rsidP="00A73290">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20,393,885</w:t>
            </w:r>
          </w:p>
        </w:tc>
      </w:tr>
    </w:tbl>
    <w:p w:rsidR="00FC71F4" w:rsidRPr="00E1207D" w:rsidRDefault="00FC71F4" w:rsidP="004C5015">
      <w:pPr>
        <w:spacing w:after="0" w:line="240" w:lineRule="auto"/>
        <w:ind w:left="540"/>
        <w:jc w:val="both"/>
        <w:rPr>
          <w:rFonts w:ascii="Arial" w:hAnsi="Arial" w:cs="Arial"/>
          <w:b/>
          <w:bCs/>
          <w:sz w:val="18"/>
          <w:szCs w:val="18"/>
          <w:u w:val="single"/>
        </w:rPr>
      </w:pPr>
    </w:p>
    <w:p w:rsidR="00FC71F4" w:rsidRPr="000718EA" w:rsidRDefault="00FC71F4" w:rsidP="00716DAF">
      <w:pPr>
        <w:spacing w:after="0" w:line="240" w:lineRule="auto"/>
        <w:ind w:right="-18"/>
        <w:jc w:val="both"/>
        <w:rPr>
          <w:rFonts w:ascii="Arial" w:hAnsi="Arial" w:cs="Arial"/>
          <w:b/>
          <w:bCs/>
          <w:sz w:val="18"/>
          <w:szCs w:val="18"/>
        </w:rPr>
      </w:pPr>
      <w:r w:rsidRPr="000718EA">
        <w:rPr>
          <w:rFonts w:ascii="Arial" w:hAnsi="Arial" w:cs="Arial"/>
          <w:b/>
          <w:bCs/>
          <w:sz w:val="18"/>
          <w:szCs w:val="18"/>
        </w:rPr>
        <w:t>For the year ended 31 December 2018</w:t>
      </w:r>
    </w:p>
    <w:p w:rsidR="00FC71F4" w:rsidRPr="000718EA" w:rsidRDefault="00FC71F4" w:rsidP="004C5015">
      <w:pPr>
        <w:spacing w:after="0" w:line="240" w:lineRule="auto"/>
        <w:ind w:left="540"/>
        <w:jc w:val="both"/>
        <w:rPr>
          <w:rFonts w:ascii="Arial" w:hAnsi="Arial" w:cs="Arial"/>
          <w:b/>
          <w:bCs/>
          <w:sz w:val="18"/>
          <w:szCs w:val="18"/>
        </w:rPr>
      </w:pPr>
    </w:p>
    <w:p w:rsidR="00B04C2A" w:rsidRPr="000718EA" w:rsidRDefault="00FC71F4" w:rsidP="00FC71F4">
      <w:pPr>
        <w:spacing w:after="0" w:line="240" w:lineRule="auto"/>
        <w:ind w:left="540" w:hanging="540"/>
        <w:jc w:val="both"/>
        <w:rPr>
          <w:rFonts w:ascii="Arial" w:hAnsi="Arial" w:cs="Arial"/>
          <w:b/>
          <w:bCs/>
          <w:sz w:val="18"/>
          <w:szCs w:val="18"/>
        </w:rPr>
      </w:pPr>
      <w:r w:rsidRPr="000718EA">
        <w:rPr>
          <w:rFonts w:ascii="Arial" w:hAnsi="Arial" w:cs="Arial"/>
          <w:b/>
          <w:bCs/>
          <w:sz w:val="18"/>
          <w:szCs w:val="18"/>
        </w:rPr>
        <w:t>(1)</w:t>
      </w:r>
      <w:r w:rsidRPr="000718EA">
        <w:rPr>
          <w:rFonts w:ascii="Arial" w:hAnsi="Arial" w:cs="Arial"/>
          <w:b/>
          <w:bCs/>
          <w:sz w:val="18"/>
          <w:szCs w:val="18"/>
        </w:rPr>
        <w:tab/>
      </w:r>
      <w:r w:rsidR="00B04C2A" w:rsidRPr="000718EA">
        <w:rPr>
          <w:rFonts w:ascii="Arial" w:hAnsi="Arial" w:cs="Arial"/>
          <w:b/>
          <w:bCs/>
          <w:sz w:val="18"/>
          <w:szCs w:val="18"/>
        </w:rPr>
        <w:t>Disposal of investment in share capital of Novus Integration Company Limited of 44,999 shares</w:t>
      </w:r>
    </w:p>
    <w:p w:rsidR="004C5015" w:rsidRPr="000718EA" w:rsidRDefault="004C5015" w:rsidP="004C5015">
      <w:pPr>
        <w:spacing w:after="0" w:line="240" w:lineRule="auto"/>
        <w:ind w:left="540" w:right="-18"/>
        <w:jc w:val="both"/>
        <w:rPr>
          <w:rFonts w:ascii="Arial" w:hAnsi="Arial" w:cs="Arial"/>
          <w:sz w:val="18"/>
          <w:szCs w:val="18"/>
        </w:rPr>
      </w:pPr>
    </w:p>
    <w:p w:rsidR="00B04C2A" w:rsidRPr="00E1207D" w:rsidRDefault="00B04C2A" w:rsidP="004C5015">
      <w:pPr>
        <w:spacing w:after="0" w:line="240" w:lineRule="auto"/>
        <w:ind w:left="540" w:right="-18"/>
        <w:jc w:val="both"/>
        <w:rPr>
          <w:rFonts w:ascii="Arial" w:hAnsi="Arial" w:cs="Arial"/>
          <w:sz w:val="18"/>
          <w:szCs w:val="18"/>
        </w:rPr>
      </w:pPr>
      <w:r w:rsidRPr="00E1207D">
        <w:rPr>
          <w:rFonts w:ascii="Arial" w:hAnsi="Arial" w:cs="Arial"/>
          <w:sz w:val="18"/>
          <w:szCs w:val="18"/>
        </w:rPr>
        <w:t>At the Board of Directors’ Meeting of Com7 Public Company Limited no. 4/2018 held on 9 May 2018, the Board of Directors approved the sales of investments in Novus Integration Company Limited of 44,999 shares which represented 30% of total registered ordinary share capital to management of Novus Integration Company Limited and other party at the price of Baht 100 per share. The sales of investments resulted to the decrease of the Company’s holding interest from 99.99% to 69.99% of the registered share capital. The Company received share subscription and transferred shares to new shareholders on 18 May 2018.</w:t>
      </w:r>
    </w:p>
    <w:p w:rsidR="004C5015" w:rsidRPr="00E1207D" w:rsidRDefault="004C5015" w:rsidP="004C5015">
      <w:pPr>
        <w:spacing w:after="0" w:line="240" w:lineRule="auto"/>
        <w:rPr>
          <w:rFonts w:ascii="Arial" w:hAnsi="Arial" w:cs="Arial"/>
          <w:sz w:val="18"/>
          <w:szCs w:val="18"/>
        </w:rPr>
      </w:pPr>
      <w:r w:rsidRPr="00E1207D">
        <w:rPr>
          <w:rFonts w:ascii="Arial" w:hAnsi="Arial" w:cs="Arial"/>
          <w:sz w:val="18"/>
          <w:szCs w:val="18"/>
        </w:rPr>
        <w:br w:type="page"/>
      </w:r>
    </w:p>
    <w:p w:rsidR="00B04C2A" w:rsidRPr="00E1207D" w:rsidRDefault="00B04C2A" w:rsidP="00FC71F4">
      <w:pPr>
        <w:spacing w:after="0" w:line="240" w:lineRule="auto"/>
        <w:ind w:left="540" w:right="-18"/>
        <w:jc w:val="both"/>
        <w:rPr>
          <w:rFonts w:ascii="Arial" w:hAnsi="Arial" w:cs="Arial"/>
          <w:sz w:val="18"/>
          <w:szCs w:val="18"/>
        </w:rPr>
      </w:pPr>
    </w:p>
    <w:p w:rsidR="00FC71F4" w:rsidRPr="00E1207D" w:rsidRDefault="00FC71F4" w:rsidP="00FC71F4">
      <w:pPr>
        <w:spacing w:after="0" w:line="240" w:lineRule="auto"/>
        <w:ind w:left="540" w:right="-18"/>
        <w:jc w:val="both"/>
        <w:rPr>
          <w:rFonts w:ascii="Arial" w:hAnsi="Arial" w:cs="Arial"/>
          <w:sz w:val="18"/>
          <w:szCs w:val="18"/>
        </w:rPr>
      </w:pPr>
    </w:p>
    <w:p w:rsidR="00B04C2A" w:rsidRPr="00E1207D" w:rsidRDefault="00B04C2A" w:rsidP="00FC71F4">
      <w:pPr>
        <w:spacing w:after="0" w:line="240" w:lineRule="auto"/>
        <w:ind w:left="540" w:right="-18"/>
        <w:jc w:val="both"/>
        <w:rPr>
          <w:rFonts w:ascii="Arial" w:hAnsi="Arial" w:cs="Arial"/>
          <w:sz w:val="18"/>
          <w:szCs w:val="18"/>
        </w:rPr>
      </w:pPr>
      <w:r w:rsidRPr="00E1207D">
        <w:rPr>
          <w:rFonts w:ascii="Arial" w:hAnsi="Arial" w:cs="Arial"/>
          <w:spacing w:val="-4"/>
          <w:sz w:val="18"/>
          <w:szCs w:val="18"/>
        </w:rPr>
        <w:t>The effect of change in the ownership interest of the Group on the equity attributable to owners of the parent during</w:t>
      </w:r>
      <w:r w:rsidRPr="00E1207D">
        <w:rPr>
          <w:rFonts w:ascii="Arial" w:hAnsi="Arial" w:cs="Arial"/>
          <w:sz w:val="18"/>
          <w:szCs w:val="18"/>
        </w:rPr>
        <w:t xml:space="preserve"> </w:t>
      </w:r>
      <w:r w:rsidR="00FC71F4" w:rsidRPr="00E1207D">
        <w:rPr>
          <w:rFonts w:ascii="Arial" w:hAnsi="Arial" w:cs="Arial"/>
          <w:sz w:val="18"/>
          <w:szCs w:val="18"/>
        </w:rPr>
        <w:br/>
      </w:r>
      <w:r w:rsidRPr="00E1207D">
        <w:rPr>
          <w:rFonts w:ascii="Arial" w:hAnsi="Arial" w:cs="Arial"/>
          <w:sz w:val="18"/>
          <w:szCs w:val="18"/>
        </w:rPr>
        <w:t>the period is summarised as follows:</w:t>
      </w:r>
    </w:p>
    <w:tbl>
      <w:tblPr>
        <w:tblW w:w="9526" w:type="dxa"/>
        <w:tblInd w:w="-90" w:type="dxa"/>
        <w:tblLayout w:type="fixed"/>
        <w:tblLook w:val="0000" w:firstRow="0" w:lastRow="0" w:firstColumn="0" w:lastColumn="0" w:noHBand="0" w:noVBand="0"/>
      </w:tblPr>
      <w:tblGrid>
        <w:gridCol w:w="7661"/>
        <w:gridCol w:w="1865"/>
      </w:tblGrid>
      <w:tr w:rsidR="00B04C2A" w:rsidRPr="00E1207D" w:rsidTr="00616597">
        <w:tc>
          <w:tcPr>
            <w:tcW w:w="7661" w:type="dxa"/>
            <w:tcBorders>
              <w:top w:val="nil"/>
              <w:left w:val="nil"/>
              <w:bottom w:val="nil"/>
              <w:right w:val="nil"/>
            </w:tcBorders>
            <w:vAlign w:val="center"/>
          </w:tcPr>
          <w:p w:rsidR="00B04C2A" w:rsidRPr="00E1207D" w:rsidRDefault="00B04C2A" w:rsidP="004C5015">
            <w:pPr>
              <w:spacing w:after="0" w:line="240" w:lineRule="auto"/>
              <w:ind w:left="540"/>
              <w:rPr>
                <w:rFonts w:ascii="Arial" w:hAnsi="Arial" w:cs="Arial"/>
                <w:sz w:val="18"/>
                <w:szCs w:val="18"/>
              </w:rPr>
            </w:pPr>
          </w:p>
        </w:tc>
        <w:tc>
          <w:tcPr>
            <w:tcW w:w="1865" w:type="dxa"/>
            <w:tcBorders>
              <w:top w:val="single" w:sz="4" w:space="0" w:color="auto"/>
              <w:left w:val="nil"/>
              <w:right w:val="nil"/>
            </w:tcBorders>
            <w:vAlign w:val="center"/>
          </w:tcPr>
          <w:p w:rsidR="004C5015" w:rsidRPr="00E1207D" w:rsidRDefault="00B04C2A" w:rsidP="000B4FE2">
            <w:pPr>
              <w:spacing w:after="0" w:line="240" w:lineRule="auto"/>
              <w:ind w:right="-72"/>
              <w:jc w:val="right"/>
              <w:rPr>
                <w:rFonts w:ascii="Arial" w:eastAsia="Times New Roman" w:hAnsi="Arial" w:cs="Arial"/>
                <w:b/>
                <w:bCs/>
                <w:sz w:val="18"/>
                <w:szCs w:val="18"/>
              </w:rPr>
            </w:pPr>
            <w:r w:rsidRPr="00E1207D">
              <w:rPr>
                <w:rFonts w:ascii="Arial" w:eastAsia="Times New Roman" w:hAnsi="Arial" w:cs="Arial"/>
                <w:b/>
                <w:bCs/>
                <w:sz w:val="18"/>
                <w:szCs w:val="18"/>
              </w:rPr>
              <w:t>Consolidated</w:t>
            </w:r>
          </w:p>
          <w:p w:rsidR="004C5015" w:rsidRPr="00E1207D" w:rsidRDefault="00B04C2A" w:rsidP="000B4FE2">
            <w:pPr>
              <w:spacing w:after="0" w:line="240" w:lineRule="auto"/>
              <w:ind w:right="-72"/>
              <w:jc w:val="right"/>
              <w:rPr>
                <w:rFonts w:ascii="Arial" w:eastAsia="Times New Roman" w:hAnsi="Arial" w:cs="Arial"/>
                <w:b/>
                <w:bCs/>
                <w:spacing w:val="-4"/>
                <w:sz w:val="18"/>
                <w:szCs w:val="18"/>
              </w:rPr>
            </w:pPr>
            <w:r w:rsidRPr="00E1207D">
              <w:rPr>
                <w:rFonts w:ascii="Arial" w:eastAsia="Times New Roman" w:hAnsi="Arial" w:cs="Arial"/>
                <w:b/>
                <w:bCs/>
                <w:spacing w:val="-4"/>
                <w:sz w:val="18"/>
                <w:szCs w:val="18"/>
              </w:rPr>
              <w:t>financial</w:t>
            </w:r>
          </w:p>
          <w:p w:rsidR="00B04C2A" w:rsidRPr="00E1207D" w:rsidRDefault="00687F41" w:rsidP="000B4FE2">
            <w:pPr>
              <w:spacing w:after="0" w:line="240" w:lineRule="auto"/>
              <w:ind w:right="-72"/>
              <w:jc w:val="right"/>
              <w:rPr>
                <w:rFonts w:ascii="Arial" w:eastAsia="Times New Roman" w:hAnsi="Arial" w:cs="Arial"/>
                <w:b/>
                <w:bCs/>
                <w:sz w:val="18"/>
                <w:szCs w:val="18"/>
              </w:rPr>
            </w:pPr>
            <w:r>
              <w:rPr>
                <w:rFonts w:ascii="Arial" w:eastAsia="Times New Roman" w:hAnsi="Arial" w:cs="Arial"/>
                <w:b/>
                <w:bCs/>
                <w:spacing w:val="-4"/>
                <w:sz w:val="18"/>
                <w:szCs w:val="18"/>
              </w:rPr>
              <w:t>statements</w:t>
            </w:r>
          </w:p>
        </w:tc>
      </w:tr>
      <w:tr w:rsidR="00B04C2A" w:rsidRPr="00E1207D" w:rsidTr="00616597">
        <w:tc>
          <w:tcPr>
            <w:tcW w:w="7661" w:type="dxa"/>
            <w:tcBorders>
              <w:top w:val="nil"/>
              <w:left w:val="nil"/>
              <w:bottom w:val="nil"/>
              <w:right w:val="nil"/>
            </w:tcBorders>
            <w:vAlign w:val="center"/>
          </w:tcPr>
          <w:p w:rsidR="00B04C2A" w:rsidRPr="00E1207D" w:rsidRDefault="00B04C2A" w:rsidP="004C5015">
            <w:pPr>
              <w:spacing w:after="0" w:line="240" w:lineRule="auto"/>
              <w:ind w:left="540"/>
              <w:rPr>
                <w:rFonts w:ascii="Arial" w:hAnsi="Arial" w:cs="Arial"/>
                <w:sz w:val="18"/>
                <w:szCs w:val="18"/>
              </w:rPr>
            </w:pPr>
          </w:p>
        </w:tc>
        <w:tc>
          <w:tcPr>
            <w:tcW w:w="1865" w:type="dxa"/>
            <w:tcBorders>
              <w:top w:val="nil"/>
              <w:left w:val="nil"/>
              <w:bottom w:val="single" w:sz="4" w:space="0" w:color="auto"/>
              <w:right w:val="nil"/>
            </w:tcBorders>
            <w:vAlign w:val="center"/>
          </w:tcPr>
          <w:p w:rsidR="00B04C2A" w:rsidRPr="00E1207D" w:rsidRDefault="00B04C2A" w:rsidP="000B4FE2">
            <w:pPr>
              <w:spacing w:after="0" w:line="240" w:lineRule="auto"/>
              <w:ind w:right="-72"/>
              <w:jc w:val="right"/>
              <w:rPr>
                <w:rFonts w:ascii="Arial" w:eastAsia="Times New Roman" w:hAnsi="Arial" w:cs="Arial"/>
                <w:b/>
                <w:bCs/>
                <w:sz w:val="18"/>
                <w:szCs w:val="18"/>
              </w:rPr>
            </w:pPr>
            <w:r w:rsidRPr="00E1207D">
              <w:rPr>
                <w:rFonts w:ascii="Arial" w:eastAsia="Times New Roman" w:hAnsi="Arial" w:cs="Arial"/>
                <w:b/>
                <w:bCs/>
                <w:sz w:val="18"/>
                <w:szCs w:val="18"/>
              </w:rPr>
              <w:t>Baht</w:t>
            </w:r>
          </w:p>
        </w:tc>
      </w:tr>
      <w:tr w:rsidR="00B04C2A" w:rsidRPr="00E1207D" w:rsidTr="00616597">
        <w:tc>
          <w:tcPr>
            <w:tcW w:w="7661" w:type="dxa"/>
            <w:tcBorders>
              <w:top w:val="nil"/>
              <w:left w:val="nil"/>
              <w:bottom w:val="nil"/>
              <w:right w:val="nil"/>
            </w:tcBorders>
            <w:vAlign w:val="center"/>
          </w:tcPr>
          <w:p w:rsidR="00B04C2A" w:rsidRPr="00E1207D" w:rsidRDefault="00B04C2A" w:rsidP="004C5015">
            <w:pPr>
              <w:spacing w:after="0" w:line="240" w:lineRule="auto"/>
              <w:ind w:left="540"/>
              <w:jc w:val="thaiDistribute"/>
              <w:rPr>
                <w:rFonts w:ascii="Arial" w:hAnsi="Arial" w:cs="Arial"/>
                <w:sz w:val="12"/>
                <w:szCs w:val="12"/>
              </w:rPr>
            </w:pPr>
          </w:p>
        </w:tc>
        <w:tc>
          <w:tcPr>
            <w:tcW w:w="1865" w:type="dxa"/>
            <w:tcBorders>
              <w:top w:val="single" w:sz="4" w:space="0" w:color="auto"/>
              <w:left w:val="nil"/>
              <w:bottom w:val="nil"/>
              <w:right w:val="nil"/>
            </w:tcBorders>
            <w:vAlign w:val="center"/>
          </w:tcPr>
          <w:p w:rsidR="00B04C2A" w:rsidRPr="00E1207D" w:rsidRDefault="00B04C2A" w:rsidP="000B4FE2">
            <w:pPr>
              <w:spacing w:after="0" w:line="240" w:lineRule="auto"/>
              <w:ind w:right="-72"/>
              <w:jc w:val="right"/>
              <w:rPr>
                <w:rFonts w:ascii="Arial" w:hAnsi="Arial" w:cs="Arial"/>
                <w:sz w:val="12"/>
                <w:szCs w:val="12"/>
              </w:rPr>
            </w:pPr>
          </w:p>
        </w:tc>
      </w:tr>
      <w:tr w:rsidR="00B04C2A" w:rsidRPr="00E1207D" w:rsidTr="00616597">
        <w:tc>
          <w:tcPr>
            <w:tcW w:w="7661" w:type="dxa"/>
            <w:tcBorders>
              <w:top w:val="nil"/>
              <w:left w:val="nil"/>
              <w:bottom w:val="nil"/>
              <w:right w:val="nil"/>
            </w:tcBorders>
          </w:tcPr>
          <w:p w:rsidR="00B04C2A" w:rsidRPr="00E1207D" w:rsidRDefault="00B04C2A" w:rsidP="004C5015">
            <w:pPr>
              <w:spacing w:after="0" w:line="240" w:lineRule="auto"/>
              <w:ind w:left="540"/>
              <w:rPr>
                <w:rFonts w:ascii="Arial" w:eastAsia="Times New Roman" w:hAnsi="Arial" w:cs="Arial"/>
                <w:sz w:val="18"/>
                <w:szCs w:val="18"/>
              </w:rPr>
            </w:pPr>
            <w:r w:rsidRPr="00E1207D">
              <w:rPr>
                <w:rFonts w:ascii="Arial" w:eastAsia="Times New Roman" w:hAnsi="Arial" w:cs="Arial"/>
                <w:b/>
                <w:bCs/>
                <w:sz w:val="18"/>
                <w:szCs w:val="18"/>
              </w:rPr>
              <w:t>For the year ended 31 December 2018</w:t>
            </w:r>
          </w:p>
        </w:tc>
        <w:tc>
          <w:tcPr>
            <w:tcW w:w="1865" w:type="dxa"/>
            <w:tcBorders>
              <w:top w:val="nil"/>
              <w:left w:val="nil"/>
              <w:bottom w:val="nil"/>
              <w:right w:val="nil"/>
            </w:tcBorders>
            <w:vAlign w:val="bottom"/>
          </w:tcPr>
          <w:p w:rsidR="00B04C2A" w:rsidRPr="00E1207D" w:rsidRDefault="00B04C2A" w:rsidP="000B4FE2">
            <w:pPr>
              <w:spacing w:after="0" w:line="240" w:lineRule="auto"/>
              <w:ind w:right="-72"/>
              <w:jc w:val="right"/>
              <w:rPr>
                <w:rFonts w:ascii="Arial" w:hAnsi="Arial" w:cs="Arial"/>
                <w:sz w:val="18"/>
                <w:szCs w:val="18"/>
              </w:rPr>
            </w:pPr>
          </w:p>
        </w:tc>
      </w:tr>
      <w:tr w:rsidR="00B04C2A" w:rsidRPr="00E1207D" w:rsidTr="00616597">
        <w:tc>
          <w:tcPr>
            <w:tcW w:w="7661" w:type="dxa"/>
            <w:tcBorders>
              <w:top w:val="nil"/>
              <w:left w:val="nil"/>
              <w:bottom w:val="nil"/>
              <w:right w:val="nil"/>
            </w:tcBorders>
          </w:tcPr>
          <w:p w:rsidR="00B04C2A" w:rsidRPr="00E1207D" w:rsidRDefault="00B04C2A" w:rsidP="004C5015">
            <w:pPr>
              <w:spacing w:after="0" w:line="240" w:lineRule="auto"/>
              <w:ind w:left="540"/>
              <w:rPr>
                <w:rFonts w:ascii="Arial" w:hAnsi="Arial" w:cs="Arial"/>
                <w:sz w:val="18"/>
                <w:szCs w:val="18"/>
              </w:rPr>
            </w:pPr>
            <w:r w:rsidRPr="00E1207D">
              <w:rPr>
                <w:rFonts w:ascii="Arial" w:hAnsi="Arial" w:cs="Arial"/>
                <w:sz w:val="18"/>
                <w:szCs w:val="18"/>
              </w:rPr>
              <w:t>Carrying amount of non-controlling interest disposed</w:t>
            </w:r>
          </w:p>
        </w:tc>
        <w:tc>
          <w:tcPr>
            <w:tcW w:w="1865" w:type="dxa"/>
            <w:tcBorders>
              <w:top w:val="nil"/>
              <w:left w:val="nil"/>
              <w:right w:val="nil"/>
            </w:tcBorders>
            <w:vAlign w:val="bottom"/>
          </w:tcPr>
          <w:p w:rsidR="00B04C2A" w:rsidRPr="00E1207D" w:rsidRDefault="00B04C2A" w:rsidP="000B4FE2">
            <w:pPr>
              <w:spacing w:after="0" w:line="240" w:lineRule="auto"/>
              <w:ind w:right="-72"/>
              <w:jc w:val="right"/>
              <w:rPr>
                <w:rFonts w:ascii="Arial" w:hAnsi="Arial" w:cs="Arial"/>
                <w:sz w:val="18"/>
                <w:szCs w:val="18"/>
              </w:rPr>
            </w:pPr>
            <w:r w:rsidRPr="00E1207D">
              <w:rPr>
                <w:rFonts w:ascii="Arial" w:hAnsi="Arial" w:cs="Arial"/>
                <w:sz w:val="18"/>
                <w:szCs w:val="18"/>
              </w:rPr>
              <w:t>3,261,714</w:t>
            </w:r>
          </w:p>
        </w:tc>
      </w:tr>
      <w:tr w:rsidR="00B04C2A" w:rsidRPr="00E1207D" w:rsidTr="00616597">
        <w:tc>
          <w:tcPr>
            <w:tcW w:w="7661" w:type="dxa"/>
            <w:tcBorders>
              <w:top w:val="nil"/>
              <w:left w:val="nil"/>
              <w:bottom w:val="nil"/>
              <w:right w:val="nil"/>
            </w:tcBorders>
          </w:tcPr>
          <w:p w:rsidR="00B04C2A" w:rsidRPr="00E1207D" w:rsidRDefault="00B04C2A" w:rsidP="004C5015">
            <w:pPr>
              <w:spacing w:after="0" w:line="240" w:lineRule="auto"/>
              <w:ind w:left="540"/>
              <w:rPr>
                <w:rFonts w:ascii="Arial" w:hAnsi="Arial" w:cs="Arial"/>
                <w:sz w:val="18"/>
                <w:szCs w:val="18"/>
              </w:rPr>
            </w:pPr>
            <w:r w:rsidRPr="00E1207D">
              <w:rPr>
                <w:rFonts w:ascii="Arial" w:hAnsi="Arial" w:cs="Arial"/>
                <w:sz w:val="18"/>
                <w:szCs w:val="18"/>
              </w:rPr>
              <w:t xml:space="preserve">Consideration received from non-controlling interests </w:t>
            </w:r>
          </w:p>
        </w:tc>
        <w:tc>
          <w:tcPr>
            <w:tcW w:w="1865" w:type="dxa"/>
            <w:tcBorders>
              <w:top w:val="nil"/>
              <w:left w:val="nil"/>
              <w:bottom w:val="single" w:sz="4" w:space="0" w:color="auto"/>
              <w:right w:val="nil"/>
            </w:tcBorders>
            <w:vAlign w:val="bottom"/>
          </w:tcPr>
          <w:p w:rsidR="00B04C2A" w:rsidRPr="00E1207D" w:rsidRDefault="00B04C2A" w:rsidP="000B4FE2">
            <w:pPr>
              <w:spacing w:after="0" w:line="240" w:lineRule="auto"/>
              <w:ind w:right="-72"/>
              <w:jc w:val="right"/>
              <w:rPr>
                <w:rFonts w:ascii="Arial" w:hAnsi="Arial" w:cs="Arial"/>
                <w:sz w:val="18"/>
                <w:szCs w:val="18"/>
              </w:rPr>
            </w:pPr>
            <w:r w:rsidRPr="00E1207D">
              <w:rPr>
                <w:rFonts w:ascii="Arial" w:hAnsi="Arial" w:cs="Arial"/>
                <w:sz w:val="18"/>
                <w:szCs w:val="18"/>
              </w:rPr>
              <w:t>(4,499,900)</w:t>
            </w:r>
          </w:p>
        </w:tc>
      </w:tr>
      <w:tr w:rsidR="00B04C2A" w:rsidRPr="00E1207D" w:rsidTr="00616597">
        <w:tc>
          <w:tcPr>
            <w:tcW w:w="7661" w:type="dxa"/>
            <w:tcBorders>
              <w:top w:val="nil"/>
              <w:left w:val="nil"/>
              <w:bottom w:val="nil"/>
              <w:right w:val="nil"/>
            </w:tcBorders>
            <w:vAlign w:val="center"/>
          </w:tcPr>
          <w:p w:rsidR="00B04C2A" w:rsidRPr="00E1207D" w:rsidRDefault="00B04C2A" w:rsidP="004C5015">
            <w:pPr>
              <w:spacing w:after="0" w:line="240" w:lineRule="auto"/>
              <w:ind w:left="540"/>
              <w:jc w:val="thaiDistribute"/>
              <w:rPr>
                <w:rFonts w:ascii="Arial" w:hAnsi="Arial" w:cs="Arial"/>
                <w:sz w:val="10"/>
                <w:szCs w:val="10"/>
              </w:rPr>
            </w:pPr>
          </w:p>
        </w:tc>
        <w:tc>
          <w:tcPr>
            <w:tcW w:w="1865" w:type="dxa"/>
            <w:tcBorders>
              <w:top w:val="single" w:sz="4" w:space="0" w:color="auto"/>
              <w:left w:val="nil"/>
              <w:right w:val="nil"/>
            </w:tcBorders>
            <w:vAlign w:val="center"/>
          </w:tcPr>
          <w:p w:rsidR="00B04C2A" w:rsidRPr="00E1207D" w:rsidRDefault="00B04C2A" w:rsidP="000B4FE2">
            <w:pPr>
              <w:spacing w:after="0" w:line="240" w:lineRule="auto"/>
              <w:ind w:right="-72"/>
              <w:jc w:val="right"/>
              <w:rPr>
                <w:rFonts w:ascii="Arial" w:hAnsi="Arial" w:cs="Arial"/>
                <w:sz w:val="10"/>
                <w:szCs w:val="10"/>
              </w:rPr>
            </w:pPr>
          </w:p>
        </w:tc>
      </w:tr>
      <w:tr w:rsidR="00B04C2A" w:rsidRPr="00E1207D" w:rsidTr="00616597">
        <w:tc>
          <w:tcPr>
            <w:tcW w:w="7661" w:type="dxa"/>
            <w:tcBorders>
              <w:top w:val="nil"/>
              <w:left w:val="nil"/>
              <w:bottom w:val="nil"/>
              <w:right w:val="nil"/>
            </w:tcBorders>
          </w:tcPr>
          <w:p w:rsidR="00B04C2A" w:rsidRPr="00E1207D" w:rsidRDefault="00B04C2A" w:rsidP="004C5015">
            <w:pPr>
              <w:spacing w:after="0" w:line="240" w:lineRule="auto"/>
              <w:ind w:left="540"/>
              <w:rPr>
                <w:rFonts w:ascii="Arial" w:hAnsi="Arial" w:cs="Arial"/>
                <w:sz w:val="18"/>
                <w:szCs w:val="18"/>
              </w:rPr>
            </w:pPr>
            <w:r w:rsidRPr="00E1207D">
              <w:rPr>
                <w:rFonts w:ascii="Arial" w:hAnsi="Arial" w:cs="Arial"/>
                <w:sz w:val="18"/>
                <w:szCs w:val="18"/>
              </w:rPr>
              <w:t>(Premium)/discount of consideration received</w:t>
            </w:r>
          </w:p>
        </w:tc>
        <w:tc>
          <w:tcPr>
            <w:tcW w:w="1865" w:type="dxa"/>
            <w:tcBorders>
              <w:top w:val="nil"/>
              <w:left w:val="nil"/>
              <w:bottom w:val="single" w:sz="4" w:space="0" w:color="auto"/>
              <w:right w:val="nil"/>
            </w:tcBorders>
          </w:tcPr>
          <w:p w:rsidR="00B04C2A" w:rsidRPr="00E1207D" w:rsidRDefault="00B04C2A" w:rsidP="000B4FE2">
            <w:pPr>
              <w:spacing w:after="0" w:line="240" w:lineRule="auto"/>
              <w:ind w:right="-72"/>
              <w:jc w:val="right"/>
              <w:rPr>
                <w:rFonts w:ascii="Arial" w:hAnsi="Arial" w:cs="Arial"/>
                <w:sz w:val="18"/>
                <w:szCs w:val="18"/>
              </w:rPr>
            </w:pPr>
            <w:r w:rsidRPr="00E1207D">
              <w:rPr>
                <w:rFonts w:ascii="Arial" w:hAnsi="Arial" w:cs="Arial"/>
                <w:sz w:val="18"/>
                <w:szCs w:val="18"/>
              </w:rPr>
              <w:t>(1,238,186)</w:t>
            </w:r>
          </w:p>
        </w:tc>
      </w:tr>
    </w:tbl>
    <w:p w:rsidR="00B04C2A" w:rsidRPr="00E1207D" w:rsidRDefault="00B04C2A" w:rsidP="004C5015">
      <w:pPr>
        <w:spacing w:after="0" w:line="240" w:lineRule="auto"/>
        <w:ind w:left="540"/>
        <w:jc w:val="both"/>
        <w:rPr>
          <w:rFonts w:ascii="Arial" w:hAnsi="Arial" w:cs="Arial"/>
          <w:sz w:val="18"/>
          <w:szCs w:val="18"/>
        </w:rPr>
      </w:pPr>
    </w:p>
    <w:p w:rsidR="00B04C2A" w:rsidRPr="00E1207D" w:rsidRDefault="00B04C2A" w:rsidP="004C5015">
      <w:pPr>
        <w:spacing w:after="0" w:line="240" w:lineRule="auto"/>
        <w:ind w:left="540"/>
        <w:jc w:val="both"/>
        <w:rPr>
          <w:rFonts w:ascii="Arial" w:hAnsi="Arial" w:cs="Arial"/>
          <w:sz w:val="18"/>
          <w:szCs w:val="18"/>
        </w:rPr>
      </w:pPr>
      <w:r w:rsidRPr="00E1207D">
        <w:rPr>
          <w:rFonts w:ascii="Arial" w:hAnsi="Arial" w:cs="Arial"/>
          <w:sz w:val="18"/>
          <w:szCs w:val="18"/>
        </w:rPr>
        <w:t>The premium of consideration received from change in ownership interest in a subsidiary was immaterial.  The Company recorded such premium as other income in the consolidated statement of comprehensive income for the year ended 31 December 2018.</w:t>
      </w:r>
    </w:p>
    <w:p w:rsidR="004E6009" w:rsidRPr="00E1207D" w:rsidRDefault="004E6009" w:rsidP="004C5015">
      <w:pPr>
        <w:spacing w:after="0" w:line="240" w:lineRule="auto"/>
        <w:ind w:left="540"/>
        <w:jc w:val="both"/>
        <w:rPr>
          <w:rFonts w:ascii="Arial" w:hAnsi="Arial" w:cs="Arial"/>
          <w:sz w:val="18"/>
          <w:szCs w:val="18"/>
        </w:rPr>
      </w:pPr>
    </w:p>
    <w:p w:rsidR="004E6009" w:rsidRPr="00E1207D" w:rsidRDefault="00FC71F4" w:rsidP="00FC71F4">
      <w:pPr>
        <w:spacing w:after="0" w:line="240" w:lineRule="auto"/>
        <w:ind w:left="540" w:hanging="540"/>
        <w:jc w:val="both"/>
        <w:rPr>
          <w:rFonts w:ascii="Arial" w:hAnsi="Arial" w:cs="Arial"/>
          <w:b/>
          <w:bCs/>
          <w:sz w:val="18"/>
          <w:szCs w:val="18"/>
          <w:u w:val="single"/>
        </w:rPr>
      </w:pPr>
      <w:r w:rsidRPr="00E1207D">
        <w:rPr>
          <w:rFonts w:ascii="Arial" w:hAnsi="Arial" w:cs="Arial"/>
          <w:b/>
          <w:bCs/>
          <w:sz w:val="18"/>
          <w:szCs w:val="18"/>
        </w:rPr>
        <w:t>(2)</w:t>
      </w:r>
      <w:r w:rsidRPr="000718EA">
        <w:rPr>
          <w:rFonts w:ascii="Arial" w:hAnsi="Arial" w:cs="Arial"/>
          <w:b/>
          <w:bCs/>
          <w:sz w:val="18"/>
          <w:szCs w:val="18"/>
        </w:rPr>
        <w:tab/>
      </w:r>
      <w:r w:rsidR="004E6009" w:rsidRPr="000718EA">
        <w:rPr>
          <w:rFonts w:ascii="Arial" w:hAnsi="Arial" w:cs="Arial"/>
          <w:b/>
          <w:bCs/>
          <w:sz w:val="18"/>
          <w:szCs w:val="18"/>
        </w:rPr>
        <w:t>Impairment of investment in a subsidiary - Itec Software Company Limited</w:t>
      </w:r>
    </w:p>
    <w:p w:rsidR="004E6009" w:rsidRPr="00E1207D" w:rsidRDefault="004E6009" w:rsidP="004E6009">
      <w:pPr>
        <w:spacing w:after="0" w:line="240" w:lineRule="auto"/>
        <w:ind w:left="540"/>
        <w:jc w:val="both"/>
        <w:rPr>
          <w:rFonts w:ascii="Arial" w:hAnsi="Arial" w:cs="Arial"/>
          <w:sz w:val="18"/>
          <w:szCs w:val="18"/>
        </w:rPr>
      </w:pPr>
    </w:p>
    <w:p w:rsidR="004E6009" w:rsidRPr="00E1207D" w:rsidRDefault="004E6009" w:rsidP="004E6009">
      <w:pPr>
        <w:spacing w:after="0" w:line="240" w:lineRule="auto"/>
        <w:ind w:left="540"/>
        <w:jc w:val="both"/>
        <w:rPr>
          <w:rFonts w:ascii="Arial" w:hAnsi="Arial" w:cs="Arial"/>
          <w:sz w:val="18"/>
          <w:szCs w:val="18"/>
        </w:rPr>
      </w:pPr>
      <w:r w:rsidRPr="00E1207D">
        <w:rPr>
          <w:rFonts w:ascii="Arial" w:hAnsi="Arial" w:cs="Arial"/>
          <w:sz w:val="18"/>
          <w:szCs w:val="18"/>
        </w:rPr>
        <w:t>During the year ended 31 December 2018, the Company’s management had considered and determined to set up allowance for impairment of investment in a subsidiary</w:t>
      </w:r>
      <w:r w:rsidRPr="00E1207D">
        <w:rPr>
          <w:rFonts w:ascii="Arial" w:hAnsi="Arial" w:cs="Arial"/>
          <w:sz w:val="18"/>
          <w:szCs w:val="18"/>
          <w:cs/>
        </w:rPr>
        <w:t xml:space="preserve"> </w:t>
      </w:r>
      <w:r w:rsidRPr="00E1207D">
        <w:rPr>
          <w:rFonts w:ascii="Arial" w:hAnsi="Arial" w:cs="Arial"/>
          <w:sz w:val="18"/>
          <w:szCs w:val="18"/>
        </w:rPr>
        <w:t>-</w:t>
      </w:r>
      <w:r w:rsidRPr="00E1207D">
        <w:rPr>
          <w:rFonts w:ascii="Arial" w:hAnsi="Arial" w:cs="Arial"/>
          <w:sz w:val="18"/>
          <w:szCs w:val="18"/>
          <w:cs/>
        </w:rPr>
        <w:t xml:space="preserve"> </w:t>
      </w:r>
      <w:r w:rsidRPr="00E1207D">
        <w:rPr>
          <w:rFonts w:ascii="Arial" w:hAnsi="Arial" w:cs="Arial"/>
          <w:sz w:val="18"/>
          <w:szCs w:val="18"/>
        </w:rPr>
        <w:t>Itec Software Company Limited of Baht</w:t>
      </w:r>
      <w:r w:rsidRPr="00E1207D">
        <w:rPr>
          <w:rFonts w:ascii="Arial" w:hAnsi="Arial" w:cs="Arial"/>
          <w:sz w:val="18"/>
          <w:szCs w:val="18"/>
          <w:cs/>
        </w:rPr>
        <w:t xml:space="preserve"> </w:t>
      </w:r>
      <w:r w:rsidRPr="00E1207D">
        <w:rPr>
          <w:rFonts w:ascii="Arial" w:hAnsi="Arial" w:cs="Arial"/>
          <w:sz w:val="18"/>
          <w:szCs w:val="18"/>
        </w:rPr>
        <w:t>2,712,000 in the separate financial statements because the performance was not in line with the plan.  The Company assessed the impairment by discounted future cash flow forecast for 5 year with constant terminal growth rate applied to the 5th year.  These cash flows were then discounted to net present value using the weighted average cost of capital.  The allowance for loss on impairment was recognised in administrative expenses in the separate statement of comprehensive income.</w:t>
      </w:r>
    </w:p>
    <w:p w:rsidR="004E6009" w:rsidRPr="00E1207D" w:rsidRDefault="004E6009" w:rsidP="004E6009">
      <w:pPr>
        <w:spacing w:after="0" w:line="240" w:lineRule="auto"/>
        <w:ind w:left="540"/>
        <w:jc w:val="both"/>
        <w:rPr>
          <w:rFonts w:ascii="Arial" w:hAnsi="Arial" w:cs="Arial"/>
          <w:sz w:val="18"/>
          <w:szCs w:val="18"/>
        </w:rPr>
      </w:pPr>
    </w:p>
    <w:p w:rsidR="00FC71F4" w:rsidRPr="00E1207D" w:rsidRDefault="00FC71F4" w:rsidP="00FC71F4">
      <w:pPr>
        <w:spacing w:after="0" w:line="240" w:lineRule="auto"/>
        <w:ind w:left="540" w:hanging="540"/>
        <w:jc w:val="both"/>
        <w:rPr>
          <w:rFonts w:ascii="Arial" w:hAnsi="Arial" w:cs="Arial"/>
          <w:b/>
          <w:bCs/>
          <w:sz w:val="18"/>
          <w:szCs w:val="18"/>
          <w:u w:val="single"/>
        </w:rPr>
      </w:pPr>
      <w:r w:rsidRPr="00E1207D">
        <w:rPr>
          <w:rFonts w:ascii="Arial" w:hAnsi="Arial" w:cs="Arial"/>
          <w:b/>
          <w:bCs/>
          <w:sz w:val="18"/>
          <w:szCs w:val="18"/>
        </w:rPr>
        <w:t>(3)</w:t>
      </w:r>
      <w:r w:rsidRPr="00E1207D">
        <w:rPr>
          <w:rFonts w:ascii="Arial" w:hAnsi="Arial" w:cs="Arial"/>
          <w:b/>
          <w:bCs/>
          <w:sz w:val="18"/>
          <w:szCs w:val="18"/>
        </w:rPr>
        <w:tab/>
      </w:r>
      <w:r w:rsidRPr="000718EA">
        <w:rPr>
          <w:rFonts w:ascii="Arial" w:hAnsi="Arial" w:cs="Arial"/>
          <w:b/>
          <w:bCs/>
          <w:sz w:val="18"/>
          <w:szCs w:val="18"/>
        </w:rPr>
        <w:t>Subsidiary of Banana Group Company Limited - DNA Retail Link Company Limited</w:t>
      </w:r>
    </w:p>
    <w:p w:rsidR="00FC71F4" w:rsidRPr="00E1207D" w:rsidRDefault="00FC71F4" w:rsidP="00FC71F4">
      <w:pPr>
        <w:spacing w:after="0" w:line="240" w:lineRule="auto"/>
        <w:ind w:left="547"/>
        <w:jc w:val="both"/>
        <w:rPr>
          <w:rFonts w:ascii="Arial" w:hAnsi="Arial" w:cs="Arial"/>
          <w:sz w:val="18"/>
          <w:szCs w:val="18"/>
        </w:rPr>
      </w:pPr>
    </w:p>
    <w:p w:rsidR="00FC71F4" w:rsidRPr="00E1207D" w:rsidRDefault="00FC71F4" w:rsidP="00FC71F4">
      <w:pPr>
        <w:spacing w:after="0" w:line="240" w:lineRule="auto"/>
        <w:ind w:left="547"/>
        <w:jc w:val="both"/>
        <w:rPr>
          <w:rFonts w:ascii="Arial" w:hAnsi="Arial" w:cs="Arial"/>
          <w:sz w:val="18"/>
          <w:szCs w:val="18"/>
        </w:rPr>
      </w:pPr>
      <w:r w:rsidRPr="00E1207D">
        <w:rPr>
          <w:rFonts w:ascii="Arial" w:hAnsi="Arial" w:cs="Arial"/>
          <w:sz w:val="18"/>
          <w:szCs w:val="18"/>
        </w:rPr>
        <w:t>On 25 December 2018, Banana Group Company Limited, a subsidiary, invested in ordinary shares of DNA Retail Link Company Limited by acquiring of 1,</w:t>
      </w:r>
      <w:r w:rsidRPr="00E1207D">
        <w:rPr>
          <w:rFonts w:ascii="Arial" w:hAnsi="Arial" w:cs="Arial"/>
          <w:spacing w:val="-4"/>
          <w:sz w:val="18"/>
          <w:szCs w:val="18"/>
        </w:rPr>
        <w:t xml:space="preserve">499,998 shares from existing shareholders, totalling Baht 209,999,720, and owned 99.99% shareholding interest in </w:t>
      </w:r>
      <w:r w:rsidRPr="00E1207D">
        <w:rPr>
          <w:rFonts w:ascii="Arial" w:hAnsi="Arial" w:cs="Arial"/>
          <w:sz w:val="18"/>
          <w:szCs w:val="18"/>
        </w:rPr>
        <w:t>DNA Retail Link Company Limited’s authorised shares capital.  The Group already paid the full amount of shares on 25 December 2018.</w:t>
      </w:r>
    </w:p>
    <w:p w:rsidR="00FC71F4" w:rsidRPr="00E1207D" w:rsidRDefault="00FC71F4" w:rsidP="004E6009">
      <w:pPr>
        <w:spacing w:after="0" w:line="240" w:lineRule="auto"/>
        <w:ind w:left="540"/>
        <w:jc w:val="both"/>
        <w:rPr>
          <w:rFonts w:ascii="Arial" w:hAnsi="Arial" w:cs="Arial"/>
          <w:sz w:val="18"/>
          <w:szCs w:val="18"/>
        </w:rPr>
      </w:pPr>
    </w:p>
    <w:p w:rsidR="00FC71F4" w:rsidRPr="00E1207D" w:rsidRDefault="00FC71F4" w:rsidP="004E6009">
      <w:pPr>
        <w:spacing w:after="0" w:line="240" w:lineRule="auto"/>
        <w:ind w:left="540"/>
        <w:jc w:val="both"/>
        <w:rPr>
          <w:rFonts w:ascii="Arial" w:hAnsi="Arial" w:cs="Arial"/>
          <w:sz w:val="18"/>
          <w:szCs w:val="18"/>
        </w:rPr>
      </w:pPr>
    </w:p>
    <w:p w:rsidR="00FC71F4" w:rsidRPr="000718EA" w:rsidRDefault="00FC71F4" w:rsidP="00716DAF">
      <w:pPr>
        <w:spacing w:after="0" w:line="240" w:lineRule="auto"/>
        <w:ind w:right="-18"/>
        <w:jc w:val="both"/>
        <w:rPr>
          <w:rFonts w:ascii="Arial" w:hAnsi="Arial" w:cs="Arial"/>
          <w:b/>
          <w:bCs/>
          <w:sz w:val="18"/>
          <w:szCs w:val="18"/>
        </w:rPr>
      </w:pPr>
      <w:r w:rsidRPr="000718EA">
        <w:rPr>
          <w:rFonts w:ascii="Arial" w:hAnsi="Arial" w:cs="Arial"/>
          <w:b/>
          <w:bCs/>
          <w:sz w:val="18"/>
          <w:szCs w:val="18"/>
        </w:rPr>
        <w:t>For the year ended 31 December 2019</w:t>
      </w:r>
    </w:p>
    <w:p w:rsidR="00FC71F4" w:rsidRPr="00E1207D" w:rsidRDefault="00FC71F4" w:rsidP="004E6009">
      <w:pPr>
        <w:spacing w:after="0" w:line="240" w:lineRule="auto"/>
        <w:ind w:left="540"/>
        <w:jc w:val="both"/>
        <w:rPr>
          <w:rFonts w:ascii="Arial" w:hAnsi="Arial" w:cs="Arial"/>
          <w:sz w:val="18"/>
          <w:szCs w:val="18"/>
        </w:rPr>
      </w:pPr>
    </w:p>
    <w:p w:rsidR="00B04C2A" w:rsidRPr="000718EA" w:rsidRDefault="00FC71F4" w:rsidP="00FC71F4">
      <w:pPr>
        <w:spacing w:after="0" w:line="240" w:lineRule="auto"/>
        <w:ind w:left="540" w:hanging="540"/>
        <w:jc w:val="both"/>
        <w:rPr>
          <w:rFonts w:ascii="Arial" w:hAnsi="Arial" w:cs="Arial"/>
          <w:b/>
          <w:bCs/>
          <w:sz w:val="18"/>
          <w:szCs w:val="18"/>
        </w:rPr>
      </w:pPr>
      <w:r w:rsidRPr="00E1207D">
        <w:rPr>
          <w:rFonts w:ascii="Arial" w:hAnsi="Arial" w:cs="Arial"/>
          <w:b/>
          <w:bCs/>
          <w:sz w:val="18"/>
          <w:szCs w:val="18"/>
        </w:rPr>
        <w:t>(1)</w:t>
      </w:r>
      <w:r w:rsidRPr="00E1207D">
        <w:rPr>
          <w:rFonts w:ascii="Arial" w:hAnsi="Arial" w:cs="Arial"/>
          <w:b/>
          <w:bCs/>
          <w:sz w:val="18"/>
          <w:szCs w:val="18"/>
        </w:rPr>
        <w:tab/>
      </w:r>
      <w:r w:rsidR="00B04C2A" w:rsidRPr="000718EA">
        <w:rPr>
          <w:rFonts w:ascii="Arial" w:hAnsi="Arial" w:cs="Arial"/>
          <w:b/>
          <w:bCs/>
          <w:sz w:val="18"/>
          <w:szCs w:val="18"/>
        </w:rPr>
        <w:t xml:space="preserve">Addition of investment in share capital of Novus Integration Company Limited of </w:t>
      </w:r>
      <w:r w:rsidR="00E757C8" w:rsidRPr="000718EA">
        <w:rPr>
          <w:rFonts w:ascii="Arial" w:hAnsi="Arial" w:cs="Arial"/>
          <w:b/>
          <w:bCs/>
          <w:sz w:val="18"/>
          <w:szCs w:val="18"/>
        </w:rPr>
        <w:t>30,001</w:t>
      </w:r>
      <w:r w:rsidR="00B04C2A" w:rsidRPr="000718EA">
        <w:rPr>
          <w:rFonts w:ascii="Arial" w:hAnsi="Arial" w:cs="Arial"/>
          <w:b/>
          <w:bCs/>
          <w:sz w:val="18"/>
          <w:szCs w:val="18"/>
        </w:rPr>
        <w:t xml:space="preserve"> shares</w:t>
      </w:r>
    </w:p>
    <w:p w:rsidR="004C5015" w:rsidRPr="00E1207D" w:rsidRDefault="004C5015" w:rsidP="004C5015">
      <w:pPr>
        <w:spacing w:after="0" w:line="240" w:lineRule="auto"/>
        <w:ind w:left="540" w:right="-18"/>
        <w:jc w:val="both"/>
        <w:rPr>
          <w:rFonts w:ascii="Arial" w:hAnsi="Arial" w:cs="Arial"/>
          <w:sz w:val="18"/>
          <w:szCs w:val="18"/>
        </w:rPr>
      </w:pPr>
    </w:p>
    <w:p w:rsidR="00B04C2A" w:rsidRPr="00E1207D" w:rsidRDefault="00B04C2A" w:rsidP="004C5015">
      <w:pPr>
        <w:spacing w:after="0" w:line="240" w:lineRule="auto"/>
        <w:ind w:left="540" w:right="-18"/>
        <w:jc w:val="both"/>
        <w:rPr>
          <w:rFonts w:ascii="Arial" w:eastAsia="Arial Unicode MS" w:hAnsi="Arial" w:cs="Arial"/>
          <w:spacing w:val="-4"/>
          <w:sz w:val="18"/>
          <w:szCs w:val="18"/>
          <w:lang w:bidi="th-TH"/>
        </w:rPr>
      </w:pPr>
      <w:r w:rsidRPr="00E1207D">
        <w:rPr>
          <w:rFonts w:ascii="Arial" w:hAnsi="Arial" w:cs="Arial"/>
          <w:spacing w:val="-4"/>
          <w:sz w:val="18"/>
          <w:szCs w:val="18"/>
        </w:rPr>
        <w:t xml:space="preserve">At the Board of Directors’ Meeting of Com7 Public Company Limited no. </w:t>
      </w:r>
      <w:r w:rsidR="00E757C8" w:rsidRPr="00E1207D">
        <w:rPr>
          <w:rFonts w:ascii="Arial" w:hAnsi="Arial" w:cs="Arial"/>
          <w:spacing w:val="-4"/>
          <w:sz w:val="18"/>
          <w:szCs w:val="18"/>
        </w:rPr>
        <w:t>5</w:t>
      </w:r>
      <w:r w:rsidRPr="00E1207D">
        <w:rPr>
          <w:rFonts w:ascii="Arial" w:hAnsi="Arial" w:cs="Arial"/>
          <w:spacing w:val="-4"/>
          <w:sz w:val="18"/>
          <w:szCs w:val="18"/>
        </w:rPr>
        <w:t>/201</w:t>
      </w:r>
      <w:r w:rsidR="00E757C8" w:rsidRPr="00E1207D">
        <w:rPr>
          <w:rFonts w:ascii="Arial" w:hAnsi="Arial" w:cs="Arial"/>
          <w:spacing w:val="-4"/>
          <w:sz w:val="18"/>
          <w:szCs w:val="18"/>
        </w:rPr>
        <w:t>9</w:t>
      </w:r>
      <w:r w:rsidRPr="00E1207D">
        <w:rPr>
          <w:rFonts w:ascii="Arial" w:hAnsi="Arial" w:cs="Arial"/>
          <w:spacing w:val="-4"/>
          <w:sz w:val="18"/>
          <w:szCs w:val="18"/>
        </w:rPr>
        <w:t xml:space="preserve"> held on</w:t>
      </w:r>
      <w:r w:rsidR="00716DAF">
        <w:rPr>
          <w:rFonts w:ascii="Arial" w:hAnsi="Arial" w:cs="Arial"/>
          <w:spacing w:val="-4"/>
          <w:sz w:val="18"/>
          <w:szCs w:val="18"/>
        </w:rPr>
        <w:t xml:space="preserve"> </w:t>
      </w:r>
      <w:r w:rsidR="00E757C8" w:rsidRPr="00E1207D">
        <w:rPr>
          <w:rFonts w:ascii="Arial" w:hAnsi="Arial" w:cs="Arial"/>
          <w:spacing w:val="-4"/>
          <w:sz w:val="18"/>
          <w:szCs w:val="18"/>
        </w:rPr>
        <w:t>14</w:t>
      </w:r>
      <w:r w:rsidRPr="00E1207D">
        <w:rPr>
          <w:rFonts w:ascii="Arial" w:hAnsi="Arial" w:cs="Arial"/>
          <w:spacing w:val="-4"/>
          <w:sz w:val="18"/>
          <w:szCs w:val="18"/>
        </w:rPr>
        <w:t xml:space="preserve"> </w:t>
      </w:r>
      <w:r w:rsidR="00E757C8" w:rsidRPr="00E1207D">
        <w:rPr>
          <w:rFonts w:ascii="Arial" w:hAnsi="Arial" w:cs="Arial"/>
          <w:spacing w:val="-4"/>
          <w:sz w:val="18"/>
          <w:szCs w:val="18"/>
        </w:rPr>
        <w:t>November</w:t>
      </w:r>
      <w:r w:rsidRPr="00E1207D">
        <w:rPr>
          <w:rFonts w:ascii="Arial" w:hAnsi="Arial" w:cs="Arial"/>
          <w:spacing w:val="-4"/>
          <w:sz w:val="18"/>
          <w:szCs w:val="18"/>
        </w:rPr>
        <w:t xml:space="preserve"> 201</w:t>
      </w:r>
      <w:r w:rsidR="00E757C8" w:rsidRPr="00E1207D">
        <w:rPr>
          <w:rFonts w:ascii="Arial" w:hAnsi="Arial" w:cs="Arial"/>
          <w:spacing w:val="-4"/>
          <w:sz w:val="18"/>
          <w:szCs w:val="18"/>
        </w:rPr>
        <w:t>9</w:t>
      </w:r>
      <w:r w:rsidRPr="00E1207D">
        <w:rPr>
          <w:rFonts w:ascii="Arial" w:hAnsi="Arial" w:cs="Arial"/>
          <w:spacing w:val="-4"/>
          <w:sz w:val="18"/>
          <w:szCs w:val="18"/>
        </w:rPr>
        <w:t xml:space="preserve">, the Board of Directors approved </w:t>
      </w:r>
      <w:r w:rsidR="00E757C8" w:rsidRPr="00E1207D">
        <w:rPr>
          <w:rFonts w:ascii="Arial" w:eastAsia="Arial Unicode MS" w:hAnsi="Arial" w:cs="Arial"/>
          <w:spacing w:val="-4"/>
          <w:sz w:val="18"/>
          <w:szCs w:val="18"/>
          <w:lang w:bidi="th-TH"/>
        </w:rPr>
        <w:t xml:space="preserve">to acquire </w:t>
      </w:r>
      <w:r w:rsidR="001A56D6" w:rsidRPr="00E1207D">
        <w:rPr>
          <w:rFonts w:ascii="Arial" w:eastAsia="Arial Unicode MS" w:hAnsi="Arial" w:cs="Arial"/>
          <w:spacing w:val="-4"/>
          <w:sz w:val="18"/>
          <w:szCs w:val="18"/>
          <w:lang w:bidi="th-TH"/>
        </w:rPr>
        <w:t>shares of Novus Integration Company Limited, a subsidiary, by purchasing shares from a former shareholder of 30,001 shares or 20% of total ordinary shares of Novus Integration Company Limited at Baht 81.3</w:t>
      </w:r>
      <w:r w:rsidR="00344B1B">
        <w:rPr>
          <w:rFonts w:ascii="Arial" w:eastAsia="Arial Unicode MS" w:hAnsi="Arial" w:cs="Arial"/>
          <w:spacing w:val="-4"/>
          <w:sz w:val="18"/>
          <w:szCs w:val="18"/>
          <w:lang w:bidi="th-TH"/>
        </w:rPr>
        <w:t>8</w:t>
      </w:r>
      <w:r w:rsidR="001A56D6" w:rsidRPr="00E1207D">
        <w:rPr>
          <w:rFonts w:ascii="Arial" w:eastAsia="Arial Unicode MS" w:hAnsi="Arial" w:cs="Arial"/>
          <w:spacing w:val="-4"/>
          <w:sz w:val="18"/>
          <w:szCs w:val="18"/>
          <w:lang w:bidi="th-TH"/>
        </w:rPr>
        <w:t xml:space="preserve"> per share, totalling Baht </w:t>
      </w:r>
      <w:r w:rsidR="00716DAF">
        <w:rPr>
          <w:rFonts w:ascii="Arial" w:eastAsia="Arial Unicode MS" w:hAnsi="Arial" w:cs="Arial"/>
          <w:spacing w:val="-4"/>
          <w:sz w:val="18"/>
          <w:szCs w:val="18"/>
          <w:lang w:bidi="th-TH"/>
        </w:rPr>
        <w:t>2,441,481</w:t>
      </w:r>
      <w:r w:rsidR="001A56D6" w:rsidRPr="00E1207D">
        <w:rPr>
          <w:rFonts w:ascii="Arial" w:eastAsia="Arial Unicode MS" w:hAnsi="Arial" w:cs="Arial"/>
          <w:spacing w:val="-4"/>
          <w:sz w:val="18"/>
          <w:szCs w:val="18"/>
          <w:lang w:bidi="th-TH"/>
        </w:rPr>
        <w:t xml:space="preserve">. After the acquisition, the Company’s holding interest in the subsidiary has increased from 69.99% to </w:t>
      </w:r>
      <w:r w:rsidR="006F597A">
        <w:rPr>
          <w:rFonts w:ascii="Arial" w:eastAsia="Arial Unicode MS" w:hAnsi="Arial" w:cs="Browallia New"/>
          <w:spacing w:val="-4"/>
          <w:sz w:val="18"/>
          <w:lang w:val="en-GB" w:bidi="th-TH"/>
        </w:rPr>
        <w:t>90.00</w:t>
      </w:r>
      <w:r w:rsidR="001A56D6" w:rsidRPr="00E1207D">
        <w:rPr>
          <w:rFonts w:ascii="Arial" w:eastAsia="Arial Unicode MS" w:hAnsi="Arial" w:cs="Arial"/>
          <w:spacing w:val="-4"/>
          <w:sz w:val="18"/>
          <w:szCs w:val="18"/>
          <w:lang w:bidi="th-TH"/>
        </w:rPr>
        <w:t>% of total ordinary shares of Novus Integration Company Limited</w:t>
      </w:r>
      <w:r w:rsidR="00266E2A" w:rsidRPr="00E1207D">
        <w:rPr>
          <w:rFonts w:ascii="Arial" w:eastAsia="Arial Unicode MS" w:hAnsi="Arial" w:cs="Arial"/>
          <w:spacing w:val="-4"/>
          <w:sz w:val="18"/>
          <w:szCs w:val="18"/>
          <w:lang w:bidi="th-TH"/>
        </w:rPr>
        <w:t>.</w:t>
      </w:r>
      <w:r w:rsidR="006F597A">
        <w:rPr>
          <w:rFonts w:ascii="Arial" w:eastAsia="Arial Unicode MS" w:hAnsi="Arial" w:cs="Arial"/>
          <w:spacing w:val="-4"/>
          <w:sz w:val="18"/>
          <w:szCs w:val="18"/>
          <w:lang w:bidi="th-TH"/>
        </w:rPr>
        <w:t xml:space="preserve"> The Company paid the subscription amount </w:t>
      </w:r>
      <w:r w:rsidR="005F42C0">
        <w:rPr>
          <w:rFonts w:ascii="Arial" w:eastAsia="Arial Unicode MS" w:hAnsi="Arial" w:cs="Arial"/>
          <w:spacing w:val="-4"/>
          <w:sz w:val="18"/>
          <w:szCs w:val="18"/>
          <w:lang w:bidi="th-TH"/>
        </w:rPr>
        <w:t xml:space="preserve">and transferred all its ordinary shares </w:t>
      </w:r>
      <w:r w:rsidR="006F597A">
        <w:rPr>
          <w:rFonts w:ascii="Arial" w:eastAsia="Arial Unicode MS" w:hAnsi="Arial" w:cs="Arial"/>
          <w:spacing w:val="-4"/>
          <w:sz w:val="18"/>
          <w:szCs w:val="18"/>
          <w:lang w:bidi="th-TH"/>
        </w:rPr>
        <w:t>on 20 December 2019</w:t>
      </w:r>
      <w:r w:rsidR="005F42C0">
        <w:rPr>
          <w:rFonts w:ascii="Arial" w:eastAsia="Arial Unicode MS" w:hAnsi="Arial" w:cs="Arial"/>
          <w:spacing w:val="-4"/>
          <w:sz w:val="18"/>
          <w:szCs w:val="18"/>
          <w:lang w:bidi="th-TH"/>
        </w:rPr>
        <w:t>.</w:t>
      </w:r>
    </w:p>
    <w:p w:rsidR="004C5015" w:rsidRPr="00E1207D" w:rsidRDefault="004C5015" w:rsidP="004C5015">
      <w:pPr>
        <w:spacing w:after="0" w:line="240" w:lineRule="auto"/>
        <w:ind w:left="540" w:right="-18"/>
        <w:jc w:val="both"/>
        <w:rPr>
          <w:rFonts w:ascii="Arial" w:hAnsi="Arial" w:cs="Arial"/>
          <w:sz w:val="18"/>
          <w:szCs w:val="18"/>
        </w:rPr>
      </w:pPr>
    </w:p>
    <w:p w:rsidR="00B04C2A" w:rsidRPr="00E1207D" w:rsidRDefault="00B04C2A" w:rsidP="004C5015">
      <w:pPr>
        <w:spacing w:after="0" w:line="240" w:lineRule="auto"/>
        <w:ind w:left="540" w:right="-18"/>
        <w:jc w:val="both"/>
        <w:rPr>
          <w:rFonts w:ascii="Arial" w:hAnsi="Arial" w:cs="Arial"/>
          <w:sz w:val="18"/>
          <w:szCs w:val="18"/>
        </w:rPr>
      </w:pPr>
      <w:r w:rsidRPr="00E1207D">
        <w:rPr>
          <w:rFonts w:ascii="Arial" w:hAnsi="Arial" w:cs="Arial"/>
          <w:sz w:val="18"/>
          <w:szCs w:val="18"/>
        </w:rPr>
        <w:t>The effect of change in the ownership interest of the Group on the equity attributable to owners of the parent during the period is summarised as follows:</w:t>
      </w:r>
    </w:p>
    <w:tbl>
      <w:tblPr>
        <w:tblW w:w="9547" w:type="dxa"/>
        <w:tblInd w:w="-90" w:type="dxa"/>
        <w:tblLayout w:type="fixed"/>
        <w:tblLook w:val="0000" w:firstRow="0" w:lastRow="0" w:firstColumn="0" w:lastColumn="0" w:noHBand="0" w:noVBand="0"/>
      </w:tblPr>
      <w:tblGrid>
        <w:gridCol w:w="7675"/>
        <w:gridCol w:w="1872"/>
      </w:tblGrid>
      <w:tr w:rsidR="00B04C2A" w:rsidRPr="00E1207D" w:rsidTr="00616597">
        <w:tc>
          <w:tcPr>
            <w:tcW w:w="7675" w:type="dxa"/>
            <w:tcBorders>
              <w:top w:val="nil"/>
              <w:left w:val="nil"/>
              <w:bottom w:val="nil"/>
              <w:right w:val="nil"/>
            </w:tcBorders>
            <w:vAlign w:val="center"/>
          </w:tcPr>
          <w:p w:rsidR="00B04C2A" w:rsidRPr="00E1207D" w:rsidRDefault="00B04C2A" w:rsidP="00616597">
            <w:pPr>
              <w:spacing w:after="0" w:line="240" w:lineRule="auto"/>
              <w:ind w:left="540"/>
              <w:rPr>
                <w:rFonts w:ascii="Arial" w:hAnsi="Arial" w:cs="Arial"/>
                <w:sz w:val="18"/>
                <w:szCs w:val="18"/>
              </w:rPr>
            </w:pPr>
          </w:p>
        </w:tc>
        <w:tc>
          <w:tcPr>
            <w:tcW w:w="1872" w:type="dxa"/>
            <w:tcBorders>
              <w:top w:val="single" w:sz="4" w:space="0" w:color="auto"/>
              <w:left w:val="nil"/>
              <w:right w:val="nil"/>
            </w:tcBorders>
            <w:vAlign w:val="center"/>
          </w:tcPr>
          <w:p w:rsidR="00B04C2A" w:rsidRPr="00E1207D" w:rsidRDefault="00B04C2A" w:rsidP="00293F03">
            <w:pPr>
              <w:spacing w:after="0" w:line="240" w:lineRule="auto"/>
              <w:ind w:right="-72"/>
              <w:jc w:val="right"/>
              <w:rPr>
                <w:rFonts w:ascii="Arial" w:eastAsia="Times New Roman" w:hAnsi="Arial" w:cs="Arial"/>
                <w:b/>
                <w:bCs/>
                <w:sz w:val="18"/>
                <w:szCs w:val="18"/>
              </w:rPr>
            </w:pPr>
            <w:r w:rsidRPr="00E1207D">
              <w:rPr>
                <w:rFonts w:ascii="Arial" w:eastAsia="Times New Roman" w:hAnsi="Arial" w:cs="Arial"/>
                <w:b/>
                <w:bCs/>
                <w:sz w:val="18"/>
                <w:szCs w:val="18"/>
              </w:rPr>
              <w:t xml:space="preserve">Consolidated </w:t>
            </w:r>
            <w:r w:rsidR="0063784D" w:rsidRPr="00E1207D">
              <w:rPr>
                <w:rFonts w:ascii="Arial" w:eastAsia="Times New Roman" w:hAnsi="Arial" w:cs="Arial"/>
                <w:b/>
                <w:bCs/>
                <w:spacing w:val="-4"/>
                <w:sz w:val="18"/>
                <w:szCs w:val="18"/>
              </w:rPr>
              <w:t>financial</w:t>
            </w:r>
            <w:r w:rsidRPr="00E1207D">
              <w:rPr>
                <w:rFonts w:ascii="Arial" w:eastAsia="Times New Roman" w:hAnsi="Arial" w:cs="Arial"/>
                <w:b/>
                <w:bCs/>
                <w:spacing w:val="-4"/>
                <w:sz w:val="18"/>
                <w:szCs w:val="18"/>
              </w:rPr>
              <w:t xml:space="preserve"> information</w:t>
            </w:r>
          </w:p>
        </w:tc>
      </w:tr>
      <w:tr w:rsidR="00B04C2A" w:rsidRPr="00E1207D" w:rsidTr="00616597">
        <w:tc>
          <w:tcPr>
            <w:tcW w:w="7675" w:type="dxa"/>
            <w:tcBorders>
              <w:top w:val="nil"/>
              <w:left w:val="nil"/>
              <w:bottom w:val="nil"/>
              <w:right w:val="nil"/>
            </w:tcBorders>
            <w:vAlign w:val="center"/>
          </w:tcPr>
          <w:p w:rsidR="00B04C2A" w:rsidRPr="00E1207D" w:rsidRDefault="00B04C2A" w:rsidP="00616597">
            <w:pPr>
              <w:spacing w:after="0" w:line="240" w:lineRule="auto"/>
              <w:ind w:left="540"/>
              <w:rPr>
                <w:rFonts w:ascii="Arial" w:hAnsi="Arial" w:cs="Arial"/>
                <w:sz w:val="18"/>
                <w:szCs w:val="18"/>
              </w:rPr>
            </w:pPr>
          </w:p>
        </w:tc>
        <w:tc>
          <w:tcPr>
            <w:tcW w:w="1872" w:type="dxa"/>
            <w:tcBorders>
              <w:top w:val="nil"/>
              <w:left w:val="nil"/>
              <w:bottom w:val="single" w:sz="4" w:space="0" w:color="auto"/>
              <w:right w:val="nil"/>
            </w:tcBorders>
            <w:vAlign w:val="center"/>
          </w:tcPr>
          <w:p w:rsidR="00B04C2A" w:rsidRPr="00E1207D" w:rsidRDefault="00B04C2A" w:rsidP="00616597">
            <w:pPr>
              <w:spacing w:after="0" w:line="240" w:lineRule="auto"/>
              <w:ind w:right="-72"/>
              <w:jc w:val="right"/>
              <w:rPr>
                <w:rFonts w:ascii="Arial" w:eastAsia="Times New Roman" w:hAnsi="Arial" w:cs="Arial"/>
                <w:b/>
                <w:bCs/>
                <w:sz w:val="18"/>
                <w:szCs w:val="18"/>
              </w:rPr>
            </w:pPr>
            <w:r w:rsidRPr="00E1207D">
              <w:rPr>
                <w:rFonts w:ascii="Arial" w:eastAsia="Times New Roman" w:hAnsi="Arial" w:cs="Arial"/>
                <w:b/>
                <w:bCs/>
                <w:sz w:val="18"/>
                <w:szCs w:val="18"/>
              </w:rPr>
              <w:t>Baht</w:t>
            </w:r>
          </w:p>
        </w:tc>
      </w:tr>
      <w:tr w:rsidR="00B04C2A" w:rsidRPr="00E1207D" w:rsidTr="00616597">
        <w:tc>
          <w:tcPr>
            <w:tcW w:w="7675" w:type="dxa"/>
            <w:tcBorders>
              <w:top w:val="nil"/>
              <w:left w:val="nil"/>
              <w:bottom w:val="nil"/>
              <w:right w:val="nil"/>
            </w:tcBorders>
            <w:vAlign w:val="center"/>
          </w:tcPr>
          <w:p w:rsidR="00B04C2A" w:rsidRPr="00E1207D" w:rsidRDefault="00B04C2A" w:rsidP="00616597">
            <w:pPr>
              <w:spacing w:after="0" w:line="240" w:lineRule="auto"/>
              <w:ind w:left="540"/>
              <w:jc w:val="thaiDistribute"/>
              <w:rPr>
                <w:rFonts w:ascii="Arial" w:hAnsi="Arial" w:cs="Arial"/>
                <w:sz w:val="10"/>
                <w:szCs w:val="10"/>
              </w:rPr>
            </w:pPr>
          </w:p>
        </w:tc>
        <w:tc>
          <w:tcPr>
            <w:tcW w:w="1872" w:type="dxa"/>
            <w:tcBorders>
              <w:top w:val="single" w:sz="4" w:space="0" w:color="auto"/>
              <w:left w:val="nil"/>
              <w:bottom w:val="nil"/>
              <w:right w:val="nil"/>
            </w:tcBorders>
            <w:vAlign w:val="center"/>
          </w:tcPr>
          <w:p w:rsidR="00B04C2A" w:rsidRPr="00E1207D" w:rsidRDefault="00B04C2A" w:rsidP="00616597">
            <w:pPr>
              <w:spacing w:after="0" w:line="240" w:lineRule="auto"/>
              <w:ind w:right="-72"/>
              <w:jc w:val="right"/>
              <w:rPr>
                <w:rFonts w:ascii="Arial" w:hAnsi="Arial" w:cs="Arial"/>
                <w:sz w:val="10"/>
                <w:szCs w:val="10"/>
              </w:rPr>
            </w:pPr>
          </w:p>
        </w:tc>
      </w:tr>
      <w:tr w:rsidR="00B04C2A" w:rsidRPr="00E1207D" w:rsidTr="00616597">
        <w:tc>
          <w:tcPr>
            <w:tcW w:w="7675" w:type="dxa"/>
            <w:tcBorders>
              <w:top w:val="nil"/>
              <w:left w:val="nil"/>
              <w:bottom w:val="nil"/>
              <w:right w:val="nil"/>
            </w:tcBorders>
          </w:tcPr>
          <w:p w:rsidR="00B04C2A" w:rsidRPr="00E1207D" w:rsidRDefault="00B04C2A" w:rsidP="00616597">
            <w:pPr>
              <w:spacing w:after="0" w:line="240" w:lineRule="auto"/>
              <w:ind w:left="540"/>
              <w:rPr>
                <w:rFonts w:ascii="Arial" w:eastAsia="Times New Roman" w:hAnsi="Arial" w:cs="Arial"/>
                <w:sz w:val="18"/>
                <w:szCs w:val="18"/>
              </w:rPr>
            </w:pPr>
            <w:r w:rsidRPr="00E1207D">
              <w:rPr>
                <w:rFonts w:ascii="Arial" w:eastAsia="Times New Roman" w:hAnsi="Arial" w:cs="Arial"/>
                <w:b/>
                <w:bCs/>
                <w:sz w:val="18"/>
                <w:szCs w:val="18"/>
              </w:rPr>
              <w:t>For the year ended 31 December 201</w:t>
            </w:r>
            <w:r w:rsidR="00B922D4" w:rsidRPr="00E1207D">
              <w:rPr>
                <w:rFonts w:ascii="Arial" w:eastAsia="Times New Roman" w:hAnsi="Arial" w:cs="Arial"/>
                <w:b/>
                <w:bCs/>
                <w:sz w:val="18"/>
                <w:szCs w:val="18"/>
              </w:rPr>
              <w:t>9</w:t>
            </w:r>
          </w:p>
        </w:tc>
        <w:tc>
          <w:tcPr>
            <w:tcW w:w="1872" w:type="dxa"/>
            <w:tcBorders>
              <w:top w:val="nil"/>
              <w:left w:val="nil"/>
              <w:bottom w:val="nil"/>
              <w:right w:val="nil"/>
            </w:tcBorders>
            <w:vAlign w:val="bottom"/>
          </w:tcPr>
          <w:p w:rsidR="00B04C2A" w:rsidRPr="00E1207D" w:rsidRDefault="00B04C2A" w:rsidP="00616597">
            <w:pPr>
              <w:spacing w:after="0" w:line="240" w:lineRule="auto"/>
              <w:ind w:right="-72"/>
              <w:jc w:val="right"/>
              <w:rPr>
                <w:rFonts w:ascii="Arial" w:hAnsi="Arial" w:cs="Arial"/>
                <w:sz w:val="18"/>
                <w:szCs w:val="18"/>
              </w:rPr>
            </w:pPr>
          </w:p>
        </w:tc>
      </w:tr>
      <w:tr w:rsidR="00B04C2A" w:rsidRPr="00E1207D" w:rsidTr="00616597">
        <w:tc>
          <w:tcPr>
            <w:tcW w:w="7675" w:type="dxa"/>
            <w:tcBorders>
              <w:top w:val="nil"/>
              <w:left w:val="nil"/>
              <w:bottom w:val="nil"/>
              <w:right w:val="nil"/>
            </w:tcBorders>
          </w:tcPr>
          <w:p w:rsidR="00B04C2A" w:rsidRPr="00E1207D" w:rsidRDefault="00B04C2A" w:rsidP="00616597">
            <w:pPr>
              <w:spacing w:after="0" w:line="240" w:lineRule="auto"/>
              <w:ind w:left="540"/>
              <w:rPr>
                <w:rFonts w:ascii="Arial" w:hAnsi="Arial" w:cs="Arial"/>
                <w:sz w:val="18"/>
                <w:szCs w:val="18"/>
              </w:rPr>
            </w:pPr>
            <w:r w:rsidRPr="00E1207D">
              <w:rPr>
                <w:rFonts w:ascii="Arial" w:hAnsi="Arial" w:cs="Arial"/>
                <w:sz w:val="18"/>
                <w:szCs w:val="18"/>
              </w:rPr>
              <w:t xml:space="preserve">Carrying amount of non-controlling interest </w:t>
            </w:r>
            <w:r w:rsidR="00B922D4" w:rsidRPr="00E1207D">
              <w:rPr>
                <w:rFonts w:ascii="Arial" w:hAnsi="Arial" w:cs="Arial"/>
                <w:sz w:val="18"/>
                <w:szCs w:val="18"/>
              </w:rPr>
              <w:t>acquired</w:t>
            </w:r>
          </w:p>
        </w:tc>
        <w:tc>
          <w:tcPr>
            <w:tcW w:w="1872" w:type="dxa"/>
            <w:tcBorders>
              <w:top w:val="nil"/>
              <w:left w:val="nil"/>
              <w:right w:val="nil"/>
            </w:tcBorders>
            <w:vAlign w:val="bottom"/>
          </w:tcPr>
          <w:p w:rsidR="00B04C2A" w:rsidRPr="00E1207D" w:rsidRDefault="00B922D4" w:rsidP="00616597">
            <w:pPr>
              <w:spacing w:after="0" w:line="240" w:lineRule="auto"/>
              <w:ind w:right="-72"/>
              <w:jc w:val="right"/>
              <w:rPr>
                <w:rFonts w:ascii="Arial" w:hAnsi="Arial" w:cs="Arial"/>
                <w:sz w:val="18"/>
                <w:szCs w:val="18"/>
              </w:rPr>
            </w:pPr>
            <w:r w:rsidRPr="00E1207D">
              <w:rPr>
                <w:rFonts w:ascii="Arial" w:hAnsi="Arial" w:cs="Arial"/>
                <w:sz w:val="18"/>
                <w:szCs w:val="18"/>
              </w:rPr>
              <w:t>2,691,985</w:t>
            </w:r>
          </w:p>
        </w:tc>
      </w:tr>
      <w:tr w:rsidR="00B04C2A" w:rsidRPr="00E1207D" w:rsidTr="00616597">
        <w:tc>
          <w:tcPr>
            <w:tcW w:w="7675" w:type="dxa"/>
            <w:tcBorders>
              <w:top w:val="nil"/>
              <w:left w:val="nil"/>
              <w:bottom w:val="nil"/>
              <w:right w:val="nil"/>
            </w:tcBorders>
          </w:tcPr>
          <w:p w:rsidR="00B04C2A" w:rsidRPr="00E1207D" w:rsidRDefault="00B04C2A" w:rsidP="00616597">
            <w:pPr>
              <w:spacing w:after="0" w:line="240" w:lineRule="auto"/>
              <w:ind w:left="540"/>
              <w:rPr>
                <w:rFonts w:ascii="Arial" w:hAnsi="Arial" w:cs="Arial"/>
                <w:sz w:val="18"/>
                <w:szCs w:val="18"/>
              </w:rPr>
            </w:pPr>
            <w:r w:rsidRPr="00E1207D">
              <w:rPr>
                <w:rFonts w:ascii="Arial" w:hAnsi="Arial" w:cs="Arial"/>
                <w:sz w:val="18"/>
                <w:szCs w:val="18"/>
              </w:rPr>
              <w:t xml:space="preserve">Consideration </w:t>
            </w:r>
            <w:r w:rsidR="00B922D4" w:rsidRPr="00E1207D">
              <w:rPr>
                <w:rFonts w:ascii="Arial" w:hAnsi="Arial" w:cs="Arial"/>
                <w:sz w:val="18"/>
                <w:szCs w:val="18"/>
              </w:rPr>
              <w:t>paid</w:t>
            </w:r>
            <w:r w:rsidRPr="00E1207D">
              <w:rPr>
                <w:rFonts w:ascii="Arial" w:hAnsi="Arial" w:cs="Arial"/>
                <w:sz w:val="18"/>
                <w:szCs w:val="18"/>
              </w:rPr>
              <w:t xml:space="preserve"> f</w:t>
            </w:r>
            <w:r w:rsidR="00B922D4" w:rsidRPr="00E1207D">
              <w:rPr>
                <w:rFonts w:ascii="Arial" w:hAnsi="Arial" w:cs="Arial"/>
                <w:sz w:val="18"/>
                <w:szCs w:val="18"/>
              </w:rPr>
              <w:t>or</w:t>
            </w:r>
            <w:r w:rsidRPr="00E1207D">
              <w:rPr>
                <w:rFonts w:ascii="Arial" w:hAnsi="Arial" w:cs="Arial"/>
                <w:sz w:val="18"/>
                <w:szCs w:val="18"/>
              </w:rPr>
              <w:t xml:space="preserve"> non-controlling interests </w:t>
            </w:r>
          </w:p>
        </w:tc>
        <w:tc>
          <w:tcPr>
            <w:tcW w:w="1872" w:type="dxa"/>
            <w:tcBorders>
              <w:top w:val="nil"/>
              <w:left w:val="nil"/>
              <w:bottom w:val="single" w:sz="4" w:space="0" w:color="auto"/>
              <w:right w:val="nil"/>
            </w:tcBorders>
            <w:vAlign w:val="bottom"/>
          </w:tcPr>
          <w:p w:rsidR="00B04C2A" w:rsidRPr="00E1207D" w:rsidRDefault="00B04C2A" w:rsidP="00616597">
            <w:pPr>
              <w:spacing w:after="0" w:line="240" w:lineRule="auto"/>
              <w:ind w:right="-72"/>
              <w:jc w:val="right"/>
              <w:rPr>
                <w:rFonts w:ascii="Arial" w:hAnsi="Arial" w:cs="Arial"/>
                <w:sz w:val="18"/>
                <w:szCs w:val="18"/>
              </w:rPr>
            </w:pPr>
            <w:r w:rsidRPr="00E1207D">
              <w:rPr>
                <w:rFonts w:ascii="Arial" w:hAnsi="Arial" w:cs="Arial"/>
                <w:sz w:val="18"/>
                <w:szCs w:val="18"/>
              </w:rPr>
              <w:t>(</w:t>
            </w:r>
            <w:r w:rsidR="00B922D4" w:rsidRPr="00E1207D">
              <w:rPr>
                <w:rFonts w:ascii="Arial" w:hAnsi="Arial" w:cs="Arial"/>
                <w:sz w:val="18"/>
                <w:szCs w:val="18"/>
              </w:rPr>
              <w:t>2,441,481)</w:t>
            </w:r>
          </w:p>
        </w:tc>
      </w:tr>
      <w:tr w:rsidR="00B04C2A" w:rsidRPr="00E1207D" w:rsidTr="00616597">
        <w:tc>
          <w:tcPr>
            <w:tcW w:w="7675" w:type="dxa"/>
            <w:tcBorders>
              <w:top w:val="nil"/>
              <w:left w:val="nil"/>
              <w:bottom w:val="nil"/>
              <w:right w:val="nil"/>
            </w:tcBorders>
            <w:vAlign w:val="center"/>
          </w:tcPr>
          <w:p w:rsidR="00B04C2A" w:rsidRPr="00E1207D" w:rsidRDefault="00B04C2A" w:rsidP="00616597">
            <w:pPr>
              <w:spacing w:after="0" w:line="240" w:lineRule="auto"/>
              <w:ind w:left="540"/>
              <w:jc w:val="thaiDistribute"/>
              <w:rPr>
                <w:rFonts w:ascii="Arial" w:hAnsi="Arial" w:cs="Arial"/>
                <w:sz w:val="10"/>
                <w:szCs w:val="10"/>
              </w:rPr>
            </w:pPr>
          </w:p>
        </w:tc>
        <w:tc>
          <w:tcPr>
            <w:tcW w:w="1872" w:type="dxa"/>
            <w:tcBorders>
              <w:top w:val="single" w:sz="4" w:space="0" w:color="auto"/>
              <w:left w:val="nil"/>
              <w:right w:val="nil"/>
            </w:tcBorders>
            <w:vAlign w:val="center"/>
          </w:tcPr>
          <w:p w:rsidR="00B04C2A" w:rsidRPr="00E1207D" w:rsidRDefault="00B04C2A" w:rsidP="00616597">
            <w:pPr>
              <w:spacing w:after="0" w:line="240" w:lineRule="auto"/>
              <w:ind w:right="-72"/>
              <w:jc w:val="right"/>
              <w:rPr>
                <w:rFonts w:ascii="Arial" w:hAnsi="Arial" w:cs="Arial"/>
                <w:sz w:val="10"/>
                <w:szCs w:val="10"/>
              </w:rPr>
            </w:pPr>
          </w:p>
        </w:tc>
      </w:tr>
      <w:tr w:rsidR="00B04C2A" w:rsidRPr="00E1207D" w:rsidTr="00616597">
        <w:tc>
          <w:tcPr>
            <w:tcW w:w="7675" w:type="dxa"/>
            <w:tcBorders>
              <w:top w:val="nil"/>
              <w:left w:val="nil"/>
              <w:bottom w:val="nil"/>
              <w:right w:val="nil"/>
            </w:tcBorders>
          </w:tcPr>
          <w:p w:rsidR="00B04C2A" w:rsidRPr="00E1207D" w:rsidRDefault="00B04C2A" w:rsidP="00616597">
            <w:pPr>
              <w:spacing w:after="0" w:line="240" w:lineRule="auto"/>
              <w:ind w:left="540"/>
              <w:rPr>
                <w:rFonts w:ascii="Arial" w:hAnsi="Arial" w:cs="Arial"/>
                <w:sz w:val="18"/>
                <w:szCs w:val="18"/>
              </w:rPr>
            </w:pPr>
            <w:r w:rsidRPr="00E1207D">
              <w:rPr>
                <w:rFonts w:ascii="Arial" w:hAnsi="Arial" w:cs="Arial"/>
                <w:sz w:val="18"/>
                <w:szCs w:val="18"/>
              </w:rPr>
              <w:t>Premium/</w:t>
            </w:r>
            <w:r w:rsidR="00B922D4" w:rsidRPr="00E1207D">
              <w:rPr>
                <w:rFonts w:ascii="Arial" w:hAnsi="Arial" w:cs="Arial"/>
                <w:sz w:val="18"/>
                <w:szCs w:val="18"/>
              </w:rPr>
              <w:t>(</w:t>
            </w:r>
            <w:r w:rsidRPr="00E1207D">
              <w:rPr>
                <w:rFonts w:ascii="Arial" w:hAnsi="Arial" w:cs="Arial"/>
                <w:sz w:val="18"/>
                <w:szCs w:val="18"/>
              </w:rPr>
              <w:t>discount</w:t>
            </w:r>
            <w:r w:rsidR="00B922D4" w:rsidRPr="00E1207D">
              <w:rPr>
                <w:rFonts w:ascii="Arial" w:hAnsi="Arial" w:cs="Arial"/>
                <w:sz w:val="18"/>
                <w:szCs w:val="18"/>
              </w:rPr>
              <w:t>)</w:t>
            </w:r>
            <w:r w:rsidRPr="00E1207D">
              <w:rPr>
                <w:rFonts w:ascii="Arial" w:hAnsi="Arial" w:cs="Arial"/>
                <w:sz w:val="18"/>
                <w:szCs w:val="18"/>
              </w:rPr>
              <w:t xml:space="preserve"> of consideration received</w:t>
            </w:r>
          </w:p>
        </w:tc>
        <w:tc>
          <w:tcPr>
            <w:tcW w:w="1872" w:type="dxa"/>
            <w:tcBorders>
              <w:top w:val="nil"/>
              <w:left w:val="nil"/>
              <w:bottom w:val="single" w:sz="4" w:space="0" w:color="auto"/>
              <w:right w:val="nil"/>
            </w:tcBorders>
          </w:tcPr>
          <w:p w:rsidR="00B04C2A" w:rsidRPr="00E1207D" w:rsidRDefault="00B922D4" w:rsidP="00616597">
            <w:pPr>
              <w:spacing w:after="0" w:line="240" w:lineRule="auto"/>
              <w:ind w:right="-72"/>
              <w:jc w:val="right"/>
              <w:rPr>
                <w:rFonts w:ascii="Arial" w:hAnsi="Arial" w:cs="Arial"/>
                <w:sz w:val="18"/>
                <w:szCs w:val="18"/>
              </w:rPr>
            </w:pPr>
            <w:r w:rsidRPr="00E1207D">
              <w:rPr>
                <w:rFonts w:ascii="Arial" w:hAnsi="Arial" w:cs="Arial"/>
                <w:sz w:val="18"/>
                <w:szCs w:val="18"/>
              </w:rPr>
              <w:t>250,504</w:t>
            </w:r>
          </w:p>
        </w:tc>
      </w:tr>
    </w:tbl>
    <w:p w:rsidR="007F2BBA" w:rsidRPr="00E1207D" w:rsidRDefault="007F2BBA" w:rsidP="00616597">
      <w:pPr>
        <w:spacing w:after="0" w:line="240" w:lineRule="auto"/>
        <w:ind w:left="540"/>
        <w:jc w:val="both"/>
        <w:rPr>
          <w:rFonts w:ascii="Arial" w:eastAsia="Arial Unicode MS" w:hAnsi="Arial" w:cs="Arial"/>
          <w:sz w:val="18"/>
          <w:szCs w:val="18"/>
          <w:lang w:bidi="th-TH"/>
        </w:rPr>
      </w:pPr>
    </w:p>
    <w:p w:rsidR="00B04C2A" w:rsidRDefault="003A3D0E" w:rsidP="00616597">
      <w:pPr>
        <w:spacing w:after="0" w:line="240" w:lineRule="auto"/>
        <w:ind w:left="540"/>
        <w:jc w:val="both"/>
        <w:rPr>
          <w:rFonts w:ascii="Arial" w:hAnsi="Arial" w:cs="Arial"/>
          <w:sz w:val="18"/>
          <w:szCs w:val="18"/>
        </w:rPr>
      </w:pPr>
      <w:r w:rsidRPr="00E1207D">
        <w:rPr>
          <w:rFonts w:ascii="Arial" w:hAnsi="Arial" w:cs="Arial"/>
          <w:sz w:val="18"/>
          <w:szCs w:val="18"/>
        </w:rPr>
        <w:t xml:space="preserve">The premium of consideration received from change in ownership interest in a subsidiary was immaterial.  </w:t>
      </w:r>
      <w:r w:rsidR="00E1207D">
        <w:rPr>
          <w:rFonts w:ascii="Arial" w:hAnsi="Arial" w:cs="Arial"/>
          <w:sz w:val="18"/>
          <w:szCs w:val="18"/>
        </w:rPr>
        <w:br/>
      </w:r>
      <w:r w:rsidRPr="00E1207D">
        <w:rPr>
          <w:rFonts w:ascii="Arial" w:hAnsi="Arial" w:cs="Arial"/>
          <w:sz w:val="18"/>
          <w:szCs w:val="18"/>
        </w:rPr>
        <w:t>The Company recorded such premium as other income in the consolidated statement of comprehensive income for the year ended 31 December 2019.</w:t>
      </w:r>
    </w:p>
    <w:p w:rsidR="00716DAF" w:rsidRDefault="00716DAF" w:rsidP="00616597">
      <w:pPr>
        <w:spacing w:after="0" w:line="240" w:lineRule="auto"/>
        <w:ind w:left="540"/>
        <w:jc w:val="both"/>
        <w:rPr>
          <w:rFonts w:ascii="Arial" w:hAnsi="Arial" w:cs="Arial"/>
          <w:sz w:val="18"/>
          <w:szCs w:val="18"/>
        </w:rPr>
      </w:pPr>
    </w:p>
    <w:p w:rsidR="00716DAF" w:rsidRPr="00716DAF" w:rsidRDefault="00716DAF" w:rsidP="00716DAF">
      <w:pPr>
        <w:spacing w:after="0" w:line="240" w:lineRule="auto"/>
        <w:ind w:left="540" w:hanging="540"/>
        <w:jc w:val="both"/>
        <w:rPr>
          <w:rFonts w:ascii="Arial" w:hAnsi="Arial" w:cs="Arial"/>
          <w:b/>
          <w:bCs/>
          <w:sz w:val="18"/>
          <w:szCs w:val="18"/>
          <w:u w:val="single"/>
        </w:rPr>
      </w:pPr>
      <w:r w:rsidRPr="00716DAF">
        <w:rPr>
          <w:rFonts w:ascii="Arial" w:hAnsi="Arial" w:cs="Arial"/>
          <w:b/>
          <w:bCs/>
          <w:sz w:val="18"/>
          <w:szCs w:val="18"/>
        </w:rPr>
        <w:t>(2)</w:t>
      </w:r>
      <w:r w:rsidRPr="00716DAF">
        <w:rPr>
          <w:rFonts w:ascii="Arial" w:hAnsi="Arial" w:cs="Arial"/>
          <w:b/>
          <w:bCs/>
          <w:sz w:val="18"/>
          <w:szCs w:val="18"/>
        </w:rPr>
        <w:tab/>
      </w:r>
      <w:r w:rsidRPr="000718EA">
        <w:rPr>
          <w:rFonts w:ascii="Arial" w:hAnsi="Arial" w:cs="Arial"/>
          <w:b/>
          <w:bCs/>
          <w:sz w:val="18"/>
          <w:szCs w:val="18"/>
        </w:rPr>
        <w:t xml:space="preserve">Dividend income </w:t>
      </w:r>
      <w:r w:rsidR="00CB76B9" w:rsidRPr="000718EA">
        <w:rPr>
          <w:rFonts w:ascii="Arial" w:hAnsi="Arial" w:cs="Arial"/>
          <w:b/>
          <w:bCs/>
          <w:sz w:val="18"/>
          <w:szCs w:val="18"/>
        </w:rPr>
        <w:t>-</w:t>
      </w:r>
      <w:r w:rsidRPr="000718EA">
        <w:rPr>
          <w:rFonts w:ascii="Arial" w:hAnsi="Arial" w:cs="Arial"/>
          <w:b/>
          <w:bCs/>
          <w:sz w:val="18"/>
          <w:szCs w:val="18"/>
        </w:rPr>
        <w:t xml:space="preserve"> Double7 Company Limited</w:t>
      </w:r>
    </w:p>
    <w:p w:rsidR="00716DAF" w:rsidRDefault="00716DAF" w:rsidP="00616597">
      <w:pPr>
        <w:spacing w:after="0" w:line="240" w:lineRule="auto"/>
        <w:ind w:left="540"/>
        <w:jc w:val="both"/>
        <w:rPr>
          <w:rFonts w:ascii="Arial" w:hAnsi="Arial" w:cs="Arial"/>
          <w:sz w:val="18"/>
          <w:szCs w:val="18"/>
        </w:rPr>
      </w:pPr>
    </w:p>
    <w:p w:rsidR="00716DAF" w:rsidRDefault="00D302EE" w:rsidP="00616597">
      <w:pPr>
        <w:spacing w:after="0" w:line="240" w:lineRule="auto"/>
        <w:ind w:left="540"/>
        <w:jc w:val="both"/>
        <w:rPr>
          <w:rFonts w:ascii="Arial" w:hAnsi="Arial" w:cs="Arial"/>
          <w:sz w:val="18"/>
          <w:szCs w:val="18"/>
        </w:rPr>
      </w:pPr>
      <w:r>
        <w:rPr>
          <w:rFonts w:ascii="Arial" w:hAnsi="Arial" w:cs="Arial"/>
          <w:sz w:val="18"/>
          <w:szCs w:val="18"/>
        </w:rPr>
        <w:t>At the me</w:t>
      </w:r>
      <w:r w:rsidR="00687F41">
        <w:rPr>
          <w:rFonts w:ascii="Arial" w:hAnsi="Arial" w:cs="Arial"/>
          <w:sz w:val="18"/>
          <w:szCs w:val="18"/>
        </w:rPr>
        <w:t>e</w:t>
      </w:r>
      <w:r>
        <w:rPr>
          <w:rFonts w:ascii="Arial" w:hAnsi="Arial" w:cs="Arial"/>
          <w:sz w:val="18"/>
          <w:szCs w:val="18"/>
        </w:rPr>
        <w:t>ting on 6 June 2019, the Extraordinary Meeting have been approved a dividend in resp</w:t>
      </w:r>
      <w:r w:rsidR="008F6E02">
        <w:rPr>
          <w:rFonts w:ascii="Arial" w:hAnsi="Arial" w:cs="Arial"/>
          <w:sz w:val="18"/>
          <w:szCs w:val="18"/>
        </w:rPr>
        <w:t>ect of 2018 of Baht 600 per share (201</w:t>
      </w:r>
      <w:r w:rsidR="00DD795A">
        <w:rPr>
          <w:rFonts w:ascii="Arial" w:hAnsi="Arial" w:cs="Arial"/>
          <w:sz w:val="18"/>
          <w:szCs w:val="18"/>
        </w:rPr>
        <w:t>8</w:t>
      </w:r>
      <w:r w:rsidR="008F6E02">
        <w:rPr>
          <w:rFonts w:ascii="Arial" w:hAnsi="Arial" w:cs="Arial"/>
          <w:sz w:val="18"/>
          <w:szCs w:val="18"/>
        </w:rPr>
        <w:t>: None) amounting to a total of Baht 30,000,000 (201</w:t>
      </w:r>
      <w:r w:rsidR="00DD795A">
        <w:rPr>
          <w:rFonts w:ascii="Arial" w:hAnsi="Arial" w:cs="Arial"/>
          <w:sz w:val="18"/>
          <w:szCs w:val="18"/>
        </w:rPr>
        <w:t>8</w:t>
      </w:r>
      <w:r w:rsidR="008F6E02">
        <w:rPr>
          <w:rFonts w:ascii="Arial" w:hAnsi="Arial" w:cs="Arial"/>
          <w:sz w:val="18"/>
          <w:szCs w:val="18"/>
        </w:rPr>
        <w:t>: None).</w:t>
      </w:r>
    </w:p>
    <w:p w:rsidR="00293F03" w:rsidRPr="00E1207D" w:rsidRDefault="00293F03">
      <w:pPr>
        <w:rPr>
          <w:rFonts w:ascii="Arial" w:hAnsi="Arial" w:cs="Arial"/>
          <w:sz w:val="18"/>
          <w:szCs w:val="18"/>
        </w:rPr>
      </w:pPr>
      <w:r w:rsidRPr="00E1207D">
        <w:rPr>
          <w:rFonts w:ascii="Arial" w:hAnsi="Arial" w:cs="Arial"/>
          <w:sz w:val="18"/>
          <w:szCs w:val="18"/>
        </w:rPr>
        <w:br w:type="page"/>
      </w:r>
    </w:p>
    <w:p w:rsidR="00293F03" w:rsidRPr="00E1207D" w:rsidRDefault="00293F03" w:rsidP="00616597">
      <w:pPr>
        <w:spacing w:after="0" w:line="240" w:lineRule="auto"/>
        <w:ind w:left="547"/>
        <w:jc w:val="both"/>
        <w:rPr>
          <w:rFonts w:ascii="Arial" w:hAnsi="Arial" w:cs="Arial"/>
          <w:sz w:val="18"/>
          <w:szCs w:val="18"/>
        </w:rPr>
      </w:pPr>
    </w:p>
    <w:p w:rsidR="00FC71F4" w:rsidRPr="000718EA" w:rsidRDefault="00FC71F4" w:rsidP="00616597">
      <w:pPr>
        <w:spacing w:after="0" w:line="240" w:lineRule="auto"/>
        <w:ind w:left="547"/>
        <w:jc w:val="both"/>
        <w:rPr>
          <w:rFonts w:ascii="Arial" w:hAnsi="Arial" w:cs="Arial"/>
          <w:sz w:val="18"/>
          <w:szCs w:val="18"/>
        </w:rPr>
      </w:pPr>
    </w:p>
    <w:p w:rsidR="00FC71F4" w:rsidRPr="000718EA" w:rsidRDefault="00FC71F4" w:rsidP="00FC71F4">
      <w:pPr>
        <w:spacing w:after="0" w:line="240" w:lineRule="auto"/>
        <w:ind w:left="540" w:hanging="540"/>
        <w:jc w:val="both"/>
        <w:rPr>
          <w:rFonts w:ascii="Arial Bold" w:hAnsi="Arial Bold" w:cs="Arial"/>
          <w:b/>
          <w:bCs/>
          <w:spacing w:val="-6"/>
          <w:sz w:val="18"/>
          <w:szCs w:val="18"/>
        </w:rPr>
      </w:pPr>
      <w:r w:rsidRPr="000718EA">
        <w:rPr>
          <w:rFonts w:ascii="Arial" w:hAnsi="Arial" w:cs="Arial"/>
          <w:b/>
          <w:bCs/>
          <w:sz w:val="18"/>
          <w:szCs w:val="18"/>
        </w:rPr>
        <w:t>(</w:t>
      </w:r>
      <w:r w:rsidR="001F6386" w:rsidRPr="000718EA">
        <w:rPr>
          <w:rFonts w:ascii="Arial" w:hAnsi="Arial" w:cs="Arial"/>
          <w:b/>
          <w:bCs/>
          <w:sz w:val="18"/>
          <w:szCs w:val="18"/>
        </w:rPr>
        <w:t>3</w:t>
      </w:r>
      <w:r w:rsidRPr="000718EA">
        <w:rPr>
          <w:rFonts w:ascii="Arial" w:hAnsi="Arial" w:cs="Arial"/>
          <w:b/>
          <w:bCs/>
          <w:sz w:val="18"/>
          <w:szCs w:val="18"/>
        </w:rPr>
        <w:t>)</w:t>
      </w:r>
      <w:r w:rsidRPr="000718EA">
        <w:rPr>
          <w:rFonts w:ascii="Arial" w:hAnsi="Arial" w:cs="Arial"/>
          <w:b/>
          <w:bCs/>
          <w:sz w:val="18"/>
          <w:szCs w:val="18"/>
        </w:rPr>
        <w:tab/>
      </w:r>
      <w:r w:rsidR="001F6386" w:rsidRPr="000718EA">
        <w:rPr>
          <w:rFonts w:ascii="Arial Bold" w:hAnsi="Arial Bold" w:cs="Arial"/>
          <w:b/>
          <w:bCs/>
          <w:spacing w:val="-6"/>
          <w:sz w:val="18"/>
          <w:szCs w:val="18"/>
        </w:rPr>
        <w:t>Purchase price allocation of the s</w:t>
      </w:r>
      <w:r w:rsidRPr="000718EA">
        <w:rPr>
          <w:rFonts w:ascii="Arial Bold" w:hAnsi="Arial Bold" w:cs="Arial"/>
          <w:b/>
          <w:bCs/>
          <w:spacing w:val="-6"/>
          <w:sz w:val="18"/>
          <w:szCs w:val="18"/>
        </w:rPr>
        <w:t xml:space="preserve">ubsidiary of Banana Group Company Limited - DNA Retail </w:t>
      </w:r>
      <w:r w:rsidR="00CB76B9" w:rsidRPr="000718EA">
        <w:rPr>
          <w:rFonts w:ascii="Arial Bold" w:hAnsi="Arial Bold" w:cs="Arial"/>
          <w:b/>
          <w:bCs/>
          <w:spacing w:val="-6"/>
          <w:sz w:val="18"/>
          <w:szCs w:val="18"/>
        </w:rPr>
        <w:t>Link</w:t>
      </w:r>
      <w:r w:rsidRPr="000718EA">
        <w:rPr>
          <w:rFonts w:ascii="Arial Bold" w:hAnsi="Arial Bold" w:cs="Arial"/>
          <w:b/>
          <w:bCs/>
          <w:spacing w:val="-6"/>
          <w:sz w:val="18"/>
          <w:szCs w:val="18"/>
        </w:rPr>
        <w:t xml:space="preserve"> Company</w:t>
      </w:r>
    </w:p>
    <w:p w:rsidR="00FC71F4" w:rsidRPr="00E1207D" w:rsidRDefault="00FC71F4" w:rsidP="00616597">
      <w:pPr>
        <w:spacing w:after="0" w:line="240" w:lineRule="auto"/>
        <w:ind w:left="547"/>
        <w:jc w:val="both"/>
        <w:rPr>
          <w:rFonts w:ascii="Arial" w:hAnsi="Arial" w:cs="Arial"/>
          <w:sz w:val="18"/>
          <w:szCs w:val="18"/>
        </w:rPr>
      </w:pPr>
    </w:p>
    <w:p w:rsidR="00FA672C" w:rsidRDefault="00FA672C" w:rsidP="00616597">
      <w:pPr>
        <w:spacing w:after="0" w:line="240" w:lineRule="auto"/>
        <w:ind w:left="547"/>
        <w:jc w:val="both"/>
        <w:rPr>
          <w:rFonts w:ascii="Arial" w:hAnsi="Arial" w:cs="Arial"/>
          <w:sz w:val="18"/>
          <w:szCs w:val="18"/>
        </w:rPr>
      </w:pPr>
      <w:r w:rsidRPr="00E1207D">
        <w:rPr>
          <w:rFonts w:ascii="Arial" w:hAnsi="Arial" w:cs="Arial"/>
          <w:sz w:val="18"/>
          <w:szCs w:val="18"/>
        </w:rPr>
        <w:t>In 2019, the Group completed the process of determining fair value of the acquired net assets and purchase price allocation (“PPA”). The detail of investment is described as below:</w:t>
      </w:r>
    </w:p>
    <w:p w:rsidR="006F597A" w:rsidRDefault="006F597A" w:rsidP="00616597">
      <w:pPr>
        <w:spacing w:after="0" w:line="240" w:lineRule="auto"/>
        <w:ind w:left="547"/>
        <w:jc w:val="both"/>
        <w:rPr>
          <w:rFonts w:ascii="Arial" w:hAnsi="Arial" w:cs="Arial"/>
          <w:sz w:val="18"/>
          <w:szCs w:val="18"/>
        </w:rPr>
      </w:pPr>
    </w:p>
    <w:p w:rsidR="006F597A" w:rsidRPr="00E1207D" w:rsidRDefault="006F597A" w:rsidP="00616597">
      <w:pPr>
        <w:spacing w:after="0" w:line="240" w:lineRule="auto"/>
        <w:ind w:left="547"/>
        <w:jc w:val="both"/>
        <w:rPr>
          <w:rFonts w:ascii="Arial" w:hAnsi="Arial" w:cs="Arial"/>
          <w:sz w:val="18"/>
          <w:szCs w:val="18"/>
        </w:rPr>
      </w:pPr>
      <w:r>
        <w:rPr>
          <w:rFonts w:ascii="Arial" w:hAnsi="Arial" w:cs="Arial"/>
          <w:sz w:val="18"/>
          <w:szCs w:val="18"/>
        </w:rPr>
        <w:t>Fait value of assets and liabilities at the acquisition date is as follow;</w:t>
      </w:r>
    </w:p>
    <w:p w:rsidR="00616597" w:rsidRPr="00E1207D" w:rsidRDefault="00616597" w:rsidP="00616597">
      <w:pPr>
        <w:spacing w:after="0" w:line="240" w:lineRule="auto"/>
        <w:ind w:left="547"/>
        <w:jc w:val="both"/>
        <w:rPr>
          <w:rFonts w:ascii="Arial" w:hAnsi="Arial" w:cs="Arial"/>
          <w:sz w:val="18"/>
          <w:szCs w:val="18"/>
        </w:rPr>
      </w:pPr>
    </w:p>
    <w:tbl>
      <w:tblPr>
        <w:tblW w:w="9378" w:type="dxa"/>
        <w:tblInd w:w="93" w:type="dxa"/>
        <w:tblLook w:val="04A0" w:firstRow="1" w:lastRow="0" w:firstColumn="1" w:lastColumn="0" w:noHBand="0" w:noVBand="1"/>
      </w:tblPr>
      <w:tblGrid>
        <w:gridCol w:w="7992"/>
        <w:gridCol w:w="1386"/>
      </w:tblGrid>
      <w:tr w:rsidR="00FA672C" w:rsidRPr="00A5152B" w:rsidTr="00A5152B">
        <w:tc>
          <w:tcPr>
            <w:tcW w:w="7992" w:type="dxa"/>
            <w:tcBorders>
              <w:top w:val="nil"/>
              <w:left w:val="nil"/>
              <w:bottom w:val="nil"/>
              <w:right w:val="nil"/>
            </w:tcBorders>
            <w:shd w:val="clear" w:color="auto" w:fill="auto"/>
            <w:vAlign w:val="bottom"/>
            <w:hideMark/>
          </w:tcPr>
          <w:p w:rsidR="00FA672C" w:rsidRPr="00A5152B" w:rsidRDefault="00FA672C" w:rsidP="00A5152B">
            <w:pPr>
              <w:spacing w:after="0" w:line="240" w:lineRule="auto"/>
              <w:ind w:left="340" w:right="-72"/>
              <w:rPr>
                <w:rFonts w:ascii="Arial" w:eastAsia="Cordia New" w:hAnsi="Arial" w:cs="Arial"/>
                <w:color w:val="000000" w:themeColor="text1"/>
                <w:sz w:val="18"/>
                <w:szCs w:val="18"/>
                <w:lang w:val="en-GB" w:bidi="th-TH"/>
              </w:rPr>
            </w:pPr>
          </w:p>
        </w:tc>
        <w:tc>
          <w:tcPr>
            <w:tcW w:w="1386" w:type="dxa"/>
            <w:tcBorders>
              <w:top w:val="single" w:sz="4" w:space="0" w:color="auto"/>
              <w:left w:val="nil"/>
              <w:bottom w:val="single" w:sz="4" w:space="0" w:color="auto"/>
              <w:right w:val="nil"/>
            </w:tcBorders>
            <w:shd w:val="clear" w:color="auto" w:fill="auto"/>
            <w:vAlign w:val="bottom"/>
          </w:tcPr>
          <w:p w:rsidR="00FA672C" w:rsidRPr="00A5152B" w:rsidRDefault="00FA672C" w:rsidP="00A5152B">
            <w:pPr>
              <w:tabs>
                <w:tab w:val="right" w:pos="936"/>
              </w:tabs>
              <w:spacing w:after="0" w:line="240" w:lineRule="auto"/>
              <w:ind w:right="-72"/>
              <w:jc w:val="right"/>
              <w:rPr>
                <w:rFonts w:ascii="Arial" w:eastAsia="Cordia New" w:hAnsi="Arial" w:cs="Arial"/>
                <w:b/>
                <w:bCs/>
                <w:color w:val="000000" w:themeColor="text1"/>
                <w:sz w:val="18"/>
                <w:szCs w:val="18"/>
                <w:cs/>
                <w:lang w:val="en-GB" w:bidi="th-TH"/>
              </w:rPr>
            </w:pPr>
            <w:r w:rsidRPr="00A5152B">
              <w:rPr>
                <w:rFonts w:ascii="Arial" w:eastAsia="Cordia New" w:hAnsi="Arial" w:cs="Arial"/>
                <w:b/>
                <w:bCs/>
                <w:color w:val="000000" w:themeColor="text1"/>
                <w:sz w:val="18"/>
                <w:szCs w:val="18"/>
                <w:lang w:val="en-GB" w:bidi="th-TH"/>
              </w:rPr>
              <w:t>Baht</w:t>
            </w:r>
          </w:p>
        </w:tc>
      </w:tr>
      <w:tr w:rsidR="00FA672C" w:rsidRPr="00A5152B" w:rsidTr="00A5152B">
        <w:tc>
          <w:tcPr>
            <w:tcW w:w="7992" w:type="dxa"/>
            <w:tcBorders>
              <w:top w:val="nil"/>
              <w:left w:val="nil"/>
              <w:bottom w:val="nil"/>
              <w:right w:val="nil"/>
            </w:tcBorders>
            <w:shd w:val="clear" w:color="auto" w:fill="auto"/>
            <w:noWrap/>
            <w:vAlign w:val="bottom"/>
          </w:tcPr>
          <w:p w:rsidR="00FA672C" w:rsidRPr="00A5152B" w:rsidRDefault="00FA672C" w:rsidP="00A5152B">
            <w:pPr>
              <w:tabs>
                <w:tab w:val="left" w:pos="2697"/>
              </w:tabs>
              <w:spacing w:after="0" w:line="240" w:lineRule="auto"/>
              <w:ind w:left="340" w:right="-72"/>
              <w:rPr>
                <w:rFonts w:ascii="Arial" w:eastAsia="Cordia New" w:hAnsi="Arial" w:cs="Arial"/>
                <w:color w:val="000000" w:themeColor="text1"/>
                <w:sz w:val="18"/>
                <w:szCs w:val="18"/>
                <w:cs/>
                <w:lang w:val="en-GB" w:bidi="th-TH"/>
              </w:rPr>
            </w:pPr>
          </w:p>
        </w:tc>
        <w:tc>
          <w:tcPr>
            <w:tcW w:w="1386" w:type="dxa"/>
            <w:tcBorders>
              <w:top w:val="single" w:sz="4" w:space="0" w:color="auto"/>
              <w:left w:val="nil"/>
              <w:bottom w:val="nil"/>
              <w:right w:val="nil"/>
            </w:tcBorders>
            <w:vAlign w:val="bottom"/>
          </w:tcPr>
          <w:p w:rsidR="00FA672C" w:rsidRPr="00A5152B" w:rsidRDefault="00FA672C"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tabs>
                <w:tab w:val="left" w:pos="2697"/>
              </w:tabs>
              <w:spacing w:after="0" w:line="240" w:lineRule="auto"/>
              <w:ind w:left="340" w:right="-72"/>
              <w:rPr>
                <w:rFonts w:ascii="Arial" w:eastAsia="Cordia New" w:hAnsi="Arial" w:cs="Arial"/>
                <w:color w:val="000000" w:themeColor="text1"/>
                <w:sz w:val="18"/>
                <w:szCs w:val="18"/>
                <w:cs/>
                <w:lang w:val="en-GB" w:bidi="th-TH"/>
              </w:rPr>
            </w:pPr>
            <w:r w:rsidRPr="00A5152B">
              <w:rPr>
                <w:rFonts w:ascii="Arial" w:eastAsia="Cordia New" w:hAnsi="Arial" w:cs="Arial"/>
                <w:color w:val="000000" w:themeColor="text1"/>
                <w:sz w:val="18"/>
                <w:szCs w:val="18"/>
                <w:lang w:val="en-GB" w:bidi="th-TH"/>
              </w:rPr>
              <w:t>Cash and cash equivalents</w:t>
            </w:r>
          </w:p>
        </w:tc>
        <w:tc>
          <w:tcPr>
            <w:tcW w:w="1386" w:type="dxa"/>
            <w:tcBorders>
              <w:top w:val="nil"/>
              <w:left w:val="nil"/>
              <w:bottom w:val="nil"/>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63,481,456</w:t>
            </w: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tabs>
                <w:tab w:val="left" w:pos="2697"/>
              </w:tabs>
              <w:spacing w:after="0" w:line="240" w:lineRule="auto"/>
              <w:ind w:left="340" w:right="-72"/>
              <w:rPr>
                <w:rFonts w:ascii="Arial" w:eastAsia="Cordia New" w:hAnsi="Arial" w:cs="Arial"/>
                <w:color w:val="000000" w:themeColor="text1"/>
                <w:sz w:val="18"/>
                <w:szCs w:val="18"/>
                <w:cs/>
                <w:lang w:val="en-GB" w:bidi="th-TH"/>
              </w:rPr>
            </w:pPr>
            <w:r w:rsidRPr="00A5152B">
              <w:rPr>
                <w:rFonts w:ascii="Arial" w:eastAsia="Cordia New" w:hAnsi="Arial" w:cs="Arial"/>
                <w:color w:val="000000" w:themeColor="text1"/>
                <w:sz w:val="18"/>
                <w:szCs w:val="18"/>
                <w:lang w:val="en-GB" w:bidi="th-TH"/>
              </w:rPr>
              <w:t>Trade and other receivables</w:t>
            </w:r>
          </w:p>
        </w:tc>
        <w:tc>
          <w:tcPr>
            <w:tcW w:w="1386" w:type="dxa"/>
            <w:tcBorders>
              <w:top w:val="nil"/>
              <w:left w:val="nil"/>
              <w:bottom w:val="nil"/>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45,592,409</w:t>
            </w: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tabs>
                <w:tab w:val="left" w:pos="2697"/>
              </w:tabs>
              <w:spacing w:after="0" w:line="240" w:lineRule="auto"/>
              <w:ind w:left="340" w:right="-72"/>
              <w:rPr>
                <w:rFonts w:ascii="Arial" w:eastAsia="Cordia New" w:hAnsi="Arial" w:cs="Arial"/>
                <w:color w:val="000000" w:themeColor="text1"/>
                <w:sz w:val="18"/>
                <w:szCs w:val="18"/>
                <w:cs/>
                <w:lang w:val="en-GB" w:bidi="th-TH"/>
              </w:rPr>
            </w:pPr>
            <w:r w:rsidRPr="00A5152B">
              <w:rPr>
                <w:rFonts w:ascii="Arial" w:eastAsia="Cordia New" w:hAnsi="Arial" w:cs="Arial"/>
                <w:color w:val="000000" w:themeColor="text1"/>
                <w:sz w:val="18"/>
                <w:szCs w:val="18"/>
                <w:lang w:val="en-GB" w:bidi="th-TH"/>
              </w:rPr>
              <w:t>Inventories</w:t>
            </w:r>
          </w:p>
        </w:tc>
        <w:tc>
          <w:tcPr>
            <w:tcW w:w="1386" w:type="dxa"/>
            <w:tcBorders>
              <w:top w:val="nil"/>
              <w:left w:val="nil"/>
              <w:bottom w:val="nil"/>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32,923,980</w:t>
            </w: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tabs>
                <w:tab w:val="left" w:pos="2697"/>
              </w:tabs>
              <w:spacing w:after="0" w:line="240" w:lineRule="auto"/>
              <w:ind w:left="340" w:right="-72"/>
              <w:rPr>
                <w:rFonts w:ascii="Arial" w:eastAsia="Cordia New" w:hAnsi="Arial" w:cs="Arial"/>
                <w:color w:val="000000" w:themeColor="text1"/>
                <w:sz w:val="18"/>
                <w:szCs w:val="18"/>
                <w:cs/>
                <w:lang w:val="en-GB" w:bidi="th-TH"/>
              </w:rPr>
            </w:pPr>
            <w:r w:rsidRPr="00A5152B">
              <w:rPr>
                <w:rFonts w:ascii="Arial" w:eastAsia="Cordia New" w:hAnsi="Arial" w:cs="Arial"/>
                <w:color w:val="000000" w:themeColor="text1"/>
                <w:sz w:val="18"/>
                <w:szCs w:val="18"/>
                <w:lang w:val="en-GB" w:bidi="th-TH"/>
              </w:rPr>
              <w:t>Buildings and equipment, net</w:t>
            </w:r>
          </w:p>
        </w:tc>
        <w:tc>
          <w:tcPr>
            <w:tcW w:w="1386" w:type="dxa"/>
            <w:tcBorders>
              <w:top w:val="nil"/>
              <w:left w:val="nil"/>
              <w:bottom w:val="nil"/>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32,49</w:t>
            </w:r>
            <w:r w:rsidR="00C32038" w:rsidRPr="00A5152B">
              <w:rPr>
                <w:rFonts w:ascii="Arial" w:eastAsia="Cordia New" w:hAnsi="Arial" w:cs="Arial"/>
                <w:color w:val="000000" w:themeColor="text1"/>
                <w:sz w:val="18"/>
                <w:szCs w:val="18"/>
                <w:lang w:val="en-GB" w:bidi="th-TH"/>
              </w:rPr>
              <w:t>5,999</w:t>
            </w: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Intangible assets, net</w:t>
            </w:r>
          </w:p>
        </w:tc>
        <w:tc>
          <w:tcPr>
            <w:tcW w:w="1386" w:type="dxa"/>
            <w:tcBorders>
              <w:top w:val="nil"/>
              <w:left w:val="nil"/>
              <w:bottom w:val="nil"/>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contextualSpacing/>
              <w:rPr>
                <w:rFonts w:ascii="Arial" w:eastAsia="Calibri" w:hAnsi="Arial"/>
                <w:color w:val="000000" w:themeColor="text1"/>
                <w:sz w:val="18"/>
                <w:szCs w:val="18"/>
                <w:cs/>
                <w:lang w:val="en-GB" w:bidi="th-TH"/>
              </w:rPr>
            </w:pPr>
            <w:r w:rsidRPr="00A5152B">
              <w:rPr>
                <w:rFonts w:ascii="Arial" w:eastAsia="Calibri" w:hAnsi="Arial" w:cs="Arial"/>
                <w:color w:val="000000" w:themeColor="text1"/>
                <w:sz w:val="18"/>
                <w:szCs w:val="18"/>
                <w:lang w:val="en-GB" w:bidi="th-TH"/>
              </w:rPr>
              <w:t xml:space="preserve">   - Trade</w:t>
            </w:r>
            <w:r w:rsidR="00CD03C8" w:rsidRPr="00A5152B">
              <w:rPr>
                <w:rFonts w:ascii="Arial" w:eastAsia="Calibri" w:hAnsi="Arial" w:cs="Arial"/>
                <w:color w:val="000000" w:themeColor="text1"/>
                <w:sz w:val="18"/>
                <w:szCs w:val="18"/>
                <w:lang w:val="en-GB" w:bidi="th-TH"/>
              </w:rPr>
              <w:t>name</w:t>
            </w:r>
          </w:p>
        </w:tc>
        <w:tc>
          <w:tcPr>
            <w:tcW w:w="1386" w:type="dxa"/>
            <w:tcBorders>
              <w:top w:val="nil"/>
              <w:left w:val="nil"/>
              <w:bottom w:val="nil"/>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65,930,000</w:t>
            </w: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contextualSpacing/>
              <w:rPr>
                <w:rFonts w:ascii="Arial" w:eastAsia="Calibri" w:hAnsi="Arial" w:cs="Arial"/>
                <w:color w:val="000000" w:themeColor="text1"/>
                <w:sz w:val="18"/>
                <w:szCs w:val="18"/>
                <w:cs/>
                <w:lang w:val="en-GB" w:bidi="th-TH"/>
              </w:rPr>
            </w:pPr>
            <w:r w:rsidRPr="00A5152B">
              <w:rPr>
                <w:rFonts w:ascii="Arial" w:eastAsia="Calibri" w:hAnsi="Arial" w:cs="Arial"/>
                <w:color w:val="000000" w:themeColor="text1"/>
                <w:sz w:val="18"/>
                <w:szCs w:val="18"/>
                <w:lang w:val="en-GB" w:bidi="th-TH"/>
              </w:rPr>
              <w:t xml:space="preserve">   - Other i</w:t>
            </w:r>
            <w:r w:rsidRPr="00A5152B">
              <w:rPr>
                <w:rFonts w:ascii="Arial" w:eastAsia="Cordia New" w:hAnsi="Arial" w:cs="Arial"/>
                <w:color w:val="000000" w:themeColor="text1"/>
                <w:sz w:val="18"/>
                <w:szCs w:val="18"/>
                <w:lang w:val="en-GB" w:bidi="th-TH"/>
              </w:rPr>
              <w:t>ntangible assets, net</w:t>
            </w:r>
          </w:p>
        </w:tc>
        <w:tc>
          <w:tcPr>
            <w:tcW w:w="1386" w:type="dxa"/>
            <w:tcBorders>
              <w:top w:val="nil"/>
              <w:left w:val="nil"/>
              <w:bottom w:val="nil"/>
              <w:right w:val="nil"/>
            </w:tcBorders>
            <w:vAlign w:val="bottom"/>
          </w:tcPr>
          <w:p w:rsidR="0063784D" w:rsidRPr="00A5152B" w:rsidRDefault="00C32038"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4,334,057</w:t>
            </w:r>
          </w:p>
        </w:tc>
      </w:tr>
      <w:tr w:rsidR="00C32038" w:rsidRPr="00A5152B" w:rsidTr="00A5152B">
        <w:tc>
          <w:tcPr>
            <w:tcW w:w="7992" w:type="dxa"/>
            <w:tcBorders>
              <w:top w:val="nil"/>
              <w:left w:val="nil"/>
              <w:bottom w:val="nil"/>
              <w:right w:val="nil"/>
            </w:tcBorders>
            <w:shd w:val="clear" w:color="auto" w:fill="auto"/>
            <w:noWrap/>
            <w:vAlign w:val="bottom"/>
          </w:tcPr>
          <w:p w:rsidR="00C32038" w:rsidRPr="00A5152B" w:rsidRDefault="00C32038" w:rsidP="00A5152B">
            <w:pPr>
              <w:spacing w:after="0" w:line="240" w:lineRule="auto"/>
              <w:ind w:left="340" w:right="-72"/>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Leasehold right, net</w:t>
            </w:r>
          </w:p>
        </w:tc>
        <w:tc>
          <w:tcPr>
            <w:tcW w:w="1386" w:type="dxa"/>
            <w:tcBorders>
              <w:top w:val="nil"/>
              <w:left w:val="nil"/>
              <w:bottom w:val="nil"/>
              <w:right w:val="nil"/>
            </w:tcBorders>
            <w:vAlign w:val="bottom"/>
          </w:tcPr>
          <w:p w:rsidR="00C32038" w:rsidRPr="00A5152B" w:rsidRDefault="00C32038"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2,577,000</w:t>
            </w: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rPr>
                <w:rFonts w:ascii="Arial" w:eastAsia="Cordia New" w:hAnsi="Arial" w:cs="Arial"/>
                <w:color w:val="000000" w:themeColor="text1"/>
                <w:sz w:val="18"/>
                <w:szCs w:val="18"/>
                <w:cs/>
                <w:lang w:val="en-GB" w:bidi="th-TH"/>
              </w:rPr>
            </w:pPr>
            <w:r w:rsidRPr="00A5152B">
              <w:rPr>
                <w:rFonts w:ascii="Arial" w:eastAsia="Cordia New" w:hAnsi="Arial" w:cs="Arial"/>
                <w:color w:val="000000" w:themeColor="text1"/>
                <w:sz w:val="18"/>
                <w:szCs w:val="18"/>
                <w:lang w:val="en-GB" w:bidi="th-TH"/>
              </w:rPr>
              <w:t>Other assets</w:t>
            </w:r>
          </w:p>
        </w:tc>
        <w:tc>
          <w:tcPr>
            <w:tcW w:w="1386" w:type="dxa"/>
            <w:tcBorders>
              <w:top w:val="nil"/>
              <w:left w:val="nil"/>
              <w:bottom w:val="nil"/>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22,447,275</w:t>
            </w: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rPr>
                <w:rFonts w:ascii="Arial" w:eastAsia="Cordia New" w:hAnsi="Arial" w:cs="Arial"/>
                <w:color w:val="000000" w:themeColor="text1"/>
                <w:sz w:val="18"/>
                <w:szCs w:val="18"/>
                <w:cs/>
                <w:lang w:val="en-GB" w:bidi="th-TH"/>
              </w:rPr>
            </w:pPr>
            <w:r w:rsidRPr="00A5152B">
              <w:rPr>
                <w:rFonts w:ascii="Arial" w:eastAsia="Cordia New" w:hAnsi="Arial" w:cs="Arial"/>
                <w:color w:val="000000" w:themeColor="text1"/>
                <w:sz w:val="18"/>
                <w:szCs w:val="18"/>
                <w:lang w:val="en-GB" w:bidi="th-TH"/>
              </w:rPr>
              <w:t>Trade and other payables</w:t>
            </w:r>
          </w:p>
        </w:tc>
        <w:tc>
          <w:tcPr>
            <w:tcW w:w="1386" w:type="dxa"/>
            <w:tcBorders>
              <w:top w:val="nil"/>
              <w:left w:val="nil"/>
              <w:bottom w:val="nil"/>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(90,632,978)</w:t>
            </w: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rPr>
                <w:rFonts w:ascii="Arial" w:eastAsia="Cordia New" w:hAnsi="Arial" w:cs="Arial"/>
                <w:color w:val="000000" w:themeColor="text1"/>
                <w:sz w:val="18"/>
                <w:szCs w:val="18"/>
                <w:cs/>
                <w:lang w:val="en-GB" w:bidi="th-TH"/>
              </w:rPr>
            </w:pPr>
            <w:r w:rsidRPr="00A5152B">
              <w:rPr>
                <w:rFonts w:ascii="Arial" w:eastAsia="Cordia New" w:hAnsi="Arial" w:cs="Arial"/>
                <w:color w:val="000000" w:themeColor="text1"/>
                <w:sz w:val="18"/>
                <w:szCs w:val="18"/>
                <w:lang w:val="en-GB" w:bidi="th-TH"/>
              </w:rPr>
              <w:t>Short-term loans from related parties</w:t>
            </w:r>
          </w:p>
        </w:tc>
        <w:tc>
          <w:tcPr>
            <w:tcW w:w="1386" w:type="dxa"/>
            <w:tcBorders>
              <w:top w:val="nil"/>
              <w:left w:val="nil"/>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(20,000,000)</w:t>
            </w: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rPr>
                <w:rFonts w:ascii="Arial" w:eastAsia="Cordia New" w:hAnsi="Arial" w:cs="Arial"/>
                <w:color w:val="000000" w:themeColor="text1"/>
                <w:sz w:val="18"/>
                <w:szCs w:val="18"/>
                <w:cs/>
                <w:lang w:val="en-GB" w:bidi="th-TH"/>
              </w:rPr>
            </w:pPr>
            <w:r w:rsidRPr="00A5152B">
              <w:rPr>
                <w:rFonts w:ascii="Arial" w:eastAsia="Cordia New" w:hAnsi="Arial" w:cs="Arial"/>
                <w:color w:val="000000" w:themeColor="text1"/>
                <w:sz w:val="18"/>
                <w:szCs w:val="18"/>
                <w:lang w:val="en-GB" w:bidi="th-TH"/>
              </w:rPr>
              <w:t>Deferred tax liabilities</w:t>
            </w:r>
          </w:p>
        </w:tc>
        <w:tc>
          <w:tcPr>
            <w:tcW w:w="1386" w:type="dxa"/>
            <w:tcBorders>
              <w:top w:val="nil"/>
              <w:left w:val="nil"/>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(14,166,230)</w:t>
            </w:r>
          </w:p>
        </w:tc>
      </w:tr>
      <w:tr w:rsidR="00B374B4" w:rsidRPr="00A5152B" w:rsidTr="00A5152B">
        <w:tc>
          <w:tcPr>
            <w:tcW w:w="7992" w:type="dxa"/>
            <w:tcBorders>
              <w:top w:val="nil"/>
              <w:left w:val="nil"/>
              <w:bottom w:val="nil"/>
              <w:right w:val="nil"/>
            </w:tcBorders>
            <w:shd w:val="clear" w:color="auto" w:fill="auto"/>
            <w:noWrap/>
            <w:vAlign w:val="bottom"/>
          </w:tcPr>
          <w:p w:rsidR="00B374B4" w:rsidRPr="00A5152B" w:rsidRDefault="00B374B4" w:rsidP="00A5152B">
            <w:pPr>
              <w:spacing w:after="0" w:line="240" w:lineRule="auto"/>
              <w:ind w:left="340" w:right="-72"/>
              <w:rPr>
                <w:rFonts w:ascii="Arial" w:hAnsi="Arial" w:cs="Arial"/>
                <w:sz w:val="18"/>
                <w:szCs w:val="18"/>
              </w:rPr>
            </w:pPr>
            <w:r w:rsidRPr="00A5152B">
              <w:rPr>
                <w:rFonts w:ascii="Arial" w:hAnsi="Arial" w:cs="Arial"/>
                <w:sz w:val="18"/>
                <w:szCs w:val="18"/>
              </w:rPr>
              <w:t>Employee benefit obligations</w:t>
            </w:r>
          </w:p>
        </w:tc>
        <w:tc>
          <w:tcPr>
            <w:tcW w:w="1386" w:type="dxa"/>
            <w:tcBorders>
              <w:top w:val="nil"/>
              <w:left w:val="nil"/>
              <w:right w:val="nil"/>
            </w:tcBorders>
            <w:vAlign w:val="bottom"/>
          </w:tcPr>
          <w:p w:rsidR="00B374B4" w:rsidRPr="00A5152B" w:rsidRDefault="00B374B4"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(2,654,950)</w:t>
            </w: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rPr>
                <w:rFonts w:ascii="Arial" w:eastAsia="Cordia New" w:hAnsi="Arial" w:cs="Arial"/>
                <w:color w:val="000000" w:themeColor="text1"/>
                <w:sz w:val="18"/>
                <w:szCs w:val="18"/>
                <w:cs/>
                <w:lang w:val="en-GB" w:bidi="th-TH"/>
              </w:rPr>
            </w:pPr>
            <w:r w:rsidRPr="00A5152B">
              <w:rPr>
                <w:rFonts w:ascii="Arial" w:hAnsi="Arial" w:cs="Arial"/>
                <w:sz w:val="18"/>
                <w:szCs w:val="18"/>
              </w:rPr>
              <w:t>Other liabilities</w:t>
            </w:r>
          </w:p>
        </w:tc>
        <w:tc>
          <w:tcPr>
            <w:tcW w:w="1386" w:type="dxa"/>
            <w:tcBorders>
              <w:top w:val="nil"/>
              <w:left w:val="nil"/>
              <w:bottom w:val="single" w:sz="4" w:space="0" w:color="auto"/>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w:t>
            </w:r>
            <w:r w:rsidR="00B374B4" w:rsidRPr="00A5152B">
              <w:rPr>
                <w:rFonts w:ascii="Arial" w:eastAsia="Cordia New" w:hAnsi="Arial" w:cs="Arial"/>
                <w:color w:val="000000" w:themeColor="text1"/>
                <w:sz w:val="18"/>
                <w:szCs w:val="18"/>
                <w:lang w:val="en-GB" w:bidi="th-TH"/>
              </w:rPr>
              <w:t>4,199,282)</w:t>
            </w:r>
          </w:p>
        </w:tc>
      </w:tr>
      <w:tr w:rsidR="006E5FFB" w:rsidRPr="00A5152B" w:rsidTr="00A5152B">
        <w:tc>
          <w:tcPr>
            <w:tcW w:w="7992" w:type="dxa"/>
            <w:tcBorders>
              <w:top w:val="nil"/>
              <w:left w:val="nil"/>
              <w:bottom w:val="nil"/>
              <w:right w:val="nil"/>
            </w:tcBorders>
            <w:shd w:val="clear" w:color="auto" w:fill="auto"/>
            <w:noWrap/>
            <w:vAlign w:val="bottom"/>
          </w:tcPr>
          <w:p w:rsidR="006E5FFB" w:rsidRPr="00A5152B" w:rsidRDefault="006E5FFB" w:rsidP="00A5152B">
            <w:pPr>
              <w:spacing w:after="0" w:line="240" w:lineRule="auto"/>
              <w:ind w:left="340" w:right="-72"/>
              <w:rPr>
                <w:rFonts w:ascii="Arial" w:hAnsi="Arial" w:cs="Arial"/>
                <w:sz w:val="18"/>
                <w:szCs w:val="18"/>
              </w:rPr>
            </w:pPr>
          </w:p>
        </w:tc>
        <w:tc>
          <w:tcPr>
            <w:tcW w:w="1386" w:type="dxa"/>
            <w:tcBorders>
              <w:top w:val="single" w:sz="4" w:space="0" w:color="auto"/>
              <w:left w:val="nil"/>
              <w:right w:val="nil"/>
            </w:tcBorders>
            <w:vAlign w:val="bottom"/>
          </w:tcPr>
          <w:p w:rsidR="006E5FFB" w:rsidRPr="00A5152B" w:rsidRDefault="006E5FFB"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rPr>
                <w:rFonts w:ascii="Arial" w:eastAsia="Cordia New" w:hAnsi="Arial" w:cs="Arial"/>
                <w:color w:val="000000" w:themeColor="text1"/>
                <w:sz w:val="18"/>
                <w:szCs w:val="18"/>
                <w:cs/>
                <w:lang w:val="en-GB" w:bidi="th-TH"/>
              </w:rPr>
            </w:pPr>
            <w:r w:rsidRPr="00A5152B">
              <w:rPr>
                <w:rFonts w:ascii="Arial" w:hAnsi="Arial" w:cs="Arial"/>
                <w:sz w:val="18"/>
                <w:szCs w:val="18"/>
              </w:rPr>
              <w:t>Fair value of net assets</w:t>
            </w:r>
          </w:p>
        </w:tc>
        <w:tc>
          <w:tcPr>
            <w:tcW w:w="1386" w:type="dxa"/>
            <w:tcBorders>
              <w:left w:val="nil"/>
              <w:bottom w:val="single" w:sz="4" w:space="0" w:color="auto"/>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138,128,736</w:t>
            </w:r>
          </w:p>
        </w:tc>
      </w:tr>
      <w:tr w:rsidR="006F597A" w:rsidRPr="00A5152B" w:rsidTr="00A5152B">
        <w:tc>
          <w:tcPr>
            <w:tcW w:w="7992" w:type="dxa"/>
            <w:tcBorders>
              <w:top w:val="nil"/>
              <w:left w:val="nil"/>
              <w:bottom w:val="nil"/>
              <w:right w:val="nil"/>
            </w:tcBorders>
            <w:shd w:val="clear" w:color="auto" w:fill="auto"/>
            <w:noWrap/>
            <w:vAlign w:val="bottom"/>
          </w:tcPr>
          <w:p w:rsidR="006F597A" w:rsidRPr="00A5152B" w:rsidRDefault="006F597A" w:rsidP="00A5152B">
            <w:pPr>
              <w:spacing w:after="0" w:line="240" w:lineRule="auto"/>
              <w:ind w:left="340" w:right="-72"/>
              <w:jc w:val="thaiDistribute"/>
              <w:rPr>
                <w:rFonts w:ascii="Arial" w:eastAsia="Cordia New" w:hAnsi="Arial" w:cs="Arial"/>
                <w:color w:val="000000" w:themeColor="text1"/>
                <w:sz w:val="18"/>
                <w:szCs w:val="18"/>
                <w:lang w:val="en-GB" w:bidi="th-TH"/>
              </w:rPr>
            </w:pPr>
          </w:p>
        </w:tc>
        <w:tc>
          <w:tcPr>
            <w:tcW w:w="1386" w:type="dxa"/>
            <w:tcBorders>
              <w:top w:val="single" w:sz="4" w:space="0" w:color="auto"/>
              <w:left w:val="nil"/>
              <w:right w:val="nil"/>
            </w:tcBorders>
            <w:vAlign w:val="bottom"/>
          </w:tcPr>
          <w:p w:rsidR="006F597A" w:rsidRPr="00A5152B" w:rsidRDefault="006F597A" w:rsidP="00A5152B">
            <w:pPr>
              <w:tabs>
                <w:tab w:val="right" w:pos="936"/>
              </w:tabs>
              <w:spacing w:after="0" w:line="240" w:lineRule="auto"/>
              <w:ind w:right="-72"/>
              <w:jc w:val="right"/>
              <w:rPr>
                <w:rFonts w:ascii="Arial" w:eastAsia="Cordia New" w:hAnsi="Arial" w:cs="Arial"/>
                <w:color w:val="000000" w:themeColor="text1"/>
                <w:sz w:val="18"/>
                <w:szCs w:val="18"/>
                <w:lang w:val="en-GB" w:bidi="th-TH"/>
              </w:rPr>
            </w:pP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jc w:val="thaiDistribute"/>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 xml:space="preserve">Interest acquired on </w:t>
            </w:r>
            <w:r w:rsidRPr="00A5152B">
              <w:rPr>
                <w:rFonts w:ascii="Arial" w:eastAsia="Cordia New" w:hAnsi="Arial" w:cs="Arial"/>
                <w:color w:val="000000" w:themeColor="text1"/>
                <w:sz w:val="18"/>
                <w:szCs w:val="18"/>
                <w:cs/>
                <w:lang w:val="en-GB" w:bidi="th-TH"/>
              </w:rPr>
              <w:t>2</w:t>
            </w:r>
            <w:r w:rsidRPr="00A5152B">
              <w:rPr>
                <w:rFonts w:ascii="Arial" w:eastAsia="Cordia New" w:hAnsi="Arial" w:cs="Arial"/>
                <w:color w:val="000000" w:themeColor="text1"/>
                <w:sz w:val="18"/>
                <w:szCs w:val="18"/>
                <w:lang w:val="en-GB" w:bidi="th-TH"/>
              </w:rPr>
              <w:t>5</w:t>
            </w:r>
            <w:r w:rsidRPr="00A5152B">
              <w:rPr>
                <w:rFonts w:ascii="Arial" w:eastAsia="Cordia New" w:hAnsi="Arial" w:cs="Arial"/>
                <w:color w:val="000000" w:themeColor="text1"/>
                <w:sz w:val="18"/>
                <w:szCs w:val="18"/>
                <w:cs/>
                <w:lang w:val="en-GB" w:bidi="th-TH"/>
              </w:rPr>
              <w:t xml:space="preserve"> </w:t>
            </w:r>
            <w:r w:rsidRPr="00A5152B">
              <w:rPr>
                <w:rFonts w:ascii="Arial" w:eastAsia="Cordia New" w:hAnsi="Arial" w:cs="Arial"/>
                <w:color w:val="000000" w:themeColor="text1"/>
                <w:sz w:val="18"/>
                <w:szCs w:val="18"/>
                <w:lang w:val="en-GB" w:bidi="th-TH"/>
              </w:rPr>
              <w:t xml:space="preserve">December </w:t>
            </w:r>
            <w:r w:rsidRPr="00A5152B">
              <w:rPr>
                <w:rFonts w:ascii="Arial" w:eastAsia="Cordia New" w:hAnsi="Arial" w:cs="Arial"/>
                <w:color w:val="000000" w:themeColor="text1"/>
                <w:sz w:val="18"/>
                <w:szCs w:val="18"/>
                <w:cs/>
                <w:lang w:val="en-GB" w:bidi="th-TH"/>
              </w:rPr>
              <w:t>201</w:t>
            </w:r>
            <w:r w:rsidRPr="00A5152B">
              <w:rPr>
                <w:rFonts w:ascii="Arial" w:eastAsia="Cordia New" w:hAnsi="Arial" w:cs="Arial"/>
                <w:color w:val="000000" w:themeColor="text1"/>
                <w:sz w:val="18"/>
                <w:szCs w:val="18"/>
                <w:lang w:val="en-GB" w:bidi="th-TH"/>
              </w:rPr>
              <w:t>8</w:t>
            </w:r>
          </w:p>
        </w:tc>
        <w:tc>
          <w:tcPr>
            <w:tcW w:w="1386" w:type="dxa"/>
            <w:tcBorders>
              <w:left w:val="nil"/>
              <w:bottom w:val="single" w:sz="4" w:space="0" w:color="auto"/>
              <w:right w:val="nil"/>
            </w:tcBorders>
            <w:vAlign w:val="bottom"/>
          </w:tcPr>
          <w:p w:rsidR="0063784D" w:rsidRPr="00A5152B" w:rsidRDefault="00093DBB" w:rsidP="00A5152B">
            <w:pPr>
              <w:tabs>
                <w:tab w:val="right" w:pos="936"/>
              </w:tabs>
              <w:spacing w:after="0" w:line="240" w:lineRule="auto"/>
              <w:ind w:right="-72"/>
              <w:jc w:val="right"/>
              <w:rPr>
                <w:rFonts w:ascii="Arial" w:eastAsia="Cordia New" w:hAnsi="Arial" w:cs="Arial"/>
                <w:color w:val="000000" w:themeColor="text1"/>
                <w:sz w:val="18"/>
                <w:szCs w:val="18"/>
                <w:cs/>
                <w:lang w:val="en-GB" w:bidi="th-TH"/>
              </w:rPr>
            </w:pPr>
            <w:r w:rsidRPr="00A5152B">
              <w:rPr>
                <w:rFonts w:ascii="Arial" w:eastAsia="Cordia New" w:hAnsi="Arial" w:cs="Arial"/>
                <w:color w:val="000000" w:themeColor="text1"/>
                <w:sz w:val="18"/>
                <w:szCs w:val="18"/>
                <w:lang w:val="en-GB" w:bidi="th-TH"/>
              </w:rPr>
              <w:t>99.99</w:t>
            </w:r>
            <w:r w:rsidR="00C7299E" w:rsidRPr="00A5152B">
              <w:rPr>
                <w:rFonts w:ascii="Arial" w:eastAsia="Cordia New" w:hAnsi="Arial" w:cs="Arial"/>
                <w:color w:val="000000" w:themeColor="text1"/>
                <w:sz w:val="18"/>
                <w:szCs w:val="18"/>
                <w:lang w:val="en-GB" w:bidi="th-TH"/>
              </w:rPr>
              <w:t>%</w:t>
            </w:r>
          </w:p>
        </w:tc>
      </w:tr>
      <w:tr w:rsidR="00FC71F4" w:rsidRPr="00A5152B" w:rsidTr="00A5152B">
        <w:tc>
          <w:tcPr>
            <w:tcW w:w="7992" w:type="dxa"/>
            <w:tcBorders>
              <w:top w:val="nil"/>
              <w:left w:val="nil"/>
              <w:bottom w:val="nil"/>
              <w:right w:val="nil"/>
            </w:tcBorders>
            <w:shd w:val="clear" w:color="auto" w:fill="auto"/>
            <w:noWrap/>
            <w:vAlign w:val="bottom"/>
          </w:tcPr>
          <w:p w:rsidR="00FC71F4" w:rsidRPr="00A5152B" w:rsidRDefault="00FC71F4" w:rsidP="00A5152B">
            <w:pPr>
              <w:spacing w:after="0" w:line="240" w:lineRule="auto"/>
              <w:ind w:left="340" w:right="-72"/>
              <w:jc w:val="thaiDistribute"/>
              <w:rPr>
                <w:rFonts w:ascii="Arial" w:eastAsia="Cordia New" w:hAnsi="Arial" w:cs="Arial"/>
                <w:color w:val="000000" w:themeColor="text1"/>
                <w:sz w:val="18"/>
                <w:szCs w:val="18"/>
                <w:lang w:val="en-GB" w:bidi="th-TH"/>
              </w:rPr>
            </w:pPr>
          </w:p>
        </w:tc>
        <w:tc>
          <w:tcPr>
            <w:tcW w:w="1386" w:type="dxa"/>
            <w:tcBorders>
              <w:top w:val="single" w:sz="4" w:space="0" w:color="auto"/>
              <w:left w:val="nil"/>
              <w:right w:val="nil"/>
            </w:tcBorders>
            <w:vAlign w:val="bottom"/>
          </w:tcPr>
          <w:p w:rsidR="00FC71F4" w:rsidRPr="00A5152B" w:rsidRDefault="00FC71F4" w:rsidP="00A5152B">
            <w:pPr>
              <w:tabs>
                <w:tab w:val="right" w:pos="936"/>
              </w:tabs>
              <w:spacing w:after="0" w:line="240" w:lineRule="auto"/>
              <w:ind w:right="-72"/>
              <w:jc w:val="right"/>
              <w:rPr>
                <w:rFonts w:ascii="Arial" w:eastAsia="Cordia New" w:hAnsi="Arial" w:cs="Arial"/>
                <w:color w:val="000000" w:themeColor="text1"/>
                <w:sz w:val="18"/>
                <w:szCs w:val="18"/>
                <w:lang w:val="en-GB" w:bidi="th-TH"/>
              </w:rPr>
            </w:pP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jc w:val="thaiDistribute"/>
              <w:rPr>
                <w:rFonts w:ascii="Arial" w:eastAsia="Cordia New" w:hAnsi="Arial" w:cs="Arial"/>
                <w:color w:val="000000" w:themeColor="text1"/>
                <w:sz w:val="18"/>
                <w:szCs w:val="18"/>
                <w:cs/>
                <w:lang w:val="en-GB" w:bidi="th-TH"/>
              </w:rPr>
            </w:pPr>
            <w:r w:rsidRPr="00A5152B">
              <w:rPr>
                <w:rFonts w:ascii="Arial" w:eastAsia="Cordia New" w:hAnsi="Arial" w:cs="Arial"/>
                <w:color w:val="000000" w:themeColor="text1"/>
                <w:sz w:val="18"/>
                <w:szCs w:val="18"/>
                <w:lang w:val="en-GB" w:bidi="th-TH"/>
              </w:rPr>
              <w:t>Fair value of net assets acquired</w:t>
            </w:r>
          </w:p>
        </w:tc>
        <w:tc>
          <w:tcPr>
            <w:tcW w:w="1386" w:type="dxa"/>
            <w:tcBorders>
              <w:left w:val="nil"/>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138,128,736</w:t>
            </w: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jc w:val="thaiDistribute"/>
              <w:rPr>
                <w:rFonts w:ascii="Arial" w:eastAsia="Cordia New" w:hAnsi="Arial" w:cs="Arial"/>
                <w:color w:val="000000" w:themeColor="text1"/>
                <w:sz w:val="18"/>
                <w:szCs w:val="18"/>
                <w:cs/>
                <w:lang w:val="en-GB" w:bidi="th-TH"/>
              </w:rPr>
            </w:pPr>
            <w:r w:rsidRPr="00A5152B">
              <w:rPr>
                <w:rFonts w:ascii="Arial" w:eastAsia="Cordia New" w:hAnsi="Arial" w:cs="Arial"/>
                <w:color w:val="000000" w:themeColor="text1"/>
                <w:sz w:val="18"/>
                <w:szCs w:val="18"/>
                <w:lang w:val="en-GB" w:bidi="th-TH"/>
              </w:rPr>
              <w:t>Purchase consideration</w:t>
            </w:r>
          </w:p>
        </w:tc>
        <w:tc>
          <w:tcPr>
            <w:tcW w:w="1386" w:type="dxa"/>
            <w:tcBorders>
              <w:left w:val="nil"/>
              <w:bottom w:val="single" w:sz="4" w:space="0" w:color="auto"/>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209,999,720</w:t>
            </w:r>
          </w:p>
        </w:tc>
      </w:tr>
      <w:tr w:rsidR="00FC71F4" w:rsidRPr="00A5152B" w:rsidTr="00A5152B">
        <w:tc>
          <w:tcPr>
            <w:tcW w:w="7992" w:type="dxa"/>
            <w:tcBorders>
              <w:top w:val="nil"/>
              <w:left w:val="nil"/>
              <w:bottom w:val="nil"/>
              <w:right w:val="nil"/>
            </w:tcBorders>
            <w:shd w:val="clear" w:color="auto" w:fill="auto"/>
            <w:noWrap/>
            <w:vAlign w:val="bottom"/>
          </w:tcPr>
          <w:p w:rsidR="00FC71F4" w:rsidRPr="00A5152B" w:rsidRDefault="00FC71F4" w:rsidP="00A5152B">
            <w:pPr>
              <w:spacing w:after="0" w:line="240" w:lineRule="auto"/>
              <w:ind w:left="340" w:right="-72"/>
              <w:jc w:val="thaiDistribute"/>
              <w:rPr>
                <w:rFonts w:ascii="Arial" w:eastAsia="Cordia New" w:hAnsi="Arial" w:cs="Arial"/>
                <w:color w:val="000000" w:themeColor="text1"/>
                <w:sz w:val="18"/>
                <w:szCs w:val="18"/>
                <w:lang w:val="en-GB" w:bidi="th-TH"/>
              </w:rPr>
            </w:pPr>
          </w:p>
        </w:tc>
        <w:tc>
          <w:tcPr>
            <w:tcW w:w="1386" w:type="dxa"/>
            <w:tcBorders>
              <w:top w:val="single" w:sz="4" w:space="0" w:color="auto"/>
              <w:left w:val="nil"/>
              <w:right w:val="nil"/>
            </w:tcBorders>
            <w:vAlign w:val="bottom"/>
          </w:tcPr>
          <w:p w:rsidR="00FC71F4" w:rsidRPr="00A5152B" w:rsidRDefault="00FC71F4"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p>
        </w:tc>
      </w:tr>
      <w:tr w:rsidR="0063784D" w:rsidRPr="00A5152B" w:rsidTr="00A5152B">
        <w:tc>
          <w:tcPr>
            <w:tcW w:w="7992" w:type="dxa"/>
            <w:tcBorders>
              <w:top w:val="nil"/>
              <w:left w:val="nil"/>
              <w:bottom w:val="nil"/>
              <w:right w:val="nil"/>
            </w:tcBorders>
            <w:shd w:val="clear" w:color="auto" w:fill="auto"/>
            <w:noWrap/>
            <w:vAlign w:val="bottom"/>
          </w:tcPr>
          <w:p w:rsidR="0063784D" w:rsidRPr="00A5152B" w:rsidRDefault="0063784D" w:rsidP="00A5152B">
            <w:pPr>
              <w:spacing w:after="0" w:line="240" w:lineRule="auto"/>
              <w:ind w:left="340" w:right="-72"/>
              <w:jc w:val="thaiDistribute"/>
              <w:rPr>
                <w:rFonts w:ascii="Arial" w:eastAsia="Cordia New" w:hAnsi="Arial" w:cs="Arial"/>
                <w:color w:val="000000" w:themeColor="text1"/>
                <w:sz w:val="18"/>
                <w:szCs w:val="18"/>
                <w:cs/>
                <w:lang w:val="en-GB" w:bidi="th-TH"/>
              </w:rPr>
            </w:pPr>
            <w:r w:rsidRPr="00A5152B">
              <w:rPr>
                <w:rFonts w:ascii="Arial" w:eastAsia="Cordia New" w:hAnsi="Arial" w:cs="Arial"/>
                <w:color w:val="000000" w:themeColor="text1"/>
                <w:sz w:val="18"/>
                <w:szCs w:val="18"/>
                <w:lang w:val="en-GB" w:bidi="th-TH"/>
              </w:rPr>
              <w:t>Goodwill</w:t>
            </w:r>
          </w:p>
        </w:tc>
        <w:tc>
          <w:tcPr>
            <w:tcW w:w="1386" w:type="dxa"/>
            <w:tcBorders>
              <w:left w:val="nil"/>
              <w:right w:val="nil"/>
            </w:tcBorders>
            <w:vAlign w:val="bottom"/>
          </w:tcPr>
          <w:p w:rsidR="0063784D" w:rsidRPr="00A5152B" w:rsidRDefault="0063784D"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71,870,984</w:t>
            </w:r>
          </w:p>
        </w:tc>
      </w:tr>
      <w:tr w:rsidR="00C075C6" w:rsidRPr="00A5152B" w:rsidTr="00A5152B">
        <w:tc>
          <w:tcPr>
            <w:tcW w:w="7992" w:type="dxa"/>
            <w:tcBorders>
              <w:top w:val="nil"/>
              <w:left w:val="nil"/>
              <w:bottom w:val="nil"/>
              <w:right w:val="nil"/>
            </w:tcBorders>
            <w:shd w:val="clear" w:color="auto" w:fill="auto"/>
            <w:noWrap/>
            <w:vAlign w:val="bottom"/>
          </w:tcPr>
          <w:p w:rsidR="00C075C6" w:rsidRPr="00A5152B" w:rsidRDefault="00C075C6" w:rsidP="00A5152B">
            <w:pPr>
              <w:spacing w:after="0" w:line="240" w:lineRule="auto"/>
              <w:ind w:left="340" w:right="-72"/>
              <w:jc w:val="thaiDistribute"/>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Goodwill - as previously reported</w:t>
            </w:r>
          </w:p>
        </w:tc>
        <w:tc>
          <w:tcPr>
            <w:tcW w:w="1386" w:type="dxa"/>
            <w:tcBorders>
              <w:left w:val="nil"/>
              <w:bottom w:val="single" w:sz="4" w:space="0" w:color="auto"/>
              <w:right w:val="nil"/>
            </w:tcBorders>
            <w:vAlign w:val="bottom"/>
          </w:tcPr>
          <w:p w:rsidR="00C075C6" w:rsidRPr="00A5152B" w:rsidRDefault="00C075C6"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99,662,660</w:t>
            </w:r>
          </w:p>
        </w:tc>
      </w:tr>
      <w:tr w:rsidR="00FC71F4" w:rsidRPr="00A5152B" w:rsidTr="00A5152B">
        <w:tc>
          <w:tcPr>
            <w:tcW w:w="7992" w:type="dxa"/>
            <w:tcBorders>
              <w:top w:val="nil"/>
              <w:left w:val="nil"/>
              <w:bottom w:val="nil"/>
              <w:right w:val="nil"/>
            </w:tcBorders>
            <w:shd w:val="clear" w:color="auto" w:fill="auto"/>
            <w:noWrap/>
            <w:vAlign w:val="bottom"/>
          </w:tcPr>
          <w:p w:rsidR="00FC71F4" w:rsidRPr="00A5152B" w:rsidRDefault="00FC71F4" w:rsidP="00A5152B">
            <w:pPr>
              <w:spacing w:after="0" w:line="240" w:lineRule="auto"/>
              <w:ind w:left="340" w:right="-72"/>
              <w:jc w:val="thaiDistribute"/>
              <w:rPr>
                <w:rFonts w:ascii="Arial" w:eastAsia="Cordia New" w:hAnsi="Arial" w:cs="Arial"/>
                <w:color w:val="000000" w:themeColor="text1"/>
                <w:sz w:val="18"/>
                <w:szCs w:val="18"/>
                <w:lang w:val="en-GB" w:bidi="th-TH"/>
              </w:rPr>
            </w:pPr>
          </w:p>
        </w:tc>
        <w:tc>
          <w:tcPr>
            <w:tcW w:w="1386" w:type="dxa"/>
            <w:tcBorders>
              <w:top w:val="single" w:sz="4" w:space="0" w:color="auto"/>
              <w:left w:val="nil"/>
              <w:right w:val="nil"/>
            </w:tcBorders>
            <w:vAlign w:val="bottom"/>
          </w:tcPr>
          <w:p w:rsidR="00FC71F4" w:rsidRPr="00A5152B" w:rsidRDefault="00FC71F4"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p>
        </w:tc>
      </w:tr>
      <w:tr w:rsidR="00C075C6" w:rsidRPr="00A5152B" w:rsidTr="00A5152B">
        <w:tc>
          <w:tcPr>
            <w:tcW w:w="7992" w:type="dxa"/>
            <w:tcBorders>
              <w:top w:val="nil"/>
              <w:left w:val="nil"/>
              <w:bottom w:val="nil"/>
              <w:right w:val="nil"/>
            </w:tcBorders>
            <w:shd w:val="clear" w:color="auto" w:fill="auto"/>
            <w:noWrap/>
            <w:vAlign w:val="bottom"/>
          </w:tcPr>
          <w:p w:rsidR="00C075C6" w:rsidRPr="00A5152B" w:rsidRDefault="00C075C6" w:rsidP="00A5152B">
            <w:pPr>
              <w:spacing w:after="0" w:line="240" w:lineRule="auto"/>
              <w:ind w:left="340" w:right="-72"/>
              <w:jc w:val="thaiDistribute"/>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Adjustment of fair value</w:t>
            </w:r>
          </w:p>
        </w:tc>
        <w:tc>
          <w:tcPr>
            <w:tcW w:w="1386" w:type="dxa"/>
            <w:tcBorders>
              <w:left w:val="nil"/>
              <w:bottom w:val="single" w:sz="4" w:space="0" w:color="auto"/>
              <w:right w:val="nil"/>
            </w:tcBorders>
            <w:vAlign w:val="bottom"/>
          </w:tcPr>
          <w:p w:rsidR="00C075C6" w:rsidRPr="00A5152B" w:rsidRDefault="00C075C6" w:rsidP="00A5152B">
            <w:pPr>
              <w:tabs>
                <w:tab w:val="decimal" w:pos="936"/>
              </w:tabs>
              <w:spacing w:after="0" w:line="240" w:lineRule="auto"/>
              <w:ind w:right="-72"/>
              <w:jc w:val="right"/>
              <w:rPr>
                <w:rFonts w:ascii="Arial" w:eastAsia="Cordia New" w:hAnsi="Arial" w:cs="Arial"/>
                <w:color w:val="000000" w:themeColor="text1"/>
                <w:sz w:val="18"/>
                <w:szCs w:val="18"/>
                <w:lang w:val="en-GB" w:bidi="th-TH"/>
              </w:rPr>
            </w:pPr>
            <w:r w:rsidRPr="00A5152B">
              <w:rPr>
                <w:rFonts w:ascii="Arial" w:eastAsia="Cordia New" w:hAnsi="Arial" w:cs="Arial"/>
                <w:color w:val="000000" w:themeColor="text1"/>
                <w:sz w:val="18"/>
                <w:szCs w:val="18"/>
                <w:lang w:val="en-GB" w:bidi="th-TH"/>
              </w:rPr>
              <w:t>(</w:t>
            </w:r>
            <w:r w:rsidR="004E6009" w:rsidRPr="00A5152B">
              <w:rPr>
                <w:rFonts w:ascii="Arial" w:eastAsia="Cordia New" w:hAnsi="Arial" w:cs="Arial"/>
                <w:color w:val="000000" w:themeColor="text1"/>
                <w:sz w:val="18"/>
                <w:szCs w:val="18"/>
                <w:lang w:val="en-GB" w:bidi="th-TH"/>
              </w:rPr>
              <w:t>27,791,676</w:t>
            </w:r>
            <w:r w:rsidRPr="00A5152B">
              <w:rPr>
                <w:rFonts w:ascii="Arial" w:eastAsia="Cordia New" w:hAnsi="Arial" w:cs="Arial"/>
                <w:color w:val="000000" w:themeColor="text1"/>
                <w:sz w:val="18"/>
                <w:szCs w:val="18"/>
                <w:lang w:val="en-GB" w:bidi="th-TH"/>
              </w:rPr>
              <w:t>)</w:t>
            </w:r>
          </w:p>
        </w:tc>
      </w:tr>
    </w:tbl>
    <w:p w:rsidR="00FA672C" w:rsidRDefault="00FA672C" w:rsidP="00266E2A">
      <w:pPr>
        <w:spacing w:after="0" w:line="240" w:lineRule="auto"/>
        <w:ind w:left="547"/>
        <w:jc w:val="both"/>
        <w:rPr>
          <w:rFonts w:ascii="Arial" w:hAnsi="Arial" w:cs="Arial"/>
          <w:spacing w:val="-4"/>
          <w:sz w:val="18"/>
          <w:szCs w:val="18"/>
        </w:rPr>
      </w:pPr>
    </w:p>
    <w:p w:rsidR="00A5152B" w:rsidRDefault="00A5152B" w:rsidP="00266E2A">
      <w:pPr>
        <w:spacing w:after="0" w:line="240" w:lineRule="auto"/>
        <w:ind w:left="547"/>
        <w:jc w:val="both"/>
        <w:rPr>
          <w:rFonts w:ascii="Arial" w:hAnsi="Arial" w:cs="Arial"/>
          <w:spacing w:val="-4"/>
          <w:sz w:val="18"/>
          <w:szCs w:val="18"/>
        </w:rPr>
      </w:pPr>
      <w:r>
        <w:rPr>
          <w:rFonts w:ascii="Arial" w:hAnsi="Arial" w:cs="Arial"/>
          <w:spacing w:val="-4"/>
          <w:sz w:val="18"/>
          <w:szCs w:val="18"/>
        </w:rPr>
        <w:t>The tradename is amortised by the straight-line method over estimated useful life of 20 years.</w:t>
      </w:r>
    </w:p>
    <w:p w:rsidR="00A5152B" w:rsidRPr="00E1207D" w:rsidRDefault="00A5152B" w:rsidP="00266E2A">
      <w:pPr>
        <w:spacing w:after="0" w:line="240" w:lineRule="auto"/>
        <w:ind w:left="547"/>
        <w:jc w:val="both"/>
        <w:rPr>
          <w:rFonts w:ascii="Arial" w:hAnsi="Arial" w:cs="Arial"/>
          <w:spacing w:val="-4"/>
          <w:sz w:val="18"/>
          <w:szCs w:val="18"/>
        </w:rPr>
      </w:pPr>
    </w:p>
    <w:p w:rsidR="00177A24" w:rsidRPr="00E1207D" w:rsidRDefault="00177A24" w:rsidP="00266E2A">
      <w:pPr>
        <w:spacing w:after="0" w:line="240" w:lineRule="auto"/>
        <w:ind w:left="547"/>
        <w:jc w:val="both"/>
        <w:rPr>
          <w:rFonts w:ascii="Arial" w:hAnsi="Arial" w:cs="Arial"/>
          <w:spacing w:val="-4"/>
          <w:sz w:val="18"/>
          <w:szCs w:val="18"/>
        </w:rPr>
      </w:pPr>
      <w:r w:rsidRPr="00E1207D">
        <w:rPr>
          <w:rFonts w:ascii="Arial" w:hAnsi="Arial" w:cs="Arial"/>
          <w:spacing w:val="-4"/>
          <w:sz w:val="18"/>
          <w:szCs w:val="18"/>
        </w:rPr>
        <w:t>The Group retrospectively adjusted accordingly to comply with the measurement period for a business combination referred in TFRS 3 “Business Combination”.</w:t>
      </w:r>
    </w:p>
    <w:p w:rsidR="00177A24" w:rsidRPr="00E1207D" w:rsidRDefault="00177A24" w:rsidP="00266E2A">
      <w:pPr>
        <w:spacing w:after="0" w:line="240" w:lineRule="auto"/>
        <w:ind w:left="547"/>
        <w:jc w:val="both"/>
        <w:rPr>
          <w:rFonts w:ascii="Arial" w:hAnsi="Arial" w:cs="Arial"/>
          <w:spacing w:val="-4"/>
          <w:sz w:val="18"/>
          <w:szCs w:val="18"/>
        </w:rPr>
      </w:pPr>
    </w:p>
    <w:p w:rsidR="00177A24" w:rsidRPr="00E1207D" w:rsidRDefault="00177A24" w:rsidP="00266E2A">
      <w:pPr>
        <w:spacing w:after="0" w:line="240" w:lineRule="auto"/>
        <w:ind w:left="547"/>
        <w:jc w:val="both"/>
        <w:rPr>
          <w:rFonts w:ascii="Arial" w:hAnsi="Arial" w:cs="Arial"/>
          <w:spacing w:val="-4"/>
          <w:sz w:val="18"/>
          <w:szCs w:val="18"/>
        </w:rPr>
      </w:pPr>
      <w:r w:rsidRPr="00E1207D">
        <w:rPr>
          <w:rFonts w:ascii="Arial" w:hAnsi="Arial" w:cs="Arial"/>
          <w:spacing w:val="-4"/>
          <w:sz w:val="18"/>
          <w:szCs w:val="18"/>
        </w:rPr>
        <w:t>From the measurement of the fair value of identifiable assets acquired, the effect to the statement of financial position as at 31 December 2018 was presented as follows:</w:t>
      </w:r>
    </w:p>
    <w:p w:rsidR="00177A24" w:rsidRPr="00E1207D" w:rsidRDefault="00177A24" w:rsidP="00266E2A">
      <w:pPr>
        <w:spacing w:after="0" w:line="240" w:lineRule="auto"/>
        <w:ind w:left="547"/>
        <w:jc w:val="both"/>
        <w:rPr>
          <w:rFonts w:ascii="Arial" w:hAnsi="Arial" w:cs="Arial"/>
          <w:spacing w:val="-4"/>
          <w:sz w:val="18"/>
          <w:szCs w:val="18"/>
        </w:rPr>
      </w:pPr>
    </w:p>
    <w:tbl>
      <w:tblPr>
        <w:tblW w:w="9288" w:type="dxa"/>
        <w:tblInd w:w="142" w:type="dxa"/>
        <w:tblLayout w:type="fixed"/>
        <w:tblLook w:val="0000" w:firstRow="0" w:lastRow="0" w:firstColumn="0" w:lastColumn="0" w:noHBand="0" w:noVBand="0"/>
      </w:tblPr>
      <w:tblGrid>
        <w:gridCol w:w="4752"/>
        <w:gridCol w:w="1512"/>
        <w:gridCol w:w="1512"/>
        <w:gridCol w:w="1512"/>
      </w:tblGrid>
      <w:tr w:rsidR="00177A24" w:rsidRPr="00E1207D" w:rsidTr="00E61E78">
        <w:tc>
          <w:tcPr>
            <w:tcW w:w="4752" w:type="dxa"/>
            <w:vAlign w:val="bottom"/>
          </w:tcPr>
          <w:p w:rsidR="00177A24" w:rsidRPr="00E1207D" w:rsidRDefault="00177A24" w:rsidP="0045438E">
            <w:pPr>
              <w:spacing w:after="0" w:line="240" w:lineRule="auto"/>
              <w:ind w:left="293"/>
              <w:rPr>
                <w:rFonts w:ascii="Arial" w:hAnsi="Arial" w:cs="Arial"/>
                <w:color w:val="000000"/>
                <w:sz w:val="18"/>
                <w:szCs w:val="18"/>
              </w:rPr>
            </w:pPr>
          </w:p>
        </w:tc>
        <w:tc>
          <w:tcPr>
            <w:tcW w:w="1512" w:type="dxa"/>
            <w:tcBorders>
              <w:top w:val="single" w:sz="4" w:space="0" w:color="auto"/>
            </w:tcBorders>
            <w:vAlign w:val="bottom"/>
          </w:tcPr>
          <w:p w:rsidR="00177A24" w:rsidRPr="00E1207D" w:rsidRDefault="00177A24" w:rsidP="00BD1501">
            <w:pPr>
              <w:spacing w:after="0" w:line="240" w:lineRule="auto"/>
              <w:ind w:right="-72"/>
              <w:jc w:val="right"/>
              <w:rPr>
                <w:rFonts w:ascii="Arial" w:hAnsi="Arial" w:cs="Arial"/>
                <w:b/>
                <w:bCs/>
                <w:color w:val="000000"/>
                <w:sz w:val="18"/>
                <w:szCs w:val="18"/>
                <w:lang w:val="en-GB"/>
              </w:rPr>
            </w:pPr>
          </w:p>
        </w:tc>
        <w:tc>
          <w:tcPr>
            <w:tcW w:w="1512" w:type="dxa"/>
            <w:tcBorders>
              <w:top w:val="single" w:sz="4" w:space="0" w:color="auto"/>
            </w:tcBorders>
          </w:tcPr>
          <w:p w:rsidR="00177A24" w:rsidRPr="00E1207D" w:rsidRDefault="00177A24" w:rsidP="00BD1501">
            <w:pPr>
              <w:spacing w:after="0" w:line="240" w:lineRule="auto"/>
              <w:ind w:right="-72"/>
              <w:jc w:val="right"/>
              <w:rPr>
                <w:rFonts w:ascii="Arial" w:hAnsi="Arial" w:cs="Arial"/>
                <w:b/>
                <w:bCs/>
                <w:color w:val="000000"/>
                <w:sz w:val="18"/>
                <w:szCs w:val="18"/>
                <w:lang w:val="en-GB"/>
              </w:rPr>
            </w:pPr>
            <w:r w:rsidRPr="00E1207D">
              <w:rPr>
                <w:rFonts w:ascii="Arial" w:hAnsi="Arial" w:cs="Arial"/>
                <w:b/>
                <w:bCs/>
                <w:color w:val="000000"/>
                <w:sz w:val="18"/>
                <w:szCs w:val="18"/>
                <w:lang w:val="en-GB"/>
              </w:rPr>
              <w:t>Restated</w:t>
            </w:r>
          </w:p>
        </w:tc>
        <w:tc>
          <w:tcPr>
            <w:tcW w:w="1512" w:type="dxa"/>
            <w:tcBorders>
              <w:top w:val="single" w:sz="4" w:space="0" w:color="auto"/>
            </w:tcBorders>
          </w:tcPr>
          <w:p w:rsidR="00177A24" w:rsidRPr="00E1207D" w:rsidRDefault="00177A24" w:rsidP="00BD1501">
            <w:pPr>
              <w:spacing w:after="0" w:line="240" w:lineRule="auto"/>
              <w:ind w:right="-72"/>
              <w:jc w:val="right"/>
              <w:rPr>
                <w:rFonts w:ascii="Arial" w:hAnsi="Arial" w:cs="Arial"/>
                <w:b/>
                <w:bCs/>
                <w:color w:val="000000"/>
                <w:sz w:val="18"/>
                <w:szCs w:val="18"/>
                <w:lang w:val="en-GB"/>
              </w:rPr>
            </w:pPr>
          </w:p>
        </w:tc>
      </w:tr>
      <w:tr w:rsidR="00177A24" w:rsidRPr="00E1207D" w:rsidTr="00293F03">
        <w:tc>
          <w:tcPr>
            <w:tcW w:w="4752" w:type="dxa"/>
            <w:vAlign w:val="bottom"/>
          </w:tcPr>
          <w:p w:rsidR="00177A24" w:rsidRPr="00E1207D" w:rsidRDefault="00177A24" w:rsidP="0045438E">
            <w:pPr>
              <w:spacing w:after="0" w:line="240" w:lineRule="auto"/>
              <w:ind w:left="293"/>
              <w:rPr>
                <w:rFonts w:ascii="Arial" w:hAnsi="Arial" w:cs="Arial"/>
                <w:color w:val="000000"/>
                <w:sz w:val="18"/>
                <w:szCs w:val="18"/>
              </w:rPr>
            </w:pPr>
          </w:p>
        </w:tc>
        <w:tc>
          <w:tcPr>
            <w:tcW w:w="1512" w:type="dxa"/>
            <w:vAlign w:val="bottom"/>
          </w:tcPr>
          <w:p w:rsidR="00177A24" w:rsidRPr="00E1207D" w:rsidRDefault="00177A24" w:rsidP="00BD1501">
            <w:pPr>
              <w:spacing w:after="0" w:line="240" w:lineRule="auto"/>
              <w:ind w:right="-72"/>
              <w:jc w:val="right"/>
              <w:rPr>
                <w:rFonts w:ascii="Arial" w:hAnsi="Arial" w:cs="Arial"/>
                <w:b/>
                <w:bCs/>
                <w:color w:val="000000"/>
                <w:sz w:val="18"/>
                <w:szCs w:val="18"/>
                <w:lang w:val="en-GB"/>
              </w:rPr>
            </w:pPr>
            <w:r w:rsidRPr="00E1207D">
              <w:rPr>
                <w:rFonts w:ascii="Arial" w:hAnsi="Arial" w:cs="Arial"/>
                <w:b/>
                <w:bCs/>
                <w:color w:val="000000"/>
                <w:sz w:val="18"/>
                <w:szCs w:val="18"/>
                <w:lang w:val="en-GB"/>
              </w:rPr>
              <w:t>As previously reported</w:t>
            </w:r>
          </w:p>
        </w:tc>
        <w:tc>
          <w:tcPr>
            <w:tcW w:w="1512" w:type="dxa"/>
          </w:tcPr>
          <w:p w:rsidR="00177A24" w:rsidRPr="00E1207D" w:rsidRDefault="00177A24" w:rsidP="00BD1501">
            <w:pPr>
              <w:spacing w:after="0" w:line="240" w:lineRule="auto"/>
              <w:ind w:right="-72"/>
              <w:jc w:val="right"/>
              <w:rPr>
                <w:rFonts w:ascii="Arial" w:hAnsi="Arial" w:cs="Arial"/>
                <w:b/>
                <w:bCs/>
                <w:color w:val="000000"/>
                <w:sz w:val="18"/>
                <w:szCs w:val="18"/>
                <w:lang w:val="en-GB"/>
              </w:rPr>
            </w:pPr>
            <w:r w:rsidRPr="00E1207D">
              <w:rPr>
                <w:rFonts w:ascii="Arial" w:hAnsi="Arial" w:cs="Arial"/>
                <w:b/>
                <w:bCs/>
                <w:color w:val="000000"/>
                <w:sz w:val="18"/>
                <w:szCs w:val="18"/>
                <w:lang w:val="en-GB"/>
              </w:rPr>
              <w:t>Increase</w:t>
            </w:r>
          </w:p>
          <w:p w:rsidR="00177A24" w:rsidRPr="00E1207D" w:rsidRDefault="00177A24" w:rsidP="00BD1501">
            <w:pPr>
              <w:spacing w:after="0" w:line="240" w:lineRule="auto"/>
              <w:ind w:right="-72"/>
              <w:jc w:val="right"/>
              <w:rPr>
                <w:rFonts w:ascii="Arial" w:hAnsi="Arial" w:cs="Arial"/>
                <w:b/>
                <w:bCs/>
                <w:color w:val="000000"/>
                <w:sz w:val="18"/>
                <w:szCs w:val="18"/>
                <w:lang w:val="en-GB"/>
              </w:rPr>
            </w:pPr>
            <w:r w:rsidRPr="00E1207D">
              <w:rPr>
                <w:rFonts w:ascii="Arial" w:hAnsi="Arial" w:cs="Arial"/>
                <w:b/>
                <w:bCs/>
                <w:color w:val="000000"/>
                <w:sz w:val="18"/>
                <w:szCs w:val="18"/>
                <w:lang w:val="en-GB"/>
              </w:rPr>
              <w:t>(decrease)</w:t>
            </w:r>
          </w:p>
        </w:tc>
        <w:tc>
          <w:tcPr>
            <w:tcW w:w="1512" w:type="dxa"/>
          </w:tcPr>
          <w:p w:rsidR="00177A24" w:rsidRPr="00E1207D" w:rsidRDefault="00177A24" w:rsidP="00BD1501">
            <w:pPr>
              <w:spacing w:after="0" w:line="240" w:lineRule="auto"/>
              <w:ind w:right="-72"/>
              <w:jc w:val="right"/>
              <w:rPr>
                <w:rFonts w:ascii="Arial" w:hAnsi="Arial" w:cs="Arial"/>
                <w:b/>
                <w:bCs/>
                <w:color w:val="000000"/>
                <w:sz w:val="18"/>
                <w:szCs w:val="18"/>
                <w:lang w:val="en-GB"/>
              </w:rPr>
            </w:pPr>
            <w:r w:rsidRPr="00E1207D">
              <w:rPr>
                <w:rFonts w:ascii="Arial" w:hAnsi="Arial" w:cs="Arial"/>
                <w:b/>
                <w:bCs/>
                <w:color w:val="000000"/>
                <w:sz w:val="18"/>
                <w:szCs w:val="18"/>
                <w:lang w:val="en-GB"/>
              </w:rPr>
              <w:t>As</w:t>
            </w:r>
          </w:p>
          <w:p w:rsidR="00177A24" w:rsidRPr="00E1207D" w:rsidRDefault="00177A24" w:rsidP="00BD1501">
            <w:pPr>
              <w:spacing w:after="0" w:line="240" w:lineRule="auto"/>
              <w:ind w:right="-72"/>
              <w:jc w:val="right"/>
              <w:rPr>
                <w:rFonts w:ascii="Arial" w:hAnsi="Arial" w:cs="Arial"/>
                <w:b/>
                <w:bCs/>
                <w:color w:val="000000"/>
                <w:sz w:val="18"/>
                <w:szCs w:val="18"/>
                <w:lang w:val="en-GB"/>
              </w:rPr>
            </w:pPr>
            <w:r w:rsidRPr="00E1207D">
              <w:rPr>
                <w:rFonts w:ascii="Arial" w:hAnsi="Arial" w:cs="Arial"/>
                <w:b/>
                <w:bCs/>
                <w:color w:val="000000"/>
                <w:sz w:val="18"/>
                <w:szCs w:val="18"/>
                <w:lang w:val="en-GB"/>
              </w:rPr>
              <w:t>Restated</w:t>
            </w:r>
          </w:p>
        </w:tc>
      </w:tr>
      <w:tr w:rsidR="00177A24" w:rsidRPr="00E1207D" w:rsidTr="00293F03">
        <w:tc>
          <w:tcPr>
            <w:tcW w:w="4752" w:type="dxa"/>
            <w:vAlign w:val="bottom"/>
          </w:tcPr>
          <w:p w:rsidR="00177A24" w:rsidRPr="00E1207D" w:rsidRDefault="00177A24" w:rsidP="0045438E">
            <w:pPr>
              <w:spacing w:after="0" w:line="240" w:lineRule="auto"/>
              <w:ind w:left="293"/>
              <w:rPr>
                <w:rFonts w:ascii="Arial" w:hAnsi="Arial" w:cs="Arial"/>
                <w:color w:val="000000"/>
                <w:sz w:val="18"/>
                <w:szCs w:val="18"/>
              </w:rPr>
            </w:pPr>
          </w:p>
        </w:tc>
        <w:tc>
          <w:tcPr>
            <w:tcW w:w="1512" w:type="dxa"/>
            <w:vAlign w:val="bottom"/>
          </w:tcPr>
          <w:p w:rsidR="00177A24" w:rsidRPr="00E1207D" w:rsidRDefault="00177A24" w:rsidP="00BD1501">
            <w:pPr>
              <w:pBdr>
                <w:bottom w:val="single" w:sz="4" w:space="1" w:color="auto"/>
              </w:pBdr>
              <w:spacing w:after="0" w:line="240" w:lineRule="auto"/>
              <w:ind w:right="-72"/>
              <w:jc w:val="right"/>
              <w:rPr>
                <w:rFonts w:ascii="Arial" w:hAnsi="Arial" w:cs="Arial"/>
                <w:b/>
                <w:bCs/>
                <w:color w:val="000000"/>
                <w:sz w:val="18"/>
                <w:szCs w:val="18"/>
                <w:lang w:val="en-GB"/>
              </w:rPr>
            </w:pPr>
            <w:r w:rsidRPr="00E1207D">
              <w:rPr>
                <w:rFonts w:ascii="Arial" w:hAnsi="Arial" w:cs="Arial"/>
                <w:b/>
                <w:bCs/>
                <w:color w:val="000000"/>
                <w:sz w:val="18"/>
                <w:szCs w:val="18"/>
                <w:lang w:val="en-GB"/>
              </w:rPr>
              <w:t>Baht</w:t>
            </w:r>
          </w:p>
        </w:tc>
        <w:tc>
          <w:tcPr>
            <w:tcW w:w="1512" w:type="dxa"/>
          </w:tcPr>
          <w:p w:rsidR="00177A24" w:rsidRPr="00E1207D" w:rsidRDefault="00177A24" w:rsidP="00BD1501">
            <w:pPr>
              <w:pBdr>
                <w:bottom w:val="single" w:sz="4" w:space="1" w:color="auto"/>
              </w:pBdr>
              <w:spacing w:after="0" w:line="240" w:lineRule="auto"/>
              <w:ind w:right="-72"/>
              <w:jc w:val="right"/>
              <w:rPr>
                <w:rFonts w:ascii="Arial" w:hAnsi="Arial" w:cs="Arial"/>
                <w:b/>
                <w:bCs/>
                <w:color w:val="000000"/>
                <w:sz w:val="18"/>
                <w:szCs w:val="18"/>
                <w:lang w:val="en-GB"/>
              </w:rPr>
            </w:pPr>
            <w:r w:rsidRPr="00E1207D">
              <w:rPr>
                <w:rFonts w:ascii="Arial" w:hAnsi="Arial" w:cs="Arial"/>
                <w:b/>
                <w:bCs/>
                <w:color w:val="000000"/>
                <w:sz w:val="18"/>
                <w:szCs w:val="18"/>
                <w:lang w:val="en-GB"/>
              </w:rPr>
              <w:t>Baht</w:t>
            </w:r>
          </w:p>
        </w:tc>
        <w:tc>
          <w:tcPr>
            <w:tcW w:w="1512" w:type="dxa"/>
          </w:tcPr>
          <w:p w:rsidR="00177A24" w:rsidRPr="00E1207D" w:rsidRDefault="00177A24" w:rsidP="00BD1501">
            <w:pPr>
              <w:pBdr>
                <w:bottom w:val="single" w:sz="4" w:space="1" w:color="auto"/>
              </w:pBdr>
              <w:spacing w:after="0" w:line="240" w:lineRule="auto"/>
              <w:ind w:right="-72"/>
              <w:jc w:val="right"/>
              <w:rPr>
                <w:rFonts w:ascii="Arial" w:hAnsi="Arial" w:cs="Arial"/>
                <w:b/>
                <w:bCs/>
                <w:color w:val="000000"/>
                <w:sz w:val="18"/>
                <w:szCs w:val="18"/>
                <w:lang w:val="en-GB"/>
              </w:rPr>
            </w:pPr>
            <w:r w:rsidRPr="00E1207D">
              <w:rPr>
                <w:rFonts w:ascii="Arial" w:hAnsi="Arial" w:cs="Arial"/>
                <w:b/>
                <w:bCs/>
                <w:color w:val="000000"/>
                <w:sz w:val="18"/>
                <w:szCs w:val="18"/>
                <w:lang w:val="en-GB"/>
              </w:rPr>
              <w:t>Baht</w:t>
            </w:r>
          </w:p>
        </w:tc>
      </w:tr>
      <w:tr w:rsidR="00177A24" w:rsidRPr="00E1207D" w:rsidTr="00293F03">
        <w:tc>
          <w:tcPr>
            <w:tcW w:w="4752" w:type="dxa"/>
            <w:vAlign w:val="bottom"/>
          </w:tcPr>
          <w:p w:rsidR="00177A24" w:rsidRPr="00E1207D" w:rsidRDefault="00177A24" w:rsidP="0045438E">
            <w:pPr>
              <w:spacing w:after="0" w:line="240" w:lineRule="auto"/>
              <w:ind w:left="293"/>
              <w:rPr>
                <w:rFonts w:ascii="Arial" w:hAnsi="Arial" w:cs="Arial"/>
                <w:b/>
                <w:bCs/>
                <w:color w:val="000000"/>
                <w:sz w:val="18"/>
                <w:szCs w:val="18"/>
                <w:lang w:val="en-GB"/>
              </w:rPr>
            </w:pPr>
            <w:r w:rsidRPr="00E1207D">
              <w:rPr>
                <w:rFonts w:ascii="Arial" w:hAnsi="Arial" w:cs="Arial"/>
                <w:b/>
                <w:bCs/>
                <w:color w:val="000000"/>
                <w:sz w:val="18"/>
                <w:szCs w:val="18"/>
                <w:lang w:val="en-GB"/>
              </w:rPr>
              <w:t xml:space="preserve">Statement of financial position as at </w:t>
            </w:r>
          </w:p>
        </w:tc>
        <w:tc>
          <w:tcPr>
            <w:tcW w:w="1512" w:type="dxa"/>
            <w:vAlign w:val="bottom"/>
          </w:tcPr>
          <w:p w:rsidR="00177A24" w:rsidRPr="00E1207D" w:rsidRDefault="00177A24" w:rsidP="00BD1501">
            <w:pPr>
              <w:spacing w:after="0" w:line="240" w:lineRule="auto"/>
              <w:ind w:right="-72"/>
              <w:jc w:val="right"/>
              <w:rPr>
                <w:rFonts w:ascii="Arial" w:hAnsi="Arial" w:cs="Arial"/>
                <w:color w:val="000000"/>
                <w:sz w:val="18"/>
                <w:szCs w:val="18"/>
                <w:lang w:val="en-GB"/>
              </w:rPr>
            </w:pPr>
          </w:p>
        </w:tc>
        <w:tc>
          <w:tcPr>
            <w:tcW w:w="1512" w:type="dxa"/>
          </w:tcPr>
          <w:p w:rsidR="00177A24" w:rsidRPr="00E1207D" w:rsidRDefault="00177A24" w:rsidP="00BD1501">
            <w:pPr>
              <w:spacing w:after="0" w:line="240" w:lineRule="auto"/>
              <w:ind w:right="-72"/>
              <w:jc w:val="right"/>
              <w:rPr>
                <w:rFonts w:ascii="Arial" w:hAnsi="Arial" w:cs="Arial"/>
                <w:color w:val="000000"/>
                <w:sz w:val="18"/>
                <w:szCs w:val="18"/>
                <w:lang w:val="en-GB"/>
              </w:rPr>
            </w:pPr>
          </w:p>
        </w:tc>
        <w:tc>
          <w:tcPr>
            <w:tcW w:w="1512" w:type="dxa"/>
          </w:tcPr>
          <w:p w:rsidR="00177A24" w:rsidRPr="00E1207D" w:rsidRDefault="00177A24" w:rsidP="00BD1501">
            <w:pPr>
              <w:spacing w:after="0" w:line="240" w:lineRule="auto"/>
              <w:ind w:right="-72"/>
              <w:jc w:val="right"/>
              <w:rPr>
                <w:rFonts w:ascii="Arial" w:hAnsi="Arial" w:cs="Arial"/>
                <w:color w:val="000000"/>
                <w:sz w:val="18"/>
                <w:szCs w:val="18"/>
                <w:lang w:val="en-GB"/>
              </w:rPr>
            </w:pPr>
          </w:p>
        </w:tc>
      </w:tr>
      <w:tr w:rsidR="00177A24" w:rsidRPr="00E1207D" w:rsidTr="00293F03">
        <w:tc>
          <w:tcPr>
            <w:tcW w:w="4752" w:type="dxa"/>
            <w:vAlign w:val="bottom"/>
          </w:tcPr>
          <w:p w:rsidR="00177A24" w:rsidRPr="00E1207D" w:rsidRDefault="00177A24" w:rsidP="0045438E">
            <w:pPr>
              <w:spacing w:after="0" w:line="240" w:lineRule="auto"/>
              <w:ind w:left="293"/>
              <w:rPr>
                <w:rFonts w:ascii="Arial" w:hAnsi="Arial" w:cs="Arial"/>
                <w:b/>
                <w:bCs/>
                <w:color w:val="000000"/>
                <w:sz w:val="18"/>
                <w:szCs w:val="18"/>
                <w:lang w:val="en-GB"/>
              </w:rPr>
            </w:pPr>
            <w:r w:rsidRPr="00E1207D">
              <w:rPr>
                <w:rFonts w:ascii="Arial" w:hAnsi="Arial" w:cs="Arial"/>
                <w:b/>
                <w:bCs/>
                <w:color w:val="000000"/>
                <w:sz w:val="18"/>
                <w:szCs w:val="18"/>
                <w:lang w:val="en-GB"/>
              </w:rPr>
              <w:t xml:space="preserve">   31 December 2018</w:t>
            </w:r>
          </w:p>
        </w:tc>
        <w:tc>
          <w:tcPr>
            <w:tcW w:w="1512" w:type="dxa"/>
            <w:vAlign w:val="bottom"/>
          </w:tcPr>
          <w:p w:rsidR="00177A24" w:rsidRPr="00E1207D" w:rsidRDefault="00177A24" w:rsidP="00BD1501">
            <w:pPr>
              <w:spacing w:after="0" w:line="240" w:lineRule="auto"/>
              <w:ind w:right="-72"/>
              <w:jc w:val="right"/>
              <w:rPr>
                <w:rFonts w:ascii="Arial" w:hAnsi="Arial" w:cs="Arial"/>
                <w:color w:val="000000"/>
                <w:sz w:val="18"/>
                <w:szCs w:val="18"/>
                <w:lang w:val="en-GB"/>
              </w:rPr>
            </w:pPr>
          </w:p>
        </w:tc>
        <w:tc>
          <w:tcPr>
            <w:tcW w:w="1512" w:type="dxa"/>
          </w:tcPr>
          <w:p w:rsidR="00177A24" w:rsidRPr="00E1207D" w:rsidRDefault="00177A24" w:rsidP="00BD1501">
            <w:pPr>
              <w:spacing w:after="0" w:line="240" w:lineRule="auto"/>
              <w:ind w:right="-72"/>
              <w:jc w:val="right"/>
              <w:rPr>
                <w:rFonts w:ascii="Arial" w:hAnsi="Arial" w:cs="Arial"/>
                <w:color w:val="000000"/>
                <w:sz w:val="18"/>
                <w:szCs w:val="18"/>
                <w:lang w:val="en-GB"/>
              </w:rPr>
            </w:pPr>
          </w:p>
        </w:tc>
        <w:tc>
          <w:tcPr>
            <w:tcW w:w="1512" w:type="dxa"/>
          </w:tcPr>
          <w:p w:rsidR="00177A24" w:rsidRPr="00E1207D" w:rsidRDefault="00177A24" w:rsidP="00BD1501">
            <w:pPr>
              <w:spacing w:after="0" w:line="240" w:lineRule="auto"/>
              <w:ind w:right="-72"/>
              <w:jc w:val="right"/>
              <w:rPr>
                <w:rFonts w:ascii="Arial" w:hAnsi="Arial" w:cs="Arial"/>
                <w:color w:val="000000"/>
                <w:sz w:val="18"/>
                <w:szCs w:val="18"/>
                <w:lang w:val="en-GB"/>
              </w:rPr>
            </w:pPr>
          </w:p>
        </w:tc>
      </w:tr>
      <w:tr w:rsidR="006E5FFB" w:rsidRPr="00E1207D" w:rsidTr="00293F03">
        <w:tc>
          <w:tcPr>
            <w:tcW w:w="4752" w:type="dxa"/>
            <w:vAlign w:val="bottom"/>
          </w:tcPr>
          <w:p w:rsidR="006E5FFB" w:rsidRPr="00E1207D" w:rsidRDefault="006E5FFB" w:rsidP="0045438E">
            <w:pPr>
              <w:spacing w:after="0" w:line="240" w:lineRule="auto"/>
              <w:ind w:left="293"/>
              <w:rPr>
                <w:rFonts w:ascii="Arial" w:hAnsi="Arial" w:cs="Arial"/>
                <w:color w:val="000000"/>
                <w:sz w:val="18"/>
                <w:szCs w:val="18"/>
                <w:lang w:val="en-GB"/>
              </w:rPr>
            </w:pPr>
            <w:r w:rsidRPr="00E1207D">
              <w:rPr>
                <w:rFonts w:ascii="Arial" w:hAnsi="Arial" w:cs="Arial"/>
                <w:color w:val="000000"/>
                <w:sz w:val="18"/>
                <w:szCs w:val="18"/>
                <w:lang w:val="en-GB"/>
              </w:rPr>
              <w:t xml:space="preserve">Trade and other receivables </w:t>
            </w:r>
          </w:p>
        </w:tc>
        <w:tc>
          <w:tcPr>
            <w:tcW w:w="1512" w:type="dxa"/>
            <w:vAlign w:val="bottom"/>
          </w:tcPr>
          <w:p w:rsidR="006E5FFB" w:rsidRPr="00E1207D" w:rsidRDefault="006E5FFB"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922,434,273</w:t>
            </w:r>
          </w:p>
        </w:tc>
        <w:tc>
          <w:tcPr>
            <w:tcW w:w="1512" w:type="dxa"/>
          </w:tcPr>
          <w:p w:rsidR="006E5FFB" w:rsidRPr="00E1207D" w:rsidRDefault="006E5FFB"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(31,394,739)</w:t>
            </w:r>
          </w:p>
        </w:tc>
        <w:tc>
          <w:tcPr>
            <w:tcW w:w="1512" w:type="dxa"/>
          </w:tcPr>
          <w:p w:rsidR="006E5FFB" w:rsidRPr="00E1207D" w:rsidRDefault="006E5FFB"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891,039,534</w:t>
            </w:r>
          </w:p>
        </w:tc>
      </w:tr>
      <w:tr w:rsidR="00177A24" w:rsidRPr="00E1207D" w:rsidTr="00293F03">
        <w:tc>
          <w:tcPr>
            <w:tcW w:w="4752" w:type="dxa"/>
            <w:vAlign w:val="bottom"/>
          </w:tcPr>
          <w:p w:rsidR="00177A24" w:rsidRPr="00E1207D" w:rsidRDefault="00177A24" w:rsidP="0045438E">
            <w:pPr>
              <w:spacing w:after="0" w:line="240" w:lineRule="auto"/>
              <w:ind w:left="293"/>
              <w:rPr>
                <w:rFonts w:ascii="Arial" w:hAnsi="Arial" w:cs="Arial"/>
                <w:color w:val="000000"/>
                <w:sz w:val="18"/>
                <w:szCs w:val="18"/>
                <w:lang w:val="en-GB"/>
              </w:rPr>
            </w:pPr>
            <w:r w:rsidRPr="00E1207D">
              <w:rPr>
                <w:rFonts w:ascii="Arial" w:hAnsi="Arial" w:cs="Arial"/>
                <w:color w:val="000000"/>
                <w:sz w:val="18"/>
                <w:szCs w:val="18"/>
                <w:lang w:val="en-GB"/>
              </w:rPr>
              <w:t>Goodwill</w:t>
            </w:r>
            <w:r w:rsidR="00344B1B">
              <w:rPr>
                <w:rFonts w:ascii="Arial" w:hAnsi="Arial" w:cs="Arial"/>
                <w:color w:val="000000"/>
                <w:sz w:val="18"/>
                <w:szCs w:val="18"/>
                <w:lang w:val="en-GB"/>
              </w:rPr>
              <w:t>, net</w:t>
            </w:r>
            <w:r w:rsidR="00866AFF">
              <w:rPr>
                <w:rFonts w:ascii="Arial" w:hAnsi="Arial" w:cs="Arial"/>
                <w:color w:val="000000"/>
                <w:sz w:val="18"/>
                <w:szCs w:val="18"/>
                <w:lang w:val="en-GB"/>
              </w:rPr>
              <w:t xml:space="preserve"> (Note 14)</w:t>
            </w:r>
          </w:p>
        </w:tc>
        <w:tc>
          <w:tcPr>
            <w:tcW w:w="1512" w:type="dxa"/>
            <w:vAlign w:val="bottom"/>
          </w:tcPr>
          <w:p w:rsidR="00177A24" w:rsidRPr="00E1207D" w:rsidRDefault="006E5FFB"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150,322,002</w:t>
            </w:r>
          </w:p>
        </w:tc>
        <w:tc>
          <w:tcPr>
            <w:tcW w:w="1512" w:type="dxa"/>
          </w:tcPr>
          <w:p w:rsidR="00177A24" w:rsidRPr="00E1207D" w:rsidRDefault="00177A24"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(27,791,676)</w:t>
            </w:r>
          </w:p>
        </w:tc>
        <w:tc>
          <w:tcPr>
            <w:tcW w:w="1512" w:type="dxa"/>
          </w:tcPr>
          <w:p w:rsidR="00177A24" w:rsidRPr="00E1207D" w:rsidRDefault="006E5FFB"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122,530,326</w:t>
            </w:r>
          </w:p>
        </w:tc>
      </w:tr>
      <w:tr w:rsidR="00177A24" w:rsidRPr="00E1207D" w:rsidTr="00293F03">
        <w:tc>
          <w:tcPr>
            <w:tcW w:w="4752" w:type="dxa"/>
            <w:vAlign w:val="bottom"/>
          </w:tcPr>
          <w:p w:rsidR="00177A24" w:rsidRPr="00E1207D" w:rsidRDefault="00177A24" w:rsidP="0045438E">
            <w:pPr>
              <w:spacing w:after="0" w:line="240" w:lineRule="auto"/>
              <w:ind w:left="293"/>
              <w:rPr>
                <w:rFonts w:ascii="Arial" w:hAnsi="Arial" w:cs="Arial"/>
                <w:color w:val="000000"/>
                <w:sz w:val="18"/>
                <w:szCs w:val="18"/>
                <w:lang w:val="en-GB"/>
              </w:rPr>
            </w:pPr>
            <w:r w:rsidRPr="00E1207D">
              <w:rPr>
                <w:rFonts w:ascii="Arial" w:hAnsi="Arial" w:cs="Arial"/>
                <w:color w:val="000000"/>
                <w:sz w:val="18"/>
                <w:szCs w:val="18"/>
                <w:lang w:val="en-GB"/>
              </w:rPr>
              <w:t>Intangible assets</w:t>
            </w:r>
            <w:r w:rsidR="00344B1B">
              <w:rPr>
                <w:rFonts w:ascii="Arial" w:hAnsi="Arial" w:cs="Arial"/>
                <w:color w:val="000000"/>
                <w:sz w:val="18"/>
                <w:szCs w:val="18"/>
                <w:lang w:val="en-GB"/>
              </w:rPr>
              <w:t>, net</w:t>
            </w:r>
            <w:r w:rsidRPr="00E1207D">
              <w:rPr>
                <w:rFonts w:ascii="Arial" w:hAnsi="Arial" w:cs="Arial"/>
                <w:color w:val="000000"/>
                <w:sz w:val="18"/>
                <w:szCs w:val="18"/>
                <w:lang w:val="en-GB"/>
              </w:rPr>
              <w:t xml:space="preserve"> (Note 1</w:t>
            </w:r>
            <w:r w:rsidR="00866AFF">
              <w:rPr>
                <w:rFonts w:ascii="Arial" w:hAnsi="Arial" w:cs="Arial"/>
                <w:color w:val="000000"/>
                <w:sz w:val="18"/>
                <w:szCs w:val="18"/>
                <w:lang w:val="en-GB"/>
              </w:rPr>
              <w:t>5</w:t>
            </w:r>
            <w:r w:rsidRPr="00E1207D">
              <w:rPr>
                <w:rFonts w:ascii="Arial" w:hAnsi="Arial" w:cs="Arial"/>
                <w:color w:val="000000"/>
                <w:sz w:val="18"/>
                <w:szCs w:val="18"/>
                <w:lang w:val="en-GB"/>
              </w:rPr>
              <w:t>)</w:t>
            </w:r>
          </w:p>
        </w:tc>
        <w:tc>
          <w:tcPr>
            <w:tcW w:w="1512" w:type="dxa"/>
            <w:vAlign w:val="bottom"/>
          </w:tcPr>
          <w:p w:rsidR="00177A24" w:rsidRPr="00E1207D" w:rsidRDefault="00866AFF" w:rsidP="00BD1501">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67,082,866</w:t>
            </w:r>
          </w:p>
        </w:tc>
        <w:tc>
          <w:tcPr>
            <w:tcW w:w="1512" w:type="dxa"/>
          </w:tcPr>
          <w:p w:rsidR="00177A24" w:rsidRPr="00E1207D" w:rsidRDefault="00177A24"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65,930,000</w:t>
            </w:r>
          </w:p>
        </w:tc>
        <w:tc>
          <w:tcPr>
            <w:tcW w:w="1512" w:type="dxa"/>
          </w:tcPr>
          <w:p w:rsidR="00177A24" w:rsidRPr="00E1207D" w:rsidRDefault="00866AFF" w:rsidP="00BD1501">
            <w:pPr>
              <w:spacing w:after="0" w:line="240" w:lineRule="auto"/>
              <w:ind w:right="-72"/>
              <w:jc w:val="right"/>
              <w:rPr>
                <w:rFonts w:ascii="Arial" w:hAnsi="Arial" w:cs="Arial"/>
                <w:color w:val="000000"/>
                <w:sz w:val="18"/>
                <w:szCs w:val="18"/>
                <w:lang w:val="en-GB"/>
              </w:rPr>
            </w:pPr>
            <w:r>
              <w:rPr>
                <w:rFonts w:ascii="Arial" w:hAnsi="Arial" w:cs="Arial"/>
                <w:color w:val="000000"/>
                <w:sz w:val="18"/>
                <w:szCs w:val="18"/>
                <w:lang w:val="en-GB"/>
              </w:rPr>
              <w:t>133,012,866</w:t>
            </w:r>
          </w:p>
        </w:tc>
      </w:tr>
      <w:tr w:rsidR="00177A24" w:rsidRPr="00E1207D" w:rsidTr="00293F03">
        <w:tc>
          <w:tcPr>
            <w:tcW w:w="4752" w:type="dxa"/>
            <w:vAlign w:val="bottom"/>
          </w:tcPr>
          <w:p w:rsidR="00177A24" w:rsidRPr="00E1207D" w:rsidRDefault="00177A24" w:rsidP="0045438E">
            <w:pPr>
              <w:spacing w:after="0" w:line="240" w:lineRule="auto"/>
              <w:ind w:left="293"/>
              <w:rPr>
                <w:rFonts w:ascii="Arial" w:hAnsi="Arial" w:cs="Arial"/>
                <w:color w:val="000000"/>
                <w:sz w:val="18"/>
                <w:szCs w:val="18"/>
                <w:lang w:val="en-GB"/>
              </w:rPr>
            </w:pPr>
            <w:r w:rsidRPr="00E1207D">
              <w:rPr>
                <w:rFonts w:ascii="Arial" w:hAnsi="Arial" w:cs="Arial"/>
                <w:color w:val="000000"/>
                <w:sz w:val="18"/>
                <w:szCs w:val="18"/>
                <w:lang w:val="en-GB"/>
              </w:rPr>
              <w:t>Property, plant and equipment</w:t>
            </w:r>
            <w:r w:rsidR="00344B1B">
              <w:rPr>
                <w:rFonts w:ascii="Arial" w:hAnsi="Arial" w:cs="Arial"/>
                <w:color w:val="000000"/>
                <w:sz w:val="18"/>
                <w:szCs w:val="18"/>
                <w:lang w:val="en-GB"/>
              </w:rPr>
              <w:t>, net</w:t>
            </w:r>
            <w:r w:rsidRPr="00E1207D">
              <w:rPr>
                <w:rFonts w:ascii="Arial" w:hAnsi="Arial" w:cs="Arial"/>
                <w:color w:val="000000"/>
                <w:sz w:val="18"/>
                <w:szCs w:val="18"/>
                <w:lang w:val="en-GB"/>
              </w:rPr>
              <w:t xml:space="preserve"> (Note 1</w:t>
            </w:r>
            <w:r w:rsidR="00866AFF">
              <w:rPr>
                <w:rFonts w:ascii="Arial" w:hAnsi="Arial" w:cs="Arial"/>
                <w:color w:val="000000"/>
                <w:sz w:val="18"/>
                <w:szCs w:val="18"/>
                <w:lang w:val="en-GB"/>
              </w:rPr>
              <w:t>3</w:t>
            </w:r>
            <w:r w:rsidRPr="00E1207D">
              <w:rPr>
                <w:rFonts w:ascii="Arial" w:hAnsi="Arial" w:cs="Arial"/>
                <w:color w:val="000000"/>
                <w:sz w:val="18"/>
                <w:szCs w:val="18"/>
                <w:lang w:val="en-GB"/>
              </w:rPr>
              <w:t>)</w:t>
            </w:r>
          </w:p>
        </w:tc>
        <w:tc>
          <w:tcPr>
            <w:tcW w:w="1512" w:type="dxa"/>
            <w:vAlign w:val="bottom"/>
          </w:tcPr>
          <w:p w:rsidR="00177A24" w:rsidRPr="00E1207D" w:rsidRDefault="00177A24"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524,919,242</w:t>
            </w:r>
          </w:p>
        </w:tc>
        <w:tc>
          <w:tcPr>
            <w:tcW w:w="1512" w:type="dxa"/>
          </w:tcPr>
          <w:p w:rsidR="00177A24" w:rsidRPr="00E1207D" w:rsidRDefault="00177A24"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2,324,149</w:t>
            </w:r>
          </w:p>
        </w:tc>
        <w:tc>
          <w:tcPr>
            <w:tcW w:w="1512" w:type="dxa"/>
          </w:tcPr>
          <w:p w:rsidR="00177A24" w:rsidRPr="00E1207D" w:rsidRDefault="00177A24"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527,243,391</w:t>
            </w:r>
          </w:p>
        </w:tc>
      </w:tr>
      <w:tr w:rsidR="00177A24" w:rsidRPr="00E1207D" w:rsidTr="00293F03">
        <w:tc>
          <w:tcPr>
            <w:tcW w:w="4752" w:type="dxa"/>
            <w:vAlign w:val="bottom"/>
          </w:tcPr>
          <w:p w:rsidR="00177A24" w:rsidRPr="00E1207D" w:rsidRDefault="00177A24" w:rsidP="0045438E">
            <w:pPr>
              <w:spacing w:after="0" w:line="240" w:lineRule="auto"/>
              <w:ind w:left="293"/>
              <w:rPr>
                <w:rFonts w:ascii="Arial" w:hAnsi="Arial" w:cs="Arial"/>
                <w:color w:val="000000"/>
                <w:sz w:val="18"/>
                <w:szCs w:val="18"/>
                <w:lang w:val="en-GB"/>
              </w:rPr>
            </w:pPr>
            <w:r w:rsidRPr="00E1207D">
              <w:rPr>
                <w:rFonts w:ascii="Arial" w:hAnsi="Arial" w:cs="Arial"/>
                <w:color w:val="000000"/>
                <w:sz w:val="18"/>
                <w:szCs w:val="18"/>
                <w:lang w:val="en-GB"/>
              </w:rPr>
              <w:t>Leasehold right</w:t>
            </w:r>
            <w:r w:rsidR="00344B1B">
              <w:rPr>
                <w:rFonts w:ascii="Arial" w:hAnsi="Arial" w:cs="Arial"/>
                <w:color w:val="000000"/>
                <w:sz w:val="18"/>
                <w:szCs w:val="18"/>
                <w:lang w:val="en-GB"/>
              </w:rPr>
              <w:t>, net</w:t>
            </w:r>
            <w:r w:rsidRPr="00E1207D">
              <w:rPr>
                <w:rFonts w:ascii="Arial" w:hAnsi="Arial" w:cs="Arial"/>
                <w:color w:val="000000"/>
                <w:sz w:val="18"/>
                <w:szCs w:val="18"/>
                <w:lang w:val="en-GB"/>
              </w:rPr>
              <w:t xml:space="preserve"> </w:t>
            </w:r>
            <w:r w:rsidR="00866AFF">
              <w:rPr>
                <w:rFonts w:ascii="Arial" w:hAnsi="Arial" w:cs="Arial"/>
                <w:color w:val="000000"/>
                <w:sz w:val="18"/>
                <w:szCs w:val="18"/>
                <w:lang w:val="en-GB"/>
              </w:rPr>
              <w:t>(Note 16)</w:t>
            </w:r>
          </w:p>
        </w:tc>
        <w:tc>
          <w:tcPr>
            <w:tcW w:w="1512" w:type="dxa"/>
            <w:vAlign w:val="bottom"/>
          </w:tcPr>
          <w:p w:rsidR="00177A24" w:rsidRPr="00E1207D" w:rsidRDefault="00177A24"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1</w:t>
            </w:r>
            <w:r w:rsidR="00866AFF">
              <w:rPr>
                <w:rFonts w:ascii="Arial" w:hAnsi="Arial" w:cs="Arial"/>
                <w:color w:val="000000"/>
                <w:sz w:val="18"/>
                <w:szCs w:val="18"/>
                <w:lang w:val="en-GB"/>
              </w:rPr>
              <w:t>31,052,548</w:t>
            </w:r>
          </w:p>
        </w:tc>
        <w:tc>
          <w:tcPr>
            <w:tcW w:w="1512" w:type="dxa"/>
          </w:tcPr>
          <w:p w:rsidR="00177A24" w:rsidRPr="00E1207D" w:rsidRDefault="00177A24"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2,577,000</w:t>
            </w:r>
          </w:p>
        </w:tc>
        <w:tc>
          <w:tcPr>
            <w:tcW w:w="1512" w:type="dxa"/>
          </w:tcPr>
          <w:p w:rsidR="00177A24" w:rsidRPr="00E1207D" w:rsidRDefault="00177A24"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133,629,548</w:t>
            </w:r>
          </w:p>
        </w:tc>
      </w:tr>
      <w:tr w:rsidR="00177A24" w:rsidRPr="00E1207D" w:rsidTr="00293F03">
        <w:tc>
          <w:tcPr>
            <w:tcW w:w="4752" w:type="dxa"/>
            <w:vAlign w:val="bottom"/>
          </w:tcPr>
          <w:p w:rsidR="00177A24" w:rsidRPr="00E1207D" w:rsidRDefault="00177A24" w:rsidP="0045438E">
            <w:pPr>
              <w:spacing w:after="0" w:line="240" w:lineRule="auto"/>
              <w:ind w:left="293"/>
              <w:rPr>
                <w:rFonts w:ascii="Arial" w:hAnsi="Arial" w:cs="Arial"/>
                <w:color w:val="000000"/>
                <w:sz w:val="18"/>
                <w:szCs w:val="18"/>
                <w:lang w:val="en-GB"/>
              </w:rPr>
            </w:pPr>
            <w:r w:rsidRPr="00E1207D">
              <w:rPr>
                <w:rFonts w:ascii="Arial" w:hAnsi="Arial" w:cs="Arial"/>
                <w:color w:val="000000"/>
                <w:sz w:val="18"/>
                <w:szCs w:val="18"/>
                <w:lang w:val="en-GB"/>
              </w:rPr>
              <w:t>Deferred tax asset</w:t>
            </w:r>
            <w:r w:rsidR="00F314F9">
              <w:rPr>
                <w:rFonts w:ascii="Arial" w:hAnsi="Arial" w:cs="Arial"/>
                <w:color w:val="000000"/>
                <w:sz w:val="18"/>
                <w:szCs w:val="18"/>
                <w:lang w:val="en-GB"/>
              </w:rPr>
              <w:t xml:space="preserve"> (Note 17)</w:t>
            </w:r>
          </w:p>
        </w:tc>
        <w:tc>
          <w:tcPr>
            <w:tcW w:w="1512" w:type="dxa"/>
            <w:vAlign w:val="bottom"/>
          </w:tcPr>
          <w:p w:rsidR="00177A24" w:rsidRPr="00E1207D" w:rsidRDefault="00177A24"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6</w:t>
            </w:r>
            <w:r w:rsidR="00866AFF">
              <w:rPr>
                <w:rFonts w:ascii="Arial" w:hAnsi="Arial" w:cs="Arial"/>
                <w:color w:val="000000"/>
                <w:sz w:val="18"/>
                <w:szCs w:val="18"/>
                <w:lang w:val="en-GB"/>
              </w:rPr>
              <w:t>0,973,935</w:t>
            </w:r>
          </w:p>
        </w:tc>
        <w:tc>
          <w:tcPr>
            <w:tcW w:w="1512" w:type="dxa"/>
          </w:tcPr>
          <w:p w:rsidR="00177A24" w:rsidRPr="00E1207D" w:rsidRDefault="00177A24"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(14,166,230)</w:t>
            </w:r>
          </w:p>
        </w:tc>
        <w:tc>
          <w:tcPr>
            <w:tcW w:w="1512" w:type="dxa"/>
          </w:tcPr>
          <w:p w:rsidR="00177A24" w:rsidRPr="00E1207D" w:rsidRDefault="00177A24" w:rsidP="00BD1501">
            <w:pPr>
              <w:spacing w:after="0" w:line="240" w:lineRule="auto"/>
              <w:ind w:right="-72"/>
              <w:jc w:val="right"/>
              <w:rPr>
                <w:rFonts w:ascii="Arial" w:hAnsi="Arial" w:cs="Arial"/>
                <w:color w:val="000000"/>
                <w:sz w:val="18"/>
                <w:szCs w:val="18"/>
                <w:lang w:val="en-GB"/>
              </w:rPr>
            </w:pPr>
            <w:r w:rsidRPr="00E1207D">
              <w:rPr>
                <w:rFonts w:ascii="Arial" w:hAnsi="Arial" w:cs="Arial"/>
                <w:color w:val="000000"/>
                <w:sz w:val="18"/>
                <w:szCs w:val="18"/>
                <w:lang w:val="en-GB"/>
              </w:rPr>
              <w:t>46,807,705</w:t>
            </w:r>
          </w:p>
        </w:tc>
      </w:tr>
    </w:tbl>
    <w:p w:rsidR="00177A24" w:rsidRPr="00E1207D" w:rsidRDefault="00177A24" w:rsidP="00BD1501">
      <w:pPr>
        <w:spacing w:after="0" w:line="240" w:lineRule="auto"/>
        <w:ind w:left="547"/>
        <w:jc w:val="both"/>
        <w:rPr>
          <w:rFonts w:ascii="Arial" w:hAnsi="Arial" w:cs="Arial"/>
          <w:spacing w:val="-4"/>
          <w:sz w:val="18"/>
          <w:szCs w:val="18"/>
        </w:rPr>
      </w:pPr>
    </w:p>
    <w:p w:rsidR="00E05304" w:rsidRPr="00E1207D" w:rsidRDefault="00177A24" w:rsidP="00BD1501">
      <w:pPr>
        <w:spacing w:after="0" w:line="240" w:lineRule="auto"/>
        <w:ind w:left="547"/>
        <w:jc w:val="both"/>
        <w:rPr>
          <w:rFonts w:ascii="Arial" w:hAnsi="Arial" w:cs="Arial"/>
          <w:spacing w:val="-4"/>
          <w:sz w:val="18"/>
          <w:szCs w:val="18"/>
        </w:rPr>
      </w:pPr>
      <w:r w:rsidRPr="00E1207D">
        <w:rPr>
          <w:rFonts w:ascii="Arial" w:hAnsi="Arial" w:cs="Arial"/>
          <w:spacing w:val="-4"/>
          <w:sz w:val="18"/>
          <w:szCs w:val="18"/>
        </w:rPr>
        <w:t>These retrospective adjustments do not affect the statement of comprehensive income, statement of changes in equity and statement of cash flows for the year ended 31 December 2018.  In addition, the adjustments do not affect the statement of financial position as at 1 January 2018; therefore, the Group does not present the additional statement of financial position as at 1 January 2018.</w:t>
      </w:r>
    </w:p>
    <w:p w:rsidR="00F27CDD" w:rsidRPr="00E1207D" w:rsidRDefault="00F27CDD" w:rsidP="00BD1501">
      <w:pPr>
        <w:spacing w:after="0" w:line="240" w:lineRule="auto"/>
        <w:ind w:left="547"/>
        <w:jc w:val="both"/>
        <w:rPr>
          <w:rFonts w:ascii="Arial" w:hAnsi="Arial" w:cs="Arial"/>
          <w:spacing w:val="-4"/>
          <w:sz w:val="18"/>
          <w:szCs w:val="18"/>
        </w:rPr>
      </w:pPr>
    </w:p>
    <w:p w:rsidR="005C4DB3" w:rsidRPr="00F314F9" w:rsidRDefault="005C4DB3" w:rsidP="00F314F9">
      <w:pPr>
        <w:spacing w:after="0" w:line="240" w:lineRule="auto"/>
        <w:rPr>
          <w:rFonts w:ascii="Arial" w:eastAsia="Arial Unicode MS" w:hAnsi="Arial" w:cs="Arial"/>
          <w:b/>
          <w:bCs/>
          <w:sz w:val="18"/>
          <w:szCs w:val="18"/>
          <w:cs/>
          <w:lang w:bidi="th-TH"/>
        </w:rPr>
      </w:pPr>
      <w:r w:rsidRPr="00F314F9">
        <w:rPr>
          <w:rFonts w:ascii="Arial" w:eastAsia="Arial Unicode MS" w:hAnsi="Arial" w:cs="Arial"/>
          <w:b/>
          <w:bCs/>
          <w:sz w:val="18"/>
          <w:szCs w:val="18"/>
          <w:cs/>
          <w:lang w:bidi="th-TH"/>
        </w:rPr>
        <w:br w:type="page"/>
      </w:r>
    </w:p>
    <w:p w:rsidR="005C4DB3" w:rsidRPr="00E1207D" w:rsidRDefault="005C4DB3" w:rsidP="004F2925">
      <w:pPr>
        <w:spacing w:after="0" w:line="240" w:lineRule="auto"/>
        <w:ind w:left="547" w:right="9"/>
        <w:jc w:val="thaiDistribute"/>
        <w:rPr>
          <w:rFonts w:ascii="Arial" w:eastAsia="Arial Unicode MS" w:hAnsi="Arial" w:cs="Arial"/>
          <w:b/>
          <w:bCs/>
          <w:color w:val="CF4A02"/>
          <w:sz w:val="18"/>
          <w:szCs w:val="18"/>
          <w:lang w:bidi="th-TH"/>
        </w:rPr>
      </w:pPr>
    </w:p>
    <w:p w:rsidR="00A55814" w:rsidRPr="00E1207D" w:rsidRDefault="00A55814" w:rsidP="004F2925">
      <w:pPr>
        <w:spacing w:after="0" w:line="240" w:lineRule="auto"/>
        <w:ind w:left="547"/>
        <w:jc w:val="both"/>
        <w:rPr>
          <w:rFonts w:ascii="Arial" w:eastAsia="Arial Unicode MS" w:hAnsi="Arial" w:cs="Arial"/>
          <w:sz w:val="18"/>
          <w:szCs w:val="18"/>
          <w:lang w:bidi="th-TH"/>
        </w:rPr>
      </w:pPr>
    </w:p>
    <w:p w:rsidR="00A55814" w:rsidRPr="00E1207D" w:rsidRDefault="00A55814" w:rsidP="00A55814">
      <w:pPr>
        <w:spacing w:after="0" w:line="240" w:lineRule="auto"/>
        <w:ind w:left="540" w:hanging="540"/>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b)</w:t>
      </w:r>
      <w:r w:rsidRPr="00E1207D">
        <w:rPr>
          <w:rFonts w:ascii="Arial" w:eastAsia="Arial Unicode MS" w:hAnsi="Arial" w:cs="Arial"/>
          <w:b/>
          <w:bCs/>
          <w:color w:val="CF4A02"/>
          <w:sz w:val="18"/>
          <w:szCs w:val="18"/>
          <w:lang w:bidi="th-TH"/>
        </w:rPr>
        <w:tab/>
        <w:t>Transfer of business from an indirect subsidiary</w:t>
      </w:r>
    </w:p>
    <w:p w:rsidR="00A55814" w:rsidRPr="00E1207D" w:rsidRDefault="00A55814" w:rsidP="00A55814">
      <w:pPr>
        <w:spacing w:after="0" w:line="240" w:lineRule="auto"/>
        <w:ind w:left="540"/>
        <w:jc w:val="both"/>
        <w:rPr>
          <w:rFonts w:ascii="Arial" w:eastAsia="Arial Unicode MS" w:hAnsi="Arial" w:cs="Arial"/>
          <w:sz w:val="18"/>
          <w:szCs w:val="18"/>
          <w:lang w:bidi="th-TH"/>
        </w:rPr>
      </w:pPr>
    </w:p>
    <w:p w:rsidR="00A55814" w:rsidRPr="00E1207D" w:rsidRDefault="00A55814" w:rsidP="00A55814">
      <w:pPr>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On 31 January 2019, DNA Retail Link Company Limited, an indirect subsidiary of the Group, transferred some assets which considered as a business combination under common control to Com7 Public Company Limited at book value. The consideration paid and amounts of identified assets acquired assumed recognised at the acquisition date are as follows:</w:t>
      </w:r>
    </w:p>
    <w:p w:rsidR="00A55814" w:rsidRPr="00E1207D" w:rsidRDefault="00A55814" w:rsidP="00A55814">
      <w:pPr>
        <w:spacing w:after="0" w:line="240" w:lineRule="auto"/>
        <w:ind w:left="54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800"/>
      </w:tblGrid>
      <w:tr w:rsidR="00A55814" w:rsidRPr="00E1207D" w:rsidTr="00E376A0">
        <w:tc>
          <w:tcPr>
            <w:tcW w:w="7650" w:type="dxa"/>
            <w:tcBorders>
              <w:top w:val="nil"/>
              <w:left w:val="nil"/>
              <w:bottom w:val="nil"/>
              <w:right w:val="nil"/>
            </w:tcBorders>
            <w:shd w:val="clear" w:color="auto" w:fill="auto"/>
          </w:tcPr>
          <w:p w:rsidR="00A55814" w:rsidRPr="00E1207D" w:rsidRDefault="00A55814" w:rsidP="00E376A0">
            <w:pPr>
              <w:spacing w:after="0" w:line="240" w:lineRule="auto"/>
              <w:ind w:left="435" w:firstLine="5"/>
              <w:jc w:val="both"/>
              <w:rPr>
                <w:rFonts w:ascii="Arial" w:eastAsia="Arial Unicode MS" w:hAnsi="Arial" w:cs="Arial"/>
                <w:sz w:val="18"/>
                <w:szCs w:val="18"/>
              </w:rPr>
            </w:pPr>
          </w:p>
        </w:tc>
        <w:tc>
          <w:tcPr>
            <w:tcW w:w="1800" w:type="dxa"/>
            <w:tcBorders>
              <w:top w:val="single" w:sz="4" w:space="0" w:color="auto"/>
              <w:left w:val="nil"/>
              <w:bottom w:val="single" w:sz="4" w:space="0" w:color="auto"/>
              <w:right w:val="nil"/>
            </w:tcBorders>
            <w:shd w:val="clear" w:color="auto" w:fill="auto"/>
          </w:tcPr>
          <w:p w:rsidR="00A55814" w:rsidRPr="00E1207D" w:rsidRDefault="00A55814" w:rsidP="00E376A0">
            <w:pPr>
              <w:spacing w:after="0" w:line="240" w:lineRule="auto"/>
              <w:ind w:left="-40" w:right="-72"/>
              <w:jc w:val="right"/>
              <w:rPr>
                <w:rFonts w:ascii="Arial" w:eastAsia="Arial Unicode MS" w:hAnsi="Arial" w:cs="Arial"/>
                <w:b/>
                <w:bCs/>
                <w:sz w:val="18"/>
                <w:szCs w:val="18"/>
                <w:lang w:bidi="th-TH"/>
              </w:rPr>
            </w:pPr>
            <w:r w:rsidRPr="00E1207D">
              <w:rPr>
                <w:rFonts w:ascii="Arial" w:eastAsia="Arial Unicode MS" w:hAnsi="Arial" w:cs="Arial"/>
                <w:b/>
                <w:bCs/>
                <w:sz w:val="18"/>
                <w:szCs w:val="18"/>
                <w:lang w:bidi="th-TH"/>
              </w:rPr>
              <w:t>Baht</w:t>
            </w:r>
          </w:p>
        </w:tc>
      </w:tr>
      <w:tr w:rsidR="00A55814" w:rsidRPr="00E1207D" w:rsidTr="00E376A0">
        <w:tc>
          <w:tcPr>
            <w:tcW w:w="7650" w:type="dxa"/>
            <w:tcBorders>
              <w:top w:val="nil"/>
              <w:left w:val="nil"/>
              <w:bottom w:val="nil"/>
              <w:right w:val="nil"/>
            </w:tcBorders>
            <w:shd w:val="clear" w:color="auto" w:fill="auto"/>
          </w:tcPr>
          <w:p w:rsidR="00A55814" w:rsidRPr="00E1207D" w:rsidRDefault="00A55814" w:rsidP="00E376A0">
            <w:pPr>
              <w:spacing w:after="0" w:line="240" w:lineRule="auto"/>
              <w:ind w:left="435" w:firstLine="5"/>
              <w:rPr>
                <w:rFonts w:ascii="Arial" w:eastAsia="Arial Unicode MS" w:hAnsi="Arial" w:cs="Arial"/>
                <w:sz w:val="18"/>
                <w:szCs w:val="18"/>
                <w:cs/>
                <w:lang w:bidi="th-TH"/>
              </w:rPr>
            </w:pPr>
          </w:p>
        </w:tc>
        <w:tc>
          <w:tcPr>
            <w:tcW w:w="1800" w:type="dxa"/>
            <w:tcBorders>
              <w:top w:val="single" w:sz="4" w:space="0" w:color="auto"/>
              <w:left w:val="nil"/>
              <w:bottom w:val="nil"/>
              <w:right w:val="nil"/>
            </w:tcBorders>
            <w:shd w:val="clear" w:color="auto" w:fill="FAFAFA"/>
          </w:tcPr>
          <w:p w:rsidR="00A55814" w:rsidRPr="00E1207D" w:rsidRDefault="00A55814" w:rsidP="00E376A0">
            <w:pPr>
              <w:spacing w:after="0" w:line="240" w:lineRule="auto"/>
              <w:ind w:left="-40" w:right="-72"/>
              <w:jc w:val="right"/>
              <w:rPr>
                <w:rFonts w:ascii="Arial" w:eastAsia="Arial Unicode MS" w:hAnsi="Arial" w:cs="Arial"/>
                <w:sz w:val="18"/>
                <w:szCs w:val="18"/>
              </w:rPr>
            </w:pPr>
          </w:p>
        </w:tc>
      </w:tr>
      <w:tr w:rsidR="00A55814" w:rsidRPr="00E1207D" w:rsidTr="00E376A0">
        <w:tc>
          <w:tcPr>
            <w:tcW w:w="7650" w:type="dxa"/>
            <w:tcBorders>
              <w:top w:val="nil"/>
              <w:left w:val="nil"/>
              <w:bottom w:val="nil"/>
              <w:right w:val="nil"/>
            </w:tcBorders>
            <w:shd w:val="clear" w:color="auto" w:fill="auto"/>
            <w:vAlign w:val="bottom"/>
          </w:tcPr>
          <w:p w:rsidR="00A55814" w:rsidRPr="00E1207D" w:rsidRDefault="00A55814" w:rsidP="00E376A0">
            <w:pPr>
              <w:spacing w:after="0" w:line="240" w:lineRule="auto"/>
              <w:ind w:left="435" w:right="4121" w:firstLine="5"/>
              <w:rPr>
                <w:rFonts w:ascii="Arial" w:eastAsia="Arial Unicode MS" w:hAnsi="Arial" w:cs="Arial"/>
                <w:sz w:val="18"/>
                <w:szCs w:val="18"/>
                <w:rtl/>
                <w:cs/>
              </w:rPr>
            </w:pPr>
            <w:r w:rsidRPr="00E1207D">
              <w:rPr>
                <w:rFonts w:ascii="Arial" w:eastAsia="Arial Unicode MS" w:hAnsi="Arial" w:cs="Arial"/>
                <w:sz w:val="18"/>
                <w:szCs w:val="18"/>
              </w:rPr>
              <w:t>Total purchase consideration</w:t>
            </w:r>
          </w:p>
        </w:tc>
        <w:tc>
          <w:tcPr>
            <w:tcW w:w="1800" w:type="dxa"/>
            <w:tcBorders>
              <w:top w:val="nil"/>
              <w:left w:val="nil"/>
              <w:bottom w:val="single" w:sz="4" w:space="0" w:color="auto"/>
              <w:right w:val="nil"/>
            </w:tcBorders>
            <w:shd w:val="clear" w:color="auto" w:fill="FAFAFA"/>
            <w:vAlign w:val="bottom"/>
          </w:tcPr>
          <w:p w:rsidR="00A55814" w:rsidRPr="00E1207D" w:rsidRDefault="00CB76B9" w:rsidP="00E376A0">
            <w:pPr>
              <w:spacing w:after="0" w:line="240" w:lineRule="auto"/>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56,642,902</w:t>
            </w:r>
          </w:p>
        </w:tc>
      </w:tr>
      <w:tr w:rsidR="00A55814" w:rsidRPr="00E1207D" w:rsidTr="00E376A0">
        <w:tc>
          <w:tcPr>
            <w:tcW w:w="7650" w:type="dxa"/>
            <w:tcBorders>
              <w:top w:val="nil"/>
              <w:left w:val="nil"/>
              <w:bottom w:val="nil"/>
              <w:right w:val="nil"/>
            </w:tcBorders>
            <w:shd w:val="clear" w:color="auto" w:fill="auto"/>
            <w:vAlign w:val="bottom"/>
          </w:tcPr>
          <w:p w:rsidR="00A55814" w:rsidRPr="00E1207D" w:rsidRDefault="00A55814" w:rsidP="00E376A0">
            <w:pPr>
              <w:spacing w:after="0" w:line="240" w:lineRule="auto"/>
              <w:ind w:left="435" w:firstLine="5"/>
              <w:rPr>
                <w:rFonts w:ascii="Arial" w:eastAsia="Arial Unicode MS" w:hAnsi="Arial" w:cs="Arial"/>
                <w:sz w:val="18"/>
                <w:szCs w:val="18"/>
              </w:rPr>
            </w:pPr>
          </w:p>
        </w:tc>
        <w:tc>
          <w:tcPr>
            <w:tcW w:w="1800" w:type="dxa"/>
            <w:tcBorders>
              <w:top w:val="nil"/>
              <w:left w:val="nil"/>
              <w:bottom w:val="nil"/>
              <w:right w:val="nil"/>
            </w:tcBorders>
            <w:shd w:val="clear" w:color="auto" w:fill="FAFAFA"/>
            <w:vAlign w:val="bottom"/>
          </w:tcPr>
          <w:p w:rsidR="00A55814" w:rsidRPr="00E1207D" w:rsidRDefault="00A55814" w:rsidP="00E376A0">
            <w:pPr>
              <w:spacing w:after="0" w:line="240" w:lineRule="auto"/>
              <w:ind w:right="-72"/>
              <w:jc w:val="right"/>
              <w:rPr>
                <w:rFonts w:ascii="Arial" w:eastAsia="Arial Unicode MS" w:hAnsi="Arial" w:cs="Arial"/>
                <w:snapToGrid w:val="0"/>
                <w:sz w:val="18"/>
                <w:szCs w:val="18"/>
                <w:cs/>
                <w:lang w:val="en-GB" w:eastAsia="th-TH" w:bidi="th-TH"/>
              </w:rPr>
            </w:pPr>
          </w:p>
        </w:tc>
      </w:tr>
      <w:tr w:rsidR="00A55814" w:rsidRPr="00E1207D" w:rsidTr="00E376A0">
        <w:tc>
          <w:tcPr>
            <w:tcW w:w="7650" w:type="dxa"/>
            <w:tcBorders>
              <w:top w:val="nil"/>
              <w:left w:val="nil"/>
              <w:bottom w:val="nil"/>
              <w:right w:val="nil"/>
            </w:tcBorders>
            <w:shd w:val="clear" w:color="auto" w:fill="auto"/>
            <w:vAlign w:val="bottom"/>
          </w:tcPr>
          <w:p w:rsidR="00A55814" w:rsidRPr="00E1207D" w:rsidRDefault="00A55814" w:rsidP="00E376A0">
            <w:pPr>
              <w:spacing w:after="0" w:line="240" w:lineRule="auto"/>
              <w:ind w:left="435" w:firstLine="5"/>
              <w:rPr>
                <w:rFonts w:ascii="Arial" w:eastAsia="Arial Unicode MS" w:hAnsi="Arial" w:cs="Arial"/>
                <w:sz w:val="18"/>
                <w:szCs w:val="18"/>
              </w:rPr>
            </w:pPr>
            <w:r w:rsidRPr="00E1207D">
              <w:rPr>
                <w:rFonts w:ascii="Arial" w:eastAsia="Arial Unicode MS" w:hAnsi="Arial" w:cs="Arial"/>
                <w:sz w:val="18"/>
                <w:szCs w:val="18"/>
              </w:rPr>
              <w:t>Recognised amount of identifiable assets acquired</w:t>
            </w:r>
          </w:p>
        </w:tc>
        <w:tc>
          <w:tcPr>
            <w:tcW w:w="1800" w:type="dxa"/>
            <w:tcBorders>
              <w:top w:val="nil"/>
              <w:left w:val="nil"/>
              <w:bottom w:val="nil"/>
              <w:right w:val="nil"/>
            </w:tcBorders>
            <w:shd w:val="clear" w:color="auto" w:fill="FAFAFA"/>
            <w:vAlign w:val="bottom"/>
          </w:tcPr>
          <w:p w:rsidR="00A55814" w:rsidRPr="00E1207D" w:rsidRDefault="00A55814" w:rsidP="00E376A0">
            <w:pPr>
              <w:spacing w:after="0" w:line="240" w:lineRule="auto"/>
              <w:ind w:right="-72"/>
              <w:jc w:val="right"/>
              <w:rPr>
                <w:rFonts w:ascii="Arial" w:eastAsia="Arial Unicode MS" w:hAnsi="Arial" w:cs="Arial"/>
                <w:snapToGrid w:val="0"/>
                <w:sz w:val="18"/>
                <w:szCs w:val="18"/>
                <w:cs/>
                <w:lang w:val="en-GB" w:eastAsia="th-TH" w:bidi="th-TH"/>
              </w:rPr>
            </w:pPr>
          </w:p>
        </w:tc>
      </w:tr>
      <w:tr w:rsidR="00A55814" w:rsidRPr="00E1207D" w:rsidTr="00FD58A6">
        <w:tc>
          <w:tcPr>
            <w:tcW w:w="7650" w:type="dxa"/>
            <w:tcBorders>
              <w:top w:val="nil"/>
              <w:left w:val="nil"/>
              <w:bottom w:val="nil"/>
              <w:right w:val="nil"/>
            </w:tcBorders>
            <w:shd w:val="clear" w:color="auto" w:fill="auto"/>
            <w:vAlign w:val="bottom"/>
          </w:tcPr>
          <w:p w:rsidR="00A55814" w:rsidRPr="00E1207D" w:rsidRDefault="00A55814" w:rsidP="00E376A0">
            <w:pPr>
              <w:spacing w:after="0" w:line="240" w:lineRule="auto"/>
              <w:ind w:left="435" w:firstLine="5"/>
              <w:rPr>
                <w:rFonts w:ascii="Arial" w:eastAsia="Arial Unicode MS" w:hAnsi="Arial" w:cs="Arial"/>
                <w:sz w:val="18"/>
                <w:szCs w:val="18"/>
              </w:rPr>
            </w:pPr>
            <w:r w:rsidRPr="00E1207D">
              <w:rPr>
                <w:rFonts w:ascii="Arial" w:eastAsia="Arial Unicode MS" w:hAnsi="Arial" w:cs="Arial"/>
                <w:sz w:val="18"/>
                <w:szCs w:val="18"/>
              </w:rPr>
              <w:t>Inventories</w:t>
            </w:r>
          </w:p>
        </w:tc>
        <w:tc>
          <w:tcPr>
            <w:tcW w:w="1800" w:type="dxa"/>
            <w:tcBorders>
              <w:top w:val="nil"/>
              <w:left w:val="nil"/>
              <w:bottom w:val="nil"/>
              <w:right w:val="nil"/>
            </w:tcBorders>
            <w:shd w:val="clear" w:color="auto" w:fill="FAFAFA"/>
            <w:vAlign w:val="bottom"/>
          </w:tcPr>
          <w:p w:rsidR="00A55814" w:rsidRPr="00E1207D" w:rsidRDefault="00A55814" w:rsidP="00E376A0">
            <w:pPr>
              <w:spacing w:after="0" w:line="240" w:lineRule="auto"/>
              <w:ind w:right="-72"/>
              <w:jc w:val="right"/>
              <w:rPr>
                <w:rFonts w:ascii="Arial" w:eastAsia="Arial Unicode MS" w:hAnsi="Arial" w:cs="Arial"/>
                <w:snapToGrid w:val="0"/>
                <w:sz w:val="18"/>
                <w:szCs w:val="18"/>
                <w:cs/>
                <w:lang w:val="en-GB" w:eastAsia="th-TH" w:bidi="th-TH"/>
              </w:rPr>
            </w:pPr>
            <w:r w:rsidRPr="00E1207D">
              <w:rPr>
                <w:rFonts w:ascii="Arial" w:eastAsia="Arial Unicode MS" w:hAnsi="Arial" w:cs="Arial"/>
                <w:snapToGrid w:val="0"/>
                <w:sz w:val="18"/>
                <w:szCs w:val="18"/>
                <w:lang w:val="en-GB" w:eastAsia="th-TH" w:bidi="th-TH"/>
              </w:rPr>
              <w:t>30,104,697</w:t>
            </w:r>
          </w:p>
        </w:tc>
      </w:tr>
      <w:tr w:rsidR="00A55814" w:rsidRPr="00E1207D" w:rsidTr="00FD58A6">
        <w:tc>
          <w:tcPr>
            <w:tcW w:w="7650" w:type="dxa"/>
            <w:tcBorders>
              <w:top w:val="nil"/>
              <w:left w:val="nil"/>
              <w:bottom w:val="nil"/>
              <w:right w:val="nil"/>
            </w:tcBorders>
            <w:shd w:val="clear" w:color="auto" w:fill="auto"/>
            <w:vAlign w:val="bottom"/>
          </w:tcPr>
          <w:p w:rsidR="00A55814" w:rsidRPr="00E1207D" w:rsidRDefault="00A55814" w:rsidP="00E376A0">
            <w:pPr>
              <w:spacing w:after="0" w:line="240" w:lineRule="auto"/>
              <w:ind w:left="435" w:firstLine="5"/>
              <w:rPr>
                <w:rFonts w:ascii="Arial" w:eastAsia="Arial Unicode MS" w:hAnsi="Arial" w:cs="Arial"/>
                <w:sz w:val="18"/>
                <w:szCs w:val="18"/>
                <w:rtl/>
                <w:cs/>
              </w:rPr>
            </w:pPr>
            <w:r w:rsidRPr="00E1207D">
              <w:rPr>
                <w:rFonts w:ascii="Arial" w:eastAsia="Arial Unicode MS" w:hAnsi="Arial" w:cs="Arial"/>
                <w:sz w:val="18"/>
                <w:szCs w:val="18"/>
              </w:rPr>
              <w:t>Buildings and equipment</w:t>
            </w:r>
          </w:p>
        </w:tc>
        <w:tc>
          <w:tcPr>
            <w:tcW w:w="1800" w:type="dxa"/>
            <w:tcBorders>
              <w:top w:val="nil"/>
              <w:left w:val="nil"/>
              <w:bottom w:val="nil"/>
              <w:right w:val="nil"/>
            </w:tcBorders>
            <w:shd w:val="clear" w:color="auto" w:fill="FAFAFA"/>
            <w:vAlign w:val="bottom"/>
          </w:tcPr>
          <w:p w:rsidR="00A55814" w:rsidRPr="00E1207D" w:rsidRDefault="00A55814" w:rsidP="00E376A0">
            <w:pPr>
              <w:spacing w:after="0" w:line="240" w:lineRule="auto"/>
              <w:ind w:right="-72"/>
              <w:jc w:val="right"/>
              <w:rPr>
                <w:rFonts w:ascii="Arial" w:eastAsia="Arial Unicode MS" w:hAnsi="Arial" w:cs="Arial"/>
                <w:snapToGrid w:val="0"/>
                <w:sz w:val="18"/>
                <w:szCs w:val="18"/>
                <w:lang w:val="en-GB" w:eastAsia="th-TH"/>
              </w:rPr>
            </w:pPr>
            <w:r w:rsidRPr="00E1207D">
              <w:rPr>
                <w:rFonts w:ascii="Arial" w:eastAsia="Arial Unicode MS" w:hAnsi="Arial" w:cs="Arial"/>
                <w:snapToGrid w:val="0"/>
                <w:sz w:val="18"/>
                <w:szCs w:val="18"/>
                <w:lang w:val="en-GB" w:eastAsia="th-TH" w:bidi="th-TH"/>
              </w:rPr>
              <w:t>29,193,155</w:t>
            </w:r>
          </w:p>
        </w:tc>
      </w:tr>
      <w:tr w:rsidR="00CB76B9" w:rsidRPr="00E1207D" w:rsidTr="00FD58A6">
        <w:tc>
          <w:tcPr>
            <w:tcW w:w="7650" w:type="dxa"/>
            <w:tcBorders>
              <w:top w:val="nil"/>
              <w:left w:val="nil"/>
              <w:bottom w:val="nil"/>
              <w:right w:val="nil"/>
            </w:tcBorders>
            <w:shd w:val="clear" w:color="auto" w:fill="auto"/>
            <w:vAlign w:val="bottom"/>
          </w:tcPr>
          <w:p w:rsidR="00CB76B9" w:rsidRPr="00E1207D" w:rsidRDefault="00CB76B9" w:rsidP="00E376A0">
            <w:pPr>
              <w:spacing w:after="0" w:line="240" w:lineRule="auto"/>
              <w:ind w:left="435" w:firstLine="5"/>
              <w:rPr>
                <w:rFonts w:ascii="Arial" w:eastAsia="Arial Unicode MS" w:hAnsi="Arial" w:cs="Arial"/>
                <w:sz w:val="18"/>
                <w:szCs w:val="18"/>
              </w:rPr>
            </w:pPr>
            <w:r>
              <w:rPr>
                <w:rFonts w:ascii="Arial" w:eastAsia="Arial Unicode MS" w:hAnsi="Arial" w:cs="Arial"/>
                <w:sz w:val="18"/>
                <w:szCs w:val="18"/>
              </w:rPr>
              <w:t>Employee benefit obligations</w:t>
            </w:r>
          </w:p>
        </w:tc>
        <w:tc>
          <w:tcPr>
            <w:tcW w:w="1800" w:type="dxa"/>
            <w:tcBorders>
              <w:top w:val="nil"/>
              <w:left w:val="nil"/>
              <w:bottom w:val="single" w:sz="4" w:space="0" w:color="auto"/>
              <w:right w:val="nil"/>
            </w:tcBorders>
            <w:shd w:val="clear" w:color="auto" w:fill="FAFAFA"/>
            <w:vAlign w:val="bottom"/>
          </w:tcPr>
          <w:p w:rsidR="00CB76B9" w:rsidRPr="00E1207D" w:rsidRDefault="00CB76B9" w:rsidP="00E376A0">
            <w:pPr>
              <w:spacing w:after="0" w:line="240" w:lineRule="auto"/>
              <w:ind w:right="-72"/>
              <w:jc w:val="right"/>
              <w:rPr>
                <w:rFonts w:ascii="Arial" w:eastAsia="Arial Unicode MS" w:hAnsi="Arial" w:cs="Arial"/>
                <w:snapToGrid w:val="0"/>
                <w:sz w:val="18"/>
                <w:szCs w:val="18"/>
                <w:lang w:val="en-GB" w:eastAsia="th-TH" w:bidi="th-TH"/>
              </w:rPr>
            </w:pPr>
            <w:r>
              <w:rPr>
                <w:rFonts w:ascii="Arial" w:eastAsia="Arial Unicode MS" w:hAnsi="Arial" w:cs="Arial"/>
                <w:snapToGrid w:val="0"/>
                <w:sz w:val="18"/>
                <w:szCs w:val="18"/>
                <w:lang w:val="en-GB" w:eastAsia="th-TH" w:bidi="th-TH"/>
              </w:rPr>
              <w:t>(2,654,950)</w:t>
            </w:r>
          </w:p>
        </w:tc>
      </w:tr>
      <w:tr w:rsidR="00A55814" w:rsidRPr="00E1207D" w:rsidTr="00E376A0">
        <w:tc>
          <w:tcPr>
            <w:tcW w:w="7650" w:type="dxa"/>
            <w:tcBorders>
              <w:top w:val="nil"/>
              <w:left w:val="nil"/>
              <w:bottom w:val="nil"/>
              <w:right w:val="nil"/>
            </w:tcBorders>
            <w:shd w:val="clear" w:color="auto" w:fill="auto"/>
            <w:vAlign w:val="bottom"/>
          </w:tcPr>
          <w:p w:rsidR="00A55814" w:rsidRPr="00E1207D" w:rsidRDefault="00A55814" w:rsidP="00E376A0">
            <w:pPr>
              <w:spacing w:after="0" w:line="240" w:lineRule="auto"/>
              <w:ind w:left="435" w:firstLine="5"/>
              <w:rPr>
                <w:rFonts w:ascii="Arial" w:eastAsia="Arial Unicode MS" w:hAnsi="Arial" w:cs="Arial"/>
                <w:sz w:val="18"/>
                <w:szCs w:val="18"/>
                <w:cs/>
                <w:lang w:bidi="th-TH"/>
              </w:rPr>
            </w:pPr>
          </w:p>
        </w:tc>
        <w:tc>
          <w:tcPr>
            <w:tcW w:w="1800" w:type="dxa"/>
            <w:tcBorders>
              <w:top w:val="single" w:sz="4" w:space="0" w:color="auto"/>
              <w:left w:val="nil"/>
              <w:bottom w:val="nil"/>
              <w:right w:val="nil"/>
            </w:tcBorders>
            <w:shd w:val="clear" w:color="auto" w:fill="FAFAFA"/>
            <w:vAlign w:val="bottom"/>
          </w:tcPr>
          <w:p w:rsidR="00A55814" w:rsidRPr="00E1207D" w:rsidRDefault="00A55814" w:rsidP="00E376A0">
            <w:pPr>
              <w:spacing w:after="0" w:line="240" w:lineRule="auto"/>
              <w:ind w:right="-72"/>
              <w:jc w:val="right"/>
              <w:rPr>
                <w:rFonts w:ascii="Arial" w:eastAsia="Arial Unicode MS" w:hAnsi="Arial" w:cs="Arial"/>
                <w:snapToGrid w:val="0"/>
                <w:sz w:val="18"/>
                <w:szCs w:val="18"/>
                <w:lang w:val="en-GB" w:eastAsia="th-TH"/>
              </w:rPr>
            </w:pPr>
          </w:p>
        </w:tc>
      </w:tr>
      <w:tr w:rsidR="00A55814" w:rsidRPr="00E1207D" w:rsidTr="00E376A0">
        <w:tc>
          <w:tcPr>
            <w:tcW w:w="7650" w:type="dxa"/>
            <w:tcBorders>
              <w:top w:val="nil"/>
              <w:left w:val="nil"/>
              <w:bottom w:val="nil"/>
              <w:right w:val="nil"/>
            </w:tcBorders>
            <w:shd w:val="clear" w:color="auto" w:fill="auto"/>
            <w:vAlign w:val="bottom"/>
          </w:tcPr>
          <w:p w:rsidR="00A55814" w:rsidRPr="00E1207D" w:rsidRDefault="00A55814" w:rsidP="00E376A0">
            <w:pPr>
              <w:spacing w:after="0" w:line="240" w:lineRule="auto"/>
              <w:ind w:left="435" w:firstLine="5"/>
              <w:rPr>
                <w:rFonts w:ascii="Arial" w:eastAsia="Arial Unicode MS" w:hAnsi="Arial" w:cs="Arial"/>
                <w:sz w:val="18"/>
                <w:szCs w:val="18"/>
                <w:cs/>
                <w:lang w:bidi="th-TH"/>
              </w:rPr>
            </w:pPr>
          </w:p>
        </w:tc>
        <w:tc>
          <w:tcPr>
            <w:tcW w:w="1800" w:type="dxa"/>
            <w:tcBorders>
              <w:top w:val="nil"/>
              <w:left w:val="nil"/>
              <w:bottom w:val="single" w:sz="4" w:space="0" w:color="auto"/>
              <w:right w:val="nil"/>
            </w:tcBorders>
            <w:shd w:val="clear" w:color="auto" w:fill="FAFAFA"/>
            <w:vAlign w:val="bottom"/>
          </w:tcPr>
          <w:p w:rsidR="00A55814" w:rsidRPr="00E1207D" w:rsidRDefault="00FD58A6" w:rsidP="00E376A0">
            <w:pPr>
              <w:spacing w:after="0" w:line="240" w:lineRule="auto"/>
              <w:ind w:right="-72"/>
              <w:jc w:val="right"/>
              <w:rPr>
                <w:rFonts w:ascii="Arial" w:eastAsia="Arial Unicode MS" w:hAnsi="Arial" w:cs="Arial"/>
                <w:snapToGrid w:val="0"/>
                <w:sz w:val="18"/>
                <w:szCs w:val="18"/>
                <w:lang w:val="en-GB" w:eastAsia="th-TH"/>
              </w:rPr>
            </w:pPr>
            <w:r>
              <w:rPr>
                <w:rFonts w:ascii="Arial" w:eastAsia="Arial Unicode MS" w:hAnsi="Arial" w:cs="Arial"/>
                <w:snapToGrid w:val="0"/>
                <w:sz w:val="18"/>
                <w:szCs w:val="18"/>
                <w:lang w:val="en-GB" w:eastAsia="th-TH" w:bidi="th-TH"/>
              </w:rPr>
              <w:t>56,642,902</w:t>
            </w:r>
          </w:p>
        </w:tc>
      </w:tr>
    </w:tbl>
    <w:p w:rsidR="00A55814" w:rsidRPr="00E1207D" w:rsidRDefault="00A55814" w:rsidP="00A55814">
      <w:pPr>
        <w:spacing w:after="0" w:line="240" w:lineRule="auto"/>
        <w:ind w:left="540"/>
        <w:jc w:val="both"/>
        <w:rPr>
          <w:rFonts w:ascii="Arial" w:eastAsia="Arial Unicode MS" w:hAnsi="Arial" w:cs="Arial"/>
          <w:sz w:val="18"/>
          <w:szCs w:val="18"/>
          <w:lang w:bidi="th-TH"/>
        </w:rPr>
      </w:pPr>
    </w:p>
    <w:p w:rsidR="00A55814" w:rsidRPr="00E1207D" w:rsidRDefault="00A55814" w:rsidP="00A55814">
      <w:pPr>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The separated statement of comprehensive income was prepared in accordance with business combination under common control basis. Revenues and expenses for the year ended 31 December 2019 included amounts of transferred business under common control of DNA Retail Link Company Limited.</w:t>
      </w:r>
    </w:p>
    <w:p w:rsidR="00A55814" w:rsidRPr="00E1207D" w:rsidRDefault="00A55814" w:rsidP="00A55814">
      <w:pPr>
        <w:spacing w:after="0" w:line="240" w:lineRule="auto"/>
        <w:ind w:left="540"/>
        <w:jc w:val="both"/>
        <w:rPr>
          <w:rFonts w:ascii="Arial" w:eastAsia="Arial Unicode MS" w:hAnsi="Arial" w:cs="Arial"/>
          <w:sz w:val="18"/>
          <w:szCs w:val="18"/>
          <w:lang w:bidi="th-TH"/>
        </w:rPr>
      </w:pPr>
    </w:p>
    <w:p w:rsidR="00A55814" w:rsidRPr="00E1207D" w:rsidRDefault="00A55814" w:rsidP="00A55814">
      <w:pPr>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Statement of comprehensive income for the year ended 31 December 2019 are as follows:</w:t>
      </w:r>
    </w:p>
    <w:p w:rsidR="00A55814" w:rsidRPr="00E1207D" w:rsidRDefault="00A55814" w:rsidP="00A55814">
      <w:pPr>
        <w:spacing w:after="0" w:line="240" w:lineRule="auto"/>
        <w:ind w:left="540"/>
        <w:jc w:val="both"/>
        <w:rPr>
          <w:rFonts w:ascii="Arial" w:eastAsia="Arial Unicode MS" w:hAnsi="Arial" w:cs="Arial"/>
          <w:sz w:val="18"/>
          <w:szCs w:val="18"/>
          <w:lang w:bidi="th-TH"/>
        </w:rPr>
      </w:pPr>
    </w:p>
    <w:tbl>
      <w:tblPr>
        <w:tblW w:w="909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0"/>
        <w:gridCol w:w="1629"/>
        <w:gridCol w:w="1561"/>
        <w:gridCol w:w="1440"/>
        <w:gridCol w:w="1629"/>
      </w:tblGrid>
      <w:tr w:rsidR="00A55814" w:rsidRPr="00E1207D" w:rsidTr="00E376A0">
        <w:tc>
          <w:tcPr>
            <w:tcW w:w="2840" w:type="dxa"/>
            <w:tcBorders>
              <w:top w:val="nil"/>
              <w:left w:val="nil"/>
              <w:bottom w:val="nil"/>
              <w:right w:val="nil"/>
            </w:tcBorders>
            <w:shd w:val="clear" w:color="auto" w:fill="auto"/>
          </w:tcPr>
          <w:p w:rsidR="00A55814" w:rsidRPr="00E1207D" w:rsidRDefault="00A55814" w:rsidP="00E376A0">
            <w:pPr>
              <w:spacing w:after="0" w:line="240" w:lineRule="auto"/>
              <w:ind w:left="78" w:right="-145"/>
              <w:rPr>
                <w:rFonts w:ascii="Arial" w:eastAsia="Arial Unicode MS" w:hAnsi="Arial" w:cs="Arial"/>
                <w:sz w:val="18"/>
                <w:szCs w:val="18"/>
              </w:rPr>
            </w:pPr>
          </w:p>
        </w:tc>
        <w:tc>
          <w:tcPr>
            <w:tcW w:w="1629" w:type="dxa"/>
            <w:tcBorders>
              <w:top w:val="single" w:sz="4" w:space="0" w:color="auto"/>
              <w:left w:val="nil"/>
              <w:bottom w:val="nil"/>
              <w:right w:val="nil"/>
            </w:tcBorders>
            <w:shd w:val="clear" w:color="auto" w:fill="auto"/>
            <w:vAlign w:val="bottom"/>
          </w:tcPr>
          <w:p w:rsidR="00A55814" w:rsidRPr="00E1207D" w:rsidRDefault="00A55814" w:rsidP="00E376A0">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sz w:val="18"/>
                <w:szCs w:val="18"/>
              </w:rPr>
              <w:t>Com7 Public</w:t>
            </w:r>
          </w:p>
        </w:tc>
        <w:tc>
          <w:tcPr>
            <w:tcW w:w="1561" w:type="dxa"/>
            <w:tcBorders>
              <w:top w:val="single" w:sz="4" w:space="0" w:color="auto"/>
              <w:left w:val="nil"/>
              <w:bottom w:val="nil"/>
              <w:right w:val="nil"/>
            </w:tcBorders>
            <w:shd w:val="clear" w:color="auto" w:fill="auto"/>
            <w:vAlign w:val="bottom"/>
          </w:tcPr>
          <w:p w:rsidR="00A55814" w:rsidRPr="00E1207D" w:rsidRDefault="00A55814" w:rsidP="00E376A0">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sz w:val="18"/>
                <w:szCs w:val="18"/>
              </w:rPr>
              <w:t>DNA Retail</w:t>
            </w:r>
            <w:r w:rsidRPr="00E1207D">
              <w:rPr>
                <w:rFonts w:ascii="Arial" w:eastAsia="Arial Unicode MS" w:hAnsi="Arial" w:cs="Arial"/>
                <w:b/>
                <w:bCs/>
                <w:sz w:val="18"/>
                <w:szCs w:val="18"/>
                <w:lang w:bidi="th-TH"/>
              </w:rPr>
              <w:t xml:space="preserve"> Link</w:t>
            </w:r>
          </w:p>
        </w:tc>
        <w:tc>
          <w:tcPr>
            <w:tcW w:w="1440" w:type="dxa"/>
            <w:tcBorders>
              <w:top w:val="single" w:sz="4" w:space="0" w:color="auto"/>
              <w:left w:val="nil"/>
              <w:bottom w:val="nil"/>
              <w:right w:val="nil"/>
            </w:tcBorders>
            <w:shd w:val="clear" w:color="auto" w:fill="auto"/>
            <w:vAlign w:val="bottom"/>
          </w:tcPr>
          <w:p w:rsidR="00A55814" w:rsidRPr="00E1207D" w:rsidRDefault="00A55814" w:rsidP="00E376A0">
            <w:pPr>
              <w:spacing w:after="0" w:line="240" w:lineRule="auto"/>
              <w:ind w:right="-72"/>
              <w:jc w:val="right"/>
              <w:rPr>
                <w:rFonts w:ascii="Arial" w:eastAsia="Arial Unicode MS" w:hAnsi="Arial" w:cs="Arial"/>
                <w:b/>
                <w:bCs/>
                <w:sz w:val="18"/>
                <w:szCs w:val="18"/>
                <w:rtl/>
                <w:cs/>
              </w:rPr>
            </w:pPr>
          </w:p>
        </w:tc>
        <w:tc>
          <w:tcPr>
            <w:tcW w:w="1629" w:type="dxa"/>
            <w:tcBorders>
              <w:top w:val="single" w:sz="4" w:space="0" w:color="auto"/>
              <w:left w:val="nil"/>
              <w:bottom w:val="nil"/>
              <w:right w:val="nil"/>
            </w:tcBorders>
            <w:shd w:val="clear" w:color="auto" w:fill="auto"/>
            <w:vAlign w:val="bottom"/>
          </w:tcPr>
          <w:p w:rsidR="00A55814" w:rsidRPr="00E1207D" w:rsidRDefault="00A55814" w:rsidP="00E376A0">
            <w:pPr>
              <w:spacing w:after="0" w:line="240" w:lineRule="auto"/>
              <w:ind w:right="-72"/>
              <w:jc w:val="right"/>
              <w:rPr>
                <w:rFonts w:ascii="Arial" w:eastAsia="Arial Unicode MS" w:hAnsi="Arial" w:cs="Arial"/>
                <w:b/>
                <w:bCs/>
                <w:sz w:val="18"/>
                <w:szCs w:val="18"/>
              </w:rPr>
            </w:pPr>
          </w:p>
        </w:tc>
      </w:tr>
      <w:tr w:rsidR="00A55814" w:rsidRPr="00E1207D" w:rsidTr="00E376A0">
        <w:tc>
          <w:tcPr>
            <w:tcW w:w="2840" w:type="dxa"/>
            <w:tcBorders>
              <w:top w:val="nil"/>
              <w:left w:val="nil"/>
              <w:bottom w:val="nil"/>
              <w:right w:val="nil"/>
            </w:tcBorders>
            <w:shd w:val="clear" w:color="auto" w:fill="auto"/>
          </w:tcPr>
          <w:p w:rsidR="00A55814" w:rsidRPr="00E1207D" w:rsidRDefault="00A55814" w:rsidP="00E376A0">
            <w:pPr>
              <w:spacing w:after="0" w:line="240" w:lineRule="auto"/>
              <w:ind w:left="78" w:right="-145"/>
              <w:rPr>
                <w:rFonts w:ascii="Arial" w:eastAsia="Arial Unicode MS" w:hAnsi="Arial" w:cs="Arial"/>
                <w:sz w:val="18"/>
                <w:szCs w:val="18"/>
              </w:rPr>
            </w:pPr>
          </w:p>
        </w:tc>
        <w:tc>
          <w:tcPr>
            <w:tcW w:w="1629" w:type="dxa"/>
            <w:tcBorders>
              <w:top w:val="nil"/>
              <w:left w:val="nil"/>
              <w:bottom w:val="nil"/>
              <w:right w:val="nil"/>
            </w:tcBorders>
            <w:shd w:val="clear" w:color="auto" w:fill="auto"/>
            <w:vAlign w:val="bottom"/>
          </w:tcPr>
          <w:p w:rsidR="00A55814" w:rsidRPr="00E1207D" w:rsidRDefault="00A55814" w:rsidP="00E376A0">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sz w:val="18"/>
                <w:szCs w:val="18"/>
              </w:rPr>
              <w:t>Company</w:t>
            </w:r>
          </w:p>
        </w:tc>
        <w:tc>
          <w:tcPr>
            <w:tcW w:w="1561" w:type="dxa"/>
            <w:tcBorders>
              <w:top w:val="nil"/>
              <w:left w:val="nil"/>
              <w:bottom w:val="nil"/>
              <w:right w:val="nil"/>
            </w:tcBorders>
            <w:shd w:val="clear" w:color="auto" w:fill="auto"/>
            <w:vAlign w:val="bottom"/>
          </w:tcPr>
          <w:p w:rsidR="00A55814" w:rsidRPr="00E1207D" w:rsidRDefault="00A55814" w:rsidP="00E376A0">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sz w:val="18"/>
                <w:szCs w:val="18"/>
                <w:lang w:bidi="th-TH"/>
              </w:rPr>
              <w:t>Company</w:t>
            </w:r>
          </w:p>
        </w:tc>
        <w:tc>
          <w:tcPr>
            <w:tcW w:w="1440" w:type="dxa"/>
            <w:tcBorders>
              <w:top w:val="nil"/>
              <w:left w:val="nil"/>
              <w:bottom w:val="nil"/>
              <w:right w:val="nil"/>
            </w:tcBorders>
            <w:shd w:val="clear" w:color="auto" w:fill="auto"/>
            <w:vAlign w:val="bottom"/>
          </w:tcPr>
          <w:p w:rsidR="00A55814" w:rsidRPr="00E1207D" w:rsidRDefault="00A55814" w:rsidP="00E376A0">
            <w:pPr>
              <w:spacing w:after="0" w:line="240" w:lineRule="auto"/>
              <w:ind w:right="-72"/>
              <w:jc w:val="right"/>
              <w:rPr>
                <w:rFonts w:ascii="Arial" w:eastAsia="Arial Unicode MS" w:hAnsi="Arial" w:cs="Arial"/>
                <w:b/>
                <w:bCs/>
                <w:sz w:val="18"/>
                <w:szCs w:val="18"/>
                <w:rtl/>
                <w:cs/>
              </w:rPr>
            </w:pPr>
          </w:p>
        </w:tc>
        <w:tc>
          <w:tcPr>
            <w:tcW w:w="1629" w:type="dxa"/>
            <w:tcBorders>
              <w:top w:val="nil"/>
              <w:left w:val="nil"/>
              <w:bottom w:val="nil"/>
              <w:right w:val="nil"/>
            </w:tcBorders>
            <w:shd w:val="clear" w:color="auto" w:fill="auto"/>
            <w:vAlign w:val="bottom"/>
          </w:tcPr>
          <w:p w:rsidR="00A55814" w:rsidRPr="00E1207D" w:rsidRDefault="00A55814" w:rsidP="00E376A0">
            <w:pPr>
              <w:spacing w:after="0" w:line="240" w:lineRule="auto"/>
              <w:ind w:right="-72"/>
              <w:jc w:val="right"/>
              <w:rPr>
                <w:rFonts w:ascii="Arial" w:eastAsia="Arial Unicode MS" w:hAnsi="Arial" w:cs="Arial"/>
                <w:b/>
                <w:bCs/>
                <w:sz w:val="18"/>
                <w:szCs w:val="18"/>
              </w:rPr>
            </w:pPr>
          </w:p>
        </w:tc>
      </w:tr>
      <w:tr w:rsidR="00A55814" w:rsidRPr="00E1207D" w:rsidTr="00E376A0">
        <w:tc>
          <w:tcPr>
            <w:tcW w:w="2840" w:type="dxa"/>
            <w:tcBorders>
              <w:top w:val="nil"/>
              <w:left w:val="nil"/>
              <w:bottom w:val="nil"/>
              <w:right w:val="nil"/>
            </w:tcBorders>
            <w:shd w:val="clear" w:color="auto" w:fill="auto"/>
          </w:tcPr>
          <w:p w:rsidR="00A55814" w:rsidRPr="00E1207D" w:rsidRDefault="00A55814" w:rsidP="00E376A0">
            <w:pPr>
              <w:spacing w:after="0" w:line="240" w:lineRule="auto"/>
              <w:ind w:left="78" w:right="-145"/>
              <w:rPr>
                <w:rFonts w:ascii="Arial" w:eastAsia="Arial Unicode MS" w:hAnsi="Arial" w:cs="Arial"/>
                <w:sz w:val="18"/>
                <w:szCs w:val="18"/>
              </w:rPr>
            </w:pPr>
          </w:p>
        </w:tc>
        <w:tc>
          <w:tcPr>
            <w:tcW w:w="1629" w:type="dxa"/>
            <w:tcBorders>
              <w:top w:val="nil"/>
              <w:left w:val="nil"/>
              <w:bottom w:val="nil"/>
              <w:right w:val="nil"/>
            </w:tcBorders>
            <w:shd w:val="clear" w:color="auto" w:fill="auto"/>
            <w:vAlign w:val="bottom"/>
          </w:tcPr>
          <w:p w:rsidR="00A55814" w:rsidRPr="00E1207D" w:rsidRDefault="00A55814" w:rsidP="00E376A0">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sz w:val="18"/>
                <w:szCs w:val="18"/>
              </w:rPr>
              <w:t>Limited</w:t>
            </w:r>
          </w:p>
        </w:tc>
        <w:tc>
          <w:tcPr>
            <w:tcW w:w="1561" w:type="dxa"/>
            <w:tcBorders>
              <w:top w:val="nil"/>
              <w:left w:val="nil"/>
              <w:bottom w:val="nil"/>
              <w:right w:val="nil"/>
            </w:tcBorders>
            <w:shd w:val="clear" w:color="auto" w:fill="auto"/>
            <w:vAlign w:val="bottom"/>
          </w:tcPr>
          <w:p w:rsidR="00A55814" w:rsidRPr="00E1207D" w:rsidRDefault="00A55814" w:rsidP="00E376A0">
            <w:pPr>
              <w:spacing w:after="0" w:line="240" w:lineRule="auto"/>
              <w:ind w:right="-72"/>
              <w:jc w:val="right"/>
              <w:rPr>
                <w:rFonts w:ascii="Arial" w:eastAsia="Arial Unicode MS" w:hAnsi="Arial" w:cs="Arial"/>
                <w:b/>
                <w:bCs/>
                <w:sz w:val="18"/>
                <w:szCs w:val="18"/>
                <w:lang w:bidi="th-TH"/>
              </w:rPr>
            </w:pPr>
            <w:r w:rsidRPr="00E1207D">
              <w:rPr>
                <w:rFonts w:ascii="Arial" w:eastAsia="Arial Unicode MS" w:hAnsi="Arial" w:cs="Arial"/>
                <w:b/>
                <w:bCs/>
                <w:sz w:val="18"/>
                <w:szCs w:val="18"/>
                <w:lang w:bidi="th-TH"/>
              </w:rPr>
              <w:t>Limited</w:t>
            </w:r>
          </w:p>
        </w:tc>
        <w:tc>
          <w:tcPr>
            <w:tcW w:w="1440" w:type="dxa"/>
            <w:tcBorders>
              <w:top w:val="nil"/>
              <w:left w:val="nil"/>
              <w:bottom w:val="nil"/>
              <w:right w:val="nil"/>
            </w:tcBorders>
            <w:shd w:val="clear" w:color="auto" w:fill="auto"/>
            <w:vAlign w:val="bottom"/>
          </w:tcPr>
          <w:p w:rsidR="00A55814" w:rsidRPr="00E1207D" w:rsidRDefault="00A55814" w:rsidP="00E376A0">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sz w:val="18"/>
                <w:szCs w:val="18"/>
              </w:rPr>
              <w:t>Elimination</w:t>
            </w:r>
          </w:p>
        </w:tc>
        <w:tc>
          <w:tcPr>
            <w:tcW w:w="1629" w:type="dxa"/>
            <w:tcBorders>
              <w:top w:val="nil"/>
              <w:left w:val="nil"/>
              <w:bottom w:val="nil"/>
              <w:right w:val="nil"/>
            </w:tcBorders>
            <w:shd w:val="clear" w:color="auto" w:fill="auto"/>
            <w:vAlign w:val="bottom"/>
          </w:tcPr>
          <w:p w:rsidR="00A55814" w:rsidRPr="00E1207D" w:rsidRDefault="00A55814" w:rsidP="00E376A0">
            <w:pPr>
              <w:spacing w:after="0" w:line="240" w:lineRule="auto"/>
              <w:ind w:right="-72"/>
              <w:jc w:val="right"/>
              <w:rPr>
                <w:rFonts w:ascii="Arial" w:eastAsia="Arial Unicode MS" w:hAnsi="Arial" w:cs="Arial"/>
                <w:b/>
                <w:bCs/>
                <w:sz w:val="18"/>
                <w:szCs w:val="18"/>
              </w:rPr>
            </w:pPr>
            <w:r w:rsidRPr="00E1207D">
              <w:rPr>
                <w:rFonts w:ascii="Arial" w:eastAsia="Arial Unicode MS" w:hAnsi="Arial" w:cs="Arial"/>
                <w:b/>
                <w:bCs/>
                <w:sz w:val="18"/>
                <w:szCs w:val="18"/>
              </w:rPr>
              <w:t>Total</w:t>
            </w:r>
          </w:p>
        </w:tc>
      </w:tr>
      <w:tr w:rsidR="00A55814" w:rsidRPr="00E1207D" w:rsidTr="00E376A0">
        <w:tc>
          <w:tcPr>
            <w:tcW w:w="2840" w:type="dxa"/>
            <w:tcBorders>
              <w:top w:val="nil"/>
              <w:left w:val="nil"/>
              <w:bottom w:val="nil"/>
              <w:right w:val="nil"/>
            </w:tcBorders>
            <w:shd w:val="clear" w:color="auto" w:fill="auto"/>
          </w:tcPr>
          <w:p w:rsidR="00A55814" w:rsidRPr="00E1207D" w:rsidRDefault="00A55814" w:rsidP="00E376A0">
            <w:pPr>
              <w:spacing w:after="0" w:line="240" w:lineRule="auto"/>
              <w:ind w:left="78" w:right="-145"/>
              <w:rPr>
                <w:rFonts w:ascii="Arial" w:eastAsia="Arial Unicode MS" w:hAnsi="Arial" w:cs="Arial"/>
                <w:sz w:val="18"/>
                <w:szCs w:val="18"/>
              </w:rPr>
            </w:pPr>
          </w:p>
        </w:tc>
        <w:tc>
          <w:tcPr>
            <w:tcW w:w="1629" w:type="dxa"/>
            <w:tcBorders>
              <w:top w:val="nil"/>
              <w:left w:val="nil"/>
              <w:bottom w:val="single" w:sz="4" w:space="0" w:color="auto"/>
              <w:right w:val="nil"/>
            </w:tcBorders>
            <w:shd w:val="clear" w:color="auto" w:fill="auto"/>
          </w:tcPr>
          <w:p w:rsidR="00A55814" w:rsidRPr="00E1207D" w:rsidRDefault="00A55814" w:rsidP="00E376A0">
            <w:pPr>
              <w:spacing w:after="0" w:line="240" w:lineRule="auto"/>
              <w:ind w:left="-40" w:right="-72"/>
              <w:jc w:val="right"/>
              <w:rPr>
                <w:rFonts w:ascii="Arial" w:eastAsia="Arial Unicode MS" w:hAnsi="Arial" w:cs="Arial"/>
                <w:b/>
                <w:bCs/>
                <w:sz w:val="18"/>
                <w:szCs w:val="18"/>
                <w:lang w:bidi="th-TH"/>
              </w:rPr>
            </w:pPr>
            <w:r w:rsidRPr="00E1207D">
              <w:rPr>
                <w:rFonts w:ascii="Arial" w:eastAsia="Arial Unicode MS" w:hAnsi="Arial" w:cs="Arial"/>
                <w:b/>
                <w:bCs/>
                <w:spacing w:val="-4"/>
                <w:sz w:val="18"/>
                <w:szCs w:val="18"/>
                <w:lang w:bidi="th-TH"/>
              </w:rPr>
              <w:t>Baht</w:t>
            </w:r>
          </w:p>
        </w:tc>
        <w:tc>
          <w:tcPr>
            <w:tcW w:w="1561" w:type="dxa"/>
            <w:tcBorders>
              <w:top w:val="nil"/>
              <w:left w:val="nil"/>
              <w:bottom w:val="single" w:sz="4" w:space="0" w:color="auto"/>
              <w:right w:val="nil"/>
            </w:tcBorders>
            <w:shd w:val="clear" w:color="auto" w:fill="auto"/>
          </w:tcPr>
          <w:p w:rsidR="00A55814" w:rsidRPr="00E1207D" w:rsidRDefault="00A55814" w:rsidP="00E376A0">
            <w:pPr>
              <w:spacing w:after="0" w:line="240" w:lineRule="auto"/>
              <w:ind w:left="-40" w:right="-72"/>
              <w:jc w:val="right"/>
              <w:rPr>
                <w:rFonts w:ascii="Arial" w:eastAsia="Arial Unicode MS" w:hAnsi="Arial" w:cs="Arial"/>
                <w:b/>
                <w:bCs/>
                <w:sz w:val="18"/>
                <w:szCs w:val="18"/>
                <w:cs/>
                <w:lang w:bidi="th-TH"/>
              </w:rPr>
            </w:pPr>
            <w:r w:rsidRPr="00E1207D">
              <w:rPr>
                <w:rFonts w:ascii="Arial" w:eastAsia="Arial Unicode MS" w:hAnsi="Arial" w:cs="Arial"/>
                <w:b/>
                <w:bCs/>
                <w:spacing w:val="-4"/>
                <w:sz w:val="18"/>
                <w:szCs w:val="18"/>
                <w:lang w:bidi="th-TH"/>
              </w:rPr>
              <w:t>Baht</w:t>
            </w:r>
          </w:p>
        </w:tc>
        <w:tc>
          <w:tcPr>
            <w:tcW w:w="1440" w:type="dxa"/>
            <w:tcBorders>
              <w:top w:val="nil"/>
              <w:left w:val="nil"/>
              <w:bottom w:val="single" w:sz="4" w:space="0" w:color="auto"/>
              <w:right w:val="nil"/>
            </w:tcBorders>
            <w:shd w:val="clear" w:color="auto" w:fill="auto"/>
          </w:tcPr>
          <w:p w:rsidR="00A55814" w:rsidRPr="00E1207D" w:rsidRDefault="00A55814" w:rsidP="00E376A0">
            <w:pPr>
              <w:spacing w:after="0" w:line="240" w:lineRule="auto"/>
              <w:ind w:left="-40" w:right="-72"/>
              <w:jc w:val="right"/>
              <w:rPr>
                <w:rFonts w:ascii="Arial" w:eastAsia="Arial Unicode MS" w:hAnsi="Arial" w:cs="Arial"/>
                <w:b/>
                <w:bCs/>
                <w:sz w:val="18"/>
                <w:szCs w:val="18"/>
                <w:lang w:bidi="th-TH"/>
              </w:rPr>
            </w:pPr>
            <w:r w:rsidRPr="00E1207D">
              <w:rPr>
                <w:rFonts w:ascii="Arial" w:eastAsia="Arial Unicode MS" w:hAnsi="Arial" w:cs="Arial"/>
                <w:b/>
                <w:bCs/>
                <w:spacing w:val="-4"/>
                <w:sz w:val="18"/>
                <w:szCs w:val="18"/>
                <w:lang w:bidi="th-TH"/>
              </w:rPr>
              <w:t>Baht</w:t>
            </w:r>
          </w:p>
        </w:tc>
        <w:tc>
          <w:tcPr>
            <w:tcW w:w="1629" w:type="dxa"/>
            <w:tcBorders>
              <w:top w:val="nil"/>
              <w:left w:val="nil"/>
              <w:bottom w:val="single" w:sz="4" w:space="0" w:color="auto"/>
              <w:right w:val="nil"/>
            </w:tcBorders>
            <w:shd w:val="clear" w:color="auto" w:fill="auto"/>
          </w:tcPr>
          <w:p w:rsidR="00A55814" w:rsidRPr="00E1207D" w:rsidRDefault="00A55814" w:rsidP="00E376A0">
            <w:pPr>
              <w:spacing w:after="0" w:line="240" w:lineRule="auto"/>
              <w:ind w:left="-40" w:right="-72"/>
              <w:jc w:val="right"/>
              <w:rPr>
                <w:rFonts w:ascii="Arial" w:eastAsia="Arial Unicode MS" w:hAnsi="Arial" w:cs="Arial"/>
                <w:b/>
                <w:bCs/>
                <w:sz w:val="18"/>
                <w:szCs w:val="18"/>
                <w:lang w:bidi="th-TH"/>
              </w:rPr>
            </w:pPr>
            <w:r w:rsidRPr="00E1207D">
              <w:rPr>
                <w:rFonts w:ascii="Arial" w:eastAsia="Arial Unicode MS" w:hAnsi="Arial" w:cs="Arial"/>
                <w:b/>
                <w:bCs/>
                <w:spacing w:val="-4"/>
                <w:sz w:val="18"/>
                <w:szCs w:val="18"/>
                <w:lang w:bidi="th-TH"/>
              </w:rPr>
              <w:t>Baht</w:t>
            </w:r>
          </w:p>
        </w:tc>
      </w:tr>
      <w:tr w:rsidR="00A55814" w:rsidRPr="00E1207D" w:rsidTr="00E376A0">
        <w:tc>
          <w:tcPr>
            <w:tcW w:w="2840" w:type="dxa"/>
            <w:tcBorders>
              <w:top w:val="nil"/>
              <w:left w:val="nil"/>
              <w:bottom w:val="nil"/>
              <w:right w:val="nil"/>
            </w:tcBorders>
            <w:shd w:val="clear" w:color="auto" w:fill="auto"/>
          </w:tcPr>
          <w:p w:rsidR="00A55814" w:rsidRPr="00E1207D" w:rsidRDefault="00A55814" w:rsidP="00E376A0">
            <w:pPr>
              <w:spacing w:after="0" w:line="240" w:lineRule="auto"/>
              <w:ind w:left="78" w:right="-145"/>
              <w:rPr>
                <w:rFonts w:ascii="Arial" w:eastAsia="Arial Unicode MS" w:hAnsi="Arial" w:cs="Arial"/>
                <w:sz w:val="18"/>
                <w:szCs w:val="18"/>
                <w:cs/>
                <w:lang w:bidi="th-TH"/>
              </w:rPr>
            </w:pPr>
          </w:p>
        </w:tc>
        <w:tc>
          <w:tcPr>
            <w:tcW w:w="1629" w:type="dxa"/>
            <w:tcBorders>
              <w:top w:val="single" w:sz="4" w:space="0" w:color="auto"/>
              <w:left w:val="nil"/>
              <w:bottom w:val="nil"/>
              <w:right w:val="nil"/>
            </w:tcBorders>
            <w:shd w:val="clear" w:color="auto" w:fill="FAFAFA"/>
          </w:tcPr>
          <w:p w:rsidR="00A55814" w:rsidRPr="00E1207D" w:rsidRDefault="00A55814" w:rsidP="00E376A0">
            <w:pPr>
              <w:spacing w:after="0" w:line="240" w:lineRule="auto"/>
              <w:ind w:left="-40" w:right="-72"/>
              <w:jc w:val="right"/>
              <w:rPr>
                <w:rFonts w:ascii="Arial" w:eastAsia="Arial Unicode MS" w:hAnsi="Arial" w:cs="Arial"/>
                <w:sz w:val="18"/>
                <w:szCs w:val="18"/>
              </w:rPr>
            </w:pPr>
          </w:p>
        </w:tc>
        <w:tc>
          <w:tcPr>
            <w:tcW w:w="1561" w:type="dxa"/>
            <w:tcBorders>
              <w:top w:val="single" w:sz="4" w:space="0" w:color="auto"/>
              <w:left w:val="nil"/>
              <w:bottom w:val="nil"/>
              <w:right w:val="nil"/>
            </w:tcBorders>
            <w:shd w:val="clear" w:color="auto" w:fill="FAFAFA"/>
          </w:tcPr>
          <w:p w:rsidR="00A55814" w:rsidRPr="00E1207D" w:rsidRDefault="00A55814" w:rsidP="00E376A0">
            <w:pPr>
              <w:spacing w:after="0" w:line="240" w:lineRule="auto"/>
              <w:ind w:left="-40" w:right="-72"/>
              <w:jc w:val="right"/>
              <w:rPr>
                <w:rFonts w:ascii="Arial" w:eastAsia="Arial Unicode MS" w:hAnsi="Arial" w:cs="Arial"/>
                <w:sz w:val="18"/>
                <w:szCs w:val="18"/>
              </w:rPr>
            </w:pPr>
          </w:p>
        </w:tc>
        <w:tc>
          <w:tcPr>
            <w:tcW w:w="1440" w:type="dxa"/>
            <w:tcBorders>
              <w:top w:val="single" w:sz="4" w:space="0" w:color="auto"/>
              <w:left w:val="nil"/>
              <w:bottom w:val="nil"/>
              <w:right w:val="nil"/>
            </w:tcBorders>
            <w:shd w:val="clear" w:color="auto" w:fill="FAFAFA"/>
          </w:tcPr>
          <w:p w:rsidR="00A55814" w:rsidRPr="00E1207D" w:rsidRDefault="00A55814" w:rsidP="00E376A0">
            <w:pPr>
              <w:spacing w:after="0" w:line="240" w:lineRule="auto"/>
              <w:ind w:left="-40" w:right="-72"/>
              <w:jc w:val="right"/>
              <w:rPr>
                <w:rFonts w:ascii="Arial" w:eastAsia="Arial Unicode MS" w:hAnsi="Arial" w:cs="Arial"/>
                <w:sz w:val="18"/>
                <w:szCs w:val="18"/>
              </w:rPr>
            </w:pPr>
          </w:p>
        </w:tc>
        <w:tc>
          <w:tcPr>
            <w:tcW w:w="1629" w:type="dxa"/>
            <w:tcBorders>
              <w:top w:val="single" w:sz="4" w:space="0" w:color="auto"/>
              <w:left w:val="nil"/>
              <w:bottom w:val="nil"/>
              <w:right w:val="nil"/>
            </w:tcBorders>
            <w:shd w:val="clear" w:color="auto" w:fill="FAFAFA"/>
          </w:tcPr>
          <w:p w:rsidR="00A55814" w:rsidRPr="00E1207D" w:rsidRDefault="00A55814" w:rsidP="00E376A0">
            <w:pPr>
              <w:spacing w:after="0" w:line="240" w:lineRule="auto"/>
              <w:ind w:left="-40" w:right="-72"/>
              <w:jc w:val="right"/>
              <w:rPr>
                <w:rFonts w:ascii="Arial" w:eastAsia="Arial Unicode MS" w:hAnsi="Arial" w:cs="Arial"/>
                <w:sz w:val="18"/>
                <w:szCs w:val="18"/>
              </w:rPr>
            </w:pPr>
          </w:p>
        </w:tc>
      </w:tr>
      <w:tr w:rsidR="00A55814" w:rsidRPr="00E1207D" w:rsidTr="00E376A0">
        <w:tc>
          <w:tcPr>
            <w:tcW w:w="2840" w:type="dxa"/>
            <w:tcBorders>
              <w:top w:val="nil"/>
              <w:left w:val="nil"/>
              <w:bottom w:val="nil"/>
              <w:right w:val="nil"/>
            </w:tcBorders>
            <w:shd w:val="clear" w:color="auto" w:fill="auto"/>
          </w:tcPr>
          <w:p w:rsidR="00A55814" w:rsidRPr="00E1207D" w:rsidRDefault="00A55814" w:rsidP="00E376A0">
            <w:pPr>
              <w:spacing w:after="0" w:line="240" w:lineRule="auto"/>
              <w:ind w:left="78" w:right="-145"/>
              <w:rPr>
                <w:rFonts w:ascii="Arial" w:eastAsia="Arial Unicode MS" w:hAnsi="Arial" w:cs="Arial"/>
                <w:b/>
                <w:bCs/>
                <w:sz w:val="18"/>
                <w:szCs w:val="18"/>
                <w:cs/>
                <w:lang w:bidi="th-TH"/>
              </w:rPr>
            </w:pPr>
            <w:r w:rsidRPr="00E1207D">
              <w:rPr>
                <w:rFonts w:ascii="Arial" w:eastAsia="Arial Unicode MS" w:hAnsi="Arial" w:cs="Arial"/>
                <w:b/>
                <w:bCs/>
                <w:sz w:val="18"/>
                <w:szCs w:val="18"/>
                <w:lang w:bidi="th-TH"/>
              </w:rPr>
              <w:t>Revenue</w:t>
            </w:r>
          </w:p>
        </w:tc>
        <w:tc>
          <w:tcPr>
            <w:tcW w:w="1629" w:type="dxa"/>
            <w:tcBorders>
              <w:top w:val="nil"/>
              <w:left w:val="nil"/>
              <w:bottom w:val="nil"/>
              <w:right w:val="nil"/>
            </w:tcBorders>
            <w:shd w:val="clear" w:color="auto" w:fill="FAFAFA"/>
          </w:tcPr>
          <w:p w:rsidR="00A55814" w:rsidRPr="00E1207D" w:rsidRDefault="00A55814" w:rsidP="00E376A0">
            <w:pPr>
              <w:spacing w:after="0" w:line="240" w:lineRule="auto"/>
              <w:ind w:left="-40" w:right="-72"/>
              <w:jc w:val="right"/>
              <w:rPr>
                <w:rFonts w:ascii="Arial" w:eastAsia="Arial Unicode MS" w:hAnsi="Arial" w:cs="Arial"/>
                <w:sz w:val="18"/>
                <w:szCs w:val="18"/>
              </w:rPr>
            </w:pPr>
          </w:p>
        </w:tc>
        <w:tc>
          <w:tcPr>
            <w:tcW w:w="1561" w:type="dxa"/>
            <w:tcBorders>
              <w:top w:val="nil"/>
              <w:left w:val="nil"/>
              <w:bottom w:val="nil"/>
              <w:right w:val="nil"/>
            </w:tcBorders>
            <w:shd w:val="clear" w:color="auto" w:fill="FAFAFA"/>
          </w:tcPr>
          <w:p w:rsidR="00A55814" w:rsidRPr="00E1207D" w:rsidRDefault="00A55814" w:rsidP="00E376A0">
            <w:pPr>
              <w:spacing w:after="0" w:line="240" w:lineRule="auto"/>
              <w:ind w:left="-40" w:right="-72"/>
              <w:jc w:val="right"/>
              <w:rPr>
                <w:rFonts w:ascii="Arial" w:eastAsia="Arial Unicode MS" w:hAnsi="Arial" w:cs="Arial"/>
                <w:sz w:val="18"/>
                <w:szCs w:val="18"/>
              </w:rPr>
            </w:pPr>
          </w:p>
        </w:tc>
        <w:tc>
          <w:tcPr>
            <w:tcW w:w="1440" w:type="dxa"/>
            <w:tcBorders>
              <w:top w:val="nil"/>
              <w:left w:val="nil"/>
              <w:bottom w:val="nil"/>
              <w:right w:val="nil"/>
            </w:tcBorders>
            <w:shd w:val="clear" w:color="auto" w:fill="FAFAFA"/>
          </w:tcPr>
          <w:p w:rsidR="00A55814" w:rsidRPr="00E1207D" w:rsidRDefault="00A55814" w:rsidP="00E376A0">
            <w:pPr>
              <w:spacing w:after="0" w:line="240" w:lineRule="auto"/>
              <w:ind w:left="-40" w:right="-72"/>
              <w:jc w:val="right"/>
              <w:rPr>
                <w:rFonts w:ascii="Arial" w:eastAsia="Arial Unicode MS" w:hAnsi="Arial" w:cs="Arial"/>
                <w:sz w:val="18"/>
                <w:szCs w:val="18"/>
              </w:rPr>
            </w:pPr>
          </w:p>
        </w:tc>
        <w:tc>
          <w:tcPr>
            <w:tcW w:w="1629" w:type="dxa"/>
            <w:tcBorders>
              <w:top w:val="nil"/>
              <w:left w:val="nil"/>
              <w:bottom w:val="nil"/>
              <w:right w:val="nil"/>
            </w:tcBorders>
            <w:shd w:val="clear" w:color="auto" w:fill="FAFAFA"/>
          </w:tcPr>
          <w:p w:rsidR="00A55814" w:rsidRPr="00E1207D" w:rsidRDefault="00A55814" w:rsidP="00E376A0">
            <w:pPr>
              <w:spacing w:after="0" w:line="240" w:lineRule="auto"/>
              <w:ind w:left="-40" w:right="-72"/>
              <w:jc w:val="right"/>
              <w:rPr>
                <w:rFonts w:ascii="Arial" w:eastAsia="Arial Unicode MS" w:hAnsi="Arial" w:cs="Arial"/>
                <w:sz w:val="18"/>
                <w:szCs w:val="18"/>
              </w:rPr>
            </w:pP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pacing w:val="-4"/>
                <w:sz w:val="18"/>
                <w:szCs w:val="18"/>
                <w:rtl/>
                <w:cs/>
              </w:rPr>
            </w:pPr>
            <w:r w:rsidRPr="00E1207D">
              <w:rPr>
                <w:rFonts w:ascii="Arial" w:eastAsia="Arial Unicode MS" w:hAnsi="Arial" w:cs="Arial"/>
                <w:spacing w:val="-4"/>
                <w:sz w:val="18"/>
                <w:szCs w:val="18"/>
                <w:lang w:bidi="th-TH"/>
              </w:rPr>
              <w:t>Revenue from sales and services</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32,663,578,429</w:t>
            </w:r>
          </w:p>
        </w:tc>
        <w:tc>
          <w:tcPr>
            <w:tcW w:w="1561"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105,221,333</w:t>
            </w:r>
          </w:p>
        </w:tc>
        <w:tc>
          <w:tcPr>
            <w:tcW w:w="1440"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(90,838,833)</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32,677,960,929</w:t>
            </w: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rPr>
            </w:pPr>
            <w:r w:rsidRPr="00E1207D">
              <w:rPr>
                <w:rFonts w:ascii="Arial" w:eastAsia="Arial Unicode MS" w:hAnsi="Arial" w:cs="Arial"/>
                <w:sz w:val="18"/>
                <w:szCs w:val="18"/>
                <w:lang w:bidi="th-TH"/>
              </w:rPr>
              <w:t>Other income</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64,974,211</w:t>
            </w:r>
          </w:p>
        </w:tc>
        <w:tc>
          <w:tcPr>
            <w:tcW w:w="1561"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2,</w:t>
            </w:r>
            <w:r w:rsidRPr="00E1207D">
              <w:rPr>
                <w:rFonts w:ascii="Arial" w:eastAsia="Arial Unicode MS" w:hAnsi="Arial" w:cs="Arial"/>
                <w:sz w:val="18"/>
                <w:szCs w:val="18"/>
                <w:lang w:val="en-GB" w:bidi="th-TH"/>
              </w:rPr>
              <w:t>8</w:t>
            </w:r>
            <w:r w:rsidRPr="00E1207D">
              <w:rPr>
                <w:rFonts w:ascii="Arial" w:eastAsia="Arial Unicode MS" w:hAnsi="Arial" w:cs="Arial"/>
                <w:sz w:val="18"/>
                <w:szCs w:val="18"/>
                <w:lang w:val="en-GB"/>
              </w:rPr>
              <w:t>13,924</w:t>
            </w:r>
          </w:p>
        </w:tc>
        <w:tc>
          <w:tcPr>
            <w:tcW w:w="1440"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(388,815)</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67,399,320</w:t>
            </w: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cs/>
                <w:lang w:bidi="th-TH"/>
              </w:rPr>
            </w:pPr>
          </w:p>
        </w:tc>
        <w:tc>
          <w:tcPr>
            <w:tcW w:w="1629"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561"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629"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b/>
                <w:bCs/>
                <w:sz w:val="18"/>
                <w:szCs w:val="18"/>
                <w:rtl/>
                <w:cs/>
              </w:rPr>
            </w:pPr>
            <w:r w:rsidRPr="00E1207D">
              <w:rPr>
                <w:rFonts w:ascii="Arial" w:eastAsia="Arial Unicode MS" w:hAnsi="Arial" w:cs="Arial"/>
                <w:b/>
                <w:bCs/>
                <w:sz w:val="18"/>
                <w:szCs w:val="18"/>
                <w:lang w:bidi="th-TH"/>
              </w:rPr>
              <w:t>Total revenues</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fldChar w:fldCharType="begin"/>
            </w:r>
            <w:r w:rsidRPr="00E1207D">
              <w:rPr>
                <w:rFonts w:ascii="Arial" w:eastAsia="Arial Unicode MS" w:hAnsi="Arial" w:cs="Arial"/>
                <w:sz w:val="18"/>
                <w:szCs w:val="18"/>
                <w:lang w:val="en-GB"/>
              </w:rPr>
              <w:instrText xml:space="preserve"> =SUM(ABOVE) </w:instrText>
            </w:r>
            <w:r w:rsidRPr="00E1207D">
              <w:rPr>
                <w:rFonts w:ascii="Arial" w:eastAsia="Arial Unicode MS" w:hAnsi="Arial" w:cs="Arial"/>
                <w:sz w:val="18"/>
                <w:szCs w:val="18"/>
                <w:lang w:val="en-GB"/>
              </w:rPr>
              <w:fldChar w:fldCharType="separate"/>
            </w:r>
            <w:r w:rsidRPr="00E1207D">
              <w:rPr>
                <w:rFonts w:ascii="Arial" w:eastAsia="Arial Unicode MS" w:hAnsi="Arial" w:cs="Arial"/>
                <w:noProof/>
                <w:sz w:val="18"/>
                <w:szCs w:val="18"/>
                <w:lang w:val="en-GB"/>
              </w:rPr>
              <w:t>32,728,552,640</w:t>
            </w:r>
            <w:r w:rsidRPr="00E1207D">
              <w:rPr>
                <w:rFonts w:ascii="Arial" w:eastAsia="Arial Unicode MS" w:hAnsi="Arial" w:cs="Arial"/>
                <w:sz w:val="18"/>
                <w:szCs w:val="18"/>
                <w:lang w:val="en-GB"/>
              </w:rPr>
              <w:fldChar w:fldCharType="end"/>
            </w:r>
          </w:p>
        </w:tc>
        <w:tc>
          <w:tcPr>
            <w:tcW w:w="1561"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108,035,257</w:t>
            </w:r>
          </w:p>
        </w:tc>
        <w:tc>
          <w:tcPr>
            <w:tcW w:w="1440"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(91,227,648)</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fldChar w:fldCharType="begin"/>
            </w:r>
            <w:r w:rsidRPr="00E1207D">
              <w:rPr>
                <w:rFonts w:ascii="Arial" w:eastAsia="Arial Unicode MS" w:hAnsi="Arial" w:cs="Arial"/>
                <w:sz w:val="18"/>
                <w:szCs w:val="18"/>
                <w:lang w:val="en-GB"/>
              </w:rPr>
              <w:instrText xml:space="preserve"> =SUM(ABOVE) </w:instrText>
            </w:r>
            <w:r w:rsidRPr="00E1207D">
              <w:rPr>
                <w:rFonts w:ascii="Arial" w:eastAsia="Arial Unicode MS" w:hAnsi="Arial" w:cs="Arial"/>
                <w:sz w:val="18"/>
                <w:szCs w:val="18"/>
                <w:lang w:val="en-GB"/>
              </w:rPr>
              <w:fldChar w:fldCharType="separate"/>
            </w:r>
            <w:r w:rsidRPr="00E1207D">
              <w:rPr>
                <w:rFonts w:ascii="Arial" w:eastAsia="Arial Unicode MS" w:hAnsi="Arial" w:cs="Arial"/>
                <w:noProof/>
                <w:sz w:val="18"/>
                <w:szCs w:val="18"/>
                <w:lang w:val="en-GB"/>
              </w:rPr>
              <w:t>32,745,360,249</w:t>
            </w:r>
            <w:r w:rsidRPr="00E1207D">
              <w:rPr>
                <w:rFonts w:ascii="Arial" w:eastAsia="Arial Unicode MS" w:hAnsi="Arial" w:cs="Arial"/>
                <w:sz w:val="18"/>
                <w:szCs w:val="18"/>
                <w:lang w:val="en-GB"/>
              </w:rPr>
              <w:fldChar w:fldCharType="end"/>
            </w: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b/>
                <w:bCs/>
                <w:sz w:val="18"/>
                <w:szCs w:val="18"/>
                <w:cs/>
                <w:lang w:val="en-GB" w:bidi="th-TH"/>
              </w:rPr>
            </w:pPr>
          </w:p>
        </w:tc>
        <w:tc>
          <w:tcPr>
            <w:tcW w:w="1629"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561"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629"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rtl/>
                <w:cs/>
                <w:lang w:val="en-GB"/>
              </w:rPr>
            </w:pPr>
            <w:r w:rsidRPr="00E1207D">
              <w:rPr>
                <w:rFonts w:ascii="Arial" w:eastAsia="Arial Unicode MS" w:hAnsi="Arial" w:cs="Arial"/>
                <w:b/>
                <w:bCs/>
                <w:sz w:val="18"/>
                <w:szCs w:val="18"/>
                <w:lang w:val="en-GB" w:bidi="th-TH"/>
              </w:rPr>
              <w:t>Expenses</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561"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440"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cs/>
                <w:lang w:bidi="th-TH"/>
              </w:rPr>
            </w:pPr>
            <w:r w:rsidRPr="00E1207D">
              <w:rPr>
                <w:rFonts w:ascii="Arial" w:eastAsia="Arial Unicode MS" w:hAnsi="Arial" w:cs="Arial"/>
                <w:sz w:val="18"/>
                <w:szCs w:val="18"/>
                <w:lang w:bidi="th-TH"/>
              </w:rPr>
              <w:t>Cost of sales and services</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(28,523,916,451)</w:t>
            </w:r>
          </w:p>
        </w:tc>
        <w:tc>
          <w:tcPr>
            <w:tcW w:w="1561"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(91,249,546)</w:t>
            </w:r>
          </w:p>
        </w:tc>
        <w:tc>
          <w:tcPr>
            <w:tcW w:w="1440"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90,838,833</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28</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524</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327</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164</w:t>
            </w:r>
            <w:r w:rsidRPr="00E1207D">
              <w:rPr>
                <w:rFonts w:ascii="Arial" w:eastAsia="Arial Unicode MS" w:hAnsi="Arial" w:cs="Arial"/>
                <w:sz w:val="18"/>
                <w:szCs w:val="18"/>
                <w:lang w:bidi="th-TH"/>
              </w:rPr>
              <w:t>)</w:t>
            </w: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rtl/>
                <w:cs/>
              </w:rPr>
            </w:pPr>
            <w:r w:rsidRPr="00E1207D">
              <w:rPr>
                <w:rFonts w:ascii="Arial" w:eastAsia="Arial Unicode MS" w:hAnsi="Arial" w:cs="Arial"/>
                <w:sz w:val="18"/>
                <w:szCs w:val="18"/>
              </w:rPr>
              <w:t>Selling expense</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(2,367,587,163)</w:t>
            </w:r>
          </w:p>
        </w:tc>
        <w:tc>
          <w:tcPr>
            <w:tcW w:w="1561"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(15,484,357)</w:t>
            </w:r>
          </w:p>
        </w:tc>
        <w:tc>
          <w:tcPr>
            <w:tcW w:w="1440"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388,815</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(2,382,682,705)</w:t>
            </w: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rtl/>
                <w:cs/>
              </w:rPr>
            </w:pPr>
            <w:r w:rsidRPr="00E1207D">
              <w:rPr>
                <w:rFonts w:ascii="Arial" w:eastAsia="Arial Unicode MS" w:hAnsi="Arial" w:cs="Arial"/>
                <w:sz w:val="18"/>
                <w:szCs w:val="18"/>
              </w:rPr>
              <w:t>Administrative expense</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(487,736,088)</w:t>
            </w:r>
          </w:p>
        </w:tc>
        <w:tc>
          <w:tcPr>
            <w:tcW w:w="1561"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(2,438,120)</w:t>
            </w:r>
          </w:p>
        </w:tc>
        <w:tc>
          <w:tcPr>
            <w:tcW w:w="1440"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(490,174,208)</w:t>
            </w: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rtl/>
                <w:cs/>
              </w:rPr>
            </w:pPr>
            <w:r w:rsidRPr="00E1207D">
              <w:rPr>
                <w:rFonts w:ascii="Arial" w:eastAsia="Arial Unicode MS" w:hAnsi="Arial" w:cs="Arial"/>
                <w:sz w:val="18"/>
                <w:szCs w:val="18"/>
              </w:rPr>
              <w:t>Loss from exchange rate, net</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(116,647)</w:t>
            </w:r>
          </w:p>
        </w:tc>
        <w:tc>
          <w:tcPr>
            <w:tcW w:w="1561"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(116,647)</w:t>
            </w: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cs/>
                <w:lang w:bidi="th-TH"/>
              </w:rPr>
            </w:pPr>
          </w:p>
        </w:tc>
        <w:tc>
          <w:tcPr>
            <w:tcW w:w="1629"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561"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629"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b/>
                <w:bCs/>
                <w:sz w:val="18"/>
                <w:szCs w:val="18"/>
                <w:cs/>
                <w:lang w:bidi="th-TH"/>
              </w:rPr>
            </w:pPr>
            <w:r w:rsidRPr="00E1207D">
              <w:rPr>
                <w:rFonts w:ascii="Arial" w:eastAsia="Arial Unicode MS" w:hAnsi="Arial" w:cs="Arial"/>
                <w:b/>
                <w:bCs/>
                <w:sz w:val="18"/>
                <w:szCs w:val="18"/>
                <w:lang w:val="en-GB" w:bidi="th-TH"/>
              </w:rPr>
              <w:t>Total expenses</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(31,379,356,349)</w:t>
            </w:r>
          </w:p>
        </w:tc>
        <w:tc>
          <w:tcPr>
            <w:tcW w:w="1561"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(109,172,023)</w:t>
            </w:r>
          </w:p>
        </w:tc>
        <w:tc>
          <w:tcPr>
            <w:tcW w:w="1440"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91,227,648</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(31,397,300,724)</w:t>
            </w: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b/>
                <w:bCs/>
                <w:sz w:val="18"/>
                <w:szCs w:val="18"/>
                <w:cs/>
                <w:lang w:bidi="th-TH"/>
              </w:rPr>
            </w:pPr>
          </w:p>
        </w:tc>
        <w:tc>
          <w:tcPr>
            <w:tcW w:w="1629"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561"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629"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b/>
                <w:bCs/>
                <w:sz w:val="18"/>
                <w:szCs w:val="18"/>
                <w:lang w:bidi="th-TH"/>
              </w:rPr>
            </w:pPr>
            <w:r w:rsidRPr="00E1207D">
              <w:rPr>
                <w:rFonts w:ascii="Arial" w:eastAsia="Arial Unicode MS" w:hAnsi="Arial" w:cs="Arial"/>
                <w:b/>
                <w:bCs/>
                <w:sz w:val="18"/>
                <w:szCs w:val="18"/>
                <w:lang w:bidi="th-TH"/>
              </w:rPr>
              <w:t xml:space="preserve">Profit (loss) before finance </w:t>
            </w:r>
          </w:p>
          <w:p w:rsidR="00A55814" w:rsidRPr="00E1207D" w:rsidRDefault="00A55814" w:rsidP="00A55814">
            <w:pPr>
              <w:spacing w:after="0" w:line="240" w:lineRule="auto"/>
              <w:ind w:left="78" w:right="-145"/>
              <w:rPr>
                <w:rFonts w:ascii="Arial" w:eastAsia="Arial Unicode MS" w:hAnsi="Arial" w:cs="Arial"/>
                <w:b/>
                <w:bCs/>
                <w:spacing w:val="-4"/>
                <w:sz w:val="18"/>
                <w:szCs w:val="18"/>
                <w:cs/>
                <w:lang w:bidi="th-TH"/>
              </w:rPr>
            </w:pPr>
            <w:r w:rsidRPr="00E1207D">
              <w:rPr>
                <w:rFonts w:ascii="Arial" w:eastAsia="Arial Unicode MS" w:hAnsi="Arial" w:cs="Arial"/>
                <w:b/>
                <w:bCs/>
                <w:spacing w:val="-4"/>
                <w:sz w:val="18"/>
                <w:szCs w:val="18"/>
                <w:lang w:bidi="th-TH"/>
              </w:rPr>
              <w:t xml:space="preserve">   cost and income tax expense</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1,349,196,291</w:t>
            </w:r>
          </w:p>
        </w:tc>
        <w:tc>
          <w:tcPr>
            <w:tcW w:w="1561"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(1,136,766)</w:t>
            </w:r>
          </w:p>
        </w:tc>
        <w:tc>
          <w:tcPr>
            <w:tcW w:w="1440"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1,348,059,525</w:t>
            </w: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cs/>
                <w:lang w:bidi="th-TH"/>
              </w:rPr>
            </w:pPr>
            <w:r w:rsidRPr="00E1207D">
              <w:rPr>
                <w:rFonts w:ascii="Arial" w:eastAsia="Arial Unicode MS" w:hAnsi="Arial" w:cs="Arial"/>
                <w:sz w:val="18"/>
                <w:szCs w:val="18"/>
                <w:lang w:bidi="th-TH"/>
              </w:rPr>
              <w:t>Finance cost</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(54,229,585)</w:t>
            </w:r>
          </w:p>
        </w:tc>
        <w:tc>
          <w:tcPr>
            <w:tcW w:w="1561"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(95,342)</w:t>
            </w:r>
          </w:p>
        </w:tc>
        <w:tc>
          <w:tcPr>
            <w:tcW w:w="1440"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(54,324,927)</w:t>
            </w: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cs/>
                <w:lang w:bidi="th-TH"/>
              </w:rPr>
            </w:pPr>
          </w:p>
        </w:tc>
        <w:tc>
          <w:tcPr>
            <w:tcW w:w="1629"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561"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629"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b/>
                <w:bCs/>
                <w:sz w:val="18"/>
                <w:szCs w:val="18"/>
                <w:lang w:bidi="th-TH"/>
              </w:rPr>
            </w:pPr>
            <w:r w:rsidRPr="00E1207D">
              <w:rPr>
                <w:rFonts w:ascii="Arial" w:eastAsia="Arial Unicode MS" w:hAnsi="Arial" w:cs="Arial"/>
                <w:b/>
                <w:bCs/>
                <w:sz w:val="18"/>
                <w:szCs w:val="18"/>
                <w:lang w:bidi="th-TH"/>
              </w:rPr>
              <w:t>Profit (loss) before income tax</w:t>
            </w:r>
          </w:p>
          <w:p w:rsidR="00A55814" w:rsidRPr="00E1207D" w:rsidRDefault="00A55814" w:rsidP="00A55814">
            <w:pPr>
              <w:spacing w:after="0" w:line="240" w:lineRule="auto"/>
              <w:ind w:left="78" w:right="-145"/>
              <w:rPr>
                <w:rFonts w:ascii="Arial" w:eastAsia="Arial Unicode MS" w:hAnsi="Arial" w:cs="Arial"/>
                <w:b/>
                <w:bCs/>
                <w:sz w:val="18"/>
                <w:szCs w:val="18"/>
                <w:lang w:val="en-GB" w:bidi="th-TH"/>
              </w:rPr>
            </w:pPr>
            <w:r w:rsidRPr="00E1207D">
              <w:rPr>
                <w:rFonts w:ascii="Arial" w:eastAsia="Arial Unicode MS" w:hAnsi="Arial" w:cs="Arial"/>
                <w:b/>
                <w:bCs/>
                <w:sz w:val="18"/>
                <w:szCs w:val="18"/>
                <w:lang w:bidi="th-TH"/>
              </w:rPr>
              <w:t xml:space="preserve">   expense </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bidi="th-TH"/>
              </w:rPr>
            </w:pPr>
            <w:r w:rsidRPr="00E1207D">
              <w:rPr>
                <w:rFonts w:ascii="Arial" w:eastAsia="Arial Unicode MS" w:hAnsi="Arial" w:cs="Arial"/>
                <w:sz w:val="18"/>
                <w:szCs w:val="18"/>
                <w:lang w:val="en-GB" w:bidi="th-TH"/>
              </w:rPr>
              <w:fldChar w:fldCharType="begin"/>
            </w:r>
            <w:r w:rsidRPr="00E1207D">
              <w:rPr>
                <w:rFonts w:ascii="Arial" w:eastAsia="Arial Unicode MS" w:hAnsi="Arial" w:cs="Arial"/>
                <w:sz w:val="18"/>
                <w:szCs w:val="18"/>
                <w:lang w:val="en-GB" w:bidi="th-TH"/>
              </w:rPr>
              <w:instrText xml:space="preserve"> =SUM(ABOVE) </w:instrText>
            </w:r>
            <w:r w:rsidRPr="00E1207D">
              <w:rPr>
                <w:rFonts w:ascii="Arial" w:eastAsia="Arial Unicode MS" w:hAnsi="Arial" w:cs="Arial"/>
                <w:sz w:val="18"/>
                <w:szCs w:val="18"/>
                <w:lang w:val="en-GB" w:bidi="th-TH"/>
              </w:rPr>
              <w:fldChar w:fldCharType="separate"/>
            </w:r>
            <w:r w:rsidRPr="00E1207D">
              <w:rPr>
                <w:rFonts w:ascii="Arial" w:eastAsia="Arial Unicode MS" w:hAnsi="Arial" w:cs="Arial"/>
                <w:noProof/>
                <w:sz w:val="18"/>
                <w:szCs w:val="18"/>
                <w:lang w:val="en-GB" w:bidi="th-TH"/>
              </w:rPr>
              <w:t>1,294,966,706</w:t>
            </w:r>
            <w:r w:rsidRPr="00E1207D">
              <w:rPr>
                <w:rFonts w:ascii="Arial" w:eastAsia="Arial Unicode MS" w:hAnsi="Arial" w:cs="Arial"/>
                <w:sz w:val="18"/>
                <w:szCs w:val="18"/>
                <w:lang w:val="en-GB" w:bidi="th-TH"/>
              </w:rPr>
              <w:fldChar w:fldCharType="end"/>
            </w:r>
          </w:p>
        </w:tc>
        <w:tc>
          <w:tcPr>
            <w:tcW w:w="1561"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(1,232,108)</w:t>
            </w:r>
          </w:p>
        </w:tc>
        <w:tc>
          <w:tcPr>
            <w:tcW w:w="1440"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w:t>
            </w:r>
          </w:p>
        </w:tc>
        <w:tc>
          <w:tcPr>
            <w:tcW w:w="1629" w:type="dxa"/>
            <w:tcBorders>
              <w:top w:val="nil"/>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fldChar w:fldCharType="begin"/>
            </w:r>
            <w:r w:rsidRPr="00E1207D">
              <w:rPr>
                <w:rFonts w:ascii="Arial" w:eastAsia="Arial Unicode MS" w:hAnsi="Arial" w:cs="Arial"/>
                <w:sz w:val="18"/>
                <w:szCs w:val="18"/>
                <w:lang w:val="en-GB"/>
              </w:rPr>
              <w:instrText xml:space="preserve"> =SUM(ABOVE) </w:instrText>
            </w:r>
            <w:r w:rsidRPr="00E1207D">
              <w:rPr>
                <w:rFonts w:ascii="Arial" w:eastAsia="Arial Unicode MS" w:hAnsi="Arial" w:cs="Arial"/>
                <w:sz w:val="18"/>
                <w:szCs w:val="18"/>
                <w:lang w:val="en-GB"/>
              </w:rPr>
              <w:fldChar w:fldCharType="separate"/>
            </w:r>
            <w:r w:rsidRPr="00E1207D">
              <w:rPr>
                <w:rFonts w:ascii="Arial" w:eastAsia="Arial Unicode MS" w:hAnsi="Arial" w:cs="Arial"/>
                <w:noProof/>
                <w:sz w:val="18"/>
                <w:szCs w:val="18"/>
                <w:lang w:val="en-GB"/>
              </w:rPr>
              <w:t>1,293,734,598</w:t>
            </w:r>
            <w:r w:rsidRPr="00E1207D">
              <w:rPr>
                <w:rFonts w:ascii="Arial" w:eastAsia="Arial Unicode MS" w:hAnsi="Arial" w:cs="Arial"/>
                <w:sz w:val="18"/>
                <w:szCs w:val="18"/>
                <w:lang w:val="en-GB"/>
              </w:rPr>
              <w:fldChar w:fldCharType="end"/>
            </w: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rtl/>
                <w:cs/>
              </w:rPr>
            </w:pPr>
            <w:r w:rsidRPr="00E1207D">
              <w:rPr>
                <w:rFonts w:ascii="Arial" w:eastAsia="Arial Unicode MS" w:hAnsi="Arial" w:cs="Arial"/>
                <w:sz w:val="18"/>
                <w:szCs w:val="18"/>
              </w:rPr>
              <w:t>Income tax expense</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(249,818,492)</w:t>
            </w:r>
          </w:p>
        </w:tc>
        <w:tc>
          <w:tcPr>
            <w:tcW w:w="1561"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(249,818,492)</w:t>
            </w: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cs/>
                <w:lang w:bidi="th-TH"/>
              </w:rPr>
            </w:pPr>
          </w:p>
        </w:tc>
        <w:tc>
          <w:tcPr>
            <w:tcW w:w="1629"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561"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440"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c>
          <w:tcPr>
            <w:tcW w:w="1629" w:type="dxa"/>
            <w:tcBorders>
              <w:top w:val="single" w:sz="4" w:space="0" w:color="auto"/>
              <w:left w:val="nil"/>
              <w:bottom w:val="nil"/>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p>
        </w:tc>
      </w:tr>
      <w:tr w:rsidR="00A55814" w:rsidRPr="00E1207D" w:rsidTr="00E376A0">
        <w:tc>
          <w:tcPr>
            <w:tcW w:w="2840" w:type="dxa"/>
            <w:tcBorders>
              <w:top w:val="nil"/>
              <w:left w:val="nil"/>
              <w:bottom w:val="nil"/>
              <w:right w:val="nil"/>
            </w:tcBorders>
            <w:shd w:val="clear" w:color="auto" w:fill="auto"/>
            <w:vAlign w:val="bottom"/>
          </w:tcPr>
          <w:p w:rsidR="00A55814" w:rsidRPr="00E1207D" w:rsidRDefault="00A55814" w:rsidP="00A55814">
            <w:pPr>
              <w:spacing w:after="0" w:line="240" w:lineRule="auto"/>
              <w:ind w:left="78" w:right="-145"/>
              <w:rPr>
                <w:rFonts w:ascii="Arial" w:eastAsia="Arial Unicode MS" w:hAnsi="Arial" w:cs="Arial"/>
                <w:sz w:val="18"/>
                <w:szCs w:val="18"/>
                <w:rtl/>
                <w:cs/>
              </w:rPr>
            </w:pPr>
            <w:r w:rsidRPr="00E1207D">
              <w:rPr>
                <w:rFonts w:ascii="Arial" w:eastAsia="Arial Unicode MS" w:hAnsi="Arial" w:cs="Arial"/>
                <w:b/>
                <w:bCs/>
                <w:sz w:val="18"/>
                <w:szCs w:val="18"/>
                <w:lang w:bidi="th-TH"/>
              </w:rPr>
              <w:t>Profit (loss) for the period</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1,045,148,214</w:t>
            </w:r>
          </w:p>
        </w:tc>
        <w:tc>
          <w:tcPr>
            <w:tcW w:w="1561"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(1,232,108)</w:t>
            </w:r>
          </w:p>
        </w:tc>
        <w:tc>
          <w:tcPr>
            <w:tcW w:w="1440"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w:t>
            </w:r>
          </w:p>
        </w:tc>
        <w:tc>
          <w:tcPr>
            <w:tcW w:w="1629" w:type="dxa"/>
            <w:tcBorders>
              <w:top w:val="nil"/>
              <w:left w:val="nil"/>
              <w:bottom w:val="single" w:sz="4" w:space="0" w:color="auto"/>
              <w:right w:val="nil"/>
            </w:tcBorders>
            <w:shd w:val="clear" w:color="auto" w:fill="FAFAFA"/>
            <w:vAlign w:val="bottom"/>
          </w:tcPr>
          <w:p w:rsidR="00A55814" w:rsidRPr="00E1207D" w:rsidRDefault="00A55814" w:rsidP="00A55814">
            <w:pPr>
              <w:spacing w:after="0" w:line="240" w:lineRule="auto"/>
              <w:ind w:right="-72"/>
              <w:jc w:val="right"/>
              <w:rPr>
                <w:rFonts w:ascii="Arial" w:eastAsia="Arial Unicode MS" w:hAnsi="Arial" w:cs="Arial"/>
                <w:sz w:val="18"/>
                <w:szCs w:val="18"/>
                <w:lang w:val="en-GB"/>
              </w:rPr>
            </w:pPr>
            <w:r w:rsidRPr="00E1207D">
              <w:rPr>
                <w:rFonts w:ascii="Arial" w:eastAsia="Arial Unicode MS" w:hAnsi="Arial" w:cs="Arial"/>
                <w:sz w:val="18"/>
                <w:szCs w:val="18"/>
                <w:lang w:val="en-GB"/>
              </w:rPr>
              <w:t>1,043,916,106</w:t>
            </w:r>
          </w:p>
        </w:tc>
      </w:tr>
    </w:tbl>
    <w:p w:rsidR="008D1E79" w:rsidRPr="00E1207D" w:rsidRDefault="008D1E79" w:rsidP="00616597">
      <w:pPr>
        <w:spacing w:after="0" w:line="240" w:lineRule="auto"/>
        <w:ind w:left="540"/>
        <w:jc w:val="both"/>
        <w:rPr>
          <w:rFonts w:ascii="Arial" w:hAnsi="Arial" w:cs="Arial"/>
          <w:sz w:val="18"/>
          <w:szCs w:val="18"/>
        </w:rPr>
      </w:pPr>
    </w:p>
    <w:p w:rsidR="00FC71F4" w:rsidRPr="00E1207D" w:rsidRDefault="00FC71F4" w:rsidP="00616597">
      <w:pPr>
        <w:spacing w:after="0" w:line="240" w:lineRule="auto"/>
        <w:ind w:left="540"/>
        <w:jc w:val="both"/>
        <w:rPr>
          <w:rFonts w:ascii="Arial" w:hAnsi="Arial" w:cs="Arial"/>
          <w:sz w:val="18"/>
          <w:szCs w:val="18"/>
        </w:rPr>
      </w:pPr>
    </w:p>
    <w:p w:rsidR="00FC71F4" w:rsidRPr="00E1207D" w:rsidRDefault="00FC71F4" w:rsidP="00616597">
      <w:pPr>
        <w:spacing w:after="0" w:line="240" w:lineRule="auto"/>
        <w:ind w:left="540"/>
        <w:jc w:val="both"/>
        <w:rPr>
          <w:rFonts w:ascii="Arial" w:hAnsi="Arial" w:cs="Arial"/>
          <w:sz w:val="18"/>
          <w:szCs w:val="18"/>
        </w:rPr>
      </w:pPr>
    </w:p>
    <w:p w:rsidR="00FC71F4" w:rsidRPr="00E1207D" w:rsidRDefault="00FC71F4" w:rsidP="00616597">
      <w:pPr>
        <w:spacing w:after="0" w:line="240" w:lineRule="auto"/>
        <w:ind w:left="540"/>
        <w:jc w:val="both"/>
        <w:rPr>
          <w:rFonts w:ascii="Arial" w:hAnsi="Arial" w:cs="Arial"/>
          <w:sz w:val="18"/>
          <w:szCs w:val="18"/>
        </w:rPr>
        <w:sectPr w:rsidR="00FC71F4" w:rsidRPr="00E1207D" w:rsidSect="007172BC">
          <w:headerReference w:type="default" r:id="rId8"/>
          <w:footerReference w:type="default" r:id="rId9"/>
          <w:pgSz w:w="11907" w:h="16840" w:code="9"/>
          <w:pgMar w:top="1440" w:right="720" w:bottom="720" w:left="1728" w:header="720" w:footer="720" w:gutter="0"/>
          <w:pgNumType w:start="15"/>
          <w:cols w:space="720"/>
          <w:docGrid w:linePitch="360"/>
        </w:sectPr>
      </w:pPr>
    </w:p>
    <w:p w:rsidR="003A3D0E" w:rsidRPr="00E1207D" w:rsidRDefault="003A3D0E" w:rsidP="00616597">
      <w:pPr>
        <w:spacing w:after="0" w:line="240" w:lineRule="auto"/>
        <w:jc w:val="both"/>
        <w:rPr>
          <w:rFonts w:ascii="Arial" w:eastAsia="Arial Unicode MS" w:hAnsi="Arial" w:cs="Arial"/>
          <w:sz w:val="18"/>
          <w:szCs w:val="18"/>
          <w:lang w:bidi="th-TH"/>
        </w:rPr>
      </w:pPr>
    </w:p>
    <w:p w:rsidR="00577E39" w:rsidRPr="00E1207D" w:rsidRDefault="00577E39" w:rsidP="00616597">
      <w:pPr>
        <w:spacing w:after="0" w:line="240" w:lineRule="auto"/>
        <w:jc w:val="both"/>
        <w:rPr>
          <w:rFonts w:ascii="Arial" w:eastAsia="Arial Unicode MS" w:hAnsi="Arial" w:cs="Arial"/>
          <w:sz w:val="18"/>
          <w:szCs w:val="18"/>
          <w:lang w:bidi="th-TH"/>
        </w:rPr>
      </w:pPr>
    </w:p>
    <w:tbl>
      <w:tblPr>
        <w:tblW w:w="15422" w:type="dxa"/>
        <w:tblInd w:w="-5" w:type="dxa"/>
        <w:shd w:val="clear" w:color="auto" w:fill="DC6900" w:themeFill="text2"/>
        <w:tblLook w:val="04A0" w:firstRow="1" w:lastRow="0" w:firstColumn="1" w:lastColumn="0" w:noHBand="0" w:noVBand="1"/>
      </w:tblPr>
      <w:tblGrid>
        <w:gridCol w:w="15422"/>
      </w:tblGrid>
      <w:tr w:rsidR="006E3A34" w:rsidRPr="00E1207D" w:rsidTr="00044454">
        <w:trPr>
          <w:trHeight w:val="389"/>
        </w:trPr>
        <w:tc>
          <w:tcPr>
            <w:tcW w:w="15422" w:type="dxa"/>
            <w:shd w:val="clear" w:color="auto" w:fill="FFA543"/>
            <w:vAlign w:val="center"/>
          </w:tcPr>
          <w:p w:rsidR="006E3A34" w:rsidRPr="00E1207D" w:rsidRDefault="00AD47A7" w:rsidP="00CF5CE9">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1</w:t>
            </w:r>
            <w:r w:rsidR="00DB7705" w:rsidRPr="00E1207D">
              <w:rPr>
                <w:rFonts w:ascii="Arial" w:eastAsia="Arial Unicode MS" w:hAnsi="Arial" w:cs="Arial"/>
                <w:b/>
                <w:bCs/>
                <w:color w:val="FFFFFF" w:themeColor="background1"/>
                <w:sz w:val="18"/>
                <w:szCs w:val="18"/>
                <w:lang w:val="en-GB" w:bidi="th-TH"/>
              </w:rPr>
              <w:t>3</w:t>
            </w:r>
            <w:r w:rsidR="003738F2" w:rsidRPr="00E1207D">
              <w:rPr>
                <w:rFonts w:ascii="Arial" w:eastAsia="Arial Unicode MS" w:hAnsi="Arial" w:cs="Arial"/>
                <w:b/>
                <w:bCs/>
                <w:color w:val="FFFFFF" w:themeColor="background1"/>
                <w:sz w:val="18"/>
                <w:szCs w:val="18"/>
                <w:lang w:val="en-GB" w:bidi="th-TH"/>
              </w:rPr>
              <w:tab/>
            </w:r>
            <w:r w:rsidR="006E3A34" w:rsidRPr="00E1207D">
              <w:rPr>
                <w:rFonts w:ascii="Arial" w:eastAsia="Arial Unicode MS" w:hAnsi="Arial" w:cs="Arial"/>
                <w:b/>
                <w:bCs/>
                <w:color w:val="FFFFFF" w:themeColor="background1"/>
                <w:sz w:val="18"/>
                <w:szCs w:val="18"/>
                <w:lang w:val="en-GB" w:bidi="th-TH"/>
              </w:rPr>
              <w:t>Property, plant and equipment</w:t>
            </w:r>
            <w:r w:rsidR="00344B1B">
              <w:rPr>
                <w:rFonts w:ascii="Arial" w:eastAsia="Arial Unicode MS" w:hAnsi="Arial" w:cs="Arial"/>
                <w:b/>
                <w:bCs/>
                <w:color w:val="FFFFFF" w:themeColor="background1"/>
                <w:sz w:val="18"/>
                <w:szCs w:val="18"/>
                <w:lang w:val="en-GB" w:bidi="th-TH"/>
              </w:rPr>
              <w:t>, net</w:t>
            </w:r>
          </w:p>
        </w:tc>
      </w:tr>
    </w:tbl>
    <w:p w:rsidR="00636A37" w:rsidRPr="00E1207D" w:rsidRDefault="00636A37" w:rsidP="006E3A34">
      <w:pPr>
        <w:spacing w:after="0" w:line="240" w:lineRule="auto"/>
        <w:jc w:val="both"/>
        <w:rPr>
          <w:rFonts w:ascii="Arial" w:eastAsia="Arial Unicode MS" w:hAnsi="Arial" w:cs="Arial"/>
          <w:sz w:val="18"/>
          <w:szCs w:val="18"/>
          <w:lang w:bidi="th-TH"/>
        </w:rPr>
      </w:pPr>
    </w:p>
    <w:tbl>
      <w:tblPr>
        <w:tblW w:w="15451" w:type="dxa"/>
        <w:tblInd w:w="-90" w:type="dxa"/>
        <w:tblLayout w:type="fixed"/>
        <w:tblLook w:val="0000" w:firstRow="0" w:lastRow="0" w:firstColumn="0" w:lastColumn="0" w:noHBand="0" w:noVBand="0"/>
      </w:tblPr>
      <w:tblGrid>
        <w:gridCol w:w="6408"/>
        <w:gridCol w:w="1530"/>
        <w:gridCol w:w="1483"/>
        <w:gridCol w:w="1440"/>
        <w:gridCol w:w="1584"/>
        <w:gridCol w:w="1476"/>
        <w:gridCol w:w="1530"/>
      </w:tblGrid>
      <w:tr w:rsidR="00E05304" w:rsidRPr="00E1207D" w:rsidTr="0045438E">
        <w:tc>
          <w:tcPr>
            <w:tcW w:w="6408" w:type="dxa"/>
            <w:tcBorders>
              <w:top w:val="nil"/>
              <w:left w:val="nil"/>
              <w:bottom w:val="nil"/>
              <w:right w:val="nil"/>
            </w:tcBorders>
            <w:vAlign w:val="center"/>
          </w:tcPr>
          <w:p w:rsidR="00E05304" w:rsidRPr="00E1207D" w:rsidRDefault="00E05304" w:rsidP="000621F0">
            <w:pPr>
              <w:tabs>
                <w:tab w:val="left" w:pos="1800"/>
              </w:tabs>
              <w:spacing w:after="0" w:line="240" w:lineRule="auto"/>
              <w:rPr>
                <w:rFonts w:ascii="Arial" w:hAnsi="Arial" w:cs="Arial"/>
                <w:sz w:val="18"/>
                <w:szCs w:val="18"/>
              </w:rPr>
            </w:pPr>
          </w:p>
        </w:tc>
        <w:tc>
          <w:tcPr>
            <w:tcW w:w="9043" w:type="dxa"/>
            <w:gridSpan w:val="6"/>
            <w:tcBorders>
              <w:top w:val="single" w:sz="4" w:space="0" w:color="auto"/>
              <w:left w:val="nil"/>
              <w:bottom w:val="single" w:sz="4" w:space="0" w:color="auto"/>
              <w:right w:val="nil"/>
            </w:tcBorders>
          </w:tcPr>
          <w:p w:rsidR="00E05304" w:rsidRPr="00E1207D" w:rsidRDefault="00E05304" w:rsidP="000621F0">
            <w:pPr>
              <w:spacing w:after="0" w:line="240" w:lineRule="auto"/>
              <w:ind w:right="-72"/>
              <w:jc w:val="center"/>
              <w:rPr>
                <w:rFonts w:ascii="Arial" w:hAnsi="Arial" w:cs="Arial"/>
                <w:b/>
                <w:bCs/>
                <w:sz w:val="18"/>
                <w:szCs w:val="18"/>
                <w:cs/>
              </w:rPr>
            </w:pPr>
            <w:r w:rsidRPr="00E1207D">
              <w:rPr>
                <w:rFonts w:ascii="Arial" w:hAnsi="Arial" w:cs="Arial"/>
                <w:b/>
                <w:bCs/>
                <w:sz w:val="18"/>
                <w:szCs w:val="18"/>
              </w:rPr>
              <w:t>Consolidated financial statements</w:t>
            </w:r>
          </w:p>
        </w:tc>
      </w:tr>
      <w:tr w:rsidR="00E05304" w:rsidRPr="00E1207D" w:rsidTr="0045438E">
        <w:tc>
          <w:tcPr>
            <w:tcW w:w="6408" w:type="dxa"/>
            <w:tcBorders>
              <w:top w:val="nil"/>
              <w:left w:val="nil"/>
              <w:bottom w:val="nil"/>
              <w:right w:val="nil"/>
            </w:tcBorders>
            <w:vAlign w:val="center"/>
          </w:tcPr>
          <w:p w:rsidR="00E05304" w:rsidRPr="00E1207D" w:rsidRDefault="00E05304" w:rsidP="000621F0">
            <w:pPr>
              <w:tabs>
                <w:tab w:val="left" w:pos="1800"/>
              </w:tabs>
              <w:spacing w:after="0" w:line="240" w:lineRule="auto"/>
              <w:rPr>
                <w:rFonts w:ascii="Arial" w:hAnsi="Arial" w:cs="Arial"/>
                <w:sz w:val="18"/>
                <w:szCs w:val="18"/>
              </w:rPr>
            </w:pPr>
          </w:p>
        </w:tc>
        <w:tc>
          <w:tcPr>
            <w:tcW w:w="1530" w:type="dxa"/>
            <w:tcBorders>
              <w:top w:val="nil"/>
              <w:left w:val="nil"/>
              <w:right w:val="nil"/>
            </w:tcBorders>
            <w:vAlign w:val="bottom"/>
          </w:tcPr>
          <w:p w:rsidR="00E05304" w:rsidRPr="00E1207D" w:rsidRDefault="00E05304" w:rsidP="000621F0">
            <w:pPr>
              <w:spacing w:after="0" w:line="240" w:lineRule="auto"/>
              <w:ind w:right="-72"/>
              <w:jc w:val="right"/>
              <w:rPr>
                <w:rFonts w:ascii="Arial" w:hAnsi="Arial" w:cs="Arial"/>
                <w:b/>
                <w:bCs/>
                <w:sz w:val="18"/>
                <w:szCs w:val="18"/>
              </w:rPr>
            </w:pPr>
            <w:r w:rsidRPr="00E1207D">
              <w:rPr>
                <w:rFonts w:ascii="Arial" w:hAnsi="Arial" w:cs="Arial"/>
                <w:b/>
                <w:bCs/>
                <w:sz w:val="18"/>
                <w:szCs w:val="18"/>
              </w:rPr>
              <w:t>Building</w:t>
            </w:r>
          </w:p>
          <w:p w:rsidR="00E05304" w:rsidRPr="00E1207D" w:rsidRDefault="00E05304" w:rsidP="000621F0">
            <w:pPr>
              <w:spacing w:after="0" w:line="240" w:lineRule="auto"/>
              <w:ind w:right="-72" w:hanging="21"/>
              <w:jc w:val="right"/>
              <w:rPr>
                <w:rFonts w:ascii="Arial" w:hAnsi="Arial" w:cs="Arial"/>
                <w:b/>
                <w:bCs/>
                <w:sz w:val="18"/>
                <w:szCs w:val="18"/>
                <w:cs/>
              </w:rPr>
            </w:pPr>
            <w:r w:rsidRPr="00E1207D">
              <w:rPr>
                <w:rFonts w:ascii="Arial" w:hAnsi="Arial" w:cs="Arial"/>
                <w:b/>
                <w:bCs/>
                <w:sz w:val="18"/>
                <w:szCs w:val="18"/>
              </w:rPr>
              <w:t>improvements</w:t>
            </w:r>
          </w:p>
        </w:tc>
        <w:tc>
          <w:tcPr>
            <w:tcW w:w="1483" w:type="dxa"/>
            <w:tcBorders>
              <w:top w:val="nil"/>
              <w:left w:val="nil"/>
              <w:right w:val="nil"/>
            </w:tcBorders>
            <w:vAlign w:val="bottom"/>
          </w:tcPr>
          <w:p w:rsidR="00E05304" w:rsidRPr="00E1207D" w:rsidRDefault="00E05304" w:rsidP="000621F0">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Furniture </w:t>
            </w:r>
          </w:p>
          <w:p w:rsidR="00E05304" w:rsidRPr="00E1207D" w:rsidRDefault="00E05304" w:rsidP="000621F0">
            <w:pPr>
              <w:spacing w:after="0" w:line="240" w:lineRule="auto"/>
              <w:ind w:right="-72"/>
              <w:jc w:val="right"/>
              <w:rPr>
                <w:rFonts w:ascii="Arial" w:hAnsi="Arial" w:cs="Arial"/>
                <w:b/>
                <w:bCs/>
                <w:sz w:val="18"/>
                <w:szCs w:val="18"/>
                <w:cs/>
              </w:rPr>
            </w:pPr>
            <w:r w:rsidRPr="00E1207D">
              <w:rPr>
                <w:rFonts w:ascii="Arial" w:hAnsi="Arial" w:cs="Arial"/>
                <w:b/>
                <w:bCs/>
                <w:sz w:val="18"/>
                <w:szCs w:val="18"/>
              </w:rPr>
              <w:t>and office equipment</w:t>
            </w:r>
          </w:p>
        </w:tc>
        <w:tc>
          <w:tcPr>
            <w:tcW w:w="1440" w:type="dxa"/>
            <w:tcBorders>
              <w:top w:val="nil"/>
              <w:left w:val="nil"/>
              <w:right w:val="nil"/>
            </w:tcBorders>
          </w:tcPr>
          <w:p w:rsidR="00E05304" w:rsidRPr="00E1207D" w:rsidRDefault="00E05304" w:rsidP="000621F0">
            <w:pPr>
              <w:spacing w:after="0" w:line="240" w:lineRule="auto"/>
              <w:ind w:right="-72"/>
              <w:jc w:val="right"/>
              <w:rPr>
                <w:rFonts w:ascii="Arial" w:hAnsi="Arial" w:cs="Arial"/>
                <w:b/>
                <w:bCs/>
                <w:sz w:val="18"/>
                <w:szCs w:val="18"/>
              </w:rPr>
            </w:pPr>
            <w:r w:rsidRPr="00E1207D">
              <w:rPr>
                <w:rFonts w:ascii="Arial" w:hAnsi="Arial" w:cs="Arial"/>
                <w:b/>
                <w:bCs/>
                <w:sz w:val="18"/>
                <w:szCs w:val="18"/>
              </w:rPr>
              <w:t>Equipment</w:t>
            </w:r>
            <w:r w:rsidRPr="00E1207D">
              <w:rPr>
                <w:rFonts w:ascii="Arial" w:hAnsi="Arial" w:cs="Arial"/>
                <w:b/>
                <w:bCs/>
                <w:sz w:val="18"/>
                <w:szCs w:val="18"/>
              </w:rPr>
              <w:br/>
              <w:t xml:space="preserve">available </w:t>
            </w:r>
            <w:r w:rsidRPr="00E1207D">
              <w:rPr>
                <w:rFonts w:ascii="Arial" w:hAnsi="Arial" w:cs="Arial"/>
                <w:b/>
                <w:bCs/>
                <w:sz w:val="18"/>
                <w:szCs w:val="18"/>
              </w:rPr>
              <w:br/>
              <w:t>for rent</w:t>
            </w:r>
          </w:p>
        </w:tc>
        <w:tc>
          <w:tcPr>
            <w:tcW w:w="1584" w:type="dxa"/>
            <w:tcBorders>
              <w:top w:val="nil"/>
              <w:left w:val="nil"/>
              <w:right w:val="nil"/>
            </w:tcBorders>
            <w:vAlign w:val="bottom"/>
          </w:tcPr>
          <w:p w:rsidR="00E05304" w:rsidRPr="00E1207D" w:rsidRDefault="00E05304" w:rsidP="000621F0">
            <w:pPr>
              <w:spacing w:after="0" w:line="240" w:lineRule="auto"/>
              <w:ind w:right="-72"/>
              <w:jc w:val="right"/>
              <w:rPr>
                <w:rFonts w:ascii="Arial" w:hAnsi="Arial" w:cs="Arial"/>
                <w:b/>
                <w:bCs/>
                <w:sz w:val="18"/>
                <w:szCs w:val="18"/>
                <w:cs/>
              </w:rPr>
            </w:pPr>
            <w:r w:rsidRPr="00E1207D">
              <w:rPr>
                <w:rFonts w:ascii="Arial" w:hAnsi="Arial" w:cs="Arial"/>
                <w:b/>
                <w:bCs/>
                <w:sz w:val="18"/>
                <w:szCs w:val="18"/>
              </w:rPr>
              <w:t>Motor vehicles</w:t>
            </w:r>
          </w:p>
        </w:tc>
        <w:tc>
          <w:tcPr>
            <w:tcW w:w="1476" w:type="dxa"/>
            <w:tcBorders>
              <w:top w:val="nil"/>
              <w:left w:val="nil"/>
              <w:right w:val="nil"/>
            </w:tcBorders>
            <w:vAlign w:val="bottom"/>
          </w:tcPr>
          <w:p w:rsidR="00E05304" w:rsidRPr="00E1207D" w:rsidRDefault="00E05304" w:rsidP="000621F0">
            <w:pPr>
              <w:spacing w:after="0" w:line="240" w:lineRule="auto"/>
              <w:ind w:right="-72"/>
              <w:jc w:val="right"/>
              <w:rPr>
                <w:rFonts w:ascii="Arial" w:hAnsi="Arial" w:cs="Arial"/>
                <w:b/>
                <w:bCs/>
                <w:sz w:val="18"/>
                <w:szCs w:val="18"/>
              </w:rPr>
            </w:pPr>
            <w:r w:rsidRPr="00E1207D">
              <w:rPr>
                <w:rFonts w:ascii="Arial" w:hAnsi="Arial" w:cs="Arial"/>
                <w:b/>
                <w:bCs/>
                <w:sz w:val="18"/>
                <w:szCs w:val="18"/>
              </w:rPr>
              <w:t>Construction</w:t>
            </w:r>
          </w:p>
          <w:p w:rsidR="00E05304" w:rsidRPr="00E1207D" w:rsidRDefault="00E05304" w:rsidP="000621F0">
            <w:pPr>
              <w:spacing w:after="0" w:line="240" w:lineRule="auto"/>
              <w:ind w:right="-72"/>
              <w:jc w:val="right"/>
              <w:rPr>
                <w:rFonts w:ascii="Arial" w:hAnsi="Arial" w:cs="Arial"/>
                <w:b/>
                <w:bCs/>
                <w:sz w:val="18"/>
                <w:szCs w:val="18"/>
              </w:rPr>
            </w:pPr>
            <w:r w:rsidRPr="00E1207D">
              <w:rPr>
                <w:rFonts w:ascii="Arial" w:hAnsi="Arial" w:cs="Arial"/>
                <w:b/>
                <w:bCs/>
                <w:sz w:val="18"/>
                <w:szCs w:val="18"/>
              </w:rPr>
              <w:t>in progress</w:t>
            </w:r>
          </w:p>
        </w:tc>
        <w:tc>
          <w:tcPr>
            <w:tcW w:w="1530" w:type="dxa"/>
            <w:tcBorders>
              <w:top w:val="nil"/>
              <w:left w:val="nil"/>
              <w:right w:val="nil"/>
            </w:tcBorders>
            <w:vAlign w:val="bottom"/>
          </w:tcPr>
          <w:p w:rsidR="00E05304" w:rsidRPr="00E1207D" w:rsidRDefault="00E05304" w:rsidP="000621F0">
            <w:pPr>
              <w:spacing w:after="0" w:line="240" w:lineRule="auto"/>
              <w:ind w:right="-72"/>
              <w:jc w:val="right"/>
              <w:rPr>
                <w:rFonts w:ascii="Arial" w:hAnsi="Arial" w:cs="Arial"/>
                <w:b/>
                <w:bCs/>
                <w:sz w:val="18"/>
                <w:szCs w:val="18"/>
              </w:rPr>
            </w:pPr>
            <w:r w:rsidRPr="00E1207D">
              <w:rPr>
                <w:rFonts w:ascii="Arial" w:hAnsi="Arial" w:cs="Arial"/>
                <w:b/>
                <w:bCs/>
                <w:sz w:val="18"/>
                <w:szCs w:val="18"/>
              </w:rPr>
              <w:t>Total</w:t>
            </w:r>
          </w:p>
        </w:tc>
      </w:tr>
      <w:tr w:rsidR="00E05304" w:rsidRPr="00E1207D" w:rsidTr="0045438E">
        <w:tc>
          <w:tcPr>
            <w:tcW w:w="6408" w:type="dxa"/>
            <w:tcBorders>
              <w:top w:val="nil"/>
              <w:left w:val="nil"/>
              <w:bottom w:val="nil"/>
              <w:right w:val="nil"/>
            </w:tcBorders>
            <w:vAlign w:val="center"/>
          </w:tcPr>
          <w:p w:rsidR="00E05304" w:rsidRPr="00E1207D" w:rsidRDefault="00E05304" w:rsidP="000621F0">
            <w:pPr>
              <w:tabs>
                <w:tab w:val="left" w:pos="1800"/>
              </w:tabs>
              <w:spacing w:after="0" w:line="240" w:lineRule="auto"/>
              <w:rPr>
                <w:rFonts w:ascii="Arial" w:hAnsi="Arial" w:cs="Arial"/>
                <w:sz w:val="18"/>
                <w:szCs w:val="18"/>
              </w:rPr>
            </w:pPr>
          </w:p>
        </w:tc>
        <w:tc>
          <w:tcPr>
            <w:tcW w:w="1530" w:type="dxa"/>
            <w:tcBorders>
              <w:top w:val="nil"/>
              <w:left w:val="nil"/>
              <w:bottom w:val="single" w:sz="4" w:space="0" w:color="auto"/>
              <w:right w:val="nil"/>
            </w:tcBorders>
            <w:vAlign w:val="center"/>
          </w:tcPr>
          <w:p w:rsidR="00E05304" w:rsidRPr="00E1207D" w:rsidRDefault="00E05304" w:rsidP="000621F0">
            <w:pPr>
              <w:pStyle w:val="a"/>
              <w:ind w:right="-72"/>
              <w:jc w:val="right"/>
              <w:rPr>
                <w:rFonts w:ascii="Arial" w:hAnsi="Arial" w:cs="Arial"/>
                <w:b/>
                <w:bCs/>
                <w:sz w:val="18"/>
                <w:szCs w:val="18"/>
              </w:rPr>
            </w:pPr>
            <w:r w:rsidRPr="00E1207D">
              <w:rPr>
                <w:rFonts w:ascii="Arial" w:hAnsi="Arial" w:cs="Arial"/>
                <w:b/>
                <w:bCs/>
                <w:sz w:val="18"/>
                <w:szCs w:val="18"/>
              </w:rPr>
              <w:t>Baht</w:t>
            </w:r>
          </w:p>
        </w:tc>
        <w:tc>
          <w:tcPr>
            <w:tcW w:w="1483" w:type="dxa"/>
            <w:tcBorders>
              <w:top w:val="nil"/>
              <w:left w:val="nil"/>
              <w:bottom w:val="single" w:sz="4" w:space="0" w:color="auto"/>
              <w:right w:val="nil"/>
            </w:tcBorders>
            <w:vAlign w:val="center"/>
          </w:tcPr>
          <w:p w:rsidR="00E05304" w:rsidRPr="00E1207D" w:rsidRDefault="00E05304" w:rsidP="000621F0">
            <w:pPr>
              <w:pStyle w:val="a"/>
              <w:ind w:right="-72"/>
              <w:jc w:val="right"/>
              <w:rPr>
                <w:rFonts w:ascii="Arial" w:hAnsi="Arial" w:cs="Arial"/>
                <w:b/>
                <w:bCs/>
                <w:sz w:val="18"/>
                <w:szCs w:val="18"/>
              </w:rPr>
            </w:pPr>
            <w:r w:rsidRPr="00E1207D">
              <w:rPr>
                <w:rFonts w:ascii="Arial" w:hAnsi="Arial" w:cs="Arial"/>
                <w:b/>
                <w:bCs/>
                <w:sz w:val="18"/>
                <w:szCs w:val="18"/>
              </w:rPr>
              <w:t>Baht</w:t>
            </w:r>
          </w:p>
        </w:tc>
        <w:tc>
          <w:tcPr>
            <w:tcW w:w="1440" w:type="dxa"/>
            <w:tcBorders>
              <w:top w:val="nil"/>
              <w:left w:val="nil"/>
              <w:bottom w:val="single" w:sz="4" w:space="0" w:color="auto"/>
              <w:right w:val="nil"/>
            </w:tcBorders>
          </w:tcPr>
          <w:p w:rsidR="00E05304" w:rsidRPr="00E1207D" w:rsidRDefault="00E05304" w:rsidP="000621F0">
            <w:pPr>
              <w:pStyle w:val="a"/>
              <w:ind w:right="-72"/>
              <w:jc w:val="right"/>
              <w:rPr>
                <w:rFonts w:ascii="Arial" w:hAnsi="Arial" w:cs="Arial"/>
                <w:b/>
                <w:bCs/>
                <w:sz w:val="18"/>
                <w:szCs w:val="18"/>
              </w:rPr>
            </w:pPr>
            <w:r w:rsidRPr="00E1207D">
              <w:rPr>
                <w:rFonts w:ascii="Arial" w:hAnsi="Arial" w:cs="Arial"/>
                <w:b/>
                <w:bCs/>
                <w:sz w:val="18"/>
                <w:szCs w:val="18"/>
              </w:rPr>
              <w:t>Baht</w:t>
            </w:r>
          </w:p>
        </w:tc>
        <w:tc>
          <w:tcPr>
            <w:tcW w:w="1584" w:type="dxa"/>
            <w:tcBorders>
              <w:top w:val="nil"/>
              <w:left w:val="nil"/>
              <w:bottom w:val="single" w:sz="4" w:space="0" w:color="auto"/>
              <w:right w:val="nil"/>
            </w:tcBorders>
            <w:vAlign w:val="center"/>
          </w:tcPr>
          <w:p w:rsidR="00E05304" w:rsidRPr="00E1207D" w:rsidRDefault="00E05304" w:rsidP="000621F0">
            <w:pPr>
              <w:pStyle w:val="a"/>
              <w:ind w:right="-72"/>
              <w:jc w:val="right"/>
              <w:rPr>
                <w:rFonts w:ascii="Arial" w:hAnsi="Arial" w:cs="Arial"/>
                <w:b/>
                <w:bCs/>
                <w:sz w:val="18"/>
                <w:szCs w:val="18"/>
              </w:rPr>
            </w:pPr>
            <w:r w:rsidRPr="00E1207D">
              <w:rPr>
                <w:rFonts w:ascii="Arial" w:hAnsi="Arial" w:cs="Arial"/>
                <w:b/>
                <w:bCs/>
                <w:sz w:val="18"/>
                <w:szCs w:val="18"/>
              </w:rPr>
              <w:t>Baht</w:t>
            </w:r>
          </w:p>
        </w:tc>
        <w:tc>
          <w:tcPr>
            <w:tcW w:w="1476" w:type="dxa"/>
            <w:tcBorders>
              <w:top w:val="nil"/>
              <w:left w:val="nil"/>
              <w:bottom w:val="single" w:sz="4" w:space="0" w:color="auto"/>
              <w:right w:val="nil"/>
            </w:tcBorders>
            <w:vAlign w:val="center"/>
          </w:tcPr>
          <w:p w:rsidR="00E05304" w:rsidRPr="00E1207D" w:rsidRDefault="00E05304" w:rsidP="000621F0">
            <w:pPr>
              <w:pStyle w:val="a"/>
              <w:ind w:right="-72"/>
              <w:jc w:val="right"/>
              <w:rPr>
                <w:rFonts w:ascii="Arial" w:hAnsi="Arial" w:cs="Arial"/>
                <w:b/>
                <w:bCs/>
                <w:sz w:val="18"/>
                <w:szCs w:val="18"/>
              </w:rPr>
            </w:pPr>
            <w:r w:rsidRPr="00E1207D">
              <w:rPr>
                <w:rFonts w:ascii="Arial" w:hAnsi="Arial" w:cs="Arial"/>
                <w:b/>
                <w:bCs/>
                <w:sz w:val="18"/>
                <w:szCs w:val="18"/>
              </w:rPr>
              <w:t>Baht</w:t>
            </w:r>
          </w:p>
        </w:tc>
        <w:tc>
          <w:tcPr>
            <w:tcW w:w="1530" w:type="dxa"/>
            <w:tcBorders>
              <w:top w:val="nil"/>
              <w:left w:val="nil"/>
              <w:bottom w:val="single" w:sz="4" w:space="0" w:color="auto"/>
              <w:right w:val="nil"/>
            </w:tcBorders>
            <w:vAlign w:val="center"/>
          </w:tcPr>
          <w:p w:rsidR="00E05304" w:rsidRPr="00E1207D" w:rsidRDefault="00E05304" w:rsidP="000621F0">
            <w:pPr>
              <w:pStyle w:val="a"/>
              <w:ind w:right="-72"/>
              <w:jc w:val="right"/>
              <w:rPr>
                <w:rFonts w:ascii="Arial" w:hAnsi="Arial" w:cs="Arial"/>
                <w:b/>
                <w:bCs/>
                <w:sz w:val="18"/>
                <w:szCs w:val="18"/>
              </w:rPr>
            </w:pPr>
            <w:r w:rsidRPr="00E1207D">
              <w:rPr>
                <w:rFonts w:ascii="Arial" w:hAnsi="Arial" w:cs="Arial"/>
                <w:b/>
                <w:bCs/>
                <w:sz w:val="18"/>
                <w:szCs w:val="18"/>
              </w:rPr>
              <w:t>Baht</w:t>
            </w:r>
          </w:p>
        </w:tc>
      </w:tr>
      <w:tr w:rsidR="00E05304" w:rsidRPr="00E1207D" w:rsidTr="0045438E">
        <w:tc>
          <w:tcPr>
            <w:tcW w:w="6408" w:type="dxa"/>
            <w:tcBorders>
              <w:top w:val="nil"/>
              <w:left w:val="nil"/>
              <w:bottom w:val="nil"/>
              <w:right w:val="nil"/>
            </w:tcBorders>
            <w:vAlign w:val="center"/>
          </w:tcPr>
          <w:p w:rsidR="00E05304" w:rsidRPr="00E1207D" w:rsidRDefault="00E05304" w:rsidP="000621F0">
            <w:pPr>
              <w:spacing w:after="0" w:line="240" w:lineRule="auto"/>
              <w:rPr>
                <w:rFonts w:ascii="Arial" w:hAnsi="Arial" w:cs="Arial"/>
                <w:bCs/>
                <w:sz w:val="18"/>
                <w:szCs w:val="18"/>
              </w:rPr>
            </w:pPr>
          </w:p>
        </w:tc>
        <w:tc>
          <w:tcPr>
            <w:tcW w:w="1530" w:type="dxa"/>
            <w:tcBorders>
              <w:top w:val="single" w:sz="4" w:space="0" w:color="auto"/>
              <w:left w:val="nil"/>
              <w:bottom w:val="nil"/>
              <w:right w:val="nil"/>
            </w:tcBorders>
            <w:vAlign w:val="center"/>
          </w:tcPr>
          <w:p w:rsidR="00E05304" w:rsidRPr="00E1207D" w:rsidRDefault="00E05304" w:rsidP="000621F0">
            <w:pPr>
              <w:spacing w:after="0" w:line="240" w:lineRule="auto"/>
              <w:ind w:right="-72"/>
              <w:jc w:val="right"/>
              <w:rPr>
                <w:rFonts w:ascii="Arial" w:hAnsi="Arial" w:cs="Arial"/>
                <w:bCs/>
                <w:sz w:val="18"/>
                <w:szCs w:val="18"/>
                <w:cs/>
              </w:rPr>
            </w:pPr>
          </w:p>
        </w:tc>
        <w:tc>
          <w:tcPr>
            <w:tcW w:w="1483" w:type="dxa"/>
            <w:tcBorders>
              <w:top w:val="single" w:sz="4" w:space="0" w:color="auto"/>
              <w:left w:val="nil"/>
              <w:bottom w:val="nil"/>
              <w:right w:val="nil"/>
            </w:tcBorders>
            <w:vAlign w:val="center"/>
          </w:tcPr>
          <w:p w:rsidR="00E05304" w:rsidRPr="00E1207D" w:rsidRDefault="00E05304" w:rsidP="000621F0">
            <w:pPr>
              <w:spacing w:after="0" w:line="240" w:lineRule="auto"/>
              <w:ind w:right="-72"/>
              <w:jc w:val="right"/>
              <w:rPr>
                <w:rFonts w:ascii="Arial" w:hAnsi="Arial" w:cs="Arial"/>
                <w:bCs/>
                <w:sz w:val="18"/>
                <w:szCs w:val="18"/>
              </w:rPr>
            </w:pPr>
          </w:p>
        </w:tc>
        <w:tc>
          <w:tcPr>
            <w:tcW w:w="1440" w:type="dxa"/>
            <w:tcBorders>
              <w:top w:val="single" w:sz="4" w:space="0" w:color="auto"/>
              <w:left w:val="nil"/>
              <w:bottom w:val="nil"/>
              <w:right w:val="nil"/>
            </w:tcBorders>
          </w:tcPr>
          <w:p w:rsidR="00E05304" w:rsidRPr="00E1207D" w:rsidRDefault="00E05304" w:rsidP="000621F0">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vAlign w:val="center"/>
          </w:tcPr>
          <w:p w:rsidR="00E05304" w:rsidRPr="00E1207D" w:rsidRDefault="00E05304" w:rsidP="000621F0">
            <w:pPr>
              <w:spacing w:after="0" w:line="240" w:lineRule="auto"/>
              <w:ind w:right="-72"/>
              <w:jc w:val="right"/>
              <w:rPr>
                <w:rFonts w:ascii="Arial" w:hAnsi="Arial" w:cs="Arial"/>
                <w:bCs/>
                <w:sz w:val="18"/>
                <w:szCs w:val="18"/>
              </w:rPr>
            </w:pPr>
          </w:p>
        </w:tc>
        <w:tc>
          <w:tcPr>
            <w:tcW w:w="1476" w:type="dxa"/>
            <w:tcBorders>
              <w:top w:val="single" w:sz="4" w:space="0" w:color="auto"/>
              <w:left w:val="nil"/>
              <w:bottom w:val="nil"/>
              <w:right w:val="nil"/>
            </w:tcBorders>
            <w:vAlign w:val="center"/>
          </w:tcPr>
          <w:p w:rsidR="00E05304" w:rsidRPr="00E1207D" w:rsidRDefault="00E05304" w:rsidP="000621F0">
            <w:pPr>
              <w:spacing w:after="0" w:line="240" w:lineRule="auto"/>
              <w:ind w:right="-72"/>
              <w:jc w:val="right"/>
              <w:rPr>
                <w:rFonts w:ascii="Arial" w:hAnsi="Arial" w:cs="Arial"/>
                <w:bCs/>
                <w:sz w:val="18"/>
                <w:szCs w:val="18"/>
              </w:rPr>
            </w:pPr>
          </w:p>
        </w:tc>
        <w:tc>
          <w:tcPr>
            <w:tcW w:w="1530" w:type="dxa"/>
            <w:tcBorders>
              <w:top w:val="single" w:sz="4" w:space="0" w:color="auto"/>
              <w:left w:val="nil"/>
              <w:bottom w:val="nil"/>
              <w:right w:val="nil"/>
            </w:tcBorders>
            <w:vAlign w:val="center"/>
          </w:tcPr>
          <w:p w:rsidR="00E05304" w:rsidRPr="00E1207D" w:rsidRDefault="00E05304" w:rsidP="000621F0">
            <w:pPr>
              <w:spacing w:after="0" w:line="240" w:lineRule="auto"/>
              <w:ind w:right="-72"/>
              <w:jc w:val="right"/>
              <w:rPr>
                <w:rFonts w:ascii="Arial" w:hAnsi="Arial" w:cs="Arial"/>
                <w:bCs/>
                <w:sz w:val="18"/>
                <w:szCs w:val="18"/>
              </w:rPr>
            </w:pPr>
          </w:p>
        </w:tc>
      </w:tr>
      <w:tr w:rsidR="00E05304" w:rsidRPr="00E1207D" w:rsidTr="0045438E">
        <w:tc>
          <w:tcPr>
            <w:tcW w:w="6408" w:type="dxa"/>
            <w:tcBorders>
              <w:top w:val="nil"/>
              <w:left w:val="nil"/>
              <w:bottom w:val="nil"/>
              <w:right w:val="nil"/>
            </w:tcBorders>
            <w:vAlign w:val="center"/>
          </w:tcPr>
          <w:p w:rsidR="00E05304" w:rsidRPr="00E1207D" w:rsidRDefault="00E05304" w:rsidP="000621F0">
            <w:pPr>
              <w:spacing w:after="0" w:line="240" w:lineRule="auto"/>
              <w:rPr>
                <w:rFonts w:ascii="Arial" w:hAnsi="Arial" w:cs="Arial"/>
                <w:b/>
                <w:sz w:val="18"/>
                <w:szCs w:val="18"/>
              </w:rPr>
            </w:pPr>
            <w:bookmarkStart w:id="14" w:name="_Toc311548415"/>
            <w:r w:rsidRPr="00E1207D">
              <w:rPr>
                <w:rFonts w:ascii="Arial" w:hAnsi="Arial" w:cs="Arial"/>
                <w:b/>
                <w:sz w:val="18"/>
                <w:szCs w:val="18"/>
              </w:rPr>
              <w:t xml:space="preserve">As at 1 January </w:t>
            </w:r>
            <w:bookmarkEnd w:id="14"/>
            <w:r w:rsidRPr="00E1207D">
              <w:rPr>
                <w:rFonts w:ascii="Arial" w:hAnsi="Arial" w:cs="Arial"/>
                <w:b/>
                <w:sz w:val="18"/>
                <w:szCs w:val="18"/>
              </w:rPr>
              <w:t>2018</w:t>
            </w:r>
          </w:p>
        </w:tc>
        <w:tc>
          <w:tcPr>
            <w:tcW w:w="1530" w:type="dxa"/>
            <w:tcBorders>
              <w:top w:val="nil"/>
              <w:left w:val="nil"/>
              <w:bottom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p>
        </w:tc>
        <w:tc>
          <w:tcPr>
            <w:tcW w:w="1483" w:type="dxa"/>
            <w:tcBorders>
              <w:top w:val="nil"/>
              <w:left w:val="nil"/>
              <w:bottom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p>
        </w:tc>
        <w:tc>
          <w:tcPr>
            <w:tcW w:w="1440" w:type="dxa"/>
            <w:tcBorders>
              <w:top w:val="nil"/>
              <w:left w:val="nil"/>
              <w:bottom w:val="nil"/>
              <w:right w:val="nil"/>
            </w:tcBorders>
          </w:tcPr>
          <w:p w:rsidR="00E05304" w:rsidRPr="00E1207D" w:rsidRDefault="00E05304" w:rsidP="000621F0">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p>
        </w:tc>
        <w:tc>
          <w:tcPr>
            <w:tcW w:w="1476" w:type="dxa"/>
            <w:tcBorders>
              <w:top w:val="nil"/>
              <w:left w:val="nil"/>
              <w:bottom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p>
        </w:tc>
        <w:tc>
          <w:tcPr>
            <w:tcW w:w="1530" w:type="dxa"/>
            <w:tcBorders>
              <w:top w:val="nil"/>
              <w:left w:val="nil"/>
              <w:bottom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p>
        </w:tc>
      </w:tr>
      <w:tr w:rsidR="00E05304" w:rsidRPr="00E1207D" w:rsidTr="0045438E">
        <w:tc>
          <w:tcPr>
            <w:tcW w:w="6408" w:type="dxa"/>
            <w:tcBorders>
              <w:top w:val="nil"/>
              <w:left w:val="nil"/>
              <w:bottom w:val="nil"/>
              <w:right w:val="nil"/>
            </w:tcBorders>
            <w:vAlign w:val="center"/>
          </w:tcPr>
          <w:p w:rsidR="00E05304" w:rsidRPr="00E1207D" w:rsidRDefault="00E05304" w:rsidP="000621F0">
            <w:pPr>
              <w:spacing w:after="0" w:line="240" w:lineRule="auto"/>
              <w:rPr>
                <w:rFonts w:ascii="Arial" w:hAnsi="Arial" w:cs="Arial"/>
                <w:sz w:val="18"/>
                <w:szCs w:val="18"/>
              </w:rPr>
            </w:pPr>
            <w:r w:rsidRPr="00E1207D">
              <w:rPr>
                <w:rFonts w:ascii="Arial" w:hAnsi="Arial" w:cs="Arial"/>
                <w:sz w:val="18"/>
                <w:szCs w:val="18"/>
              </w:rPr>
              <w:t>Cost</w:t>
            </w:r>
          </w:p>
        </w:tc>
        <w:tc>
          <w:tcPr>
            <w:tcW w:w="1530" w:type="dxa"/>
            <w:tcBorders>
              <w:top w:val="nil"/>
              <w:left w:val="nil"/>
              <w:bottom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614,733,647</w:t>
            </w:r>
          </w:p>
        </w:tc>
        <w:tc>
          <w:tcPr>
            <w:tcW w:w="1483" w:type="dxa"/>
            <w:tcBorders>
              <w:top w:val="nil"/>
              <w:left w:val="nil"/>
              <w:bottom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387,186,684</w:t>
            </w:r>
          </w:p>
        </w:tc>
        <w:tc>
          <w:tcPr>
            <w:tcW w:w="1440" w:type="dxa"/>
            <w:tcBorders>
              <w:top w:val="nil"/>
              <w:left w:val="nil"/>
              <w:bottom w:val="nil"/>
              <w:right w:val="nil"/>
            </w:tcBorders>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23,653,226</w:t>
            </w:r>
          </w:p>
        </w:tc>
        <w:tc>
          <w:tcPr>
            <w:tcW w:w="1584" w:type="dxa"/>
            <w:tcBorders>
              <w:top w:val="nil"/>
              <w:left w:val="nil"/>
              <w:bottom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17,166,452</w:t>
            </w:r>
          </w:p>
        </w:tc>
        <w:tc>
          <w:tcPr>
            <w:tcW w:w="1476" w:type="dxa"/>
            <w:tcBorders>
              <w:top w:val="nil"/>
              <w:left w:val="nil"/>
              <w:bottom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10,663,533</w:t>
            </w:r>
          </w:p>
        </w:tc>
        <w:tc>
          <w:tcPr>
            <w:tcW w:w="1530" w:type="dxa"/>
            <w:tcBorders>
              <w:top w:val="nil"/>
              <w:left w:val="nil"/>
              <w:bottom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noProof/>
                <w:sz w:val="18"/>
                <w:szCs w:val="18"/>
              </w:rPr>
              <w:t>1,053,403,542</w:t>
            </w:r>
            <w:r w:rsidRPr="00E1207D">
              <w:rPr>
                <w:rFonts w:ascii="Arial" w:hAnsi="Arial" w:cs="Arial"/>
                <w:sz w:val="18"/>
                <w:szCs w:val="18"/>
              </w:rPr>
              <w:fldChar w:fldCharType="end"/>
            </w:r>
          </w:p>
        </w:tc>
      </w:tr>
      <w:tr w:rsidR="00E05304" w:rsidRPr="00E1207D" w:rsidTr="0045438E">
        <w:tc>
          <w:tcPr>
            <w:tcW w:w="6408" w:type="dxa"/>
            <w:tcBorders>
              <w:top w:val="nil"/>
              <w:left w:val="nil"/>
              <w:bottom w:val="nil"/>
              <w:right w:val="nil"/>
            </w:tcBorders>
            <w:vAlign w:val="center"/>
          </w:tcPr>
          <w:p w:rsidR="00E05304" w:rsidRPr="00E1207D" w:rsidRDefault="00E05304" w:rsidP="000621F0">
            <w:pPr>
              <w:spacing w:after="0" w:line="240" w:lineRule="auto"/>
              <w:rPr>
                <w:rFonts w:ascii="Arial" w:hAnsi="Arial" w:cs="Arial"/>
                <w:spacing w:val="-6"/>
                <w:sz w:val="18"/>
                <w:szCs w:val="18"/>
                <w:cs/>
              </w:rPr>
            </w:pPr>
            <w:r w:rsidRPr="00E1207D">
              <w:rPr>
                <w:rFonts w:ascii="Arial" w:hAnsi="Arial" w:cs="Arial"/>
                <w:spacing w:val="-6"/>
                <w:sz w:val="18"/>
                <w:szCs w:val="18"/>
                <w:u w:val="single"/>
              </w:rPr>
              <w:t>Less</w:t>
            </w:r>
            <w:r w:rsidRPr="00E1207D">
              <w:rPr>
                <w:rFonts w:ascii="Arial" w:hAnsi="Arial" w:cs="Arial"/>
                <w:spacing w:val="-6"/>
                <w:sz w:val="18"/>
                <w:szCs w:val="18"/>
              </w:rPr>
              <w:t xml:space="preserve">  Accumulated depreciation</w:t>
            </w:r>
          </w:p>
        </w:tc>
        <w:tc>
          <w:tcPr>
            <w:tcW w:w="1530" w:type="dxa"/>
            <w:tcBorders>
              <w:top w:val="nil"/>
              <w:left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(333,552,545)</w:t>
            </w:r>
          </w:p>
        </w:tc>
        <w:tc>
          <w:tcPr>
            <w:tcW w:w="1483" w:type="dxa"/>
            <w:tcBorders>
              <w:top w:val="nil"/>
              <w:left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(217,681,059)</w:t>
            </w:r>
          </w:p>
        </w:tc>
        <w:tc>
          <w:tcPr>
            <w:tcW w:w="1440" w:type="dxa"/>
            <w:tcBorders>
              <w:top w:val="nil"/>
              <w:left w:val="nil"/>
              <w:right w:val="nil"/>
            </w:tcBorders>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(1,176,206)</w:t>
            </w:r>
          </w:p>
        </w:tc>
        <w:tc>
          <w:tcPr>
            <w:tcW w:w="1584" w:type="dxa"/>
            <w:tcBorders>
              <w:top w:val="nil"/>
              <w:left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(14,431,669)</w:t>
            </w:r>
          </w:p>
        </w:tc>
        <w:tc>
          <w:tcPr>
            <w:tcW w:w="1476" w:type="dxa"/>
            <w:tcBorders>
              <w:top w:val="nil"/>
              <w:left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30" w:type="dxa"/>
            <w:tcBorders>
              <w:top w:val="nil"/>
              <w:left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noProof/>
                <w:sz w:val="18"/>
                <w:szCs w:val="18"/>
              </w:rPr>
              <w:t>(566,841,479)</w:t>
            </w:r>
            <w:r w:rsidRPr="00E1207D">
              <w:rPr>
                <w:rFonts w:ascii="Arial" w:hAnsi="Arial" w:cs="Arial"/>
                <w:sz w:val="18"/>
                <w:szCs w:val="18"/>
              </w:rPr>
              <w:fldChar w:fldCharType="end"/>
            </w:r>
          </w:p>
        </w:tc>
      </w:tr>
      <w:tr w:rsidR="00E05304" w:rsidRPr="00E1207D" w:rsidTr="0045438E">
        <w:tc>
          <w:tcPr>
            <w:tcW w:w="6408" w:type="dxa"/>
            <w:tcBorders>
              <w:top w:val="nil"/>
              <w:left w:val="nil"/>
              <w:bottom w:val="nil"/>
              <w:right w:val="nil"/>
            </w:tcBorders>
            <w:vAlign w:val="center"/>
          </w:tcPr>
          <w:p w:rsidR="00E05304" w:rsidRPr="00E1207D" w:rsidRDefault="00E05304" w:rsidP="000621F0">
            <w:pPr>
              <w:spacing w:after="0" w:line="240" w:lineRule="auto"/>
              <w:rPr>
                <w:rFonts w:ascii="Arial" w:hAnsi="Arial" w:cs="Arial"/>
                <w:spacing w:val="-6"/>
                <w:sz w:val="18"/>
                <w:szCs w:val="18"/>
                <w:cs/>
              </w:rPr>
            </w:pPr>
            <w:r w:rsidRPr="00E1207D">
              <w:rPr>
                <w:rFonts w:ascii="Arial" w:hAnsi="Arial" w:cs="Arial"/>
                <w:spacing w:val="-6"/>
                <w:sz w:val="18"/>
                <w:szCs w:val="18"/>
                <w:u w:val="single"/>
              </w:rPr>
              <w:t>Less</w:t>
            </w:r>
            <w:r w:rsidRPr="00E1207D">
              <w:rPr>
                <w:rFonts w:ascii="Arial" w:hAnsi="Arial" w:cs="Arial"/>
                <w:spacing w:val="-6"/>
                <w:sz w:val="18"/>
                <w:szCs w:val="18"/>
              </w:rPr>
              <w:t xml:space="preserve">  </w:t>
            </w:r>
            <w:r w:rsidR="00F314F9">
              <w:rPr>
                <w:rFonts w:ascii="Arial" w:hAnsi="Arial" w:cs="Arial"/>
                <w:spacing w:val="-6"/>
                <w:sz w:val="18"/>
                <w:szCs w:val="18"/>
              </w:rPr>
              <w:t>Allowance for i</w:t>
            </w:r>
            <w:r w:rsidRPr="00E1207D">
              <w:rPr>
                <w:rFonts w:ascii="Arial" w:hAnsi="Arial" w:cs="Arial"/>
                <w:spacing w:val="-6"/>
                <w:sz w:val="18"/>
                <w:szCs w:val="18"/>
              </w:rPr>
              <w:t>mpairment</w:t>
            </w:r>
          </w:p>
        </w:tc>
        <w:tc>
          <w:tcPr>
            <w:tcW w:w="1530" w:type="dxa"/>
            <w:tcBorders>
              <w:top w:val="nil"/>
              <w:left w:val="nil"/>
              <w:bottom w:val="single" w:sz="4" w:space="0" w:color="auto"/>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(7,449,494)</w:t>
            </w:r>
          </w:p>
        </w:tc>
        <w:tc>
          <w:tcPr>
            <w:tcW w:w="1483" w:type="dxa"/>
            <w:tcBorders>
              <w:top w:val="nil"/>
              <w:left w:val="nil"/>
              <w:bottom w:val="single" w:sz="4" w:space="0" w:color="auto"/>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(551,299)</w:t>
            </w:r>
          </w:p>
        </w:tc>
        <w:tc>
          <w:tcPr>
            <w:tcW w:w="1440" w:type="dxa"/>
            <w:tcBorders>
              <w:top w:val="nil"/>
              <w:left w:val="nil"/>
              <w:bottom w:val="single" w:sz="4" w:space="0" w:color="auto"/>
              <w:right w:val="nil"/>
            </w:tcBorders>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76" w:type="dxa"/>
            <w:tcBorders>
              <w:top w:val="nil"/>
              <w:left w:val="nil"/>
              <w:bottom w:val="single" w:sz="4" w:space="0" w:color="auto"/>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30" w:type="dxa"/>
            <w:tcBorders>
              <w:top w:val="nil"/>
              <w:left w:val="nil"/>
              <w:bottom w:val="single" w:sz="4" w:space="0" w:color="auto"/>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noProof/>
                <w:sz w:val="18"/>
                <w:szCs w:val="18"/>
              </w:rPr>
              <w:t>(8,000,793)</w:t>
            </w:r>
            <w:r w:rsidRPr="00E1207D">
              <w:rPr>
                <w:rFonts w:ascii="Arial" w:hAnsi="Arial" w:cs="Arial"/>
                <w:sz w:val="18"/>
                <w:szCs w:val="18"/>
              </w:rPr>
              <w:fldChar w:fldCharType="end"/>
            </w:r>
          </w:p>
        </w:tc>
      </w:tr>
      <w:tr w:rsidR="00E05304" w:rsidRPr="00E1207D" w:rsidTr="0045438E">
        <w:tc>
          <w:tcPr>
            <w:tcW w:w="6408" w:type="dxa"/>
            <w:tcBorders>
              <w:top w:val="nil"/>
              <w:left w:val="nil"/>
              <w:bottom w:val="nil"/>
              <w:right w:val="nil"/>
            </w:tcBorders>
            <w:vAlign w:val="center"/>
          </w:tcPr>
          <w:p w:rsidR="00E05304" w:rsidRPr="00E1207D" w:rsidRDefault="00E05304" w:rsidP="000621F0">
            <w:pPr>
              <w:spacing w:after="0" w:line="240" w:lineRule="auto"/>
              <w:rPr>
                <w:rFonts w:ascii="Arial" w:hAnsi="Arial" w:cs="Arial"/>
                <w:bCs/>
                <w:sz w:val="18"/>
                <w:szCs w:val="18"/>
              </w:rPr>
            </w:pPr>
          </w:p>
        </w:tc>
        <w:tc>
          <w:tcPr>
            <w:tcW w:w="1530" w:type="dxa"/>
            <w:tcBorders>
              <w:top w:val="single" w:sz="4" w:space="0" w:color="auto"/>
              <w:left w:val="nil"/>
              <w:right w:val="nil"/>
            </w:tcBorders>
            <w:vAlign w:val="center"/>
          </w:tcPr>
          <w:p w:rsidR="00E05304" w:rsidRPr="00E1207D" w:rsidRDefault="00E05304" w:rsidP="000621F0">
            <w:pPr>
              <w:spacing w:after="0" w:line="240" w:lineRule="auto"/>
              <w:ind w:right="-72"/>
              <w:jc w:val="right"/>
              <w:rPr>
                <w:rFonts w:ascii="Arial" w:hAnsi="Arial" w:cs="Arial"/>
                <w:bCs/>
                <w:sz w:val="18"/>
                <w:szCs w:val="18"/>
                <w:cs/>
              </w:rPr>
            </w:pPr>
          </w:p>
        </w:tc>
        <w:tc>
          <w:tcPr>
            <w:tcW w:w="1483" w:type="dxa"/>
            <w:tcBorders>
              <w:top w:val="single" w:sz="4" w:space="0" w:color="auto"/>
              <w:left w:val="nil"/>
              <w:right w:val="nil"/>
            </w:tcBorders>
            <w:vAlign w:val="center"/>
          </w:tcPr>
          <w:p w:rsidR="00E05304" w:rsidRPr="00E1207D" w:rsidRDefault="00E05304" w:rsidP="000621F0">
            <w:pPr>
              <w:spacing w:after="0" w:line="240" w:lineRule="auto"/>
              <w:ind w:right="-72"/>
              <w:jc w:val="right"/>
              <w:rPr>
                <w:rFonts w:ascii="Arial" w:hAnsi="Arial" w:cs="Arial"/>
                <w:bCs/>
                <w:sz w:val="18"/>
                <w:szCs w:val="18"/>
              </w:rPr>
            </w:pPr>
          </w:p>
        </w:tc>
        <w:tc>
          <w:tcPr>
            <w:tcW w:w="1440" w:type="dxa"/>
            <w:tcBorders>
              <w:top w:val="single" w:sz="4" w:space="0" w:color="auto"/>
              <w:left w:val="nil"/>
              <w:right w:val="nil"/>
            </w:tcBorders>
          </w:tcPr>
          <w:p w:rsidR="00E05304" w:rsidRPr="00E1207D" w:rsidRDefault="00E05304" w:rsidP="000621F0">
            <w:pPr>
              <w:spacing w:after="0" w:line="240" w:lineRule="auto"/>
              <w:ind w:right="-72"/>
              <w:jc w:val="right"/>
              <w:rPr>
                <w:rFonts w:ascii="Arial" w:hAnsi="Arial" w:cs="Arial"/>
                <w:bCs/>
                <w:sz w:val="18"/>
                <w:szCs w:val="18"/>
              </w:rPr>
            </w:pPr>
          </w:p>
        </w:tc>
        <w:tc>
          <w:tcPr>
            <w:tcW w:w="1584" w:type="dxa"/>
            <w:tcBorders>
              <w:top w:val="single" w:sz="4" w:space="0" w:color="auto"/>
              <w:left w:val="nil"/>
              <w:right w:val="nil"/>
            </w:tcBorders>
            <w:vAlign w:val="center"/>
          </w:tcPr>
          <w:p w:rsidR="00E05304" w:rsidRPr="00E1207D" w:rsidRDefault="00E05304" w:rsidP="000621F0">
            <w:pPr>
              <w:spacing w:after="0" w:line="240" w:lineRule="auto"/>
              <w:ind w:right="-72"/>
              <w:jc w:val="right"/>
              <w:rPr>
                <w:rFonts w:ascii="Arial" w:hAnsi="Arial" w:cs="Arial"/>
                <w:bCs/>
                <w:sz w:val="18"/>
                <w:szCs w:val="18"/>
              </w:rPr>
            </w:pPr>
          </w:p>
        </w:tc>
        <w:tc>
          <w:tcPr>
            <w:tcW w:w="1476" w:type="dxa"/>
            <w:tcBorders>
              <w:top w:val="single" w:sz="4" w:space="0" w:color="auto"/>
              <w:left w:val="nil"/>
              <w:right w:val="nil"/>
            </w:tcBorders>
            <w:vAlign w:val="center"/>
          </w:tcPr>
          <w:p w:rsidR="00E05304" w:rsidRPr="00E1207D" w:rsidRDefault="00E05304" w:rsidP="000621F0">
            <w:pPr>
              <w:spacing w:after="0" w:line="240" w:lineRule="auto"/>
              <w:ind w:right="-72"/>
              <w:jc w:val="right"/>
              <w:rPr>
                <w:rFonts w:ascii="Arial" w:hAnsi="Arial" w:cs="Arial"/>
                <w:bCs/>
                <w:sz w:val="18"/>
                <w:szCs w:val="18"/>
              </w:rPr>
            </w:pPr>
          </w:p>
        </w:tc>
        <w:tc>
          <w:tcPr>
            <w:tcW w:w="1530" w:type="dxa"/>
            <w:tcBorders>
              <w:top w:val="single" w:sz="4" w:space="0" w:color="auto"/>
              <w:left w:val="nil"/>
              <w:right w:val="nil"/>
            </w:tcBorders>
            <w:vAlign w:val="center"/>
          </w:tcPr>
          <w:p w:rsidR="00E05304" w:rsidRPr="00E1207D" w:rsidRDefault="00E05304" w:rsidP="000621F0">
            <w:pPr>
              <w:spacing w:after="0" w:line="240" w:lineRule="auto"/>
              <w:ind w:right="-72"/>
              <w:jc w:val="right"/>
              <w:rPr>
                <w:rFonts w:ascii="Arial" w:hAnsi="Arial" w:cs="Arial"/>
                <w:bCs/>
                <w:sz w:val="18"/>
                <w:szCs w:val="18"/>
              </w:rPr>
            </w:pPr>
          </w:p>
        </w:tc>
      </w:tr>
      <w:tr w:rsidR="00E05304" w:rsidRPr="00E1207D" w:rsidTr="0045438E">
        <w:tc>
          <w:tcPr>
            <w:tcW w:w="6408" w:type="dxa"/>
            <w:tcBorders>
              <w:top w:val="nil"/>
              <w:left w:val="nil"/>
              <w:bottom w:val="nil"/>
              <w:right w:val="nil"/>
            </w:tcBorders>
            <w:vAlign w:val="center"/>
          </w:tcPr>
          <w:p w:rsidR="00E05304" w:rsidRPr="00E1207D" w:rsidRDefault="00E05304" w:rsidP="000621F0">
            <w:pPr>
              <w:spacing w:after="0" w:line="240" w:lineRule="auto"/>
              <w:rPr>
                <w:rFonts w:ascii="Arial" w:hAnsi="Arial" w:cs="Arial"/>
                <w:b/>
                <w:bCs/>
                <w:sz w:val="18"/>
                <w:szCs w:val="18"/>
              </w:rPr>
            </w:pPr>
            <w:r w:rsidRPr="00E1207D">
              <w:rPr>
                <w:rFonts w:ascii="Arial" w:hAnsi="Arial" w:cs="Arial"/>
                <w:b/>
                <w:bCs/>
                <w:sz w:val="18"/>
                <w:szCs w:val="18"/>
              </w:rPr>
              <w:t>Net book amount</w:t>
            </w:r>
          </w:p>
        </w:tc>
        <w:tc>
          <w:tcPr>
            <w:tcW w:w="1530" w:type="dxa"/>
            <w:tcBorders>
              <w:top w:val="nil"/>
              <w:left w:val="nil"/>
              <w:bottom w:val="single" w:sz="4" w:space="0" w:color="auto"/>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rPr>
              <w:t>273,731,608</w:t>
            </w:r>
            <w:r w:rsidRPr="00E1207D">
              <w:rPr>
                <w:rFonts w:ascii="Arial" w:hAnsi="Arial" w:cs="Arial"/>
                <w:sz w:val="18"/>
                <w:szCs w:val="18"/>
              </w:rPr>
              <w:fldChar w:fldCharType="end"/>
            </w:r>
          </w:p>
        </w:tc>
        <w:tc>
          <w:tcPr>
            <w:tcW w:w="1483" w:type="dxa"/>
            <w:tcBorders>
              <w:top w:val="nil"/>
              <w:left w:val="nil"/>
              <w:bottom w:val="single" w:sz="4" w:space="0" w:color="auto"/>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rPr>
              <w:t>168,954,326</w:t>
            </w:r>
            <w:r w:rsidRPr="00E1207D">
              <w:rPr>
                <w:rFonts w:ascii="Arial" w:hAnsi="Arial" w:cs="Arial"/>
                <w:sz w:val="18"/>
                <w:szCs w:val="18"/>
              </w:rPr>
              <w:fldChar w:fldCharType="end"/>
            </w:r>
          </w:p>
        </w:tc>
        <w:tc>
          <w:tcPr>
            <w:tcW w:w="1440" w:type="dxa"/>
            <w:tcBorders>
              <w:top w:val="nil"/>
              <w:left w:val="nil"/>
              <w:bottom w:val="single" w:sz="4" w:space="0" w:color="auto"/>
              <w:right w:val="nil"/>
            </w:tcBorders>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rPr>
              <w:t>22,477,020</w:t>
            </w:r>
            <w:r w:rsidRPr="00E1207D">
              <w:rPr>
                <w:rFonts w:ascii="Arial" w:hAnsi="Arial" w:cs="Arial"/>
                <w:sz w:val="18"/>
                <w:szCs w:val="18"/>
              </w:rPr>
              <w:fldChar w:fldCharType="end"/>
            </w:r>
          </w:p>
        </w:tc>
        <w:tc>
          <w:tcPr>
            <w:tcW w:w="1584" w:type="dxa"/>
            <w:tcBorders>
              <w:top w:val="nil"/>
              <w:left w:val="nil"/>
              <w:bottom w:val="single" w:sz="4" w:space="0" w:color="auto"/>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rPr>
              <w:t>2,734,783</w:t>
            </w:r>
            <w:r w:rsidRPr="00E1207D">
              <w:rPr>
                <w:rFonts w:ascii="Arial" w:hAnsi="Arial" w:cs="Arial"/>
                <w:sz w:val="18"/>
                <w:szCs w:val="18"/>
              </w:rPr>
              <w:fldChar w:fldCharType="end"/>
            </w:r>
          </w:p>
        </w:tc>
        <w:tc>
          <w:tcPr>
            <w:tcW w:w="1476" w:type="dxa"/>
            <w:tcBorders>
              <w:top w:val="nil"/>
              <w:left w:val="nil"/>
              <w:bottom w:val="single" w:sz="4" w:space="0" w:color="auto"/>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rPr>
              <w:t>10,663,533</w:t>
            </w:r>
            <w:r w:rsidRPr="00E1207D">
              <w:rPr>
                <w:rFonts w:ascii="Arial" w:hAnsi="Arial" w:cs="Arial"/>
                <w:sz w:val="18"/>
                <w:szCs w:val="18"/>
              </w:rPr>
              <w:fldChar w:fldCharType="end"/>
            </w:r>
          </w:p>
        </w:tc>
        <w:tc>
          <w:tcPr>
            <w:tcW w:w="1530" w:type="dxa"/>
            <w:tcBorders>
              <w:top w:val="nil"/>
              <w:left w:val="nil"/>
              <w:bottom w:val="single" w:sz="4" w:space="0" w:color="auto"/>
              <w:right w:val="nil"/>
            </w:tcBorders>
            <w:vAlign w:val="center"/>
          </w:tcPr>
          <w:p w:rsidR="00E05304" w:rsidRPr="00E1207D" w:rsidRDefault="00E05304"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rPr>
              <w:t>478,561,270</w:t>
            </w:r>
            <w:r w:rsidRPr="00E1207D">
              <w:rPr>
                <w:rFonts w:ascii="Arial" w:hAnsi="Arial" w:cs="Arial"/>
                <w:sz w:val="18"/>
                <w:szCs w:val="18"/>
              </w:rPr>
              <w:fldChar w:fldCharType="end"/>
            </w:r>
          </w:p>
        </w:tc>
      </w:tr>
      <w:tr w:rsidR="00E05304" w:rsidRPr="00E1207D" w:rsidTr="000621F0">
        <w:tc>
          <w:tcPr>
            <w:tcW w:w="6408" w:type="dxa"/>
            <w:tcBorders>
              <w:top w:val="nil"/>
              <w:left w:val="nil"/>
              <w:bottom w:val="nil"/>
              <w:right w:val="nil"/>
            </w:tcBorders>
            <w:vAlign w:val="center"/>
          </w:tcPr>
          <w:p w:rsidR="00E05304" w:rsidRPr="00E1207D" w:rsidRDefault="00E05304" w:rsidP="000621F0">
            <w:pPr>
              <w:spacing w:after="0" w:line="240" w:lineRule="auto"/>
              <w:rPr>
                <w:rFonts w:ascii="Arial" w:hAnsi="Arial" w:cs="Arial"/>
                <w:b/>
                <w:bCs/>
                <w:sz w:val="18"/>
                <w:szCs w:val="18"/>
              </w:rPr>
            </w:pPr>
          </w:p>
        </w:tc>
        <w:tc>
          <w:tcPr>
            <w:tcW w:w="1530" w:type="dxa"/>
            <w:tcBorders>
              <w:top w:val="single" w:sz="4" w:space="0" w:color="auto"/>
              <w:left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p>
        </w:tc>
        <w:tc>
          <w:tcPr>
            <w:tcW w:w="1483" w:type="dxa"/>
            <w:tcBorders>
              <w:top w:val="single" w:sz="4" w:space="0" w:color="auto"/>
              <w:left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tcPr>
          <w:p w:rsidR="00E05304" w:rsidRPr="00E1207D" w:rsidRDefault="00E05304" w:rsidP="000621F0">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p>
        </w:tc>
        <w:tc>
          <w:tcPr>
            <w:tcW w:w="1476" w:type="dxa"/>
            <w:tcBorders>
              <w:top w:val="single" w:sz="4" w:space="0" w:color="auto"/>
              <w:left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p>
        </w:tc>
        <w:tc>
          <w:tcPr>
            <w:tcW w:w="1530" w:type="dxa"/>
            <w:tcBorders>
              <w:top w:val="single" w:sz="4" w:space="0" w:color="auto"/>
              <w:left w:val="nil"/>
              <w:right w:val="nil"/>
            </w:tcBorders>
            <w:vAlign w:val="center"/>
          </w:tcPr>
          <w:p w:rsidR="00E05304" w:rsidRPr="00E1207D" w:rsidRDefault="00E05304" w:rsidP="000621F0">
            <w:pPr>
              <w:spacing w:after="0" w:line="240" w:lineRule="auto"/>
              <w:ind w:right="-72"/>
              <w:jc w:val="right"/>
              <w:rPr>
                <w:rFonts w:ascii="Arial" w:hAnsi="Arial" w:cs="Arial"/>
                <w:sz w:val="18"/>
                <w:szCs w:val="18"/>
              </w:rPr>
            </w:pPr>
          </w:p>
        </w:tc>
      </w:tr>
      <w:tr w:rsidR="000621F0" w:rsidRPr="00E1207D" w:rsidTr="000621F0">
        <w:tc>
          <w:tcPr>
            <w:tcW w:w="6408" w:type="dxa"/>
            <w:tcBorders>
              <w:top w:val="nil"/>
              <w:left w:val="nil"/>
              <w:bottom w:val="nil"/>
              <w:right w:val="nil"/>
            </w:tcBorders>
            <w:vAlign w:val="center"/>
          </w:tcPr>
          <w:p w:rsidR="000621F0" w:rsidRPr="00E1207D" w:rsidRDefault="000621F0" w:rsidP="000621F0">
            <w:pPr>
              <w:spacing w:after="0" w:line="240" w:lineRule="auto"/>
              <w:ind w:right="-108"/>
              <w:rPr>
                <w:rFonts w:ascii="Arial" w:hAnsi="Arial" w:cs="Arial"/>
                <w:b/>
                <w:bCs/>
                <w:spacing w:val="-7"/>
                <w:sz w:val="18"/>
                <w:szCs w:val="18"/>
              </w:rPr>
            </w:pPr>
            <w:r w:rsidRPr="00E1207D">
              <w:rPr>
                <w:rFonts w:ascii="Arial" w:hAnsi="Arial" w:cs="Arial"/>
                <w:b/>
                <w:bCs/>
                <w:sz w:val="18"/>
                <w:szCs w:val="18"/>
              </w:rPr>
              <w:t>For the year ended 31 December 2018</w:t>
            </w:r>
          </w:p>
        </w:tc>
        <w:tc>
          <w:tcPr>
            <w:tcW w:w="1530"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83"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40" w:type="dxa"/>
            <w:tcBorders>
              <w:left w:val="nil"/>
              <w:right w:val="nil"/>
            </w:tcBorders>
          </w:tcPr>
          <w:p w:rsidR="000621F0" w:rsidRPr="00E1207D" w:rsidRDefault="000621F0" w:rsidP="000621F0">
            <w:pPr>
              <w:spacing w:after="0" w:line="240" w:lineRule="auto"/>
              <w:ind w:right="-72"/>
              <w:jc w:val="right"/>
              <w:rPr>
                <w:rFonts w:ascii="Arial" w:hAnsi="Arial" w:cs="Arial"/>
                <w:sz w:val="18"/>
                <w:szCs w:val="18"/>
              </w:rPr>
            </w:pPr>
          </w:p>
        </w:tc>
        <w:tc>
          <w:tcPr>
            <w:tcW w:w="1584"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76"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530"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r>
      <w:tr w:rsidR="000621F0" w:rsidRPr="00E1207D" w:rsidTr="00F4649A">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sz w:val="18"/>
                <w:szCs w:val="18"/>
              </w:rPr>
            </w:pPr>
            <w:r w:rsidRPr="00E1207D">
              <w:rPr>
                <w:rFonts w:ascii="Arial" w:hAnsi="Arial" w:cs="Arial"/>
                <w:sz w:val="18"/>
                <w:szCs w:val="18"/>
              </w:rPr>
              <w:t>Opening net book amount</w:t>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lang w:val="en-GB"/>
              </w:rPr>
              <w:t>273</w:t>
            </w:r>
            <w:r w:rsidRPr="00E1207D">
              <w:rPr>
                <w:rFonts w:ascii="Arial" w:hAnsi="Arial" w:cs="Arial"/>
                <w:sz w:val="18"/>
                <w:szCs w:val="18"/>
              </w:rPr>
              <w:t>,</w:t>
            </w:r>
            <w:r w:rsidRPr="00E1207D">
              <w:rPr>
                <w:rFonts w:ascii="Arial" w:hAnsi="Arial" w:cs="Arial"/>
                <w:sz w:val="18"/>
                <w:szCs w:val="18"/>
                <w:lang w:val="en-GB"/>
              </w:rPr>
              <w:t>731</w:t>
            </w:r>
            <w:r w:rsidRPr="00E1207D">
              <w:rPr>
                <w:rFonts w:ascii="Arial" w:hAnsi="Arial" w:cs="Arial"/>
                <w:sz w:val="18"/>
                <w:szCs w:val="18"/>
              </w:rPr>
              <w:t>,</w:t>
            </w:r>
            <w:r w:rsidRPr="00E1207D">
              <w:rPr>
                <w:rFonts w:ascii="Arial" w:hAnsi="Arial" w:cs="Arial"/>
                <w:sz w:val="18"/>
                <w:szCs w:val="18"/>
                <w:lang w:val="en-GB"/>
              </w:rPr>
              <w:t>608</w:t>
            </w:r>
            <w:r w:rsidRPr="00E1207D">
              <w:rPr>
                <w:rFonts w:ascii="Arial" w:hAnsi="Arial" w:cs="Arial"/>
                <w:sz w:val="18"/>
                <w:szCs w:val="18"/>
              </w:rPr>
              <w:fldChar w:fldCharType="end"/>
            </w:r>
          </w:p>
        </w:tc>
        <w:tc>
          <w:tcPr>
            <w:tcW w:w="1483"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168</w:t>
            </w:r>
            <w:r w:rsidRPr="00E1207D">
              <w:rPr>
                <w:rFonts w:ascii="Arial" w:hAnsi="Arial" w:cs="Arial"/>
                <w:sz w:val="18"/>
                <w:szCs w:val="18"/>
              </w:rPr>
              <w:t>,</w:t>
            </w:r>
            <w:r w:rsidRPr="00E1207D">
              <w:rPr>
                <w:rFonts w:ascii="Arial" w:hAnsi="Arial" w:cs="Arial"/>
                <w:sz w:val="18"/>
                <w:szCs w:val="18"/>
                <w:lang w:val="en-GB"/>
              </w:rPr>
              <w:t>954</w:t>
            </w:r>
            <w:r w:rsidRPr="00E1207D">
              <w:rPr>
                <w:rFonts w:ascii="Arial" w:hAnsi="Arial" w:cs="Arial"/>
                <w:sz w:val="18"/>
                <w:szCs w:val="18"/>
              </w:rPr>
              <w:t>,</w:t>
            </w:r>
            <w:r w:rsidRPr="00E1207D">
              <w:rPr>
                <w:rFonts w:ascii="Arial" w:hAnsi="Arial" w:cs="Arial"/>
                <w:sz w:val="18"/>
                <w:szCs w:val="18"/>
                <w:lang w:val="en-GB"/>
              </w:rPr>
              <w:t>326</w:t>
            </w:r>
          </w:p>
        </w:tc>
        <w:tc>
          <w:tcPr>
            <w:tcW w:w="1440" w:type="dxa"/>
            <w:tcBorders>
              <w:top w:val="nil"/>
              <w:left w:val="nil"/>
              <w:bottom w:val="nil"/>
              <w:right w:val="nil"/>
            </w:tcBorders>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22</w:t>
            </w:r>
            <w:r w:rsidRPr="00E1207D">
              <w:rPr>
                <w:rFonts w:ascii="Arial" w:hAnsi="Arial" w:cs="Arial"/>
                <w:sz w:val="18"/>
                <w:szCs w:val="18"/>
              </w:rPr>
              <w:t>,</w:t>
            </w:r>
            <w:r w:rsidRPr="00E1207D">
              <w:rPr>
                <w:rFonts w:ascii="Arial" w:hAnsi="Arial" w:cs="Arial"/>
                <w:sz w:val="18"/>
                <w:szCs w:val="18"/>
                <w:lang w:val="en-GB"/>
              </w:rPr>
              <w:t>477</w:t>
            </w:r>
            <w:r w:rsidRPr="00E1207D">
              <w:rPr>
                <w:rFonts w:ascii="Arial" w:hAnsi="Arial" w:cs="Arial"/>
                <w:sz w:val="18"/>
                <w:szCs w:val="18"/>
              </w:rPr>
              <w:t>,</w:t>
            </w:r>
            <w:r w:rsidRPr="00E1207D">
              <w:rPr>
                <w:rFonts w:ascii="Arial" w:hAnsi="Arial" w:cs="Arial"/>
                <w:sz w:val="18"/>
                <w:szCs w:val="18"/>
                <w:lang w:val="en-GB"/>
              </w:rPr>
              <w:t>020</w:t>
            </w:r>
          </w:p>
        </w:tc>
        <w:tc>
          <w:tcPr>
            <w:tcW w:w="1584"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734</w:t>
            </w:r>
            <w:r w:rsidRPr="00E1207D">
              <w:rPr>
                <w:rFonts w:ascii="Arial" w:hAnsi="Arial" w:cs="Arial"/>
                <w:sz w:val="18"/>
                <w:szCs w:val="18"/>
              </w:rPr>
              <w:t>,</w:t>
            </w:r>
            <w:r w:rsidRPr="00E1207D">
              <w:rPr>
                <w:rFonts w:ascii="Arial" w:hAnsi="Arial" w:cs="Arial"/>
                <w:sz w:val="18"/>
                <w:szCs w:val="18"/>
                <w:lang w:val="en-GB"/>
              </w:rPr>
              <w:t>783</w:t>
            </w:r>
            <w:r w:rsidRPr="00E1207D">
              <w:rPr>
                <w:rFonts w:ascii="Arial" w:hAnsi="Arial" w:cs="Arial"/>
                <w:sz w:val="18"/>
                <w:szCs w:val="18"/>
              </w:rPr>
              <w:fldChar w:fldCharType="end"/>
            </w:r>
          </w:p>
        </w:tc>
        <w:tc>
          <w:tcPr>
            <w:tcW w:w="1476"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lang w:val="en-GB"/>
              </w:rPr>
              <w:t>10</w:t>
            </w:r>
            <w:r w:rsidRPr="00E1207D">
              <w:rPr>
                <w:rFonts w:ascii="Arial" w:hAnsi="Arial" w:cs="Arial"/>
                <w:sz w:val="18"/>
                <w:szCs w:val="18"/>
              </w:rPr>
              <w:t>,</w:t>
            </w:r>
            <w:r w:rsidRPr="00E1207D">
              <w:rPr>
                <w:rFonts w:ascii="Arial" w:hAnsi="Arial" w:cs="Arial"/>
                <w:sz w:val="18"/>
                <w:szCs w:val="18"/>
                <w:lang w:val="en-GB"/>
              </w:rPr>
              <w:t>663</w:t>
            </w:r>
            <w:r w:rsidRPr="00E1207D">
              <w:rPr>
                <w:rFonts w:ascii="Arial" w:hAnsi="Arial" w:cs="Arial"/>
                <w:sz w:val="18"/>
                <w:szCs w:val="18"/>
              </w:rPr>
              <w:t>,</w:t>
            </w:r>
            <w:r w:rsidRPr="00E1207D">
              <w:rPr>
                <w:rFonts w:ascii="Arial" w:hAnsi="Arial" w:cs="Arial"/>
                <w:sz w:val="18"/>
                <w:szCs w:val="18"/>
                <w:lang w:val="en-GB"/>
              </w:rPr>
              <w:t>533</w:t>
            </w:r>
            <w:r w:rsidRPr="00E1207D">
              <w:rPr>
                <w:rFonts w:ascii="Arial" w:hAnsi="Arial" w:cs="Arial"/>
                <w:sz w:val="18"/>
                <w:szCs w:val="18"/>
              </w:rPr>
              <w:fldChar w:fldCharType="end"/>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sz w:val="18"/>
                <w:szCs w:val="18"/>
                <w:lang w:val="en-GB"/>
              </w:rPr>
              <w:t>478</w:t>
            </w:r>
            <w:r w:rsidRPr="00E1207D">
              <w:rPr>
                <w:rFonts w:ascii="Arial" w:hAnsi="Arial" w:cs="Arial"/>
                <w:sz w:val="18"/>
                <w:szCs w:val="18"/>
              </w:rPr>
              <w:t>,</w:t>
            </w:r>
            <w:r w:rsidRPr="00E1207D">
              <w:rPr>
                <w:rFonts w:ascii="Arial" w:hAnsi="Arial" w:cs="Arial"/>
                <w:sz w:val="18"/>
                <w:szCs w:val="18"/>
                <w:lang w:val="en-GB"/>
              </w:rPr>
              <w:t>561</w:t>
            </w:r>
            <w:r w:rsidRPr="00E1207D">
              <w:rPr>
                <w:rFonts w:ascii="Arial" w:hAnsi="Arial" w:cs="Arial"/>
                <w:sz w:val="18"/>
                <w:szCs w:val="18"/>
              </w:rPr>
              <w:t>,</w:t>
            </w:r>
            <w:r w:rsidRPr="00E1207D">
              <w:rPr>
                <w:rFonts w:ascii="Arial" w:hAnsi="Arial" w:cs="Arial"/>
                <w:sz w:val="18"/>
                <w:szCs w:val="18"/>
                <w:lang w:val="en-GB"/>
              </w:rPr>
              <w:t>270</w:t>
            </w:r>
            <w:r w:rsidRPr="00E1207D">
              <w:rPr>
                <w:rFonts w:ascii="Arial" w:hAnsi="Arial" w:cs="Arial"/>
                <w:sz w:val="18"/>
                <w:szCs w:val="18"/>
              </w:rPr>
              <w:fldChar w:fldCharType="end"/>
            </w:r>
          </w:p>
        </w:tc>
      </w:tr>
      <w:tr w:rsidR="000621F0" w:rsidRPr="00E1207D" w:rsidTr="00F4649A">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sz w:val="18"/>
                <w:szCs w:val="18"/>
              </w:rPr>
            </w:pPr>
            <w:r w:rsidRPr="00E1207D">
              <w:rPr>
                <w:rFonts w:ascii="Arial" w:hAnsi="Arial" w:cs="Arial"/>
                <w:sz w:val="18"/>
                <w:szCs w:val="18"/>
              </w:rPr>
              <w:t>Additions</w:t>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65</w:t>
            </w:r>
            <w:r w:rsidRPr="00E1207D">
              <w:rPr>
                <w:rFonts w:ascii="Arial" w:hAnsi="Arial" w:cs="Arial"/>
                <w:sz w:val="18"/>
                <w:szCs w:val="18"/>
              </w:rPr>
              <w:t>,</w:t>
            </w:r>
            <w:r w:rsidRPr="00E1207D">
              <w:rPr>
                <w:rFonts w:ascii="Arial" w:hAnsi="Arial" w:cs="Arial"/>
                <w:sz w:val="18"/>
                <w:szCs w:val="18"/>
                <w:lang w:val="en-GB"/>
              </w:rPr>
              <w:t>494</w:t>
            </w:r>
            <w:r w:rsidRPr="00E1207D">
              <w:rPr>
                <w:rFonts w:ascii="Arial" w:hAnsi="Arial" w:cs="Arial"/>
                <w:sz w:val="18"/>
                <w:szCs w:val="18"/>
              </w:rPr>
              <w:t>,</w:t>
            </w:r>
            <w:r w:rsidRPr="00E1207D">
              <w:rPr>
                <w:rFonts w:ascii="Arial" w:hAnsi="Arial" w:cs="Arial"/>
                <w:sz w:val="18"/>
                <w:szCs w:val="18"/>
                <w:lang w:val="en-GB"/>
              </w:rPr>
              <w:t>440</w:t>
            </w:r>
          </w:p>
        </w:tc>
        <w:tc>
          <w:tcPr>
            <w:tcW w:w="1483"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cs/>
              </w:rPr>
            </w:pPr>
            <w:r w:rsidRPr="00E1207D">
              <w:rPr>
                <w:rFonts w:ascii="Arial" w:hAnsi="Arial" w:cs="Arial"/>
                <w:sz w:val="18"/>
                <w:szCs w:val="18"/>
                <w:lang w:val="en-GB"/>
              </w:rPr>
              <w:t>51</w:t>
            </w:r>
            <w:r w:rsidRPr="00E1207D">
              <w:rPr>
                <w:rFonts w:ascii="Arial" w:hAnsi="Arial" w:cs="Arial"/>
                <w:sz w:val="18"/>
                <w:szCs w:val="18"/>
              </w:rPr>
              <w:t>,</w:t>
            </w:r>
            <w:r w:rsidRPr="00E1207D">
              <w:rPr>
                <w:rFonts w:ascii="Arial" w:hAnsi="Arial" w:cs="Arial"/>
                <w:sz w:val="18"/>
                <w:szCs w:val="18"/>
                <w:lang w:val="en-GB"/>
              </w:rPr>
              <w:t>714</w:t>
            </w:r>
            <w:r w:rsidRPr="00E1207D">
              <w:rPr>
                <w:rFonts w:ascii="Arial" w:hAnsi="Arial" w:cs="Arial"/>
                <w:sz w:val="18"/>
                <w:szCs w:val="18"/>
              </w:rPr>
              <w:t>,</w:t>
            </w:r>
            <w:r w:rsidRPr="00E1207D">
              <w:rPr>
                <w:rFonts w:ascii="Arial" w:hAnsi="Arial" w:cs="Arial"/>
                <w:sz w:val="18"/>
                <w:szCs w:val="18"/>
                <w:lang w:val="en-GB"/>
              </w:rPr>
              <w:t>636</w:t>
            </w:r>
          </w:p>
        </w:tc>
        <w:tc>
          <w:tcPr>
            <w:tcW w:w="1440" w:type="dxa"/>
            <w:tcBorders>
              <w:top w:val="nil"/>
              <w:left w:val="nil"/>
              <w:bottom w:val="nil"/>
              <w:right w:val="nil"/>
            </w:tcBorders>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238</w:t>
            </w:r>
            <w:r w:rsidRPr="00E1207D">
              <w:rPr>
                <w:rFonts w:ascii="Arial" w:hAnsi="Arial" w:cs="Arial"/>
                <w:sz w:val="18"/>
                <w:szCs w:val="18"/>
              </w:rPr>
              <w:t>,</w:t>
            </w:r>
            <w:r w:rsidRPr="00E1207D">
              <w:rPr>
                <w:rFonts w:ascii="Arial" w:hAnsi="Arial" w:cs="Arial"/>
                <w:sz w:val="18"/>
                <w:szCs w:val="18"/>
                <w:lang w:val="en-GB"/>
              </w:rPr>
              <w:t>300</w:t>
            </w:r>
          </w:p>
        </w:tc>
        <w:tc>
          <w:tcPr>
            <w:tcW w:w="1584"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76"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25</w:t>
            </w:r>
            <w:r w:rsidRPr="00E1207D">
              <w:rPr>
                <w:rFonts w:ascii="Arial" w:hAnsi="Arial" w:cs="Arial"/>
                <w:sz w:val="18"/>
                <w:szCs w:val="18"/>
              </w:rPr>
              <w:t>,</w:t>
            </w:r>
            <w:r w:rsidRPr="00E1207D">
              <w:rPr>
                <w:rFonts w:ascii="Arial" w:hAnsi="Arial" w:cs="Arial"/>
                <w:sz w:val="18"/>
                <w:szCs w:val="18"/>
                <w:lang w:val="en-GB"/>
              </w:rPr>
              <w:t>471</w:t>
            </w:r>
            <w:r w:rsidRPr="00E1207D">
              <w:rPr>
                <w:rFonts w:ascii="Arial" w:hAnsi="Arial" w:cs="Arial"/>
                <w:sz w:val="18"/>
                <w:szCs w:val="18"/>
              </w:rPr>
              <w:t>,</w:t>
            </w:r>
            <w:r w:rsidRPr="00E1207D">
              <w:rPr>
                <w:rFonts w:ascii="Arial" w:hAnsi="Arial" w:cs="Arial"/>
                <w:sz w:val="18"/>
                <w:szCs w:val="18"/>
                <w:lang w:val="en-GB"/>
              </w:rPr>
              <w:t>223</w:t>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142</w:t>
            </w:r>
            <w:r w:rsidRPr="00E1207D">
              <w:rPr>
                <w:rFonts w:ascii="Arial" w:hAnsi="Arial" w:cs="Arial"/>
                <w:sz w:val="18"/>
                <w:szCs w:val="18"/>
              </w:rPr>
              <w:t>,</w:t>
            </w:r>
            <w:r w:rsidRPr="00E1207D">
              <w:rPr>
                <w:rFonts w:ascii="Arial" w:hAnsi="Arial" w:cs="Arial"/>
                <w:sz w:val="18"/>
                <w:szCs w:val="18"/>
                <w:lang w:val="en-GB"/>
              </w:rPr>
              <w:t>918</w:t>
            </w:r>
            <w:r w:rsidRPr="00E1207D">
              <w:rPr>
                <w:rFonts w:ascii="Arial" w:hAnsi="Arial" w:cs="Arial"/>
                <w:sz w:val="18"/>
                <w:szCs w:val="18"/>
              </w:rPr>
              <w:t>,</w:t>
            </w:r>
            <w:r w:rsidRPr="00E1207D">
              <w:rPr>
                <w:rFonts w:ascii="Arial" w:hAnsi="Arial" w:cs="Arial"/>
                <w:sz w:val="18"/>
                <w:szCs w:val="18"/>
                <w:lang w:val="en-GB"/>
              </w:rPr>
              <w:t>599</w:t>
            </w:r>
          </w:p>
        </w:tc>
      </w:tr>
      <w:tr w:rsidR="000621F0" w:rsidRPr="00E1207D" w:rsidTr="00F4649A">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sz w:val="18"/>
                <w:szCs w:val="18"/>
              </w:rPr>
            </w:pPr>
            <w:r w:rsidRPr="00E1207D">
              <w:rPr>
                <w:rFonts w:ascii="Arial" w:hAnsi="Arial" w:cs="Arial"/>
                <w:sz w:val="18"/>
                <w:szCs w:val="18"/>
              </w:rPr>
              <w:t>Additions from investments in an indirect subsidiary, net (Note 1</w:t>
            </w:r>
            <w:r w:rsidR="00866AFF">
              <w:rPr>
                <w:rFonts w:ascii="Arial" w:hAnsi="Arial" w:cs="Arial"/>
                <w:sz w:val="18"/>
                <w:szCs w:val="18"/>
              </w:rPr>
              <w:t>2</w:t>
            </w:r>
            <w:r w:rsidRPr="00E1207D">
              <w:rPr>
                <w:rFonts w:ascii="Arial" w:hAnsi="Arial" w:cs="Arial"/>
                <w:sz w:val="18"/>
                <w:szCs w:val="18"/>
              </w:rPr>
              <w:t>)</w:t>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18</w:t>
            </w:r>
            <w:r w:rsidRPr="00E1207D">
              <w:rPr>
                <w:rFonts w:ascii="Arial" w:hAnsi="Arial" w:cs="Arial"/>
                <w:sz w:val="18"/>
                <w:szCs w:val="18"/>
              </w:rPr>
              <w:t>,</w:t>
            </w:r>
            <w:r w:rsidRPr="00E1207D">
              <w:rPr>
                <w:rFonts w:ascii="Arial" w:hAnsi="Arial" w:cs="Arial"/>
                <w:sz w:val="18"/>
                <w:szCs w:val="18"/>
                <w:lang w:val="en-GB"/>
              </w:rPr>
              <w:t>307</w:t>
            </w:r>
            <w:r w:rsidRPr="00E1207D">
              <w:rPr>
                <w:rFonts w:ascii="Arial" w:hAnsi="Arial" w:cs="Arial"/>
                <w:sz w:val="18"/>
                <w:szCs w:val="18"/>
              </w:rPr>
              <w:t>,</w:t>
            </w:r>
            <w:r w:rsidRPr="00E1207D">
              <w:rPr>
                <w:rFonts w:ascii="Arial" w:hAnsi="Arial" w:cs="Arial"/>
                <w:sz w:val="18"/>
                <w:szCs w:val="18"/>
                <w:lang w:val="en-GB"/>
              </w:rPr>
              <w:t>031</w:t>
            </w:r>
          </w:p>
        </w:tc>
        <w:tc>
          <w:tcPr>
            <w:tcW w:w="1483"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cs/>
              </w:rPr>
            </w:pPr>
            <w:r w:rsidRPr="00E1207D">
              <w:rPr>
                <w:rFonts w:ascii="Arial" w:hAnsi="Arial" w:cs="Arial"/>
                <w:sz w:val="18"/>
                <w:szCs w:val="18"/>
                <w:lang w:val="en-GB"/>
              </w:rPr>
              <w:t>11</w:t>
            </w:r>
            <w:r w:rsidRPr="00E1207D">
              <w:rPr>
                <w:rFonts w:ascii="Arial" w:hAnsi="Arial" w:cs="Arial"/>
                <w:sz w:val="18"/>
                <w:szCs w:val="18"/>
              </w:rPr>
              <w:t>,</w:t>
            </w:r>
            <w:r w:rsidRPr="00E1207D">
              <w:rPr>
                <w:rFonts w:ascii="Arial" w:hAnsi="Arial" w:cs="Arial"/>
                <w:sz w:val="18"/>
                <w:szCs w:val="18"/>
                <w:lang w:val="en-GB"/>
              </w:rPr>
              <w:t>308</w:t>
            </w:r>
            <w:r w:rsidRPr="00E1207D">
              <w:rPr>
                <w:rFonts w:ascii="Arial" w:hAnsi="Arial" w:cs="Arial"/>
                <w:sz w:val="18"/>
                <w:szCs w:val="18"/>
              </w:rPr>
              <w:t>,</w:t>
            </w:r>
            <w:r w:rsidRPr="00E1207D">
              <w:rPr>
                <w:rFonts w:ascii="Arial" w:hAnsi="Arial" w:cs="Arial"/>
                <w:sz w:val="18"/>
                <w:szCs w:val="18"/>
                <w:lang w:val="en-GB"/>
              </w:rPr>
              <w:t>286</w:t>
            </w:r>
          </w:p>
        </w:tc>
        <w:tc>
          <w:tcPr>
            <w:tcW w:w="1440" w:type="dxa"/>
            <w:tcBorders>
              <w:top w:val="nil"/>
              <w:left w:val="nil"/>
              <w:bottom w:val="nil"/>
              <w:right w:val="nil"/>
            </w:tcBorders>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556</w:t>
            </w:r>
            <w:r w:rsidRPr="00E1207D">
              <w:rPr>
                <w:rFonts w:ascii="Arial" w:hAnsi="Arial" w:cs="Arial"/>
                <w:sz w:val="18"/>
                <w:szCs w:val="18"/>
              </w:rPr>
              <w:t>,</w:t>
            </w:r>
            <w:r w:rsidRPr="00E1207D">
              <w:rPr>
                <w:rFonts w:ascii="Arial" w:hAnsi="Arial" w:cs="Arial"/>
                <w:sz w:val="18"/>
                <w:szCs w:val="18"/>
                <w:lang w:val="en-GB"/>
              </w:rPr>
              <w:t>533</w:t>
            </w:r>
          </w:p>
        </w:tc>
        <w:tc>
          <w:tcPr>
            <w:tcW w:w="1476"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30</w:t>
            </w:r>
            <w:r w:rsidRPr="00E1207D">
              <w:rPr>
                <w:rFonts w:ascii="Arial" w:hAnsi="Arial" w:cs="Arial"/>
                <w:sz w:val="18"/>
                <w:szCs w:val="18"/>
              </w:rPr>
              <w:t>,</w:t>
            </w:r>
            <w:r w:rsidRPr="00E1207D">
              <w:rPr>
                <w:rFonts w:ascii="Arial" w:hAnsi="Arial" w:cs="Arial"/>
                <w:sz w:val="18"/>
                <w:szCs w:val="18"/>
                <w:lang w:val="en-GB"/>
              </w:rPr>
              <w:t>171</w:t>
            </w:r>
            <w:r w:rsidRPr="00E1207D">
              <w:rPr>
                <w:rFonts w:ascii="Arial" w:hAnsi="Arial" w:cs="Arial"/>
                <w:sz w:val="18"/>
                <w:szCs w:val="18"/>
              </w:rPr>
              <w:t>,</w:t>
            </w:r>
            <w:r w:rsidRPr="00E1207D">
              <w:rPr>
                <w:rFonts w:ascii="Arial" w:hAnsi="Arial" w:cs="Arial"/>
                <w:sz w:val="18"/>
                <w:szCs w:val="18"/>
                <w:lang w:val="en-GB"/>
              </w:rPr>
              <w:t>850</w:t>
            </w:r>
          </w:p>
        </w:tc>
      </w:tr>
      <w:tr w:rsidR="000621F0" w:rsidRPr="00E1207D" w:rsidTr="000621F0">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sz w:val="18"/>
                <w:szCs w:val="18"/>
              </w:rPr>
            </w:pPr>
            <w:r w:rsidRPr="00E1207D">
              <w:rPr>
                <w:rFonts w:ascii="Arial" w:hAnsi="Arial" w:cs="Arial"/>
                <w:sz w:val="18"/>
                <w:szCs w:val="18"/>
              </w:rPr>
              <w:t>Adjustment of fair value of assets from investment</w:t>
            </w:r>
            <w:r w:rsidR="00F314F9">
              <w:rPr>
                <w:rFonts w:ascii="Arial" w:hAnsi="Arial" w:cs="Arial"/>
                <w:sz w:val="18"/>
                <w:szCs w:val="18"/>
              </w:rPr>
              <w:t>s</w:t>
            </w:r>
            <w:r w:rsidRPr="00E1207D">
              <w:rPr>
                <w:rFonts w:ascii="Arial" w:hAnsi="Arial" w:cs="Arial"/>
                <w:sz w:val="18"/>
                <w:szCs w:val="18"/>
              </w:rPr>
              <w:t xml:space="preserve"> in an indirect</w:t>
            </w:r>
          </w:p>
        </w:tc>
        <w:tc>
          <w:tcPr>
            <w:tcW w:w="1530"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83"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40" w:type="dxa"/>
            <w:tcBorders>
              <w:left w:val="nil"/>
              <w:right w:val="nil"/>
            </w:tcBorders>
          </w:tcPr>
          <w:p w:rsidR="000621F0" w:rsidRPr="00E1207D" w:rsidRDefault="000621F0" w:rsidP="000621F0">
            <w:pPr>
              <w:spacing w:after="0" w:line="240" w:lineRule="auto"/>
              <w:ind w:right="-72"/>
              <w:jc w:val="right"/>
              <w:rPr>
                <w:rFonts w:ascii="Arial" w:hAnsi="Arial" w:cs="Arial"/>
                <w:sz w:val="18"/>
                <w:szCs w:val="18"/>
              </w:rPr>
            </w:pPr>
          </w:p>
        </w:tc>
        <w:tc>
          <w:tcPr>
            <w:tcW w:w="1584"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76"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530"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r>
      <w:tr w:rsidR="000621F0" w:rsidRPr="00E1207D" w:rsidTr="00F4649A">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sz w:val="18"/>
                <w:szCs w:val="18"/>
              </w:rPr>
            </w:pPr>
            <w:r w:rsidRPr="00E1207D">
              <w:rPr>
                <w:rFonts w:ascii="Arial" w:hAnsi="Arial" w:cs="Arial"/>
                <w:sz w:val="18"/>
                <w:szCs w:val="18"/>
              </w:rPr>
              <w:t xml:space="preserve">   subsidiary (Note 1</w:t>
            </w:r>
            <w:r w:rsidR="003D7B96" w:rsidRPr="00E1207D">
              <w:rPr>
                <w:rFonts w:ascii="Arial" w:hAnsi="Arial" w:cs="Arial"/>
                <w:sz w:val="18"/>
                <w:szCs w:val="18"/>
              </w:rPr>
              <w:t>2</w:t>
            </w:r>
            <w:r w:rsidRPr="00E1207D">
              <w:rPr>
                <w:rFonts w:ascii="Arial" w:hAnsi="Arial" w:cs="Arial"/>
                <w:sz w:val="18"/>
                <w:szCs w:val="18"/>
              </w:rPr>
              <w:t>)</w:t>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lang w:val="en-GB" w:bidi="th-TH"/>
              </w:rPr>
            </w:pPr>
            <w:r w:rsidRPr="00E1207D">
              <w:rPr>
                <w:rFonts w:ascii="Arial" w:hAnsi="Arial" w:cs="Arial"/>
                <w:sz w:val="18"/>
                <w:szCs w:val="18"/>
                <w:cs/>
                <w:lang w:val="en-GB" w:bidi="th-TH"/>
              </w:rPr>
              <w:t>-</w:t>
            </w:r>
          </w:p>
        </w:tc>
        <w:tc>
          <w:tcPr>
            <w:tcW w:w="1483"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2,324,149</w:t>
            </w:r>
          </w:p>
        </w:tc>
        <w:tc>
          <w:tcPr>
            <w:tcW w:w="1440" w:type="dxa"/>
            <w:tcBorders>
              <w:top w:val="nil"/>
              <w:left w:val="nil"/>
              <w:bottom w:val="nil"/>
              <w:right w:val="nil"/>
            </w:tcBorders>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476"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2,324,149</w:t>
            </w:r>
          </w:p>
        </w:tc>
      </w:tr>
      <w:tr w:rsidR="000621F0" w:rsidRPr="00E1207D" w:rsidTr="00F4649A">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sz w:val="18"/>
                <w:szCs w:val="18"/>
              </w:rPr>
            </w:pPr>
            <w:r w:rsidRPr="00E1207D">
              <w:rPr>
                <w:rFonts w:ascii="Arial" w:hAnsi="Arial" w:cs="Arial"/>
                <w:sz w:val="18"/>
                <w:szCs w:val="18"/>
              </w:rPr>
              <w:t>Additions from decommissioning</w:t>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13</w:t>
            </w:r>
            <w:r w:rsidRPr="00E1207D">
              <w:rPr>
                <w:rFonts w:ascii="Arial" w:hAnsi="Arial" w:cs="Arial"/>
                <w:sz w:val="18"/>
                <w:szCs w:val="18"/>
              </w:rPr>
              <w:t>,</w:t>
            </w:r>
            <w:r w:rsidRPr="00E1207D">
              <w:rPr>
                <w:rFonts w:ascii="Arial" w:hAnsi="Arial" w:cs="Arial"/>
                <w:sz w:val="18"/>
                <w:szCs w:val="18"/>
                <w:lang w:val="en-GB"/>
              </w:rPr>
              <w:t>312</w:t>
            </w:r>
            <w:r w:rsidRPr="00E1207D">
              <w:rPr>
                <w:rFonts w:ascii="Arial" w:hAnsi="Arial" w:cs="Arial"/>
                <w:sz w:val="18"/>
                <w:szCs w:val="18"/>
              </w:rPr>
              <w:t>,</w:t>
            </w:r>
            <w:r w:rsidRPr="00E1207D">
              <w:rPr>
                <w:rFonts w:ascii="Arial" w:hAnsi="Arial" w:cs="Arial"/>
                <w:sz w:val="18"/>
                <w:szCs w:val="18"/>
                <w:lang w:val="en-GB"/>
              </w:rPr>
              <w:t>000</w:t>
            </w:r>
          </w:p>
        </w:tc>
        <w:tc>
          <w:tcPr>
            <w:tcW w:w="1483"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cs/>
              </w:rPr>
            </w:pPr>
            <w:r w:rsidRPr="00E1207D">
              <w:rPr>
                <w:rFonts w:ascii="Arial" w:hAnsi="Arial" w:cs="Arial"/>
                <w:sz w:val="18"/>
                <w:szCs w:val="18"/>
              </w:rPr>
              <w:t>-</w:t>
            </w:r>
          </w:p>
        </w:tc>
        <w:tc>
          <w:tcPr>
            <w:tcW w:w="1440" w:type="dxa"/>
            <w:tcBorders>
              <w:top w:val="nil"/>
              <w:left w:val="nil"/>
              <w:bottom w:val="nil"/>
              <w:right w:val="nil"/>
            </w:tcBorders>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76"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13</w:t>
            </w:r>
            <w:r w:rsidRPr="00E1207D">
              <w:rPr>
                <w:rFonts w:ascii="Arial" w:hAnsi="Arial" w:cs="Arial"/>
                <w:sz w:val="18"/>
                <w:szCs w:val="18"/>
              </w:rPr>
              <w:t>,</w:t>
            </w:r>
            <w:r w:rsidRPr="00E1207D">
              <w:rPr>
                <w:rFonts w:ascii="Arial" w:hAnsi="Arial" w:cs="Arial"/>
                <w:sz w:val="18"/>
                <w:szCs w:val="18"/>
                <w:lang w:val="en-GB"/>
              </w:rPr>
              <w:t>312</w:t>
            </w:r>
            <w:r w:rsidRPr="00E1207D">
              <w:rPr>
                <w:rFonts w:ascii="Arial" w:hAnsi="Arial" w:cs="Arial"/>
                <w:sz w:val="18"/>
                <w:szCs w:val="18"/>
              </w:rPr>
              <w:t>,</w:t>
            </w:r>
            <w:r w:rsidRPr="00E1207D">
              <w:rPr>
                <w:rFonts w:ascii="Arial" w:hAnsi="Arial" w:cs="Arial"/>
                <w:sz w:val="18"/>
                <w:szCs w:val="18"/>
                <w:lang w:val="en-GB"/>
              </w:rPr>
              <w:t>000</w:t>
            </w:r>
          </w:p>
        </w:tc>
      </w:tr>
      <w:tr w:rsidR="000621F0" w:rsidRPr="00E1207D" w:rsidTr="00F4649A">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sz w:val="18"/>
                <w:szCs w:val="18"/>
              </w:rPr>
            </w:pPr>
            <w:r w:rsidRPr="00E1207D">
              <w:rPr>
                <w:rFonts w:ascii="Arial" w:hAnsi="Arial" w:cs="Arial"/>
                <w:sz w:val="18"/>
                <w:szCs w:val="18"/>
              </w:rPr>
              <w:t>Additions of assets under sales and leaseback agreement</w:t>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83"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cs/>
              </w:rPr>
            </w:pPr>
            <w:r w:rsidRPr="00E1207D">
              <w:rPr>
                <w:rFonts w:ascii="Arial" w:hAnsi="Arial" w:cs="Arial"/>
                <w:sz w:val="18"/>
                <w:szCs w:val="18"/>
              </w:rPr>
              <w:t>-</w:t>
            </w:r>
          </w:p>
        </w:tc>
        <w:tc>
          <w:tcPr>
            <w:tcW w:w="1440" w:type="dxa"/>
            <w:tcBorders>
              <w:top w:val="nil"/>
              <w:left w:val="nil"/>
              <w:bottom w:val="nil"/>
              <w:right w:val="nil"/>
            </w:tcBorders>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23</w:t>
            </w:r>
            <w:r w:rsidRPr="00E1207D">
              <w:rPr>
                <w:rFonts w:ascii="Arial" w:hAnsi="Arial" w:cs="Arial"/>
                <w:sz w:val="18"/>
                <w:szCs w:val="18"/>
              </w:rPr>
              <w:t>,</w:t>
            </w:r>
            <w:r w:rsidRPr="00E1207D">
              <w:rPr>
                <w:rFonts w:ascii="Arial" w:hAnsi="Arial" w:cs="Arial"/>
                <w:sz w:val="18"/>
                <w:szCs w:val="18"/>
                <w:lang w:val="en-GB"/>
              </w:rPr>
              <w:t>515</w:t>
            </w:r>
            <w:r w:rsidRPr="00E1207D">
              <w:rPr>
                <w:rFonts w:ascii="Arial" w:hAnsi="Arial" w:cs="Arial"/>
                <w:sz w:val="18"/>
                <w:szCs w:val="18"/>
              </w:rPr>
              <w:t>,</w:t>
            </w:r>
            <w:r w:rsidRPr="00E1207D">
              <w:rPr>
                <w:rFonts w:ascii="Arial" w:hAnsi="Arial" w:cs="Arial"/>
                <w:sz w:val="18"/>
                <w:szCs w:val="18"/>
                <w:lang w:val="en-GB"/>
              </w:rPr>
              <w:t>771</w:t>
            </w:r>
          </w:p>
        </w:tc>
        <w:tc>
          <w:tcPr>
            <w:tcW w:w="1584"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76"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lang w:val="en-GB"/>
              </w:rPr>
              <w:t>23</w:t>
            </w:r>
            <w:r w:rsidRPr="00E1207D">
              <w:rPr>
                <w:rFonts w:ascii="Arial" w:hAnsi="Arial" w:cs="Arial"/>
                <w:sz w:val="18"/>
                <w:szCs w:val="18"/>
              </w:rPr>
              <w:t>,</w:t>
            </w:r>
            <w:r w:rsidRPr="00E1207D">
              <w:rPr>
                <w:rFonts w:ascii="Arial" w:hAnsi="Arial" w:cs="Arial"/>
                <w:sz w:val="18"/>
                <w:szCs w:val="18"/>
                <w:lang w:val="en-GB"/>
              </w:rPr>
              <w:t>515</w:t>
            </w:r>
            <w:r w:rsidRPr="00E1207D">
              <w:rPr>
                <w:rFonts w:ascii="Arial" w:hAnsi="Arial" w:cs="Arial"/>
                <w:sz w:val="18"/>
                <w:szCs w:val="18"/>
              </w:rPr>
              <w:t>,</w:t>
            </w:r>
            <w:r w:rsidRPr="00E1207D">
              <w:rPr>
                <w:rFonts w:ascii="Arial" w:hAnsi="Arial" w:cs="Arial"/>
                <w:sz w:val="18"/>
                <w:szCs w:val="18"/>
                <w:lang w:val="en-GB"/>
              </w:rPr>
              <w:t>771</w:t>
            </w:r>
          </w:p>
        </w:tc>
      </w:tr>
      <w:tr w:rsidR="006E42C7" w:rsidRPr="00E1207D" w:rsidTr="00F4649A">
        <w:tc>
          <w:tcPr>
            <w:tcW w:w="6408" w:type="dxa"/>
            <w:tcBorders>
              <w:top w:val="nil"/>
              <w:left w:val="nil"/>
              <w:bottom w:val="nil"/>
              <w:right w:val="nil"/>
            </w:tcBorders>
            <w:vAlign w:val="center"/>
          </w:tcPr>
          <w:p w:rsidR="006E42C7" w:rsidRPr="00E1207D" w:rsidRDefault="006E42C7" w:rsidP="006E42C7">
            <w:pPr>
              <w:spacing w:after="0" w:line="240" w:lineRule="auto"/>
              <w:rPr>
                <w:rFonts w:ascii="Arial" w:hAnsi="Arial" w:cs="Arial"/>
                <w:sz w:val="18"/>
                <w:szCs w:val="18"/>
              </w:rPr>
            </w:pPr>
            <w:r w:rsidRPr="00E1207D">
              <w:rPr>
                <w:rFonts w:ascii="Arial" w:hAnsi="Arial" w:cs="Arial"/>
                <w:sz w:val="18"/>
                <w:szCs w:val="18"/>
              </w:rPr>
              <w:t>Disposals, net</w:t>
            </w:r>
          </w:p>
        </w:tc>
        <w:tc>
          <w:tcPr>
            <w:tcW w:w="1530" w:type="dxa"/>
            <w:tcBorders>
              <w:top w:val="nil"/>
              <w:left w:val="nil"/>
              <w:bottom w:val="nil"/>
              <w:right w:val="nil"/>
            </w:tcBorders>
          </w:tcPr>
          <w:p w:rsidR="006E42C7" w:rsidRPr="00E1207D" w:rsidRDefault="006E42C7"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483" w:type="dxa"/>
            <w:tcBorders>
              <w:top w:val="nil"/>
              <w:left w:val="nil"/>
              <w:bottom w:val="nil"/>
              <w:right w:val="nil"/>
            </w:tcBorders>
          </w:tcPr>
          <w:p w:rsidR="006E42C7" w:rsidRPr="00E1207D" w:rsidRDefault="006E42C7"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(684,038)</w:t>
            </w:r>
          </w:p>
        </w:tc>
        <w:tc>
          <w:tcPr>
            <w:tcW w:w="1440" w:type="dxa"/>
            <w:tcBorders>
              <w:top w:val="nil"/>
              <w:left w:val="nil"/>
              <w:bottom w:val="nil"/>
              <w:right w:val="nil"/>
            </w:tcBorders>
          </w:tcPr>
          <w:p w:rsidR="006E42C7" w:rsidRPr="00E1207D" w:rsidRDefault="006E42C7"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(8,458,366)</w:t>
            </w:r>
          </w:p>
        </w:tc>
        <w:tc>
          <w:tcPr>
            <w:tcW w:w="1584" w:type="dxa"/>
            <w:tcBorders>
              <w:top w:val="nil"/>
              <w:left w:val="nil"/>
              <w:bottom w:val="nil"/>
              <w:right w:val="nil"/>
            </w:tcBorders>
          </w:tcPr>
          <w:p w:rsidR="006E42C7" w:rsidRPr="00E1207D" w:rsidRDefault="006E42C7"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(11)</w:t>
            </w:r>
          </w:p>
        </w:tc>
        <w:tc>
          <w:tcPr>
            <w:tcW w:w="1476" w:type="dxa"/>
            <w:tcBorders>
              <w:top w:val="nil"/>
              <w:left w:val="nil"/>
              <w:bottom w:val="nil"/>
              <w:right w:val="nil"/>
            </w:tcBorders>
          </w:tcPr>
          <w:p w:rsidR="006E42C7" w:rsidRPr="00E1207D" w:rsidRDefault="006E42C7"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530" w:type="dxa"/>
            <w:tcBorders>
              <w:top w:val="nil"/>
              <w:left w:val="nil"/>
              <w:bottom w:val="nil"/>
              <w:right w:val="nil"/>
            </w:tcBorders>
          </w:tcPr>
          <w:p w:rsidR="006E42C7" w:rsidRPr="00E1207D" w:rsidRDefault="006E42C7"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(9,142,415)</w:t>
            </w:r>
          </w:p>
        </w:tc>
      </w:tr>
      <w:tr w:rsidR="00FF74AF" w:rsidRPr="00E1207D" w:rsidTr="00F4649A">
        <w:tc>
          <w:tcPr>
            <w:tcW w:w="6408" w:type="dxa"/>
            <w:tcBorders>
              <w:top w:val="nil"/>
              <w:left w:val="nil"/>
              <w:bottom w:val="nil"/>
              <w:right w:val="nil"/>
            </w:tcBorders>
            <w:vAlign w:val="center"/>
          </w:tcPr>
          <w:p w:rsidR="00FF74AF" w:rsidRPr="00E1207D" w:rsidRDefault="00FF74AF" w:rsidP="00FF74AF">
            <w:pPr>
              <w:spacing w:after="0" w:line="240" w:lineRule="auto"/>
              <w:rPr>
                <w:rFonts w:ascii="Arial" w:hAnsi="Arial" w:cs="Arial"/>
                <w:sz w:val="18"/>
                <w:szCs w:val="18"/>
                <w:cs/>
              </w:rPr>
            </w:pPr>
            <w:r w:rsidRPr="00E1207D">
              <w:rPr>
                <w:rFonts w:ascii="Arial" w:hAnsi="Arial" w:cs="Arial"/>
                <w:sz w:val="18"/>
                <w:szCs w:val="18"/>
              </w:rPr>
              <w:t>Write-off, net</w:t>
            </w:r>
          </w:p>
        </w:tc>
        <w:tc>
          <w:tcPr>
            <w:tcW w:w="1530"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(3,496,091)</w:t>
            </w:r>
          </w:p>
        </w:tc>
        <w:tc>
          <w:tcPr>
            <w:tcW w:w="1483"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(667,179)</w:t>
            </w:r>
          </w:p>
        </w:tc>
        <w:tc>
          <w:tcPr>
            <w:tcW w:w="1440"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(107,486)</w:t>
            </w:r>
          </w:p>
        </w:tc>
        <w:tc>
          <w:tcPr>
            <w:tcW w:w="1584"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(66)</w:t>
            </w:r>
          </w:p>
        </w:tc>
        <w:tc>
          <w:tcPr>
            <w:tcW w:w="1476"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(86,280)</w:t>
            </w:r>
          </w:p>
        </w:tc>
        <w:tc>
          <w:tcPr>
            <w:tcW w:w="1530"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(4,357,102)</w:t>
            </w:r>
          </w:p>
        </w:tc>
      </w:tr>
      <w:tr w:rsidR="00FF74AF" w:rsidRPr="00E1207D" w:rsidTr="00F4649A">
        <w:tc>
          <w:tcPr>
            <w:tcW w:w="6408" w:type="dxa"/>
            <w:tcBorders>
              <w:top w:val="nil"/>
              <w:left w:val="nil"/>
              <w:bottom w:val="nil"/>
              <w:right w:val="nil"/>
            </w:tcBorders>
            <w:vAlign w:val="center"/>
          </w:tcPr>
          <w:p w:rsidR="00FF74AF" w:rsidRPr="00E1207D" w:rsidRDefault="00FF74AF" w:rsidP="00FF74AF">
            <w:pPr>
              <w:spacing w:after="0" w:line="240" w:lineRule="auto"/>
              <w:rPr>
                <w:rFonts w:ascii="Arial" w:hAnsi="Arial" w:cs="Arial"/>
                <w:sz w:val="18"/>
                <w:szCs w:val="18"/>
              </w:rPr>
            </w:pPr>
            <w:r w:rsidRPr="00E1207D">
              <w:rPr>
                <w:rFonts w:ascii="Arial" w:hAnsi="Arial" w:cs="Arial"/>
                <w:sz w:val="18"/>
                <w:szCs w:val="18"/>
              </w:rPr>
              <w:t>Transfers in (out)</w:t>
            </w:r>
          </w:p>
        </w:tc>
        <w:tc>
          <w:tcPr>
            <w:tcW w:w="1530"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22,916,619</w:t>
            </w:r>
          </w:p>
        </w:tc>
        <w:tc>
          <w:tcPr>
            <w:tcW w:w="1483"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12,808,705</w:t>
            </w:r>
          </w:p>
        </w:tc>
        <w:tc>
          <w:tcPr>
            <w:tcW w:w="1440"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584"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476"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(35,725,324)</w:t>
            </w:r>
          </w:p>
        </w:tc>
        <w:tc>
          <w:tcPr>
            <w:tcW w:w="1530"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r>
      <w:tr w:rsidR="00FF74AF" w:rsidRPr="00E1207D" w:rsidTr="00F4649A">
        <w:tc>
          <w:tcPr>
            <w:tcW w:w="6408" w:type="dxa"/>
            <w:tcBorders>
              <w:top w:val="nil"/>
              <w:left w:val="nil"/>
              <w:bottom w:val="nil"/>
              <w:right w:val="nil"/>
            </w:tcBorders>
            <w:vAlign w:val="center"/>
          </w:tcPr>
          <w:p w:rsidR="00FF74AF" w:rsidRPr="00E1207D" w:rsidRDefault="00FF74AF" w:rsidP="00FF74AF">
            <w:pPr>
              <w:spacing w:after="0" w:line="240" w:lineRule="auto"/>
              <w:rPr>
                <w:rFonts w:ascii="Arial" w:hAnsi="Arial" w:cs="Arial"/>
                <w:sz w:val="18"/>
                <w:szCs w:val="18"/>
              </w:rPr>
            </w:pPr>
            <w:r w:rsidRPr="00E1207D">
              <w:rPr>
                <w:rFonts w:ascii="Arial" w:hAnsi="Arial" w:cs="Arial"/>
                <w:sz w:val="18"/>
                <w:szCs w:val="18"/>
              </w:rPr>
              <w:t>Depreciation charge</w:t>
            </w:r>
          </w:p>
        </w:tc>
        <w:tc>
          <w:tcPr>
            <w:tcW w:w="1530" w:type="dxa"/>
            <w:tcBorders>
              <w:top w:val="nil"/>
              <w:left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(81,624,529)</w:t>
            </w:r>
          </w:p>
        </w:tc>
        <w:tc>
          <w:tcPr>
            <w:tcW w:w="1483" w:type="dxa"/>
            <w:tcBorders>
              <w:top w:val="nil"/>
              <w:left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(61,660,299)</w:t>
            </w:r>
          </w:p>
        </w:tc>
        <w:tc>
          <w:tcPr>
            <w:tcW w:w="1440" w:type="dxa"/>
            <w:tcBorders>
              <w:top w:val="nil"/>
              <w:left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(5,936,316)</w:t>
            </w:r>
          </w:p>
        </w:tc>
        <w:tc>
          <w:tcPr>
            <w:tcW w:w="1584" w:type="dxa"/>
            <w:tcBorders>
              <w:top w:val="nil"/>
              <w:left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(648,467)</w:t>
            </w:r>
          </w:p>
        </w:tc>
        <w:tc>
          <w:tcPr>
            <w:tcW w:w="1476" w:type="dxa"/>
            <w:tcBorders>
              <w:top w:val="nil"/>
              <w:left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530" w:type="dxa"/>
            <w:tcBorders>
              <w:top w:val="nil"/>
              <w:left w:val="nil"/>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(149,869,611)</w:t>
            </w:r>
          </w:p>
        </w:tc>
      </w:tr>
      <w:tr w:rsidR="00FF74AF" w:rsidRPr="00E1207D" w:rsidTr="00F4649A">
        <w:tc>
          <w:tcPr>
            <w:tcW w:w="6408" w:type="dxa"/>
            <w:tcBorders>
              <w:top w:val="nil"/>
              <w:left w:val="nil"/>
              <w:bottom w:val="nil"/>
              <w:right w:val="nil"/>
            </w:tcBorders>
            <w:vAlign w:val="center"/>
          </w:tcPr>
          <w:p w:rsidR="00FF74AF" w:rsidRPr="00E1207D" w:rsidRDefault="00FF74AF" w:rsidP="00FF74AF">
            <w:pPr>
              <w:spacing w:after="0" w:line="240" w:lineRule="auto"/>
              <w:rPr>
                <w:rFonts w:ascii="Arial" w:hAnsi="Arial" w:cs="Arial"/>
                <w:sz w:val="18"/>
                <w:szCs w:val="18"/>
              </w:rPr>
            </w:pPr>
            <w:r w:rsidRPr="00E1207D">
              <w:rPr>
                <w:rFonts w:ascii="Arial" w:hAnsi="Arial" w:cs="Arial"/>
                <w:sz w:val="18"/>
                <w:szCs w:val="18"/>
              </w:rPr>
              <w:t>Reversal (addition) of allowance for impairment</w:t>
            </w:r>
          </w:p>
        </w:tc>
        <w:tc>
          <w:tcPr>
            <w:tcW w:w="1530" w:type="dxa"/>
            <w:tcBorders>
              <w:top w:val="nil"/>
              <w:left w:val="nil"/>
              <w:bottom w:val="single" w:sz="4" w:space="0" w:color="auto"/>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(575,419)</w:t>
            </w:r>
          </w:p>
        </w:tc>
        <w:tc>
          <w:tcPr>
            <w:tcW w:w="1483" w:type="dxa"/>
            <w:tcBorders>
              <w:top w:val="nil"/>
              <w:left w:val="nil"/>
              <w:bottom w:val="single" w:sz="4" w:space="0" w:color="auto"/>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384,299</w:t>
            </w:r>
          </w:p>
        </w:tc>
        <w:tc>
          <w:tcPr>
            <w:tcW w:w="1440" w:type="dxa"/>
            <w:tcBorders>
              <w:top w:val="nil"/>
              <w:left w:val="nil"/>
              <w:bottom w:val="single" w:sz="4" w:space="0" w:color="auto"/>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584" w:type="dxa"/>
            <w:tcBorders>
              <w:top w:val="nil"/>
              <w:left w:val="nil"/>
              <w:bottom w:val="single" w:sz="4" w:space="0" w:color="auto"/>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476" w:type="dxa"/>
            <w:tcBorders>
              <w:top w:val="nil"/>
              <w:left w:val="nil"/>
              <w:bottom w:val="single" w:sz="4" w:space="0" w:color="auto"/>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530" w:type="dxa"/>
            <w:tcBorders>
              <w:top w:val="nil"/>
              <w:left w:val="nil"/>
              <w:bottom w:val="single" w:sz="4" w:space="0" w:color="auto"/>
              <w:right w:val="nil"/>
            </w:tcBorders>
          </w:tcPr>
          <w:p w:rsidR="00FF74AF" w:rsidRPr="00E1207D" w:rsidRDefault="00FF74AF" w:rsidP="00FF74AF">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(191,120)</w:t>
            </w:r>
          </w:p>
        </w:tc>
      </w:tr>
      <w:tr w:rsidR="000621F0" w:rsidRPr="00E1207D" w:rsidTr="00365CAE">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bCs/>
                <w:sz w:val="18"/>
                <w:szCs w:val="18"/>
              </w:rPr>
            </w:pPr>
          </w:p>
        </w:tc>
        <w:tc>
          <w:tcPr>
            <w:tcW w:w="1530"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83"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40" w:type="dxa"/>
            <w:tcBorders>
              <w:left w:val="nil"/>
              <w:right w:val="nil"/>
            </w:tcBorders>
          </w:tcPr>
          <w:p w:rsidR="000621F0" w:rsidRPr="00E1207D" w:rsidRDefault="000621F0" w:rsidP="000621F0">
            <w:pPr>
              <w:spacing w:after="0" w:line="240" w:lineRule="auto"/>
              <w:ind w:right="-72"/>
              <w:jc w:val="right"/>
              <w:rPr>
                <w:rFonts w:ascii="Arial" w:hAnsi="Arial" w:cs="Arial"/>
                <w:sz w:val="18"/>
                <w:szCs w:val="18"/>
              </w:rPr>
            </w:pPr>
          </w:p>
        </w:tc>
        <w:tc>
          <w:tcPr>
            <w:tcW w:w="1584"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76"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530" w:type="dxa"/>
            <w:tcBorders>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r>
      <w:tr w:rsidR="000621F0" w:rsidRPr="00E1207D" w:rsidTr="00365CAE">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sz w:val="18"/>
                <w:szCs w:val="18"/>
              </w:rPr>
            </w:pPr>
            <w:r w:rsidRPr="00E1207D">
              <w:rPr>
                <w:rFonts w:ascii="Arial" w:hAnsi="Arial" w:cs="Arial"/>
                <w:b/>
                <w:bCs/>
                <w:sz w:val="18"/>
                <w:szCs w:val="18"/>
              </w:rPr>
              <w:t>Closing net book amount</w:t>
            </w:r>
          </w:p>
        </w:tc>
        <w:tc>
          <w:tcPr>
            <w:tcW w:w="1530" w:type="dxa"/>
            <w:tcBorders>
              <w:left w:val="nil"/>
              <w:bottom w:val="single" w:sz="4" w:space="0" w:color="auto"/>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308,065,659</w:t>
            </w:r>
          </w:p>
        </w:tc>
        <w:tc>
          <w:tcPr>
            <w:tcW w:w="1483" w:type="dxa"/>
            <w:tcBorders>
              <w:left w:val="nil"/>
              <w:bottom w:val="single" w:sz="4" w:space="0" w:color="auto"/>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184,482,885</w:t>
            </w:r>
          </w:p>
        </w:tc>
        <w:tc>
          <w:tcPr>
            <w:tcW w:w="1440" w:type="dxa"/>
            <w:tcBorders>
              <w:left w:val="nil"/>
              <w:bottom w:val="single" w:sz="4" w:space="0" w:color="auto"/>
              <w:right w:val="nil"/>
            </w:tcBorders>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31,728,923</w:t>
            </w:r>
          </w:p>
        </w:tc>
        <w:tc>
          <w:tcPr>
            <w:tcW w:w="1584" w:type="dxa"/>
            <w:tcBorders>
              <w:left w:val="nil"/>
              <w:bottom w:val="single" w:sz="4" w:space="0" w:color="auto"/>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2,642,772</w:t>
            </w:r>
          </w:p>
        </w:tc>
        <w:tc>
          <w:tcPr>
            <w:tcW w:w="1476" w:type="dxa"/>
            <w:tcBorders>
              <w:left w:val="nil"/>
              <w:bottom w:val="single" w:sz="4" w:space="0" w:color="auto"/>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323,152</w:t>
            </w:r>
          </w:p>
        </w:tc>
        <w:tc>
          <w:tcPr>
            <w:tcW w:w="1530" w:type="dxa"/>
            <w:tcBorders>
              <w:left w:val="nil"/>
              <w:bottom w:val="single" w:sz="4" w:space="0" w:color="auto"/>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527,243,391</w:t>
            </w:r>
          </w:p>
        </w:tc>
      </w:tr>
      <w:tr w:rsidR="000621F0" w:rsidRPr="00E1207D" w:rsidTr="00365CAE">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b/>
                <w:bCs/>
                <w:sz w:val="18"/>
                <w:szCs w:val="18"/>
              </w:rPr>
            </w:pPr>
          </w:p>
        </w:tc>
        <w:tc>
          <w:tcPr>
            <w:tcW w:w="1530" w:type="dxa"/>
            <w:tcBorders>
              <w:top w:val="single" w:sz="4" w:space="0" w:color="auto"/>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83" w:type="dxa"/>
            <w:tcBorders>
              <w:top w:val="single" w:sz="4" w:space="0" w:color="auto"/>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tcPr>
          <w:p w:rsidR="000621F0" w:rsidRPr="00E1207D" w:rsidRDefault="000621F0" w:rsidP="000621F0">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76" w:type="dxa"/>
            <w:tcBorders>
              <w:top w:val="single" w:sz="4" w:space="0" w:color="auto"/>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530" w:type="dxa"/>
            <w:tcBorders>
              <w:top w:val="single" w:sz="4" w:space="0" w:color="auto"/>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r>
      <w:tr w:rsidR="000621F0" w:rsidRPr="00E1207D" w:rsidTr="00F4649A">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b/>
                <w:bCs/>
                <w:sz w:val="18"/>
                <w:szCs w:val="18"/>
              </w:rPr>
            </w:pPr>
            <w:r w:rsidRPr="00E1207D">
              <w:rPr>
                <w:rFonts w:ascii="Arial" w:hAnsi="Arial" w:cs="Arial"/>
                <w:b/>
                <w:bCs/>
                <w:sz w:val="18"/>
                <w:szCs w:val="18"/>
              </w:rPr>
              <w:t>As at 31 December 2018</w:t>
            </w: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83"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40" w:type="dxa"/>
            <w:tcBorders>
              <w:top w:val="nil"/>
              <w:left w:val="nil"/>
              <w:bottom w:val="nil"/>
              <w:right w:val="nil"/>
            </w:tcBorders>
          </w:tcPr>
          <w:p w:rsidR="000621F0" w:rsidRPr="00E1207D" w:rsidRDefault="000621F0" w:rsidP="000621F0">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76"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530" w:type="dxa"/>
            <w:tcBorders>
              <w:top w:val="nil"/>
              <w:left w:val="nil"/>
              <w:bottom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r>
      <w:tr w:rsidR="00FF74AF" w:rsidRPr="00E1207D" w:rsidTr="00F4649A">
        <w:tc>
          <w:tcPr>
            <w:tcW w:w="6408" w:type="dxa"/>
            <w:tcBorders>
              <w:top w:val="nil"/>
              <w:left w:val="nil"/>
              <w:bottom w:val="nil"/>
              <w:right w:val="nil"/>
            </w:tcBorders>
            <w:vAlign w:val="center"/>
          </w:tcPr>
          <w:p w:rsidR="00FF74AF" w:rsidRPr="00E1207D" w:rsidRDefault="00FF74AF" w:rsidP="00FF74AF">
            <w:pPr>
              <w:spacing w:after="0" w:line="240" w:lineRule="auto"/>
              <w:rPr>
                <w:rFonts w:ascii="Arial" w:hAnsi="Arial" w:cs="Arial"/>
                <w:sz w:val="18"/>
                <w:szCs w:val="18"/>
              </w:rPr>
            </w:pPr>
            <w:r w:rsidRPr="00E1207D">
              <w:rPr>
                <w:rFonts w:ascii="Arial" w:hAnsi="Arial" w:cs="Arial"/>
                <w:sz w:val="18"/>
                <w:szCs w:val="18"/>
              </w:rPr>
              <w:t>Cost</w:t>
            </w:r>
          </w:p>
        </w:tc>
        <w:tc>
          <w:tcPr>
            <w:tcW w:w="1530"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669,899,696</w:t>
            </w:r>
          </w:p>
        </w:tc>
        <w:tc>
          <w:tcPr>
            <w:tcW w:w="1483"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414,797,041</w:t>
            </w:r>
          </w:p>
        </w:tc>
        <w:tc>
          <w:tcPr>
            <w:tcW w:w="1440"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38,820,581</w:t>
            </w:r>
          </w:p>
        </w:tc>
        <w:tc>
          <w:tcPr>
            <w:tcW w:w="1584"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11,076,245</w:t>
            </w:r>
          </w:p>
        </w:tc>
        <w:tc>
          <w:tcPr>
            <w:tcW w:w="1476"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323,152</w:t>
            </w:r>
          </w:p>
        </w:tc>
        <w:tc>
          <w:tcPr>
            <w:tcW w:w="1530" w:type="dxa"/>
            <w:tcBorders>
              <w:top w:val="nil"/>
              <w:left w:val="nil"/>
              <w:bottom w:val="nil"/>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1,134,916,715</w:t>
            </w:r>
          </w:p>
        </w:tc>
      </w:tr>
      <w:tr w:rsidR="00FF74AF" w:rsidRPr="00E1207D" w:rsidTr="00F4649A">
        <w:tc>
          <w:tcPr>
            <w:tcW w:w="6408" w:type="dxa"/>
            <w:tcBorders>
              <w:top w:val="nil"/>
              <w:left w:val="nil"/>
              <w:bottom w:val="nil"/>
              <w:right w:val="nil"/>
            </w:tcBorders>
            <w:vAlign w:val="center"/>
          </w:tcPr>
          <w:p w:rsidR="00FF74AF" w:rsidRPr="00E1207D" w:rsidRDefault="00FF74AF" w:rsidP="00FF74AF">
            <w:pPr>
              <w:spacing w:after="0" w:line="240" w:lineRule="auto"/>
              <w:rPr>
                <w:rFonts w:ascii="Arial" w:hAnsi="Arial" w:cs="Arial"/>
                <w:spacing w:val="-6"/>
                <w:sz w:val="18"/>
                <w:szCs w:val="18"/>
                <w:cs/>
              </w:rPr>
            </w:pPr>
            <w:r w:rsidRPr="00E1207D">
              <w:rPr>
                <w:rFonts w:ascii="Arial" w:hAnsi="Arial" w:cs="Arial"/>
                <w:spacing w:val="-6"/>
                <w:sz w:val="18"/>
                <w:szCs w:val="18"/>
                <w:u w:val="single"/>
              </w:rPr>
              <w:t>Less</w:t>
            </w:r>
            <w:r w:rsidRPr="00E1207D">
              <w:rPr>
                <w:rFonts w:ascii="Arial" w:hAnsi="Arial" w:cs="Arial"/>
                <w:spacing w:val="-6"/>
                <w:sz w:val="18"/>
                <w:szCs w:val="18"/>
              </w:rPr>
              <w:t xml:space="preserve">  Accumulated depreciation</w:t>
            </w:r>
          </w:p>
        </w:tc>
        <w:tc>
          <w:tcPr>
            <w:tcW w:w="1530" w:type="dxa"/>
            <w:tcBorders>
              <w:top w:val="nil"/>
              <w:left w:val="nil"/>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(361,072,149)</w:t>
            </w:r>
          </w:p>
        </w:tc>
        <w:tc>
          <w:tcPr>
            <w:tcW w:w="1483" w:type="dxa"/>
            <w:tcBorders>
              <w:top w:val="nil"/>
              <w:left w:val="nil"/>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(230,221,945)</w:t>
            </w:r>
          </w:p>
        </w:tc>
        <w:tc>
          <w:tcPr>
            <w:tcW w:w="1440" w:type="dxa"/>
            <w:tcBorders>
              <w:top w:val="nil"/>
              <w:left w:val="nil"/>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(7,091,658)</w:t>
            </w:r>
          </w:p>
        </w:tc>
        <w:tc>
          <w:tcPr>
            <w:tcW w:w="1584" w:type="dxa"/>
            <w:tcBorders>
              <w:top w:val="nil"/>
              <w:left w:val="nil"/>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(8,433,473)</w:t>
            </w:r>
          </w:p>
        </w:tc>
        <w:tc>
          <w:tcPr>
            <w:tcW w:w="1476" w:type="dxa"/>
            <w:tcBorders>
              <w:top w:val="nil"/>
              <w:left w:val="nil"/>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30" w:type="dxa"/>
            <w:tcBorders>
              <w:top w:val="nil"/>
              <w:left w:val="nil"/>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(606,819,225)</w:t>
            </w:r>
          </w:p>
        </w:tc>
      </w:tr>
      <w:tr w:rsidR="00FF74AF" w:rsidRPr="00E1207D" w:rsidTr="00F4649A">
        <w:tc>
          <w:tcPr>
            <w:tcW w:w="6408" w:type="dxa"/>
            <w:tcBorders>
              <w:top w:val="nil"/>
              <w:left w:val="nil"/>
              <w:bottom w:val="nil"/>
              <w:right w:val="nil"/>
            </w:tcBorders>
            <w:vAlign w:val="center"/>
          </w:tcPr>
          <w:p w:rsidR="00FF74AF" w:rsidRPr="00E1207D" w:rsidRDefault="00FF74AF" w:rsidP="00FF74AF">
            <w:pPr>
              <w:spacing w:after="0" w:line="240" w:lineRule="auto"/>
              <w:rPr>
                <w:rFonts w:ascii="Arial" w:hAnsi="Arial" w:cs="Arial"/>
                <w:spacing w:val="-6"/>
                <w:sz w:val="18"/>
                <w:szCs w:val="18"/>
                <w:cs/>
              </w:rPr>
            </w:pPr>
            <w:r w:rsidRPr="00E1207D">
              <w:rPr>
                <w:rFonts w:ascii="Arial" w:hAnsi="Arial" w:cs="Arial"/>
                <w:spacing w:val="-6"/>
                <w:sz w:val="18"/>
                <w:szCs w:val="18"/>
                <w:u w:val="single"/>
              </w:rPr>
              <w:t>Less</w:t>
            </w:r>
            <w:r w:rsidRPr="00E1207D">
              <w:rPr>
                <w:rFonts w:ascii="Arial" w:hAnsi="Arial" w:cs="Arial"/>
                <w:spacing w:val="-6"/>
                <w:sz w:val="18"/>
                <w:szCs w:val="18"/>
              </w:rPr>
              <w:t xml:space="preserve">  Allowance for impairment</w:t>
            </w:r>
          </w:p>
        </w:tc>
        <w:tc>
          <w:tcPr>
            <w:tcW w:w="1530" w:type="dxa"/>
            <w:tcBorders>
              <w:top w:val="nil"/>
              <w:left w:val="nil"/>
              <w:bottom w:val="single" w:sz="4" w:space="0" w:color="auto"/>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(761,888)</w:t>
            </w:r>
          </w:p>
        </w:tc>
        <w:tc>
          <w:tcPr>
            <w:tcW w:w="1483" w:type="dxa"/>
            <w:tcBorders>
              <w:top w:val="nil"/>
              <w:left w:val="nil"/>
              <w:bottom w:val="single" w:sz="4" w:space="0" w:color="auto"/>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(92,211)</w:t>
            </w:r>
          </w:p>
        </w:tc>
        <w:tc>
          <w:tcPr>
            <w:tcW w:w="1440" w:type="dxa"/>
            <w:tcBorders>
              <w:top w:val="nil"/>
              <w:left w:val="nil"/>
              <w:bottom w:val="single" w:sz="4" w:space="0" w:color="auto"/>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76" w:type="dxa"/>
            <w:tcBorders>
              <w:top w:val="nil"/>
              <w:left w:val="nil"/>
              <w:bottom w:val="single" w:sz="4" w:space="0" w:color="auto"/>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30" w:type="dxa"/>
            <w:tcBorders>
              <w:top w:val="nil"/>
              <w:left w:val="nil"/>
              <w:bottom w:val="single" w:sz="4" w:space="0" w:color="auto"/>
              <w:right w:val="nil"/>
            </w:tcBorders>
          </w:tcPr>
          <w:p w:rsidR="00FF74AF" w:rsidRPr="00E1207D" w:rsidRDefault="00FF74AF" w:rsidP="00FF74AF">
            <w:pPr>
              <w:spacing w:after="0" w:line="240" w:lineRule="auto"/>
              <w:ind w:right="-72"/>
              <w:jc w:val="right"/>
              <w:rPr>
                <w:rFonts w:ascii="Arial" w:hAnsi="Arial" w:cs="Arial"/>
                <w:sz w:val="18"/>
                <w:szCs w:val="18"/>
              </w:rPr>
            </w:pPr>
            <w:r w:rsidRPr="00E1207D">
              <w:rPr>
                <w:rFonts w:ascii="Arial" w:hAnsi="Arial" w:cs="Arial"/>
                <w:sz w:val="18"/>
                <w:szCs w:val="18"/>
              </w:rPr>
              <w:t>(854,099)</w:t>
            </w:r>
          </w:p>
        </w:tc>
      </w:tr>
      <w:tr w:rsidR="000621F0" w:rsidRPr="00E1207D" w:rsidTr="00F4649A">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bCs/>
                <w:sz w:val="18"/>
                <w:szCs w:val="18"/>
              </w:rPr>
            </w:pPr>
          </w:p>
        </w:tc>
        <w:tc>
          <w:tcPr>
            <w:tcW w:w="1530" w:type="dxa"/>
            <w:tcBorders>
              <w:top w:val="single" w:sz="4" w:space="0" w:color="auto"/>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cs/>
              </w:rPr>
            </w:pPr>
          </w:p>
        </w:tc>
        <w:tc>
          <w:tcPr>
            <w:tcW w:w="1483" w:type="dxa"/>
            <w:tcBorders>
              <w:top w:val="single" w:sz="4" w:space="0" w:color="auto"/>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40" w:type="dxa"/>
            <w:tcBorders>
              <w:top w:val="single" w:sz="4" w:space="0" w:color="auto"/>
              <w:left w:val="nil"/>
              <w:right w:val="nil"/>
            </w:tcBorders>
          </w:tcPr>
          <w:p w:rsidR="000621F0" w:rsidRPr="00E1207D" w:rsidRDefault="000621F0" w:rsidP="000621F0">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476" w:type="dxa"/>
            <w:tcBorders>
              <w:top w:val="single" w:sz="4" w:space="0" w:color="auto"/>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c>
          <w:tcPr>
            <w:tcW w:w="1530" w:type="dxa"/>
            <w:tcBorders>
              <w:top w:val="single" w:sz="4" w:space="0" w:color="auto"/>
              <w:left w:val="nil"/>
              <w:right w:val="nil"/>
            </w:tcBorders>
            <w:vAlign w:val="center"/>
          </w:tcPr>
          <w:p w:rsidR="000621F0" w:rsidRPr="00E1207D" w:rsidRDefault="000621F0" w:rsidP="000621F0">
            <w:pPr>
              <w:spacing w:after="0" w:line="240" w:lineRule="auto"/>
              <w:ind w:right="-72"/>
              <w:jc w:val="right"/>
              <w:rPr>
                <w:rFonts w:ascii="Arial" w:hAnsi="Arial" w:cs="Arial"/>
                <w:sz w:val="18"/>
                <w:szCs w:val="18"/>
              </w:rPr>
            </w:pPr>
          </w:p>
        </w:tc>
      </w:tr>
      <w:tr w:rsidR="000621F0" w:rsidRPr="00E1207D" w:rsidTr="00F4649A">
        <w:tc>
          <w:tcPr>
            <w:tcW w:w="6408" w:type="dxa"/>
            <w:tcBorders>
              <w:top w:val="nil"/>
              <w:left w:val="nil"/>
              <w:bottom w:val="nil"/>
              <w:right w:val="nil"/>
            </w:tcBorders>
            <w:vAlign w:val="center"/>
          </w:tcPr>
          <w:p w:rsidR="000621F0" w:rsidRPr="00E1207D" w:rsidRDefault="000621F0" w:rsidP="000621F0">
            <w:pPr>
              <w:spacing w:after="0" w:line="240" w:lineRule="auto"/>
              <w:rPr>
                <w:rFonts w:ascii="Arial" w:hAnsi="Arial" w:cs="Arial"/>
                <w:b/>
                <w:bCs/>
                <w:sz w:val="18"/>
                <w:szCs w:val="18"/>
              </w:rPr>
            </w:pPr>
            <w:r w:rsidRPr="00E1207D">
              <w:rPr>
                <w:rFonts w:ascii="Arial" w:hAnsi="Arial" w:cs="Arial"/>
                <w:b/>
                <w:bCs/>
                <w:sz w:val="18"/>
                <w:szCs w:val="18"/>
              </w:rPr>
              <w:t>Net book amount</w:t>
            </w:r>
          </w:p>
        </w:tc>
        <w:tc>
          <w:tcPr>
            <w:tcW w:w="1530" w:type="dxa"/>
            <w:tcBorders>
              <w:top w:val="nil"/>
              <w:left w:val="nil"/>
              <w:bottom w:val="single" w:sz="4" w:space="0" w:color="auto"/>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308,065,659</w:t>
            </w:r>
          </w:p>
        </w:tc>
        <w:tc>
          <w:tcPr>
            <w:tcW w:w="1483" w:type="dxa"/>
            <w:tcBorders>
              <w:top w:val="nil"/>
              <w:left w:val="nil"/>
              <w:bottom w:val="single" w:sz="4" w:space="0" w:color="auto"/>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184,482,885</w:t>
            </w:r>
          </w:p>
        </w:tc>
        <w:tc>
          <w:tcPr>
            <w:tcW w:w="1440" w:type="dxa"/>
            <w:tcBorders>
              <w:top w:val="nil"/>
              <w:left w:val="nil"/>
              <w:bottom w:val="single" w:sz="4" w:space="0" w:color="auto"/>
              <w:right w:val="nil"/>
            </w:tcBorders>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31,728,923</w:t>
            </w:r>
          </w:p>
        </w:tc>
        <w:tc>
          <w:tcPr>
            <w:tcW w:w="1584" w:type="dxa"/>
            <w:tcBorders>
              <w:top w:val="nil"/>
              <w:left w:val="nil"/>
              <w:bottom w:val="single" w:sz="4" w:space="0" w:color="auto"/>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2,642,772</w:t>
            </w:r>
          </w:p>
        </w:tc>
        <w:tc>
          <w:tcPr>
            <w:tcW w:w="1476" w:type="dxa"/>
            <w:tcBorders>
              <w:top w:val="nil"/>
              <w:left w:val="nil"/>
              <w:bottom w:val="single" w:sz="4" w:space="0" w:color="auto"/>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323,152</w:t>
            </w:r>
          </w:p>
        </w:tc>
        <w:tc>
          <w:tcPr>
            <w:tcW w:w="1530" w:type="dxa"/>
            <w:tcBorders>
              <w:top w:val="nil"/>
              <w:left w:val="nil"/>
              <w:bottom w:val="single" w:sz="4" w:space="0" w:color="auto"/>
              <w:right w:val="nil"/>
            </w:tcBorders>
            <w:vAlign w:val="center"/>
          </w:tcPr>
          <w:p w:rsidR="000621F0" w:rsidRPr="00E1207D" w:rsidRDefault="000621F0" w:rsidP="000621F0">
            <w:pPr>
              <w:spacing w:after="0" w:line="240" w:lineRule="auto"/>
              <w:ind w:right="-72"/>
              <w:jc w:val="right"/>
              <w:rPr>
                <w:rFonts w:ascii="Arial" w:hAnsi="Arial" w:cs="Arial"/>
                <w:sz w:val="18"/>
                <w:szCs w:val="18"/>
              </w:rPr>
            </w:pPr>
            <w:r w:rsidRPr="00E1207D">
              <w:rPr>
                <w:rFonts w:ascii="Arial" w:hAnsi="Arial" w:cs="Arial"/>
                <w:sz w:val="18"/>
                <w:szCs w:val="18"/>
              </w:rPr>
              <w:t>527,243,391</w:t>
            </w:r>
          </w:p>
        </w:tc>
      </w:tr>
    </w:tbl>
    <w:p w:rsidR="00E05304" w:rsidRPr="00E1207D" w:rsidRDefault="00E05304" w:rsidP="006E3A34">
      <w:pPr>
        <w:spacing w:after="0" w:line="240" w:lineRule="auto"/>
        <w:jc w:val="both"/>
        <w:rPr>
          <w:rFonts w:ascii="Arial" w:eastAsia="Arial Unicode MS" w:hAnsi="Arial" w:cs="Arial"/>
          <w:sz w:val="18"/>
          <w:szCs w:val="18"/>
          <w:lang w:bidi="th-TH"/>
        </w:rPr>
      </w:pPr>
    </w:p>
    <w:p w:rsidR="00044454" w:rsidRPr="00E1207D" w:rsidRDefault="00044454" w:rsidP="00044454">
      <w:pPr>
        <w:spacing w:after="0" w:line="240" w:lineRule="auto"/>
        <w:rPr>
          <w:rFonts w:ascii="Arial" w:eastAsia="Arial Unicode MS" w:hAnsi="Arial" w:cs="Arial"/>
          <w:sz w:val="18"/>
          <w:szCs w:val="18"/>
          <w:lang w:bidi="th-TH"/>
        </w:rPr>
      </w:pPr>
      <w:r w:rsidRPr="00E1207D">
        <w:rPr>
          <w:rFonts w:ascii="Arial" w:eastAsia="Arial Unicode MS" w:hAnsi="Arial" w:cs="Arial"/>
          <w:sz w:val="18"/>
          <w:szCs w:val="18"/>
          <w:lang w:bidi="th-TH"/>
        </w:rPr>
        <w:br w:type="page"/>
      </w:r>
    </w:p>
    <w:p w:rsidR="003F033A" w:rsidRPr="00E1207D" w:rsidRDefault="003F033A" w:rsidP="006E3A34">
      <w:pPr>
        <w:spacing w:after="0" w:line="240" w:lineRule="auto"/>
        <w:jc w:val="both"/>
        <w:rPr>
          <w:rFonts w:ascii="Arial" w:eastAsia="Arial Unicode MS" w:hAnsi="Arial" w:cs="Arial"/>
          <w:sz w:val="18"/>
          <w:szCs w:val="18"/>
          <w:lang w:bidi="th-TH"/>
        </w:rPr>
      </w:pPr>
    </w:p>
    <w:p w:rsidR="00577E39" w:rsidRPr="00E1207D" w:rsidRDefault="00577E39" w:rsidP="006E3A34">
      <w:pPr>
        <w:spacing w:after="0" w:line="240" w:lineRule="auto"/>
        <w:jc w:val="both"/>
        <w:rPr>
          <w:rFonts w:ascii="Arial" w:eastAsia="Arial Unicode MS" w:hAnsi="Arial" w:cs="Arial"/>
          <w:sz w:val="18"/>
          <w:szCs w:val="18"/>
          <w:lang w:bidi="th-TH"/>
        </w:rPr>
      </w:pPr>
    </w:p>
    <w:tbl>
      <w:tblPr>
        <w:tblW w:w="15480" w:type="dxa"/>
        <w:tblInd w:w="-90" w:type="dxa"/>
        <w:tblLayout w:type="fixed"/>
        <w:tblLook w:val="0000" w:firstRow="0" w:lastRow="0" w:firstColumn="0" w:lastColumn="0" w:noHBand="0" w:noVBand="0"/>
      </w:tblPr>
      <w:tblGrid>
        <w:gridCol w:w="5760"/>
        <w:gridCol w:w="1710"/>
        <w:gridCol w:w="1584"/>
        <w:gridCol w:w="1584"/>
        <w:gridCol w:w="1584"/>
        <w:gridCol w:w="1548"/>
        <w:gridCol w:w="1710"/>
      </w:tblGrid>
      <w:tr w:rsidR="003F033A" w:rsidRPr="00E1207D" w:rsidTr="00044454">
        <w:tc>
          <w:tcPr>
            <w:tcW w:w="5760" w:type="dxa"/>
            <w:tcBorders>
              <w:top w:val="nil"/>
              <w:left w:val="nil"/>
              <w:bottom w:val="nil"/>
              <w:right w:val="nil"/>
            </w:tcBorders>
            <w:vAlign w:val="center"/>
          </w:tcPr>
          <w:p w:rsidR="003F033A" w:rsidRPr="00E1207D" w:rsidRDefault="003F033A" w:rsidP="003F033A">
            <w:pPr>
              <w:tabs>
                <w:tab w:val="left" w:pos="1800"/>
              </w:tabs>
              <w:spacing w:after="0" w:line="240" w:lineRule="auto"/>
              <w:rPr>
                <w:rFonts w:ascii="Arial" w:hAnsi="Arial" w:cs="Arial"/>
                <w:sz w:val="18"/>
                <w:szCs w:val="18"/>
              </w:rPr>
            </w:pPr>
          </w:p>
        </w:tc>
        <w:tc>
          <w:tcPr>
            <w:tcW w:w="9720" w:type="dxa"/>
            <w:gridSpan w:val="6"/>
            <w:tcBorders>
              <w:top w:val="single" w:sz="4" w:space="0" w:color="auto"/>
              <w:left w:val="nil"/>
              <w:bottom w:val="single" w:sz="4" w:space="0" w:color="auto"/>
              <w:right w:val="nil"/>
            </w:tcBorders>
          </w:tcPr>
          <w:p w:rsidR="003F033A" w:rsidRPr="00E1207D" w:rsidRDefault="003F033A" w:rsidP="00044454">
            <w:pPr>
              <w:spacing w:after="0" w:line="240" w:lineRule="auto"/>
              <w:ind w:right="-72"/>
              <w:jc w:val="center"/>
              <w:rPr>
                <w:rFonts w:ascii="Arial" w:hAnsi="Arial" w:cs="Arial"/>
                <w:b/>
                <w:bCs/>
                <w:sz w:val="18"/>
                <w:szCs w:val="18"/>
                <w:cs/>
              </w:rPr>
            </w:pPr>
            <w:r w:rsidRPr="00E1207D">
              <w:rPr>
                <w:rFonts w:ascii="Arial" w:hAnsi="Arial" w:cs="Arial"/>
                <w:b/>
                <w:bCs/>
                <w:sz w:val="18"/>
                <w:szCs w:val="18"/>
              </w:rPr>
              <w:t>Consolidated financial statements</w:t>
            </w:r>
          </w:p>
        </w:tc>
      </w:tr>
      <w:tr w:rsidR="003F033A" w:rsidRPr="00E1207D" w:rsidTr="00044454">
        <w:tc>
          <w:tcPr>
            <w:tcW w:w="5760" w:type="dxa"/>
            <w:tcBorders>
              <w:top w:val="nil"/>
              <w:left w:val="nil"/>
              <w:bottom w:val="nil"/>
              <w:right w:val="nil"/>
            </w:tcBorders>
            <w:vAlign w:val="center"/>
          </w:tcPr>
          <w:p w:rsidR="003F033A" w:rsidRPr="00E1207D" w:rsidRDefault="003F033A" w:rsidP="003F033A">
            <w:pPr>
              <w:tabs>
                <w:tab w:val="left" w:pos="1800"/>
              </w:tabs>
              <w:spacing w:after="0" w:line="240" w:lineRule="auto"/>
              <w:rPr>
                <w:rFonts w:ascii="Arial" w:hAnsi="Arial" w:cs="Arial"/>
                <w:sz w:val="18"/>
                <w:szCs w:val="18"/>
              </w:rPr>
            </w:pPr>
          </w:p>
        </w:tc>
        <w:tc>
          <w:tcPr>
            <w:tcW w:w="1710" w:type="dxa"/>
            <w:tcBorders>
              <w:top w:val="single" w:sz="4" w:space="0" w:color="auto"/>
              <w:left w:val="nil"/>
              <w:right w:val="nil"/>
            </w:tcBorders>
            <w:vAlign w:val="bottom"/>
          </w:tcPr>
          <w:p w:rsidR="003F033A" w:rsidRPr="00E1207D" w:rsidRDefault="003F033A" w:rsidP="00044454">
            <w:pPr>
              <w:spacing w:after="0" w:line="240" w:lineRule="auto"/>
              <w:ind w:right="-72"/>
              <w:jc w:val="right"/>
              <w:rPr>
                <w:rFonts w:ascii="Arial" w:hAnsi="Arial" w:cs="Arial"/>
                <w:b/>
                <w:bCs/>
                <w:sz w:val="18"/>
                <w:szCs w:val="18"/>
              </w:rPr>
            </w:pPr>
            <w:r w:rsidRPr="00E1207D">
              <w:rPr>
                <w:rFonts w:ascii="Arial" w:hAnsi="Arial" w:cs="Arial"/>
                <w:b/>
                <w:bCs/>
                <w:sz w:val="18"/>
                <w:szCs w:val="18"/>
              </w:rPr>
              <w:t>Building</w:t>
            </w:r>
          </w:p>
          <w:p w:rsidR="003F033A" w:rsidRPr="00E1207D" w:rsidRDefault="003F033A" w:rsidP="00044454">
            <w:pPr>
              <w:spacing w:after="0" w:line="240" w:lineRule="auto"/>
              <w:ind w:right="-72" w:firstLine="90"/>
              <w:jc w:val="right"/>
              <w:rPr>
                <w:rFonts w:ascii="Arial" w:hAnsi="Arial" w:cs="Arial"/>
                <w:b/>
                <w:bCs/>
                <w:sz w:val="18"/>
                <w:szCs w:val="18"/>
                <w:cs/>
              </w:rPr>
            </w:pPr>
            <w:r w:rsidRPr="00E1207D">
              <w:rPr>
                <w:rFonts w:ascii="Arial" w:hAnsi="Arial" w:cs="Arial"/>
                <w:b/>
                <w:bCs/>
                <w:sz w:val="18"/>
                <w:szCs w:val="18"/>
              </w:rPr>
              <w:t>improvements</w:t>
            </w:r>
          </w:p>
        </w:tc>
        <w:tc>
          <w:tcPr>
            <w:tcW w:w="1584" w:type="dxa"/>
            <w:tcBorders>
              <w:top w:val="single" w:sz="4" w:space="0" w:color="auto"/>
              <w:left w:val="nil"/>
              <w:right w:val="nil"/>
            </w:tcBorders>
            <w:vAlign w:val="bottom"/>
          </w:tcPr>
          <w:p w:rsidR="003F033A" w:rsidRPr="00E1207D" w:rsidRDefault="003F033A" w:rsidP="00044454">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Furniture </w:t>
            </w:r>
          </w:p>
          <w:p w:rsidR="003F033A" w:rsidRPr="00E1207D" w:rsidRDefault="003F033A" w:rsidP="00044454">
            <w:pPr>
              <w:spacing w:after="0" w:line="240" w:lineRule="auto"/>
              <w:ind w:right="-72"/>
              <w:jc w:val="right"/>
              <w:rPr>
                <w:rFonts w:ascii="Arial" w:hAnsi="Arial" w:cs="Arial"/>
                <w:b/>
                <w:bCs/>
                <w:sz w:val="18"/>
                <w:szCs w:val="18"/>
                <w:cs/>
              </w:rPr>
            </w:pPr>
            <w:r w:rsidRPr="00E1207D">
              <w:rPr>
                <w:rFonts w:ascii="Arial" w:hAnsi="Arial" w:cs="Arial"/>
                <w:b/>
                <w:bCs/>
                <w:sz w:val="18"/>
                <w:szCs w:val="18"/>
              </w:rPr>
              <w:t>and office equipment</w:t>
            </w:r>
          </w:p>
        </w:tc>
        <w:tc>
          <w:tcPr>
            <w:tcW w:w="1584" w:type="dxa"/>
            <w:tcBorders>
              <w:top w:val="single" w:sz="4" w:space="0" w:color="auto"/>
              <w:left w:val="nil"/>
              <w:right w:val="nil"/>
            </w:tcBorders>
          </w:tcPr>
          <w:p w:rsidR="003F033A" w:rsidRPr="00E1207D" w:rsidRDefault="003F033A" w:rsidP="00044454">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Equipment </w:t>
            </w:r>
            <w:r w:rsidRPr="00E1207D">
              <w:rPr>
                <w:rFonts w:ascii="Arial" w:hAnsi="Arial" w:cs="Arial"/>
                <w:b/>
                <w:bCs/>
                <w:sz w:val="18"/>
                <w:szCs w:val="18"/>
              </w:rPr>
              <w:br/>
              <w:t xml:space="preserve">available     </w:t>
            </w:r>
            <w:r w:rsidRPr="00E1207D">
              <w:rPr>
                <w:rFonts w:ascii="Arial" w:hAnsi="Arial" w:cs="Arial"/>
                <w:b/>
                <w:bCs/>
                <w:sz w:val="18"/>
                <w:szCs w:val="18"/>
              </w:rPr>
              <w:br/>
              <w:t>for rent</w:t>
            </w:r>
          </w:p>
        </w:tc>
        <w:tc>
          <w:tcPr>
            <w:tcW w:w="1584" w:type="dxa"/>
            <w:tcBorders>
              <w:top w:val="single" w:sz="4" w:space="0" w:color="auto"/>
              <w:left w:val="nil"/>
              <w:right w:val="nil"/>
            </w:tcBorders>
            <w:vAlign w:val="bottom"/>
          </w:tcPr>
          <w:p w:rsidR="003F033A" w:rsidRPr="00E1207D" w:rsidRDefault="003F033A" w:rsidP="00044454">
            <w:pPr>
              <w:spacing w:after="0" w:line="240" w:lineRule="auto"/>
              <w:ind w:right="-72"/>
              <w:jc w:val="right"/>
              <w:rPr>
                <w:rFonts w:ascii="Arial" w:hAnsi="Arial" w:cs="Arial"/>
                <w:b/>
                <w:bCs/>
                <w:sz w:val="18"/>
                <w:szCs w:val="18"/>
                <w:cs/>
              </w:rPr>
            </w:pPr>
            <w:r w:rsidRPr="00E1207D">
              <w:rPr>
                <w:rFonts w:ascii="Arial" w:hAnsi="Arial" w:cs="Arial"/>
                <w:b/>
                <w:bCs/>
                <w:sz w:val="18"/>
                <w:szCs w:val="18"/>
              </w:rPr>
              <w:t>Motor vehicles</w:t>
            </w:r>
          </w:p>
        </w:tc>
        <w:tc>
          <w:tcPr>
            <w:tcW w:w="1548" w:type="dxa"/>
            <w:tcBorders>
              <w:top w:val="single" w:sz="4" w:space="0" w:color="auto"/>
              <w:left w:val="nil"/>
              <w:right w:val="nil"/>
            </w:tcBorders>
            <w:vAlign w:val="bottom"/>
          </w:tcPr>
          <w:p w:rsidR="003F033A" w:rsidRPr="00E1207D" w:rsidRDefault="003F033A" w:rsidP="00044454">
            <w:pPr>
              <w:spacing w:after="0" w:line="240" w:lineRule="auto"/>
              <w:ind w:right="-72"/>
              <w:jc w:val="right"/>
              <w:rPr>
                <w:rFonts w:ascii="Arial" w:hAnsi="Arial" w:cs="Arial"/>
                <w:b/>
                <w:bCs/>
                <w:sz w:val="18"/>
                <w:szCs w:val="18"/>
              </w:rPr>
            </w:pPr>
            <w:r w:rsidRPr="00E1207D">
              <w:rPr>
                <w:rFonts w:ascii="Arial" w:hAnsi="Arial" w:cs="Arial"/>
                <w:b/>
                <w:bCs/>
                <w:sz w:val="18"/>
                <w:szCs w:val="18"/>
              </w:rPr>
              <w:t>Construction</w:t>
            </w:r>
          </w:p>
          <w:p w:rsidR="003F033A" w:rsidRPr="00E1207D" w:rsidRDefault="003F033A" w:rsidP="00044454">
            <w:pPr>
              <w:spacing w:after="0" w:line="240" w:lineRule="auto"/>
              <w:ind w:right="-72"/>
              <w:jc w:val="right"/>
              <w:rPr>
                <w:rFonts w:ascii="Arial" w:hAnsi="Arial" w:cs="Arial"/>
                <w:b/>
                <w:bCs/>
                <w:sz w:val="18"/>
                <w:szCs w:val="18"/>
              </w:rPr>
            </w:pPr>
            <w:r w:rsidRPr="00E1207D">
              <w:rPr>
                <w:rFonts w:ascii="Arial" w:hAnsi="Arial" w:cs="Arial"/>
                <w:b/>
                <w:bCs/>
                <w:sz w:val="18"/>
                <w:szCs w:val="18"/>
              </w:rPr>
              <w:t>in progress</w:t>
            </w:r>
          </w:p>
        </w:tc>
        <w:tc>
          <w:tcPr>
            <w:tcW w:w="1710" w:type="dxa"/>
            <w:tcBorders>
              <w:top w:val="single" w:sz="4" w:space="0" w:color="auto"/>
              <w:left w:val="nil"/>
              <w:right w:val="nil"/>
            </w:tcBorders>
            <w:vAlign w:val="bottom"/>
          </w:tcPr>
          <w:p w:rsidR="003F033A" w:rsidRPr="00E1207D" w:rsidRDefault="003F033A" w:rsidP="00044454">
            <w:pPr>
              <w:spacing w:after="0" w:line="240" w:lineRule="auto"/>
              <w:ind w:right="-72"/>
              <w:jc w:val="right"/>
              <w:rPr>
                <w:rFonts w:ascii="Arial" w:hAnsi="Arial" w:cs="Arial"/>
                <w:b/>
                <w:bCs/>
                <w:sz w:val="18"/>
                <w:szCs w:val="18"/>
              </w:rPr>
            </w:pPr>
            <w:r w:rsidRPr="00E1207D">
              <w:rPr>
                <w:rFonts w:ascii="Arial" w:hAnsi="Arial" w:cs="Arial"/>
                <w:b/>
                <w:bCs/>
                <w:sz w:val="18"/>
                <w:szCs w:val="18"/>
              </w:rPr>
              <w:t>Total</w:t>
            </w:r>
          </w:p>
        </w:tc>
      </w:tr>
      <w:tr w:rsidR="003F033A" w:rsidRPr="00E1207D" w:rsidTr="00044454">
        <w:tc>
          <w:tcPr>
            <w:tcW w:w="5760" w:type="dxa"/>
            <w:tcBorders>
              <w:top w:val="nil"/>
              <w:left w:val="nil"/>
              <w:bottom w:val="nil"/>
              <w:right w:val="nil"/>
            </w:tcBorders>
            <w:vAlign w:val="center"/>
          </w:tcPr>
          <w:p w:rsidR="003F033A" w:rsidRPr="00E1207D" w:rsidRDefault="003F033A" w:rsidP="003F033A">
            <w:pPr>
              <w:tabs>
                <w:tab w:val="left" w:pos="1800"/>
              </w:tabs>
              <w:spacing w:after="0" w:line="240" w:lineRule="auto"/>
              <w:rPr>
                <w:rFonts w:ascii="Arial" w:hAnsi="Arial" w:cs="Arial"/>
                <w:sz w:val="18"/>
                <w:szCs w:val="18"/>
              </w:rPr>
            </w:pPr>
          </w:p>
        </w:tc>
        <w:tc>
          <w:tcPr>
            <w:tcW w:w="1710" w:type="dxa"/>
            <w:tcBorders>
              <w:top w:val="nil"/>
              <w:left w:val="nil"/>
              <w:bottom w:val="single" w:sz="4" w:space="0" w:color="auto"/>
              <w:right w:val="nil"/>
            </w:tcBorders>
            <w:vAlign w:val="center"/>
          </w:tcPr>
          <w:p w:rsidR="003F033A" w:rsidRPr="00E1207D" w:rsidRDefault="003F033A" w:rsidP="00044454">
            <w:pPr>
              <w:pStyle w:val="a"/>
              <w:ind w:right="-72"/>
              <w:jc w:val="right"/>
              <w:rPr>
                <w:rFonts w:ascii="Arial" w:hAnsi="Arial" w:cs="Arial"/>
                <w:b/>
                <w:bCs/>
                <w:sz w:val="18"/>
                <w:szCs w:val="18"/>
              </w:rPr>
            </w:pPr>
            <w:r w:rsidRPr="00E1207D">
              <w:rPr>
                <w:rFonts w:ascii="Arial" w:hAnsi="Arial" w:cs="Arial"/>
                <w:b/>
                <w:bCs/>
                <w:sz w:val="18"/>
                <w:szCs w:val="18"/>
              </w:rPr>
              <w:t>Baht</w:t>
            </w:r>
          </w:p>
        </w:tc>
        <w:tc>
          <w:tcPr>
            <w:tcW w:w="1584" w:type="dxa"/>
            <w:tcBorders>
              <w:top w:val="nil"/>
              <w:left w:val="nil"/>
              <w:bottom w:val="single" w:sz="4" w:space="0" w:color="auto"/>
              <w:right w:val="nil"/>
            </w:tcBorders>
            <w:vAlign w:val="center"/>
          </w:tcPr>
          <w:p w:rsidR="003F033A" w:rsidRPr="00E1207D" w:rsidRDefault="003F033A" w:rsidP="00044454">
            <w:pPr>
              <w:pStyle w:val="a"/>
              <w:ind w:right="-72"/>
              <w:jc w:val="right"/>
              <w:rPr>
                <w:rFonts w:ascii="Arial" w:hAnsi="Arial" w:cs="Arial"/>
                <w:b/>
                <w:bCs/>
                <w:sz w:val="18"/>
                <w:szCs w:val="18"/>
              </w:rPr>
            </w:pPr>
            <w:r w:rsidRPr="00E1207D">
              <w:rPr>
                <w:rFonts w:ascii="Arial" w:hAnsi="Arial" w:cs="Arial"/>
                <w:b/>
                <w:bCs/>
                <w:sz w:val="18"/>
                <w:szCs w:val="18"/>
              </w:rPr>
              <w:t>Baht</w:t>
            </w:r>
          </w:p>
        </w:tc>
        <w:tc>
          <w:tcPr>
            <w:tcW w:w="1584" w:type="dxa"/>
            <w:tcBorders>
              <w:top w:val="nil"/>
              <w:left w:val="nil"/>
              <w:bottom w:val="single" w:sz="4" w:space="0" w:color="auto"/>
              <w:right w:val="nil"/>
            </w:tcBorders>
          </w:tcPr>
          <w:p w:rsidR="003F033A" w:rsidRPr="00E1207D" w:rsidRDefault="003F033A" w:rsidP="00044454">
            <w:pPr>
              <w:pStyle w:val="a"/>
              <w:ind w:right="-72"/>
              <w:jc w:val="right"/>
              <w:rPr>
                <w:rFonts w:ascii="Arial" w:hAnsi="Arial" w:cs="Arial"/>
                <w:b/>
                <w:bCs/>
                <w:sz w:val="18"/>
                <w:szCs w:val="18"/>
              </w:rPr>
            </w:pPr>
            <w:r w:rsidRPr="00E1207D">
              <w:rPr>
                <w:rFonts w:ascii="Arial" w:hAnsi="Arial" w:cs="Arial"/>
                <w:b/>
                <w:bCs/>
                <w:sz w:val="18"/>
                <w:szCs w:val="18"/>
              </w:rPr>
              <w:t>Baht</w:t>
            </w:r>
          </w:p>
        </w:tc>
        <w:tc>
          <w:tcPr>
            <w:tcW w:w="1584" w:type="dxa"/>
            <w:tcBorders>
              <w:top w:val="nil"/>
              <w:left w:val="nil"/>
              <w:bottom w:val="single" w:sz="4" w:space="0" w:color="auto"/>
              <w:right w:val="nil"/>
            </w:tcBorders>
            <w:vAlign w:val="center"/>
          </w:tcPr>
          <w:p w:rsidR="003F033A" w:rsidRPr="00E1207D" w:rsidRDefault="003F033A" w:rsidP="00044454">
            <w:pPr>
              <w:pStyle w:val="a"/>
              <w:ind w:right="-72"/>
              <w:jc w:val="right"/>
              <w:rPr>
                <w:rFonts w:ascii="Arial" w:hAnsi="Arial" w:cs="Arial"/>
                <w:b/>
                <w:bCs/>
                <w:sz w:val="18"/>
                <w:szCs w:val="18"/>
              </w:rPr>
            </w:pPr>
            <w:r w:rsidRPr="00E1207D">
              <w:rPr>
                <w:rFonts w:ascii="Arial" w:hAnsi="Arial" w:cs="Arial"/>
                <w:b/>
                <w:bCs/>
                <w:sz w:val="18"/>
                <w:szCs w:val="18"/>
              </w:rPr>
              <w:t>Baht</w:t>
            </w:r>
          </w:p>
        </w:tc>
        <w:tc>
          <w:tcPr>
            <w:tcW w:w="1548" w:type="dxa"/>
            <w:tcBorders>
              <w:top w:val="nil"/>
              <w:left w:val="nil"/>
              <w:bottom w:val="single" w:sz="4" w:space="0" w:color="auto"/>
              <w:right w:val="nil"/>
            </w:tcBorders>
            <w:vAlign w:val="center"/>
          </w:tcPr>
          <w:p w:rsidR="003F033A" w:rsidRPr="00E1207D" w:rsidRDefault="003F033A" w:rsidP="00044454">
            <w:pPr>
              <w:pStyle w:val="a"/>
              <w:ind w:right="-72"/>
              <w:jc w:val="right"/>
              <w:rPr>
                <w:rFonts w:ascii="Arial" w:hAnsi="Arial" w:cs="Arial"/>
                <w:b/>
                <w:bCs/>
                <w:sz w:val="18"/>
                <w:szCs w:val="18"/>
              </w:rPr>
            </w:pPr>
            <w:r w:rsidRPr="00E1207D">
              <w:rPr>
                <w:rFonts w:ascii="Arial" w:hAnsi="Arial" w:cs="Arial"/>
                <w:b/>
                <w:bCs/>
                <w:sz w:val="18"/>
                <w:szCs w:val="18"/>
              </w:rPr>
              <w:t>Baht</w:t>
            </w:r>
          </w:p>
        </w:tc>
        <w:tc>
          <w:tcPr>
            <w:tcW w:w="1710" w:type="dxa"/>
            <w:tcBorders>
              <w:top w:val="nil"/>
              <w:left w:val="nil"/>
              <w:bottom w:val="single" w:sz="4" w:space="0" w:color="auto"/>
              <w:right w:val="nil"/>
            </w:tcBorders>
            <w:vAlign w:val="center"/>
          </w:tcPr>
          <w:p w:rsidR="003F033A" w:rsidRPr="00E1207D" w:rsidRDefault="003F033A" w:rsidP="00044454">
            <w:pPr>
              <w:pStyle w:val="a"/>
              <w:ind w:right="-72"/>
              <w:jc w:val="right"/>
              <w:rPr>
                <w:rFonts w:ascii="Arial" w:hAnsi="Arial" w:cs="Arial"/>
                <w:b/>
                <w:bCs/>
                <w:sz w:val="18"/>
                <w:szCs w:val="18"/>
              </w:rPr>
            </w:pPr>
            <w:r w:rsidRPr="00E1207D">
              <w:rPr>
                <w:rFonts w:ascii="Arial" w:hAnsi="Arial" w:cs="Arial"/>
                <w:b/>
                <w:bCs/>
                <w:sz w:val="18"/>
                <w:szCs w:val="18"/>
              </w:rPr>
              <w:t>Baht</w:t>
            </w:r>
          </w:p>
        </w:tc>
      </w:tr>
      <w:tr w:rsidR="003F033A" w:rsidRPr="00E1207D" w:rsidTr="003D7B96">
        <w:tc>
          <w:tcPr>
            <w:tcW w:w="5760" w:type="dxa"/>
            <w:tcBorders>
              <w:top w:val="nil"/>
              <w:left w:val="nil"/>
              <w:bottom w:val="nil"/>
              <w:right w:val="nil"/>
            </w:tcBorders>
            <w:vAlign w:val="center"/>
          </w:tcPr>
          <w:p w:rsidR="003F033A" w:rsidRPr="00E1207D" w:rsidRDefault="003F033A" w:rsidP="003F033A">
            <w:pPr>
              <w:spacing w:after="0" w:line="240" w:lineRule="auto"/>
              <w:rPr>
                <w:rFonts w:ascii="Arial" w:hAnsi="Arial" w:cs="Arial"/>
                <w:bCs/>
                <w:sz w:val="18"/>
                <w:szCs w:val="18"/>
              </w:rPr>
            </w:pPr>
          </w:p>
        </w:tc>
        <w:tc>
          <w:tcPr>
            <w:tcW w:w="1710" w:type="dxa"/>
            <w:tcBorders>
              <w:top w:val="single" w:sz="4" w:space="0" w:color="auto"/>
              <w:left w:val="nil"/>
              <w:bottom w:val="nil"/>
              <w:right w:val="nil"/>
            </w:tcBorders>
            <w:shd w:val="clear" w:color="auto" w:fill="FAFAFA"/>
            <w:vAlign w:val="center"/>
          </w:tcPr>
          <w:p w:rsidR="003F033A" w:rsidRPr="00E1207D" w:rsidRDefault="003F033A" w:rsidP="00044454">
            <w:pPr>
              <w:spacing w:after="0" w:line="240" w:lineRule="auto"/>
              <w:ind w:right="-72"/>
              <w:jc w:val="right"/>
              <w:rPr>
                <w:rFonts w:ascii="Arial" w:hAnsi="Arial" w:cs="Arial"/>
                <w:bCs/>
                <w:sz w:val="18"/>
                <w:szCs w:val="18"/>
                <w:cs/>
              </w:rPr>
            </w:pPr>
          </w:p>
        </w:tc>
        <w:tc>
          <w:tcPr>
            <w:tcW w:w="1584" w:type="dxa"/>
            <w:tcBorders>
              <w:top w:val="single" w:sz="4" w:space="0" w:color="auto"/>
              <w:left w:val="nil"/>
              <w:bottom w:val="nil"/>
              <w:right w:val="nil"/>
            </w:tcBorders>
            <w:shd w:val="clear" w:color="auto" w:fill="FAFAFA"/>
            <w:vAlign w:val="center"/>
          </w:tcPr>
          <w:p w:rsidR="003F033A" w:rsidRPr="00E1207D" w:rsidRDefault="003F033A" w:rsidP="00044454">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shd w:val="clear" w:color="auto" w:fill="FAFAFA"/>
          </w:tcPr>
          <w:p w:rsidR="003F033A" w:rsidRPr="00E1207D" w:rsidRDefault="003F033A" w:rsidP="00044454">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shd w:val="clear" w:color="auto" w:fill="FAFAFA"/>
            <w:vAlign w:val="center"/>
          </w:tcPr>
          <w:p w:rsidR="003F033A" w:rsidRPr="00E1207D" w:rsidRDefault="003F033A" w:rsidP="00044454">
            <w:pPr>
              <w:spacing w:after="0" w:line="240" w:lineRule="auto"/>
              <w:ind w:right="-72"/>
              <w:jc w:val="right"/>
              <w:rPr>
                <w:rFonts w:ascii="Arial" w:hAnsi="Arial" w:cs="Arial"/>
                <w:bCs/>
                <w:sz w:val="18"/>
                <w:szCs w:val="18"/>
              </w:rPr>
            </w:pPr>
          </w:p>
        </w:tc>
        <w:tc>
          <w:tcPr>
            <w:tcW w:w="1548" w:type="dxa"/>
            <w:tcBorders>
              <w:top w:val="single" w:sz="4" w:space="0" w:color="auto"/>
              <w:left w:val="nil"/>
              <w:bottom w:val="nil"/>
              <w:right w:val="nil"/>
            </w:tcBorders>
            <w:shd w:val="clear" w:color="auto" w:fill="FAFAFA"/>
            <w:vAlign w:val="center"/>
          </w:tcPr>
          <w:p w:rsidR="003F033A" w:rsidRPr="00E1207D" w:rsidRDefault="003F033A" w:rsidP="00044454">
            <w:pPr>
              <w:spacing w:after="0" w:line="240" w:lineRule="auto"/>
              <w:ind w:right="-72"/>
              <w:jc w:val="right"/>
              <w:rPr>
                <w:rFonts w:ascii="Arial" w:hAnsi="Arial" w:cs="Arial"/>
                <w:bCs/>
                <w:sz w:val="18"/>
                <w:szCs w:val="18"/>
              </w:rPr>
            </w:pPr>
          </w:p>
        </w:tc>
        <w:tc>
          <w:tcPr>
            <w:tcW w:w="1710" w:type="dxa"/>
            <w:tcBorders>
              <w:top w:val="single" w:sz="4" w:space="0" w:color="auto"/>
              <w:left w:val="nil"/>
              <w:bottom w:val="nil"/>
              <w:right w:val="nil"/>
            </w:tcBorders>
            <w:shd w:val="clear" w:color="auto" w:fill="FAFAFA"/>
            <w:vAlign w:val="center"/>
          </w:tcPr>
          <w:p w:rsidR="003F033A" w:rsidRPr="00E1207D" w:rsidRDefault="003F033A" w:rsidP="00044454">
            <w:pPr>
              <w:spacing w:after="0" w:line="240" w:lineRule="auto"/>
              <w:ind w:right="-72"/>
              <w:jc w:val="right"/>
              <w:rPr>
                <w:rFonts w:ascii="Arial" w:hAnsi="Arial" w:cs="Arial"/>
                <w:bCs/>
                <w:sz w:val="18"/>
                <w:szCs w:val="18"/>
              </w:rPr>
            </w:pPr>
          </w:p>
        </w:tc>
      </w:tr>
      <w:tr w:rsidR="003F033A" w:rsidRPr="00E1207D" w:rsidTr="003D7B96">
        <w:tc>
          <w:tcPr>
            <w:tcW w:w="5760" w:type="dxa"/>
            <w:tcBorders>
              <w:top w:val="nil"/>
              <w:left w:val="nil"/>
              <w:bottom w:val="nil"/>
              <w:right w:val="nil"/>
            </w:tcBorders>
            <w:vAlign w:val="center"/>
          </w:tcPr>
          <w:p w:rsidR="003F033A" w:rsidRPr="00E1207D" w:rsidRDefault="003F033A" w:rsidP="003F033A">
            <w:pPr>
              <w:spacing w:after="0" w:line="240" w:lineRule="auto"/>
              <w:ind w:right="-108"/>
              <w:rPr>
                <w:rFonts w:ascii="Arial" w:hAnsi="Arial" w:cs="Arial"/>
                <w:b/>
                <w:bCs/>
                <w:spacing w:val="-7"/>
                <w:sz w:val="18"/>
                <w:szCs w:val="18"/>
              </w:rPr>
            </w:pPr>
            <w:r w:rsidRPr="00E1207D">
              <w:rPr>
                <w:rFonts w:ascii="Arial" w:hAnsi="Arial" w:cs="Arial"/>
                <w:b/>
                <w:bCs/>
                <w:sz w:val="18"/>
                <w:szCs w:val="18"/>
              </w:rPr>
              <w:t>For the year ended 31 December 2019</w:t>
            </w:r>
          </w:p>
        </w:tc>
        <w:tc>
          <w:tcPr>
            <w:tcW w:w="1710" w:type="dxa"/>
            <w:tcBorders>
              <w:top w:val="nil"/>
              <w:left w:val="nil"/>
              <w:right w:val="nil"/>
            </w:tcBorders>
            <w:shd w:val="clear" w:color="auto" w:fill="FAFAFA"/>
            <w:vAlign w:val="center"/>
          </w:tcPr>
          <w:p w:rsidR="003F033A" w:rsidRPr="00E1207D" w:rsidRDefault="003F033A" w:rsidP="00044454">
            <w:pPr>
              <w:spacing w:after="0" w:line="240" w:lineRule="auto"/>
              <w:ind w:right="-72"/>
              <w:jc w:val="right"/>
              <w:rPr>
                <w:rFonts w:ascii="Arial" w:hAnsi="Arial" w:cs="Arial"/>
                <w:sz w:val="18"/>
                <w:szCs w:val="18"/>
              </w:rPr>
            </w:pPr>
          </w:p>
        </w:tc>
        <w:tc>
          <w:tcPr>
            <w:tcW w:w="1584" w:type="dxa"/>
            <w:tcBorders>
              <w:top w:val="nil"/>
              <w:left w:val="nil"/>
              <w:right w:val="nil"/>
            </w:tcBorders>
            <w:shd w:val="clear" w:color="auto" w:fill="FAFAFA"/>
            <w:vAlign w:val="center"/>
          </w:tcPr>
          <w:p w:rsidR="003F033A" w:rsidRPr="00E1207D" w:rsidRDefault="003F033A" w:rsidP="00044454">
            <w:pPr>
              <w:spacing w:after="0" w:line="240" w:lineRule="auto"/>
              <w:ind w:right="-72"/>
              <w:jc w:val="right"/>
              <w:rPr>
                <w:rFonts w:ascii="Arial" w:hAnsi="Arial" w:cs="Arial"/>
                <w:sz w:val="18"/>
                <w:szCs w:val="18"/>
              </w:rPr>
            </w:pPr>
          </w:p>
        </w:tc>
        <w:tc>
          <w:tcPr>
            <w:tcW w:w="1584" w:type="dxa"/>
            <w:tcBorders>
              <w:top w:val="nil"/>
              <w:left w:val="nil"/>
              <w:right w:val="nil"/>
            </w:tcBorders>
            <w:shd w:val="clear" w:color="auto" w:fill="FAFAFA"/>
          </w:tcPr>
          <w:p w:rsidR="003F033A" w:rsidRPr="00E1207D" w:rsidRDefault="003F033A" w:rsidP="00044454">
            <w:pPr>
              <w:spacing w:after="0" w:line="240" w:lineRule="auto"/>
              <w:ind w:right="-72"/>
              <w:jc w:val="right"/>
              <w:rPr>
                <w:rFonts w:ascii="Arial" w:hAnsi="Arial" w:cs="Arial"/>
                <w:sz w:val="18"/>
                <w:szCs w:val="18"/>
              </w:rPr>
            </w:pPr>
          </w:p>
        </w:tc>
        <w:tc>
          <w:tcPr>
            <w:tcW w:w="1584" w:type="dxa"/>
            <w:tcBorders>
              <w:top w:val="nil"/>
              <w:left w:val="nil"/>
              <w:right w:val="nil"/>
            </w:tcBorders>
            <w:shd w:val="clear" w:color="auto" w:fill="FAFAFA"/>
            <w:vAlign w:val="center"/>
          </w:tcPr>
          <w:p w:rsidR="003F033A" w:rsidRPr="00E1207D" w:rsidRDefault="003F033A" w:rsidP="00044454">
            <w:pPr>
              <w:spacing w:after="0" w:line="240" w:lineRule="auto"/>
              <w:ind w:right="-72"/>
              <w:jc w:val="right"/>
              <w:rPr>
                <w:rFonts w:ascii="Arial" w:hAnsi="Arial" w:cs="Arial"/>
                <w:sz w:val="18"/>
                <w:szCs w:val="18"/>
              </w:rPr>
            </w:pPr>
          </w:p>
        </w:tc>
        <w:tc>
          <w:tcPr>
            <w:tcW w:w="1548" w:type="dxa"/>
            <w:tcBorders>
              <w:top w:val="nil"/>
              <w:left w:val="nil"/>
              <w:right w:val="nil"/>
            </w:tcBorders>
            <w:shd w:val="clear" w:color="auto" w:fill="FAFAFA"/>
            <w:vAlign w:val="center"/>
          </w:tcPr>
          <w:p w:rsidR="003F033A" w:rsidRPr="00E1207D" w:rsidRDefault="003F033A" w:rsidP="00044454">
            <w:pPr>
              <w:spacing w:after="0" w:line="240" w:lineRule="auto"/>
              <w:ind w:right="-72"/>
              <w:jc w:val="right"/>
              <w:rPr>
                <w:rFonts w:ascii="Arial" w:hAnsi="Arial" w:cs="Arial"/>
                <w:sz w:val="18"/>
                <w:szCs w:val="18"/>
              </w:rPr>
            </w:pPr>
          </w:p>
        </w:tc>
        <w:tc>
          <w:tcPr>
            <w:tcW w:w="1710" w:type="dxa"/>
            <w:tcBorders>
              <w:top w:val="nil"/>
              <w:left w:val="nil"/>
              <w:right w:val="nil"/>
            </w:tcBorders>
            <w:shd w:val="clear" w:color="auto" w:fill="FAFAFA"/>
            <w:vAlign w:val="center"/>
          </w:tcPr>
          <w:p w:rsidR="003F033A" w:rsidRPr="00E1207D" w:rsidRDefault="003F033A" w:rsidP="00044454">
            <w:pPr>
              <w:spacing w:after="0" w:line="240" w:lineRule="auto"/>
              <w:ind w:right="-72"/>
              <w:jc w:val="right"/>
              <w:rPr>
                <w:rFonts w:ascii="Arial" w:hAnsi="Arial" w:cs="Arial"/>
                <w:sz w:val="18"/>
                <w:szCs w:val="18"/>
              </w:rPr>
            </w:pP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rPr>
            </w:pPr>
            <w:r w:rsidRPr="00E1207D">
              <w:rPr>
                <w:rFonts w:ascii="Arial" w:hAnsi="Arial" w:cs="Arial"/>
                <w:sz w:val="18"/>
                <w:szCs w:val="18"/>
              </w:rPr>
              <w:t>Opening net book amount</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308</w:t>
            </w:r>
            <w:r w:rsidRPr="00E1207D">
              <w:rPr>
                <w:rFonts w:ascii="Arial" w:hAnsi="Arial" w:cs="Arial"/>
                <w:sz w:val="18"/>
                <w:szCs w:val="18"/>
              </w:rPr>
              <w:t>,</w:t>
            </w:r>
            <w:r w:rsidRPr="00E1207D">
              <w:rPr>
                <w:rFonts w:ascii="Arial" w:hAnsi="Arial" w:cs="Arial"/>
                <w:sz w:val="18"/>
                <w:szCs w:val="18"/>
                <w:lang w:val="en-GB"/>
              </w:rPr>
              <w:t>065</w:t>
            </w:r>
            <w:r w:rsidRPr="00E1207D">
              <w:rPr>
                <w:rFonts w:ascii="Arial" w:hAnsi="Arial" w:cs="Arial"/>
                <w:sz w:val="18"/>
                <w:szCs w:val="18"/>
              </w:rPr>
              <w:t>,</w:t>
            </w:r>
            <w:r w:rsidRPr="00E1207D">
              <w:rPr>
                <w:rFonts w:ascii="Arial" w:hAnsi="Arial" w:cs="Arial"/>
                <w:sz w:val="18"/>
                <w:szCs w:val="18"/>
                <w:lang w:val="en-GB"/>
              </w:rPr>
              <w:t>659</w:t>
            </w:r>
          </w:p>
        </w:tc>
        <w:tc>
          <w:tcPr>
            <w:tcW w:w="1584" w:type="dxa"/>
            <w:tcBorders>
              <w:top w:val="nil"/>
              <w:left w:val="nil"/>
              <w:bottom w:val="nil"/>
              <w:right w:val="nil"/>
            </w:tcBorders>
            <w:shd w:val="clear" w:color="auto" w:fill="FAFAFA"/>
            <w:vAlign w:val="center"/>
          </w:tcPr>
          <w:p w:rsidR="0063784D" w:rsidRPr="00E1207D" w:rsidRDefault="0046649C"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184,482,885</w:t>
            </w:r>
          </w:p>
        </w:tc>
        <w:tc>
          <w:tcPr>
            <w:tcW w:w="1584"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31</w:t>
            </w:r>
            <w:r w:rsidRPr="00E1207D">
              <w:rPr>
                <w:rFonts w:ascii="Arial" w:hAnsi="Arial" w:cs="Arial"/>
                <w:sz w:val="18"/>
                <w:szCs w:val="18"/>
              </w:rPr>
              <w:t>,</w:t>
            </w:r>
            <w:r w:rsidRPr="00E1207D">
              <w:rPr>
                <w:rFonts w:ascii="Arial" w:hAnsi="Arial" w:cs="Arial"/>
                <w:sz w:val="18"/>
                <w:szCs w:val="18"/>
                <w:lang w:val="en-GB"/>
              </w:rPr>
              <w:t>728</w:t>
            </w:r>
            <w:r w:rsidRPr="00E1207D">
              <w:rPr>
                <w:rFonts w:ascii="Arial" w:hAnsi="Arial" w:cs="Arial"/>
                <w:sz w:val="18"/>
                <w:szCs w:val="18"/>
              </w:rPr>
              <w:t>,</w:t>
            </w:r>
            <w:r w:rsidRPr="00E1207D">
              <w:rPr>
                <w:rFonts w:ascii="Arial" w:hAnsi="Arial" w:cs="Arial"/>
                <w:sz w:val="18"/>
                <w:szCs w:val="18"/>
                <w:lang w:val="en-GB"/>
              </w:rPr>
              <w:t>923</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642</w:t>
            </w:r>
            <w:r w:rsidRPr="00E1207D">
              <w:rPr>
                <w:rFonts w:ascii="Arial" w:hAnsi="Arial" w:cs="Arial"/>
                <w:sz w:val="18"/>
                <w:szCs w:val="18"/>
              </w:rPr>
              <w:t>,</w:t>
            </w:r>
            <w:r w:rsidRPr="00E1207D">
              <w:rPr>
                <w:rFonts w:ascii="Arial" w:hAnsi="Arial" w:cs="Arial"/>
                <w:sz w:val="18"/>
                <w:szCs w:val="18"/>
                <w:lang w:val="en-GB"/>
              </w:rPr>
              <w:t>772</w:t>
            </w:r>
          </w:p>
        </w:tc>
        <w:tc>
          <w:tcPr>
            <w:tcW w:w="1548"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323</w:t>
            </w:r>
            <w:r w:rsidRPr="00E1207D">
              <w:rPr>
                <w:rFonts w:ascii="Arial" w:hAnsi="Arial" w:cs="Arial"/>
                <w:sz w:val="18"/>
                <w:szCs w:val="18"/>
              </w:rPr>
              <w:t>,</w:t>
            </w:r>
            <w:r w:rsidRPr="00E1207D">
              <w:rPr>
                <w:rFonts w:ascii="Arial" w:hAnsi="Arial" w:cs="Arial"/>
                <w:sz w:val="18"/>
                <w:szCs w:val="18"/>
                <w:lang w:val="en-GB"/>
              </w:rPr>
              <w:t>152</w:t>
            </w:r>
          </w:p>
        </w:tc>
        <w:tc>
          <w:tcPr>
            <w:tcW w:w="1710" w:type="dxa"/>
            <w:tcBorders>
              <w:top w:val="nil"/>
              <w:left w:val="nil"/>
              <w:bottom w:val="nil"/>
              <w:right w:val="nil"/>
            </w:tcBorders>
            <w:shd w:val="clear" w:color="auto" w:fill="FAFAFA"/>
            <w:vAlign w:val="center"/>
          </w:tcPr>
          <w:p w:rsidR="0063784D" w:rsidRPr="00E1207D" w:rsidRDefault="0046649C"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527,243,391</w:t>
            </w: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rPr>
            </w:pPr>
            <w:r w:rsidRPr="00E1207D">
              <w:rPr>
                <w:rFonts w:ascii="Arial" w:hAnsi="Arial" w:cs="Arial"/>
                <w:sz w:val="18"/>
                <w:szCs w:val="18"/>
              </w:rPr>
              <w:t>Additions</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89</w:t>
            </w:r>
            <w:r w:rsidRPr="00E1207D">
              <w:rPr>
                <w:rFonts w:ascii="Arial" w:hAnsi="Arial" w:cs="Arial"/>
                <w:sz w:val="18"/>
                <w:szCs w:val="18"/>
              </w:rPr>
              <w:t>,</w:t>
            </w:r>
            <w:r w:rsidRPr="00E1207D">
              <w:rPr>
                <w:rFonts w:ascii="Arial" w:hAnsi="Arial" w:cs="Arial"/>
                <w:sz w:val="18"/>
                <w:szCs w:val="18"/>
                <w:lang w:val="en-GB"/>
              </w:rPr>
              <w:t>506</w:t>
            </w:r>
            <w:r w:rsidRPr="00E1207D">
              <w:rPr>
                <w:rFonts w:ascii="Arial" w:hAnsi="Arial" w:cs="Arial"/>
                <w:sz w:val="18"/>
                <w:szCs w:val="18"/>
              </w:rPr>
              <w:t>,</w:t>
            </w:r>
            <w:r w:rsidRPr="00E1207D">
              <w:rPr>
                <w:rFonts w:ascii="Arial" w:hAnsi="Arial" w:cs="Arial"/>
                <w:sz w:val="18"/>
                <w:szCs w:val="18"/>
                <w:lang w:val="en-GB"/>
              </w:rPr>
              <w:t>486</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lang w:bidi="th-TH"/>
              </w:rPr>
            </w:pPr>
            <w:r w:rsidRPr="00E1207D">
              <w:rPr>
                <w:rFonts w:ascii="Arial" w:hAnsi="Arial" w:cs="Arial"/>
                <w:sz w:val="18"/>
                <w:szCs w:val="18"/>
                <w:lang w:val="en-GB" w:bidi="th-TH"/>
              </w:rPr>
              <w:t>67,290,663</w:t>
            </w:r>
          </w:p>
        </w:tc>
        <w:tc>
          <w:tcPr>
            <w:tcW w:w="1584"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48"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16</w:t>
            </w:r>
            <w:r w:rsidRPr="00E1207D">
              <w:rPr>
                <w:rFonts w:ascii="Arial" w:hAnsi="Arial" w:cs="Arial"/>
                <w:sz w:val="18"/>
                <w:szCs w:val="18"/>
              </w:rPr>
              <w:t>,</w:t>
            </w:r>
            <w:r w:rsidRPr="00E1207D">
              <w:rPr>
                <w:rFonts w:ascii="Arial" w:hAnsi="Arial" w:cs="Arial"/>
                <w:sz w:val="18"/>
                <w:szCs w:val="18"/>
                <w:lang w:val="en-GB"/>
              </w:rPr>
              <w:t>885</w:t>
            </w:r>
            <w:r w:rsidRPr="00E1207D">
              <w:rPr>
                <w:rFonts w:ascii="Arial" w:hAnsi="Arial" w:cs="Arial"/>
                <w:sz w:val="18"/>
                <w:szCs w:val="18"/>
              </w:rPr>
              <w:t>,</w:t>
            </w:r>
            <w:r w:rsidRPr="00E1207D">
              <w:rPr>
                <w:rFonts w:ascii="Arial" w:hAnsi="Arial" w:cs="Arial"/>
                <w:sz w:val="18"/>
                <w:szCs w:val="18"/>
                <w:lang w:val="en-GB"/>
              </w:rPr>
              <w:t>118</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cs/>
              </w:rPr>
            </w:pPr>
            <w:r w:rsidRPr="00E1207D">
              <w:rPr>
                <w:rFonts w:ascii="Arial" w:hAnsi="Arial" w:cs="Arial"/>
                <w:sz w:val="18"/>
                <w:szCs w:val="18"/>
                <w:lang w:val="en-GB"/>
              </w:rPr>
              <w:t>173,682,26</w:t>
            </w:r>
            <w:r w:rsidR="0042004D">
              <w:rPr>
                <w:rFonts w:ascii="Arial" w:hAnsi="Arial" w:cs="Arial"/>
                <w:sz w:val="18"/>
                <w:szCs w:val="18"/>
                <w:lang w:val="en-GB"/>
              </w:rPr>
              <w:t>7</w:t>
            </w: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rPr>
            </w:pPr>
            <w:r w:rsidRPr="00E1207D">
              <w:rPr>
                <w:rFonts w:ascii="Arial" w:hAnsi="Arial" w:cs="Arial"/>
                <w:sz w:val="18"/>
                <w:szCs w:val="18"/>
              </w:rPr>
              <w:t>Additions from decommissioning</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496</w:t>
            </w:r>
            <w:r w:rsidRPr="00E1207D">
              <w:rPr>
                <w:rFonts w:ascii="Arial" w:hAnsi="Arial" w:cs="Arial"/>
                <w:sz w:val="18"/>
                <w:szCs w:val="18"/>
              </w:rPr>
              <w:t>,</w:t>
            </w:r>
            <w:r w:rsidRPr="00E1207D">
              <w:rPr>
                <w:rFonts w:ascii="Arial" w:hAnsi="Arial" w:cs="Arial"/>
                <w:sz w:val="18"/>
                <w:szCs w:val="18"/>
                <w:lang w:val="en-GB"/>
              </w:rPr>
              <w:t>000</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cs/>
              </w:rPr>
            </w:pPr>
            <w:r w:rsidRPr="00E1207D">
              <w:rPr>
                <w:rFonts w:ascii="Arial" w:hAnsi="Arial" w:cs="Arial"/>
                <w:sz w:val="18"/>
                <w:szCs w:val="18"/>
              </w:rPr>
              <w:t>-</w:t>
            </w:r>
          </w:p>
        </w:tc>
        <w:tc>
          <w:tcPr>
            <w:tcW w:w="1584"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48"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496</w:t>
            </w:r>
            <w:r w:rsidRPr="00E1207D">
              <w:rPr>
                <w:rFonts w:ascii="Arial" w:hAnsi="Arial" w:cs="Arial"/>
                <w:sz w:val="18"/>
                <w:szCs w:val="18"/>
              </w:rPr>
              <w:t>,</w:t>
            </w:r>
            <w:r w:rsidRPr="00E1207D">
              <w:rPr>
                <w:rFonts w:ascii="Arial" w:hAnsi="Arial" w:cs="Arial"/>
                <w:sz w:val="18"/>
                <w:szCs w:val="18"/>
                <w:lang w:val="en-GB"/>
              </w:rPr>
              <w:t>000</w:t>
            </w: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rPr>
            </w:pPr>
            <w:r w:rsidRPr="00E1207D">
              <w:rPr>
                <w:rFonts w:ascii="Arial" w:hAnsi="Arial" w:cs="Arial"/>
                <w:sz w:val="18"/>
                <w:szCs w:val="18"/>
              </w:rPr>
              <w:t>Additions of assets under sales and leaseback agreement</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cs/>
              </w:rPr>
              <w:t>-</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cs/>
              </w:rPr>
            </w:pPr>
            <w:r w:rsidRPr="00E1207D">
              <w:rPr>
                <w:rFonts w:ascii="Arial" w:hAnsi="Arial" w:cs="Arial"/>
                <w:sz w:val="18"/>
                <w:szCs w:val="18"/>
                <w:cs/>
              </w:rPr>
              <w:t>-</w:t>
            </w:r>
          </w:p>
        </w:tc>
        <w:tc>
          <w:tcPr>
            <w:tcW w:w="1584"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10</w:t>
            </w:r>
            <w:r w:rsidRPr="00E1207D">
              <w:rPr>
                <w:rFonts w:ascii="Arial" w:hAnsi="Arial" w:cs="Arial"/>
                <w:sz w:val="18"/>
                <w:szCs w:val="18"/>
              </w:rPr>
              <w:t>,</w:t>
            </w:r>
            <w:r w:rsidRPr="00E1207D">
              <w:rPr>
                <w:rFonts w:ascii="Arial" w:hAnsi="Arial" w:cs="Arial"/>
                <w:sz w:val="18"/>
                <w:szCs w:val="18"/>
                <w:lang w:val="en-GB"/>
              </w:rPr>
              <w:t>339</w:t>
            </w:r>
            <w:r w:rsidRPr="00E1207D">
              <w:rPr>
                <w:rFonts w:ascii="Arial" w:hAnsi="Arial" w:cs="Arial"/>
                <w:sz w:val="18"/>
                <w:szCs w:val="18"/>
              </w:rPr>
              <w:t>,</w:t>
            </w:r>
            <w:r w:rsidRPr="00E1207D">
              <w:rPr>
                <w:rFonts w:ascii="Arial" w:hAnsi="Arial" w:cs="Arial"/>
                <w:sz w:val="18"/>
                <w:szCs w:val="18"/>
                <w:lang w:val="en-GB"/>
              </w:rPr>
              <w:t>453</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48"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10</w:t>
            </w:r>
            <w:r w:rsidRPr="00E1207D">
              <w:rPr>
                <w:rFonts w:ascii="Arial" w:hAnsi="Arial" w:cs="Arial"/>
                <w:sz w:val="18"/>
                <w:szCs w:val="18"/>
              </w:rPr>
              <w:t>,</w:t>
            </w:r>
            <w:r w:rsidRPr="00E1207D">
              <w:rPr>
                <w:rFonts w:ascii="Arial" w:hAnsi="Arial" w:cs="Arial"/>
                <w:sz w:val="18"/>
                <w:szCs w:val="18"/>
                <w:lang w:val="en-GB"/>
              </w:rPr>
              <w:t>339</w:t>
            </w:r>
            <w:r w:rsidRPr="00E1207D">
              <w:rPr>
                <w:rFonts w:ascii="Arial" w:hAnsi="Arial" w:cs="Arial"/>
                <w:sz w:val="18"/>
                <w:szCs w:val="18"/>
              </w:rPr>
              <w:t>,</w:t>
            </w:r>
            <w:r w:rsidRPr="00E1207D">
              <w:rPr>
                <w:rFonts w:ascii="Arial" w:hAnsi="Arial" w:cs="Arial"/>
                <w:sz w:val="18"/>
                <w:szCs w:val="18"/>
                <w:lang w:val="en-GB"/>
              </w:rPr>
              <w:t>453</w:t>
            </w: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rPr>
            </w:pPr>
            <w:r w:rsidRPr="00E1207D">
              <w:rPr>
                <w:rFonts w:ascii="Arial" w:hAnsi="Arial" w:cs="Arial"/>
                <w:sz w:val="18"/>
                <w:szCs w:val="18"/>
              </w:rPr>
              <w:t>Disposals, net</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826</w:t>
            </w:r>
            <w:r w:rsidRPr="00E1207D">
              <w:rPr>
                <w:rFonts w:ascii="Arial" w:hAnsi="Arial" w:cs="Arial"/>
                <w:sz w:val="18"/>
                <w:szCs w:val="18"/>
              </w:rPr>
              <w:t>,</w:t>
            </w:r>
            <w:r w:rsidRPr="00E1207D">
              <w:rPr>
                <w:rFonts w:ascii="Arial" w:hAnsi="Arial" w:cs="Arial"/>
                <w:sz w:val="18"/>
                <w:szCs w:val="18"/>
                <w:lang w:val="en-GB"/>
              </w:rPr>
              <w:t>948</w:t>
            </w:r>
            <w:r w:rsidRPr="00E1207D">
              <w:rPr>
                <w:rFonts w:ascii="Arial" w:hAnsi="Arial" w:cs="Arial"/>
                <w:sz w:val="18"/>
                <w:szCs w:val="18"/>
              </w:rPr>
              <w:t>)</w:t>
            </w:r>
          </w:p>
        </w:tc>
        <w:tc>
          <w:tcPr>
            <w:tcW w:w="1584"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7</w:t>
            </w:r>
            <w:r w:rsidRPr="00E1207D">
              <w:rPr>
                <w:rFonts w:ascii="Arial" w:hAnsi="Arial" w:cs="Arial"/>
                <w:sz w:val="18"/>
                <w:szCs w:val="18"/>
              </w:rPr>
              <w:t>,</w:t>
            </w:r>
            <w:r w:rsidRPr="00E1207D">
              <w:rPr>
                <w:rFonts w:ascii="Arial" w:hAnsi="Arial" w:cs="Arial"/>
                <w:sz w:val="18"/>
                <w:szCs w:val="18"/>
                <w:lang w:val="en-GB"/>
              </w:rPr>
              <w:t>201</w:t>
            </w:r>
            <w:r w:rsidRPr="00E1207D">
              <w:rPr>
                <w:rFonts w:ascii="Arial" w:hAnsi="Arial" w:cs="Arial"/>
                <w:sz w:val="18"/>
                <w:szCs w:val="18"/>
              </w:rPr>
              <w:t>)</w:t>
            </w:r>
          </w:p>
        </w:tc>
        <w:tc>
          <w:tcPr>
            <w:tcW w:w="1548"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834</w:t>
            </w:r>
            <w:r w:rsidRPr="00E1207D">
              <w:rPr>
                <w:rFonts w:ascii="Arial" w:hAnsi="Arial" w:cs="Arial"/>
                <w:sz w:val="18"/>
                <w:szCs w:val="18"/>
              </w:rPr>
              <w:t>,</w:t>
            </w:r>
            <w:r w:rsidRPr="00E1207D">
              <w:rPr>
                <w:rFonts w:ascii="Arial" w:hAnsi="Arial" w:cs="Arial"/>
                <w:sz w:val="18"/>
                <w:szCs w:val="18"/>
                <w:lang w:val="en-GB"/>
              </w:rPr>
              <w:t>149</w:t>
            </w:r>
            <w:r w:rsidRPr="00E1207D">
              <w:rPr>
                <w:rFonts w:ascii="Arial" w:hAnsi="Arial" w:cs="Arial"/>
                <w:sz w:val="18"/>
                <w:szCs w:val="18"/>
              </w:rPr>
              <w:t>)</w:t>
            </w: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cs/>
              </w:rPr>
            </w:pPr>
            <w:r w:rsidRPr="00E1207D">
              <w:rPr>
                <w:rFonts w:ascii="Arial" w:hAnsi="Arial" w:cs="Arial"/>
                <w:sz w:val="18"/>
                <w:szCs w:val="18"/>
              </w:rPr>
              <w:t>Write-off, net</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8</w:t>
            </w:r>
            <w:r w:rsidRPr="00E1207D">
              <w:rPr>
                <w:rFonts w:ascii="Arial" w:hAnsi="Arial" w:cs="Arial"/>
                <w:sz w:val="18"/>
                <w:szCs w:val="18"/>
              </w:rPr>
              <w:t>,</w:t>
            </w:r>
            <w:r w:rsidRPr="00E1207D">
              <w:rPr>
                <w:rFonts w:ascii="Arial" w:hAnsi="Arial" w:cs="Arial"/>
                <w:sz w:val="18"/>
                <w:szCs w:val="18"/>
                <w:lang w:val="en-GB"/>
              </w:rPr>
              <w:t>198</w:t>
            </w:r>
            <w:r w:rsidRPr="00E1207D">
              <w:rPr>
                <w:rFonts w:ascii="Arial" w:hAnsi="Arial" w:cs="Arial"/>
                <w:sz w:val="18"/>
                <w:szCs w:val="18"/>
              </w:rPr>
              <w:t>,</w:t>
            </w:r>
            <w:r w:rsidRPr="00E1207D">
              <w:rPr>
                <w:rFonts w:ascii="Arial" w:hAnsi="Arial" w:cs="Arial"/>
                <w:sz w:val="18"/>
                <w:szCs w:val="18"/>
                <w:lang w:val="en-GB"/>
              </w:rPr>
              <w:t>288</w:t>
            </w: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0046649C" w:rsidRPr="00E1207D">
              <w:rPr>
                <w:rFonts w:ascii="Arial" w:hAnsi="Arial" w:cs="Arial"/>
                <w:sz w:val="18"/>
                <w:szCs w:val="18"/>
                <w:lang w:val="en-GB"/>
              </w:rPr>
              <w:t>3,000,932</w:t>
            </w:r>
            <w:r w:rsidRPr="00E1207D">
              <w:rPr>
                <w:rFonts w:ascii="Arial" w:hAnsi="Arial" w:cs="Arial"/>
                <w:sz w:val="18"/>
                <w:szCs w:val="18"/>
              </w:rPr>
              <w:t>)</w:t>
            </w:r>
          </w:p>
        </w:tc>
        <w:tc>
          <w:tcPr>
            <w:tcW w:w="1584"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cs/>
              </w:rPr>
            </w:pPr>
            <w:r w:rsidRPr="00E1207D">
              <w:rPr>
                <w:rFonts w:ascii="Arial" w:hAnsi="Arial" w:cs="Arial"/>
                <w:sz w:val="18"/>
                <w:szCs w:val="18"/>
              </w:rPr>
              <w:t>-</w:t>
            </w:r>
          </w:p>
        </w:tc>
        <w:tc>
          <w:tcPr>
            <w:tcW w:w="1548"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0042004D">
              <w:rPr>
                <w:rFonts w:ascii="Arial" w:hAnsi="Arial" w:cs="Arial"/>
                <w:sz w:val="18"/>
                <w:szCs w:val="18"/>
                <w:lang w:val="en-GB"/>
              </w:rPr>
              <w:t>11,199,220</w:t>
            </w:r>
            <w:r w:rsidRPr="00E1207D">
              <w:rPr>
                <w:rFonts w:ascii="Arial" w:hAnsi="Arial" w:cs="Arial"/>
                <w:sz w:val="18"/>
                <w:szCs w:val="18"/>
              </w:rPr>
              <w:t>)</w:t>
            </w: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rPr>
            </w:pPr>
            <w:r w:rsidRPr="00E1207D">
              <w:rPr>
                <w:rFonts w:ascii="Arial" w:hAnsi="Arial" w:cs="Arial"/>
                <w:sz w:val="18"/>
                <w:szCs w:val="18"/>
              </w:rPr>
              <w:t>Transfers in (out)</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13</w:t>
            </w:r>
            <w:r w:rsidRPr="00E1207D">
              <w:rPr>
                <w:rFonts w:ascii="Arial" w:hAnsi="Arial" w:cs="Arial"/>
                <w:sz w:val="18"/>
                <w:szCs w:val="18"/>
              </w:rPr>
              <w:t>,</w:t>
            </w:r>
            <w:r w:rsidRPr="00E1207D">
              <w:rPr>
                <w:rFonts w:ascii="Arial" w:hAnsi="Arial" w:cs="Arial"/>
                <w:sz w:val="18"/>
                <w:szCs w:val="18"/>
                <w:lang w:val="en-GB"/>
              </w:rPr>
              <w:t>938</w:t>
            </w:r>
            <w:r w:rsidRPr="00E1207D">
              <w:rPr>
                <w:rFonts w:ascii="Arial" w:hAnsi="Arial" w:cs="Arial"/>
                <w:sz w:val="18"/>
                <w:szCs w:val="18"/>
              </w:rPr>
              <w:t>,</w:t>
            </w:r>
            <w:r w:rsidRPr="00E1207D">
              <w:rPr>
                <w:rFonts w:ascii="Arial" w:hAnsi="Arial" w:cs="Arial"/>
                <w:sz w:val="18"/>
                <w:szCs w:val="18"/>
                <w:lang w:val="en-GB"/>
              </w:rPr>
              <w:t>881</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543</w:t>
            </w:r>
            <w:r w:rsidRPr="00E1207D">
              <w:rPr>
                <w:rFonts w:ascii="Arial" w:hAnsi="Arial" w:cs="Arial"/>
                <w:sz w:val="18"/>
                <w:szCs w:val="18"/>
              </w:rPr>
              <w:t>,</w:t>
            </w:r>
            <w:r w:rsidRPr="00E1207D">
              <w:rPr>
                <w:rFonts w:ascii="Arial" w:hAnsi="Arial" w:cs="Arial"/>
                <w:sz w:val="18"/>
                <w:szCs w:val="18"/>
                <w:lang w:val="en-GB"/>
              </w:rPr>
              <w:t>892</w:t>
            </w:r>
          </w:p>
        </w:tc>
        <w:tc>
          <w:tcPr>
            <w:tcW w:w="1584"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48"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14</w:t>
            </w:r>
            <w:r w:rsidRPr="00E1207D">
              <w:rPr>
                <w:rFonts w:ascii="Arial" w:hAnsi="Arial" w:cs="Arial"/>
                <w:sz w:val="18"/>
                <w:szCs w:val="18"/>
              </w:rPr>
              <w:t>,</w:t>
            </w:r>
            <w:r w:rsidRPr="00E1207D">
              <w:rPr>
                <w:rFonts w:ascii="Arial" w:hAnsi="Arial" w:cs="Arial"/>
                <w:sz w:val="18"/>
                <w:szCs w:val="18"/>
                <w:lang w:val="en-GB"/>
              </w:rPr>
              <w:t>482</w:t>
            </w:r>
            <w:r w:rsidRPr="00E1207D">
              <w:rPr>
                <w:rFonts w:ascii="Arial" w:hAnsi="Arial" w:cs="Arial"/>
                <w:sz w:val="18"/>
                <w:szCs w:val="18"/>
              </w:rPr>
              <w:t>,</w:t>
            </w:r>
            <w:r w:rsidRPr="00E1207D">
              <w:rPr>
                <w:rFonts w:ascii="Arial" w:hAnsi="Arial" w:cs="Arial"/>
                <w:sz w:val="18"/>
                <w:szCs w:val="18"/>
                <w:lang w:val="en-GB"/>
              </w:rPr>
              <w:t>773</w:t>
            </w:r>
            <w:r w:rsidRPr="00E1207D">
              <w:rPr>
                <w:rFonts w:ascii="Arial" w:hAnsi="Arial" w:cs="Arial"/>
                <w:sz w:val="18"/>
                <w:szCs w:val="18"/>
              </w:rPr>
              <w:t>)</w:t>
            </w:r>
          </w:p>
        </w:tc>
        <w:tc>
          <w:tcPr>
            <w:tcW w:w="1710"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rPr>
            </w:pPr>
            <w:r w:rsidRPr="00E1207D">
              <w:rPr>
                <w:rFonts w:ascii="Arial" w:hAnsi="Arial" w:cs="Arial"/>
                <w:sz w:val="18"/>
                <w:szCs w:val="18"/>
              </w:rPr>
              <w:t>Depreciation charge</w:t>
            </w:r>
          </w:p>
        </w:tc>
        <w:tc>
          <w:tcPr>
            <w:tcW w:w="1710" w:type="dxa"/>
            <w:tcBorders>
              <w:top w:val="nil"/>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90</w:t>
            </w:r>
            <w:r w:rsidRPr="00E1207D">
              <w:rPr>
                <w:rFonts w:ascii="Arial" w:hAnsi="Arial" w:cs="Arial"/>
                <w:sz w:val="18"/>
                <w:szCs w:val="18"/>
              </w:rPr>
              <w:t>,</w:t>
            </w:r>
            <w:r w:rsidRPr="00E1207D">
              <w:rPr>
                <w:rFonts w:ascii="Arial" w:hAnsi="Arial" w:cs="Arial"/>
                <w:sz w:val="18"/>
                <w:szCs w:val="18"/>
                <w:lang w:val="en-GB"/>
              </w:rPr>
              <w:t>805</w:t>
            </w:r>
            <w:r w:rsidRPr="00E1207D">
              <w:rPr>
                <w:rFonts w:ascii="Arial" w:hAnsi="Arial" w:cs="Arial"/>
                <w:sz w:val="18"/>
                <w:szCs w:val="18"/>
              </w:rPr>
              <w:t>,</w:t>
            </w:r>
            <w:r w:rsidRPr="00E1207D">
              <w:rPr>
                <w:rFonts w:ascii="Arial" w:hAnsi="Arial" w:cs="Arial"/>
                <w:sz w:val="18"/>
                <w:szCs w:val="18"/>
                <w:lang w:val="en-GB"/>
              </w:rPr>
              <w:t>812</w:t>
            </w:r>
            <w:r w:rsidRPr="00E1207D">
              <w:rPr>
                <w:rFonts w:ascii="Arial" w:hAnsi="Arial" w:cs="Arial"/>
                <w:sz w:val="18"/>
                <w:szCs w:val="18"/>
              </w:rPr>
              <w:t>)</w:t>
            </w:r>
          </w:p>
        </w:tc>
        <w:tc>
          <w:tcPr>
            <w:tcW w:w="1584" w:type="dxa"/>
            <w:tcBorders>
              <w:top w:val="nil"/>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70</w:t>
            </w:r>
            <w:r w:rsidRPr="00E1207D">
              <w:rPr>
                <w:rFonts w:ascii="Arial" w:hAnsi="Arial" w:cs="Arial"/>
                <w:sz w:val="18"/>
                <w:szCs w:val="18"/>
              </w:rPr>
              <w:t>,</w:t>
            </w:r>
            <w:r w:rsidRPr="00E1207D">
              <w:rPr>
                <w:rFonts w:ascii="Arial" w:hAnsi="Arial" w:cs="Arial"/>
                <w:sz w:val="18"/>
                <w:szCs w:val="18"/>
                <w:lang w:val="en-GB"/>
              </w:rPr>
              <w:t>027</w:t>
            </w:r>
            <w:r w:rsidRPr="00E1207D">
              <w:rPr>
                <w:rFonts w:ascii="Arial" w:hAnsi="Arial" w:cs="Arial"/>
                <w:sz w:val="18"/>
                <w:szCs w:val="18"/>
              </w:rPr>
              <w:t>,</w:t>
            </w:r>
            <w:r w:rsidRPr="00E1207D">
              <w:rPr>
                <w:rFonts w:ascii="Arial" w:hAnsi="Arial" w:cs="Arial"/>
                <w:sz w:val="18"/>
                <w:szCs w:val="18"/>
                <w:lang w:val="en-GB"/>
              </w:rPr>
              <w:t>836</w:t>
            </w:r>
            <w:r w:rsidRPr="00E1207D">
              <w:rPr>
                <w:rFonts w:ascii="Arial" w:hAnsi="Arial" w:cs="Arial"/>
                <w:sz w:val="18"/>
                <w:szCs w:val="18"/>
              </w:rPr>
              <w:t>)</w:t>
            </w:r>
          </w:p>
        </w:tc>
        <w:tc>
          <w:tcPr>
            <w:tcW w:w="1584" w:type="dxa"/>
            <w:tcBorders>
              <w:top w:val="nil"/>
              <w:left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9</w:t>
            </w:r>
            <w:r w:rsidRPr="00E1207D">
              <w:rPr>
                <w:rFonts w:ascii="Arial" w:hAnsi="Arial" w:cs="Arial"/>
                <w:sz w:val="18"/>
                <w:szCs w:val="18"/>
              </w:rPr>
              <w:t>,</w:t>
            </w:r>
            <w:r w:rsidRPr="00E1207D">
              <w:rPr>
                <w:rFonts w:ascii="Arial" w:hAnsi="Arial" w:cs="Arial"/>
                <w:sz w:val="18"/>
                <w:szCs w:val="18"/>
                <w:lang w:val="en-GB"/>
              </w:rPr>
              <w:t>045</w:t>
            </w:r>
            <w:r w:rsidRPr="00E1207D">
              <w:rPr>
                <w:rFonts w:ascii="Arial" w:hAnsi="Arial" w:cs="Arial"/>
                <w:sz w:val="18"/>
                <w:szCs w:val="18"/>
              </w:rPr>
              <w:t>,</w:t>
            </w:r>
            <w:r w:rsidRPr="00E1207D">
              <w:rPr>
                <w:rFonts w:ascii="Arial" w:hAnsi="Arial" w:cs="Arial"/>
                <w:sz w:val="18"/>
                <w:szCs w:val="18"/>
                <w:lang w:val="en-GB"/>
              </w:rPr>
              <w:t>944</w:t>
            </w:r>
            <w:r w:rsidRPr="00E1207D">
              <w:rPr>
                <w:rFonts w:ascii="Arial" w:hAnsi="Arial" w:cs="Arial"/>
                <w:sz w:val="18"/>
                <w:szCs w:val="18"/>
              </w:rPr>
              <w:t>)</w:t>
            </w:r>
          </w:p>
        </w:tc>
        <w:tc>
          <w:tcPr>
            <w:tcW w:w="1584" w:type="dxa"/>
            <w:tcBorders>
              <w:top w:val="nil"/>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642</w:t>
            </w:r>
            <w:r w:rsidRPr="00E1207D">
              <w:rPr>
                <w:rFonts w:ascii="Arial" w:hAnsi="Arial" w:cs="Arial"/>
                <w:sz w:val="18"/>
                <w:szCs w:val="18"/>
              </w:rPr>
              <w:t>,</w:t>
            </w:r>
            <w:r w:rsidRPr="00E1207D">
              <w:rPr>
                <w:rFonts w:ascii="Arial" w:hAnsi="Arial" w:cs="Arial"/>
                <w:sz w:val="18"/>
                <w:szCs w:val="18"/>
                <w:lang w:val="en-GB"/>
              </w:rPr>
              <w:t>822</w:t>
            </w:r>
            <w:r w:rsidRPr="00E1207D">
              <w:rPr>
                <w:rFonts w:ascii="Arial" w:hAnsi="Arial" w:cs="Arial"/>
                <w:sz w:val="18"/>
                <w:szCs w:val="18"/>
              </w:rPr>
              <w:t>)</w:t>
            </w:r>
          </w:p>
        </w:tc>
        <w:tc>
          <w:tcPr>
            <w:tcW w:w="1548" w:type="dxa"/>
            <w:tcBorders>
              <w:top w:val="nil"/>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170</w:t>
            </w:r>
            <w:r w:rsidRPr="00E1207D">
              <w:rPr>
                <w:rFonts w:ascii="Arial" w:hAnsi="Arial" w:cs="Arial"/>
                <w:sz w:val="18"/>
                <w:szCs w:val="18"/>
              </w:rPr>
              <w:t>,</w:t>
            </w:r>
            <w:r w:rsidRPr="00E1207D">
              <w:rPr>
                <w:rFonts w:ascii="Arial" w:hAnsi="Arial" w:cs="Arial"/>
                <w:sz w:val="18"/>
                <w:szCs w:val="18"/>
                <w:lang w:val="en-GB"/>
              </w:rPr>
              <w:t>522</w:t>
            </w:r>
            <w:r w:rsidRPr="00E1207D">
              <w:rPr>
                <w:rFonts w:ascii="Arial" w:hAnsi="Arial" w:cs="Arial"/>
                <w:sz w:val="18"/>
                <w:szCs w:val="18"/>
              </w:rPr>
              <w:t>,</w:t>
            </w:r>
            <w:r w:rsidRPr="00E1207D">
              <w:rPr>
                <w:rFonts w:ascii="Arial" w:hAnsi="Arial" w:cs="Arial"/>
                <w:sz w:val="18"/>
                <w:szCs w:val="18"/>
                <w:lang w:val="en-GB"/>
              </w:rPr>
              <w:t>414</w:t>
            </w:r>
            <w:r w:rsidRPr="00E1207D">
              <w:rPr>
                <w:rFonts w:ascii="Arial" w:hAnsi="Arial" w:cs="Arial"/>
                <w:sz w:val="18"/>
                <w:szCs w:val="18"/>
              </w:rPr>
              <w:t>)</w:t>
            </w:r>
          </w:p>
        </w:tc>
      </w:tr>
      <w:tr w:rsidR="00344B1B" w:rsidRPr="00E1207D" w:rsidTr="003D7B96">
        <w:tc>
          <w:tcPr>
            <w:tcW w:w="5760" w:type="dxa"/>
            <w:tcBorders>
              <w:top w:val="nil"/>
              <w:left w:val="nil"/>
              <w:bottom w:val="nil"/>
              <w:right w:val="nil"/>
            </w:tcBorders>
            <w:vAlign w:val="center"/>
          </w:tcPr>
          <w:p w:rsidR="00344B1B" w:rsidRPr="00E1207D" w:rsidRDefault="00344B1B" w:rsidP="00344B1B">
            <w:pPr>
              <w:spacing w:after="0" w:line="240" w:lineRule="auto"/>
              <w:rPr>
                <w:rFonts w:ascii="Arial" w:hAnsi="Arial" w:cs="Arial"/>
                <w:sz w:val="18"/>
                <w:szCs w:val="18"/>
              </w:rPr>
            </w:pPr>
            <w:r w:rsidRPr="00E1207D">
              <w:rPr>
                <w:rFonts w:ascii="Arial" w:hAnsi="Arial" w:cs="Arial"/>
                <w:sz w:val="18"/>
                <w:szCs w:val="18"/>
              </w:rPr>
              <w:t>Impairment charge</w:t>
            </w:r>
          </w:p>
        </w:tc>
        <w:tc>
          <w:tcPr>
            <w:tcW w:w="1710" w:type="dxa"/>
            <w:tcBorders>
              <w:top w:val="nil"/>
              <w:left w:val="nil"/>
              <w:bottom w:val="single" w:sz="4" w:space="0" w:color="auto"/>
              <w:right w:val="nil"/>
            </w:tcBorders>
            <w:shd w:val="clear" w:color="auto" w:fill="FAFAFA"/>
            <w:vAlign w:val="center"/>
          </w:tcPr>
          <w:p w:rsidR="00344B1B" w:rsidRPr="00E1207D" w:rsidRDefault="00344B1B" w:rsidP="00344B1B">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30</w:t>
            </w:r>
            <w:r w:rsidRPr="00E1207D">
              <w:rPr>
                <w:rFonts w:ascii="Arial" w:hAnsi="Arial" w:cs="Arial"/>
                <w:sz w:val="18"/>
                <w:szCs w:val="18"/>
              </w:rPr>
              <w:t>,</w:t>
            </w:r>
            <w:r w:rsidRPr="00E1207D">
              <w:rPr>
                <w:rFonts w:ascii="Arial" w:hAnsi="Arial" w:cs="Arial"/>
                <w:sz w:val="18"/>
                <w:szCs w:val="18"/>
                <w:lang w:val="en-GB"/>
              </w:rPr>
              <w:t>504</w:t>
            </w:r>
            <w:r w:rsidRPr="00E1207D">
              <w:rPr>
                <w:rFonts w:ascii="Arial" w:hAnsi="Arial" w:cs="Arial"/>
                <w:sz w:val="18"/>
                <w:szCs w:val="18"/>
              </w:rPr>
              <w:t>)</w:t>
            </w:r>
          </w:p>
        </w:tc>
        <w:tc>
          <w:tcPr>
            <w:tcW w:w="1584" w:type="dxa"/>
            <w:tcBorders>
              <w:top w:val="nil"/>
              <w:left w:val="nil"/>
              <w:bottom w:val="single" w:sz="4" w:space="0" w:color="auto"/>
              <w:right w:val="nil"/>
            </w:tcBorders>
            <w:shd w:val="clear" w:color="auto" w:fill="FAFAFA"/>
            <w:vAlign w:val="center"/>
          </w:tcPr>
          <w:p w:rsidR="00344B1B" w:rsidRPr="00E1207D" w:rsidRDefault="00344B1B" w:rsidP="00344B1B">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3</w:t>
            </w:r>
            <w:r w:rsidRPr="00E1207D">
              <w:rPr>
                <w:rFonts w:ascii="Arial" w:hAnsi="Arial" w:cs="Arial"/>
                <w:sz w:val="18"/>
                <w:szCs w:val="18"/>
              </w:rPr>
              <w:t>,</w:t>
            </w:r>
            <w:r w:rsidRPr="00E1207D">
              <w:rPr>
                <w:rFonts w:ascii="Arial" w:hAnsi="Arial" w:cs="Arial"/>
                <w:sz w:val="18"/>
                <w:szCs w:val="18"/>
                <w:lang w:val="en-GB"/>
              </w:rPr>
              <w:t>221</w:t>
            </w:r>
            <w:r w:rsidRPr="00E1207D">
              <w:rPr>
                <w:rFonts w:ascii="Arial" w:hAnsi="Arial" w:cs="Arial"/>
                <w:sz w:val="18"/>
                <w:szCs w:val="18"/>
              </w:rPr>
              <w:t>,</w:t>
            </w:r>
            <w:r w:rsidRPr="00E1207D">
              <w:rPr>
                <w:rFonts w:ascii="Arial" w:hAnsi="Arial" w:cs="Arial"/>
                <w:sz w:val="18"/>
                <w:szCs w:val="18"/>
                <w:lang w:val="en-GB"/>
              </w:rPr>
              <w:t>803</w:t>
            </w:r>
            <w:r w:rsidRPr="00E1207D">
              <w:rPr>
                <w:rFonts w:ascii="Arial" w:hAnsi="Arial" w:cs="Arial"/>
                <w:sz w:val="18"/>
                <w:szCs w:val="18"/>
              </w:rPr>
              <w:t>)</w:t>
            </w:r>
          </w:p>
        </w:tc>
        <w:tc>
          <w:tcPr>
            <w:tcW w:w="1584" w:type="dxa"/>
            <w:tcBorders>
              <w:top w:val="nil"/>
              <w:left w:val="nil"/>
              <w:bottom w:val="single" w:sz="4" w:space="0" w:color="auto"/>
              <w:right w:val="nil"/>
            </w:tcBorders>
            <w:shd w:val="clear" w:color="auto" w:fill="FAFAFA"/>
          </w:tcPr>
          <w:p w:rsidR="00344B1B" w:rsidRPr="00E1207D" w:rsidRDefault="00344B1B" w:rsidP="00344B1B">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shd w:val="clear" w:color="auto" w:fill="FAFAFA"/>
            <w:vAlign w:val="center"/>
          </w:tcPr>
          <w:p w:rsidR="00344B1B" w:rsidRPr="00E1207D" w:rsidRDefault="00344B1B" w:rsidP="00344B1B">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48" w:type="dxa"/>
            <w:tcBorders>
              <w:top w:val="nil"/>
              <w:left w:val="nil"/>
              <w:bottom w:val="single" w:sz="4" w:space="0" w:color="auto"/>
              <w:right w:val="nil"/>
            </w:tcBorders>
            <w:shd w:val="clear" w:color="auto" w:fill="FAFAFA"/>
            <w:vAlign w:val="center"/>
          </w:tcPr>
          <w:p w:rsidR="00344B1B" w:rsidRPr="00E1207D" w:rsidRDefault="00344B1B" w:rsidP="00344B1B">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bottom w:val="single" w:sz="4" w:space="0" w:color="auto"/>
              <w:right w:val="nil"/>
            </w:tcBorders>
            <w:shd w:val="clear" w:color="auto" w:fill="FAFAFA"/>
            <w:vAlign w:val="center"/>
          </w:tcPr>
          <w:p w:rsidR="00344B1B" w:rsidRPr="00E1207D" w:rsidRDefault="00C13B5A" w:rsidP="00344B1B">
            <w:pPr>
              <w:spacing w:after="0" w:line="240" w:lineRule="auto"/>
              <w:ind w:right="-72"/>
              <w:jc w:val="right"/>
              <w:rPr>
                <w:rFonts w:ascii="Arial" w:hAnsi="Arial" w:cs="Arial"/>
                <w:sz w:val="18"/>
                <w:szCs w:val="18"/>
              </w:rPr>
            </w:pPr>
            <w:r>
              <w:rPr>
                <w:rFonts w:ascii="Arial" w:hAnsi="Arial" w:cs="Arial"/>
                <w:sz w:val="18"/>
                <w:szCs w:val="18"/>
              </w:rPr>
              <w:t>(3,525,307)</w:t>
            </w: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bCs/>
                <w:sz w:val="18"/>
                <w:szCs w:val="18"/>
              </w:rPr>
            </w:pPr>
          </w:p>
        </w:tc>
        <w:tc>
          <w:tcPr>
            <w:tcW w:w="1710" w:type="dxa"/>
            <w:tcBorders>
              <w:top w:val="single" w:sz="4" w:space="0" w:color="auto"/>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548" w:type="dxa"/>
            <w:tcBorders>
              <w:top w:val="single" w:sz="4" w:space="0" w:color="auto"/>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710" w:type="dxa"/>
            <w:tcBorders>
              <w:top w:val="single" w:sz="4" w:space="0" w:color="auto"/>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rPr>
            </w:pPr>
            <w:r w:rsidRPr="00E1207D">
              <w:rPr>
                <w:rFonts w:ascii="Arial" w:hAnsi="Arial" w:cs="Arial"/>
                <w:b/>
                <w:bCs/>
                <w:sz w:val="18"/>
                <w:szCs w:val="18"/>
              </w:rPr>
              <w:t>Closing net book amount</w:t>
            </w:r>
          </w:p>
        </w:tc>
        <w:tc>
          <w:tcPr>
            <w:tcW w:w="1710" w:type="dxa"/>
            <w:tcBorders>
              <w:top w:val="nil"/>
              <w:left w:val="nil"/>
              <w:bottom w:val="single" w:sz="4" w:space="0" w:color="auto"/>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318,972,422</w:t>
            </w:r>
          </w:p>
        </w:tc>
        <w:tc>
          <w:tcPr>
            <w:tcW w:w="1584" w:type="dxa"/>
            <w:tcBorders>
              <w:top w:val="nil"/>
              <w:left w:val="nil"/>
              <w:bottom w:val="single" w:sz="4" w:space="0" w:color="auto"/>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175</w:t>
            </w:r>
            <w:r w:rsidRPr="00E1207D">
              <w:rPr>
                <w:rFonts w:ascii="Arial" w:hAnsi="Arial" w:cs="Arial"/>
                <w:sz w:val="18"/>
                <w:szCs w:val="18"/>
              </w:rPr>
              <w:t>,</w:t>
            </w:r>
            <w:r w:rsidRPr="00E1207D">
              <w:rPr>
                <w:rFonts w:ascii="Arial" w:hAnsi="Arial" w:cs="Arial"/>
                <w:sz w:val="18"/>
                <w:szCs w:val="18"/>
                <w:lang w:val="en-GB"/>
              </w:rPr>
              <w:t>239</w:t>
            </w:r>
            <w:r w:rsidRPr="00E1207D">
              <w:rPr>
                <w:rFonts w:ascii="Arial" w:hAnsi="Arial" w:cs="Arial"/>
                <w:sz w:val="18"/>
                <w:szCs w:val="18"/>
              </w:rPr>
              <w:t>,</w:t>
            </w:r>
            <w:r w:rsidRPr="00E1207D">
              <w:rPr>
                <w:rFonts w:ascii="Arial" w:hAnsi="Arial" w:cs="Arial"/>
                <w:sz w:val="18"/>
                <w:szCs w:val="18"/>
                <w:lang w:val="en-GB"/>
              </w:rPr>
              <w:t>921</w:t>
            </w:r>
          </w:p>
        </w:tc>
        <w:tc>
          <w:tcPr>
            <w:tcW w:w="1584" w:type="dxa"/>
            <w:tcBorders>
              <w:top w:val="nil"/>
              <w:left w:val="nil"/>
              <w:bottom w:val="single" w:sz="4" w:space="0" w:color="auto"/>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33</w:t>
            </w:r>
            <w:r w:rsidRPr="00E1207D">
              <w:rPr>
                <w:rFonts w:ascii="Arial" w:hAnsi="Arial" w:cs="Arial"/>
                <w:sz w:val="18"/>
                <w:szCs w:val="18"/>
              </w:rPr>
              <w:t>,</w:t>
            </w:r>
            <w:r w:rsidRPr="00E1207D">
              <w:rPr>
                <w:rFonts w:ascii="Arial" w:hAnsi="Arial" w:cs="Arial"/>
                <w:sz w:val="18"/>
                <w:szCs w:val="18"/>
                <w:lang w:val="en-GB"/>
              </w:rPr>
              <w:t>022</w:t>
            </w:r>
            <w:r w:rsidRPr="00E1207D">
              <w:rPr>
                <w:rFonts w:ascii="Arial" w:hAnsi="Arial" w:cs="Arial"/>
                <w:sz w:val="18"/>
                <w:szCs w:val="18"/>
              </w:rPr>
              <w:t>,</w:t>
            </w:r>
            <w:r w:rsidRPr="00E1207D">
              <w:rPr>
                <w:rFonts w:ascii="Arial" w:hAnsi="Arial" w:cs="Arial"/>
                <w:sz w:val="18"/>
                <w:szCs w:val="18"/>
                <w:lang w:val="en-GB"/>
              </w:rPr>
              <w:t>432</w:t>
            </w:r>
          </w:p>
        </w:tc>
        <w:tc>
          <w:tcPr>
            <w:tcW w:w="1584" w:type="dxa"/>
            <w:tcBorders>
              <w:top w:val="nil"/>
              <w:left w:val="nil"/>
              <w:bottom w:val="single" w:sz="4" w:space="0" w:color="auto"/>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992</w:t>
            </w:r>
            <w:r w:rsidRPr="00E1207D">
              <w:rPr>
                <w:rFonts w:ascii="Arial" w:hAnsi="Arial" w:cs="Arial"/>
                <w:sz w:val="18"/>
                <w:szCs w:val="18"/>
              </w:rPr>
              <w:t>,</w:t>
            </w:r>
            <w:r w:rsidRPr="00E1207D">
              <w:rPr>
                <w:rFonts w:ascii="Arial" w:hAnsi="Arial" w:cs="Arial"/>
                <w:sz w:val="18"/>
                <w:szCs w:val="18"/>
                <w:lang w:val="en-GB"/>
              </w:rPr>
              <w:t>749</w:t>
            </w:r>
          </w:p>
        </w:tc>
        <w:tc>
          <w:tcPr>
            <w:tcW w:w="1548" w:type="dxa"/>
            <w:tcBorders>
              <w:top w:val="nil"/>
              <w:left w:val="nil"/>
              <w:bottom w:val="single" w:sz="4" w:space="0" w:color="auto"/>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cs/>
              </w:rPr>
            </w:pP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725</w:t>
            </w:r>
            <w:r w:rsidRPr="00E1207D">
              <w:rPr>
                <w:rFonts w:ascii="Arial" w:hAnsi="Arial" w:cs="Arial"/>
                <w:sz w:val="18"/>
                <w:szCs w:val="18"/>
              </w:rPr>
              <w:t>,</w:t>
            </w:r>
            <w:r w:rsidRPr="00E1207D">
              <w:rPr>
                <w:rFonts w:ascii="Arial" w:hAnsi="Arial" w:cs="Arial"/>
                <w:sz w:val="18"/>
                <w:szCs w:val="18"/>
                <w:lang w:val="en-GB"/>
              </w:rPr>
              <w:t>497</w:t>
            </w:r>
          </w:p>
        </w:tc>
        <w:tc>
          <w:tcPr>
            <w:tcW w:w="1710" w:type="dxa"/>
            <w:tcBorders>
              <w:top w:val="nil"/>
              <w:left w:val="nil"/>
              <w:bottom w:val="single" w:sz="4" w:space="0" w:color="auto"/>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531</w:t>
            </w:r>
            <w:r w:rsidRPr="00E1207D">
              <w:rPr>
                <w:rFonts w:ascii="Arial" w:hAnsi="Arial" w:cs="Arial"/>
                <w:sz w:val="18"/>
                <w:szCs w:val="18"/>
              </w:rPr>
              <w:t>,</w:t>
            </w:r>
            <w:r w:rsidRPr="00E1207D">
              <w:rPr>
                <w:rFonts w:ascii="Arial" w:hAnsi="Arial" w:cs="Arial"/>
                <w:sz w:val="18"/>
                <w:szCs w:val="18"/>
                <w:lang w:val="en-GB"/>
              </w:rPr>
              <w:t>953</w:t>
            </w:r>
            <w:r w:rsidRPr="00E1207D">
              <w:rPr>
                <w:rFonts w:ascii="Arial" w:hAnsi="Arial" w:cs="Arial"/>
                <w:sz w:val="18"/>
                <w:szCs w:val="18"/>
              </w:rPr>
              <w:t>,</w:t>
            </w:r>
            <w:r w:rsidRPr="00E1207D">
              <w:rPr>
                <w:rFonts w:ascii="Arial" w:hAnsi="Arial" w:cs="Arial"/>
                <w:sz w:val="18"/>
                <w:szCs w:val="18"/>
                <w:lang w:val="en-GB"/>
              </w:rPr>
              <w:t>021</w:t>
            </w: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cs/>
              </w:rPr>
            </w:pPr>
          </w:p>
        </w:tc>
        <w:tc>
          <w:tcPr>
            <w:tcW w:w="1710" w:type="dxa"/>
            <w:tcBorders>
              <w:top w:val="single" w:sz="4" w:space="0" w:color="auto"/>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548" w:type="dxa"/>
            <w:tcBorders>
              <w:top w:val="single" w:sz="4" w:space="0" w:color="auto"/>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710" w:type="dxa"/>
            <w:tcBorders>
              <w:top w:val="single" w:sz="4" w:space="0" w:color="auto"/>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b/>
                <w:bCs/>
                <w:sz w:val="18"/>
                <w:szCs w:val="18"/>
              </w:rPr>
            </w:pPr>
            <w:r w:rsidRPr="00E1207D">
              <w:rPr>
                <w:rFonts w:ascii="Arial" w:hAnsi="Arial" w:cs="Arial"/>
                <w:b/>
                <w:bCs/>
                <w:sz w:val="18"/>
                <w:szCs w:val="18"/>
              </w:rPr>
              <w:t>As at 31 December 2019</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584"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548"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rPr>
            </w:pPr>
            <w:r w:rsidRPr="00E1207D">
              <w:rPr>
                <w:rFonts w:ascii="Arial" w:hAnsi="Arial" w:cs="Arial"/>
                <w:sz w:val="18"/>
                <w:szCs w:val="18"/>
              </w:rPr>
              <w:t>Cost</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754,912,666</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475</w:t>
            </w:r>
            <w:r w:rsidRPr="00E1207D">
              <w:rPr>
                <w:rFonts w:ascii="Arial" w:hAnsi="Arial" w:cs="Arial"/>
                <w:sz w:val="18"/>
                <w:szCs w:val="18"/>
              </w:rPr>
              <w:t>,</w:t>
            </w:r>
            <w:r w:rsidRPr="00E1207D">
              <w:rPr>
                <w:rFonts w:ascii="Arial" w:hAnsi="Arial" w:cs="Arial"/>
                <w:sz w:val="18"/>
                <w:szCs w:val="18"/>
                <w:lang w:val="en-GB"/>
              </w:rPr>
              <w:t>327,157</w:t>
            </w:r>
          </w:p>
        </w:tc>
        <w:tc>
          <w:tcPr>
            <w:tcW w:w="1584"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49,160,034</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7,112,171</w:t>
            </w:r>
          </w:p>
        </w:tc>
        <w:tc>
          <w:tcPr>
            <w:tcW w:w="1548"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725</w:t>
            </w:r>
            <w:r w:rsidRPr="00E1207D">
              <w:rPr>
                <w:rFonts w:ascii="Arial" w:hAnsi="Arial" w:cs="Arial"/>
                <w:sz w:val="18"/>
                <w:szCs w:val="18"/>
              </w:rPr>
              <w:t>,</w:t>
            </w:r>
            <w:r w:rsidRPr="00E1207D">
              <w:rPr>
                <w:rFonts w:ascii="Arial" w:hAnsi="Arial" w:cs="Arial"/>
                <w:sz w:val="18"/>
                <w:szCs w:val="18"/>
                <w:lang w:val="en-GB"/>
              </w:rPr>
              <w:t>497</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289,237,525</w:t>
            </w: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pacing w:val="-6"/>
                <w:sz w:val="18"/>
                <w:szCs w:val="18"/>
                <w:cs/>
              </w:rPr>
            </w:pPr>
            <w:r w:rsidRPr="00E1207D">
              <w:rPr>
                <w:rFonts w:ascii="Arial" w:hAnsi="Arial" w:cs="Arial"/>
                <w:spacing w:val="-6"/>
                <w:sz w:val="18"/>
                <w:szCs w:val="18"/>
                <w:u w:val="single"/>
              </w:rPr>
              <w:t>Less</w:t>
            </w:r>
            <w:r w:rsidRPr="00E1207D">
              <w:rPr>
                <w:rFonts w:ascii="Arial" w:hAnsi="Arial" w:cs="Arial"/>
                <w:spacing w:val="-6"/>
                <w:sz w:val="18"/>
                <w:szCs w:val="18"/>
              </w:rPr>
              <w:t xml:space="preserve">  </w:t>
            </w:r>
            <w:r w:rsidRPr="00E1207D">
              <w:rPr>
                <w:rFonts w:ascii="Arial" w:hAnsi="Arial" w:cs="Arial"/>
                <w:sz w:val="18"/>
                <w:szCs w:val="18"/>
              </w:rPr>
              <w:t>Accumulated depreciation</w:t>
            </w:r>
          </w:p>
        </w:tc>
        <w:tc>
          <w:tcPr>
            <w:tcW w:w="1710" w:type="dxa"/>
            <w:tcBorders>
              <w:top w:val="nil"/>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435,909,740)</w:t>
            </w:r>
          </w:p>
        </w:tc>
        <w:tc>
          <w:tcPr>
            <w:tcW w:w="1584" w:type="dxa"/>
            <w:tcBorders>
              <w:top w:val="nil"/>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(296,779,625)</w:t>
            </w:r>
          </w:p>
        </w:tc>
        <w:tc>
          <w:tcPr>
            <w:tcW w:w="1584" w:type="dxa"/>
            <w:tcBorders>
              <w:top w:val="nil"/>
              <w:left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16</w:t>
            </w:r>
            <w:r w:rsidRPr="00E1207D">
              <w:rPr>
                <w:rFonts w:ascii="Arial" w:hAnsi="Arial" w:cs="Arial"/>
                <w:sz w:val="18"/>
                <w:szCs w:val="18"/>
              </w:rPr>
              <w:t>,</w:t>
            </w:r>
            <w:r w:rsidRPr="00E1207D">
              <w:rPr>
                <w:rFonts w:ascii="Arial" w:hAnsi="Arial" w:cs="Arial"/>
                <w:sz w:val="18"/>
                <w:szCs w:val="18"/>
                <w:lang w:val="en-GB"/>
              </w:rPr>
              <w:t>137</w:t>
            </w:r>
            <w:r w:rsidRPr="00E1207D">
              <w:rPr>
                <w:rFonts w:ascii="Arial" w:hAnsi="Arial" w:cs="Arial"/>
                <w:sz w:val="18"/>
                <w:szCs w:val="18"/>
              </w:rPr>
              <w:t>,</w:t>
            </w:r>
            <w:r w:rsidRPr="00E1207D">
              <w:rPr>
                <w:rFonts w:ascii="Arial" w:hAnsi="Arial" w:cs="Arial"/>
                <w:sz w:val="18"/>
                <w:szCs w:val="18"/>
                <w:lang w:val="en-GB"/>
              </w:rPr>
              <w:t>602</w:t>
            </w:r>
            <w:r w:rsidRPr="00E1207D">
              <w:rPr>
                <w:rFonts w:ascii="Arial" w:hAnsi="Arial" w:cs="Arial"/>
                <w:sz w:val="18"/>
                <w:szCs w:val="18"/>
              </w:rPr>
              <w:t>)</w:t>
            </w:r>
          </w:p>
        </w:tc>
        <w:tc>
          <w:tcPr>
            <w:tcW w:w="1584" w:type="dxa"/>
            <w:tcBorders>
              <w:top w:val="nil"/>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5</w:t>
            </w:r>
            <w:r w:rsidRPr="00E1207D">
              <w:rPr>
                <w:rFonts w:ascii="Arial" w:hAnsi="Arial" w:cs="Arial"/>
                <w:sz w:val="18"/>
                <w:szCs w:val="18"/>
              </w:rPr>
              <w:t>,</w:t>
            </w:r>
            <w:r w:rsidRPr="00E1207D">
              <w:rPr>
                <w:rFonts w:ascii="Arial" w:hAnsi="Arial" w:cs="Arial"/>
                <w:sz w:val="18"/>
                <w:szCs w:val="18"/>
                <w:lang w:val="en-GB"/>
              </w:rPr>
              <w:t>119,422)</w:t>
            </w:r>
          </w:p>
        </w:tc>
        <w:tc>
          <w:tcPr>
            <w:tcW w:w="1548" w:type="dxa"/>
            <w:tcBorders>
              <w:top w:val="nil"/>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cs/>
              </w:rPr>
            </w:pPr>
            <w:r w:rsidRPr="00E1207D">
              <w:rPr>
                <w:rFonts w:ascii="Arial" w:hAnsi="Arial" w:cs="Arial"/>
                <w:sz w:val="18"/>
                <w:szCs w:val="18"/>
              </w:rPr>
              <w:t>(</w:t>
            </w:r>
            <w:r w:rsidRPr="00E1207D">
              <w:rPr>
                <w:rFonts w:ascii="Arial" w:hAnsi="Arial" w:cs="Arial"/>
                <w:sz w:val="18"/>
                <w:szCs w:val="18"/>
                <w:lang w:val="en-GB"/>
              </w:rPr>
              <w:t>753,946,389)</w:t>
            </w:r>
          </w:p>
        </w:tc>
      </w:tr>
      <w:tr w:rsidR="00344B1B" w:rsidRPr="00E1207D" w:rsidTr="003D7B96">
        <w:tc>
          <w:tcPr>
            <w:tcW w:w="5760" w:type="dxa"/>
            <w:tcBorders>
              <w:top w:val="nil"/>
              <w:left w:val="nil"/>
              <w:bottom w:val="nil"/>
              <w:right w:val="nil"/>
            </w:tcBorders>
            <w:vAlign w:val="center"/>
          </w:tcPr>
          <w:p w:rsidR="00344B1B" w:rsidRPr="00E1207D" w:rsidRDefault="00344B1B" w:rsidP="00344B1B">
            <w:pPr>
              <w:spacing w:after="0" w:line="240" w:lineRule="auto"/>
              <w:rPr>
                <w:rFonts w:ascii="Arial" w:hAnsi="Arial" w:cs="Arial"/>
                <w:spacing w:val="-6"/>
                <w:sz w:val="18"/>
                <w:szCs w:val="18"/>
              </w:rPr>
            </w:pPr>
            <w:r w:rsidRPr="00E1207D">
              <w:rPr>
                <w:rFonts w:ascii="Arial" w:hAnsi="Arial" w:cs="Arial"/>
                <w:spacing w:val="-6"/>
                <w:sz w:val="18"/>
                <w:szCs w:val="18"/>
                <w:u w:val="single"/>
              </w:rPr>
              <w:t>Less</w:t>
            </w:r>
            <w:r w:rsidRPr="00E1207D">
              <w:rPr>
                <w:rFonts w:ascii="Arial" w:hAnsi="Arial" w:cs="Arial"/>
                <w:spacing w:val="-6"/>
                <w:sz w:val="18"/>
                <w:szCs w:val="18"/>
              </w:rPr>
              <w:t xml:space="preserve">  </w:t>
            </w:r>
            <w:r w:rsidRPr="00E1207D">
              <w:rPr>
                <w:rFonts w:ascii="Arial" w:hAnsi="Arial" w:cs="Arial"/>
                <w:sz w:val="18"/>
                <w:szCs w:val="18"/>
              </w:rPr>
              <w:t>Allowance for impairment</w:t>
            </w:r>
          </w:p>
        </w:tc>
        <w:tc>
          <w:tcPr>
            <w:tcW w:w="1710" w:type="dxa"/>
            <w:tcBorders>
              <w:top w:val="nil"/>
              <w:left w:val="nil"/>
              <w:bottom w:val="single" w:sz="4" w:space="0" w:color="auto"/>
              <w:right w:val="nil"/>
            </w:tcBorders>
            <w:shd w:val="clear" w:color="auto" w:fill="FAFAFA"/>
            <w:vAlign w:val="center"/>
          </w:tcPr>
          <w:p w:rsidR="00344B1B" w:rsidRPr="00E1207D" w:rsidRDefault="00344B1B" w:rsidP="00344B1B">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30</w:t>
            </w:r>
            <w:r w:rsidRPr="00E1207D">
              <w:rPr>
                <w:rFonts w:ascii="Arial" w:hAnsi="Arial" w:cs="Arial"/>
                <w:sz w:val="18"/>
                <w:szCs w:val="18"/>
              </w:rPr>
              <w:t>,</w:t>
            </w:r>
            <w:r w:rsidRPr="00E1207D">
              <w:rPr>
                <w:rFonts w:ascii="Arial" w:hAnsi="Arial" w:cs="Arial"/>
                <w:sz w:val="18"/>
                <w:szCs w:val="18"/>
                <w:lang w:val="en-GB"/>
              </w:rPr>
              <w:t>504</w:t>
            </w:r>
            <w:r w:rsidRPr="00E1207D">
              <w:rPr>
                <w:rFonts w:ascii="Arial" w:hAnsi="Arial" w:cs="Arial"/>
                <w:sz w:val="18"/>
                <w:szCs w:val="18"/>
              </w:rPr>
              <w:t>)</w:t>
            </w:r>
          </w:p>
        </w:tc>
        <w:tc>
          <w:tcPr>
            <w:tcW w:w="1584" w:type="dxa"/>
            <w:tcBorders>
              <w:top w:val="nil"/>
              <w:left w:val="nil"/>
              <w:bottom w:val="single" w:sz="4" w:space="0" w:color="auto"/>
              <w:right w:val="nil"/>
            </w:tcBorders>
            <w:shd w:val="clear" w:color="auto" w:fill="FAFAFA"/>
            <w:vAlign w:val="center"/>
          </w:tcPr>
          <w:p w:rsidR="00344B1B" w:rsidRPr="00E1207D" w:rsidRDefault="00344B1B" w:rsidP="00344B1B">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3</w:t>
            </w:r>
            <w:r w:rsidRPr="00E1207D">
              <w:rPr>
                <w:rFonts w:ascii="Arial" w:hAnsi="Arial" w:cs="Arial"/>
                <w:sz w:val="18"/>
                <w:szCs w:val="18"/>
              </w:rPr>
              <w:t>,</w:t>
            </w:r>
            <w:r w:rsidRPr="00E1207D">
              <w:rPr>
                <w:rFonts w:ascii="Arial" w:hAnsi="Arial" w:cs="Arial"/>
                <w:sz w:val="18"/>
                <w:szCs w:val="18"/>
                <w:lang w:val="en-GB"/>
              </w:rPr>
              <w:t>307</w:t>
            </w:r>
            <w:r w:rsidRPr="00E1207D">
              <w:rPr>
                <w:rFonts w:ascii="Arial" w:hAnsi="Arial" w:cs="Arial"/>
                <w:sz w:val="18"/>
                <w:szCs w:val="18"/>
              </w:rPr>
              <w:t>,</w:t>
            </w:r>
            <w:r w:rsidRPr="00E1207D">
              <w:rPr>
                <w:rFonts w:ascii="Arial" w:hAnsi="Arial" w:cs="Arial"/>
                <w:sz w:val="18"/>
                <w:szCs w:val="18"/>
                <w:lang w:val="en-GB"/>
              </w:rPr>
              <w:t>611</w:t>
            </w:r>
            <w:r w:rsidRPr="00E1207D">
              <w:rPr>
                <w:rFonts w:ascii="Arial" w:hAnsi="Arial" w:cs="Arial"/>
                <w:sz w:val="18"/>
                <w:szCs w:val="18"/>
              </w:rPr>
              <w:t>)</w:t>
            </w:r>
          </w:p>
        </w:tc>
        <w:tc>
          <w:tcPr>
            <w:tcW w:w="1584" w:type="dxa"/>
            <w:tcBorders>
              <w:top w:val="nil"/>
              <w:left w:val="nil"/>
              <w:bottom w:val="single" w:sz="4" w:space="0" w:color="auto"/>
              <w:right w:val="nil"/>
            </w:tcBorders>
            <w:shd w:val="clear" w:color="auto" w:fill="FAFAFA"/>
          </w:tcPr>
          <w:p w:rsidR="00344B1B" w:rsidRPr="00E1207D" w:rsidRDefault="00344B1B" w:rsidP="00344B1B">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shd w:val="clear" w:color="auto" w:fill="FAFAFA"/>
            <w:vAlign w:val="center"/>
          </w:tcPr>
          <w:p w:rsidR="00344B1B" w:rsidRPr="00E1207D" w:rsidRDefault="00344B1B" w:rsidP="00344B1B">
            <w:pPr>
              <w:spacing w:after="0" w:line="240" w:lineRule="auto"/>
              <w:ind w:right="-72"/>
              <w:jc w:val="right"/>
              <w:rPr>
                <w:rFonts w:ascii="Arial" w:hAnsi="Arial" w:cs="Arial"/>
                <w:sz w:val="18"/>
                <w:szCs w:val="18"/>
                <w:lang w:val="en-GB" w:bidi="th-TH"/>
              </w:rPr>
            </w:pPr>
            <w:r w:rsidRPr="00E1207D">
              <w:rPr>
                <w:rFonts w:ascii="Arial" w:hAnsi="Arial" w:cs="Arial"/>
                <w:sz w:val="18"/>
                <w:szCs w:val="18"/>
                <w:lang w:val="en-GB" w:bidi="th-TH"/>
              </w:rPr>
              <w:t>-</w:t>
            </w:r>
          </w:p>
        </w:tc>
        <w:tc>
          <w:tcPr>
            <w:tcW w:w="1548" w:type="dxa"/>
            <w:tcBorders>
              <w:top w:val="nil"/>
              <w:left w:val="nil"/>
              <w:bottom w:val="single" w:sz="4" w:space="0" w:color="auto"/>
              <w:right w:val="nil"/>
            </w:tcBorders>
            <w:shd w:val="clear" w:color="auto" w:fill="FAFAFA"/>
            <w:vAlign w:val="center"/>
          </w:tcPr>
          <w:p w:rsidR="00344B1B" w:rsidRPr="00E1207D" w:rsidRDefault="00344B1B" w:rsidP="00344B1B">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bottom w:val="single" w:sz="4" w:space="0" w:color="auto"/>
              <w:right w:val="nil"/>
            </w:tcBorders>
            <w:shd w:val="clear" w:color="auto" w:fill="FAFAFA"/>
            <w:vAlign w:val="center"/>
          </w:tcPr>
          <w:p w:rsidR="00344B1B" w:rsidRPr="00E1207D" w:rsidRDefault="00344B1B" w:rsidP="00344B1B">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3</w:t>
            </w:r>
            <w:r w:rsidRPr="00E1207D">
              <w:rPr>
                <w:rFonts w:ascii="Arial" w:hAnsi="Arial" w:cs="Arial"/>
                <w:sz w:val="18"/>
                <w:szCs w:val="18"/>
              </w:rPr>
              <w:t>,</w:t>
            </w:r>
            <w:r w:rsidRPr="00E1207D">
              <w:rPr>
                <w:rFonts w:ascii="Arial" w:hAnsi="Arial" w:cs="Arial"/>
                <w:sz w:val="18"/>
                <w:szCs w:val="18"/>
                <w:lang w:val="en-GB"/>
              </w:rPr>
              <w:t>338,115)</w:t>
            </w: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bCs/>
                <w:sz w:val="18"/>
                <w:szCs w:val="18"/>
              </w:rPr>
            </w:pPr>
          </w:p>
        </w:tc>
        <w:tc>
          <w:tcPr>
            <w:tcW w:w="1710" w:type="dxa"/>
            <w:tcBorders>
              <w:top w:val="single" w:sz="4" w:space="0" w:color="auto"/>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548" w:type="dxa"/>
            <w:tcBorders>
              <w:top w:val="single" w:sz="4" w:space="0" w:color="auto"/>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c>
          <w:tcPr>
            <w:tcW w:w="1710" w:type="dxa"/>
            <w:tcBorders>
              <w:top w:val="single" w:sz="4" w:space="0" w:color="auto"/>
              <w:left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b/>
                <w:bCs/>
                <w:sz w:val="18"/>
                <w:szCs w:val="18"/>
              </w:rPr>
            </w:pPr>
            <w:r w:rsidRPr="00E1207D">
              <w:rPr>
                <w:rFonts w:ascii="Arial" w:hAnsi="Arial" w:cs="Arial"/>
                <w:b/>
                <w:bCs/>
                <w:sz w:val="18"/>
                <w:szCs w:val="18"/>
              </w:rPr>
              <w:t>Net book amount</w:t>
            </w:r>
          </w:p>
        </w:tc>
        <w:tc>
          <w:tcPr>
            <w:tcW w:w="1710" w:type="dxa"/>
            <w:tcBorders>
              <w:top w:val="nil"/>
              <w:left w:val="nil"/>
              <w:bottom w:val="single" w:sz="4" w:space="0" w:color="auto"/>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318</w:t>
            </w:r>
            <w:r w:rsidRPr="00E1207D">
              <w:rPr>
                <w:rFonts w:ascii="Arial" w:hAnsi="Arial" w:cs="Arial"/>
                <w:sz w:val="18"/>
                <w:szCs w:val="18"/>
              </w:rPr>
              <w:t>,</w:t>
            </w:r>
            <w:r w:rsidRPr="00E1207D">
              <w:rPr>
                <w:rFonts w:ascii="Arial" w:hAnsi="Arial" w:cs="Arial"/>
                <w:sz w:val="18"/>
                <w:szCs w:val="18"/>
                <w:lang w:val="en-GB"/>
              </w:rPr>
              <w:t>972</w:t>
            </w:r>
            <w:r w:rsidRPr="00E1207D">
              <w:rPr>
                <w:rFonts w:ascii="Arial" w:hAnsi="Arial" w:cs="Arial"/>
                <w:sz w:val="18"/>
                <w:szCs w:val="18"/>
              </w:rPr>
              <w:t>,</w:t>
            </w:r>
            <w:r w:rsidRPr="00E1207D">
              <w:rPr>
                <w:rFonts w:ascii="Arial" w:hAnsi="Arial" w:cs="Arial"/>
                <w:sz w:val="18"/>
                <w:szCs w:val="18"/>
                <w:lang w:val="en-GB"/>
              </w:rPr>
              <w:t>422</w:t>
            </w:r>
          </w:p>
        </w:tc>
        <w:tc>
          <w:tcPr>
            <w:tcW w:w="1584" w:type="dxa"/>
            <w:tcBorders>
              <w:top w:val="nil"/>
              <w:left w:val="nil"/>
              <w:bottom w:val="single" w:sz="4" w:space="0" w:color="auto"/>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175</w:t>
            </w:r>
            <w:r w:rsidRPr="00E1207D">
              <w:rPr>
                <w:rFonts w:ascii="Arial" w:hAnsi="Arial" w:cs="Arial"/>
                <w:sz w:val="18"/>
                <w:szCs w:val="18"/>
              </w:rPr>
              <w:t>,</w:t>
            </w:r>
            <w:r w:rsidRPr="00E1207D">
              <w:rPr>
                <w:rFonts w:ascii="Arial" w:hAnsi="Arial" w:cs="Arial"/>
                <w:sz w:val="18"/>
                <w:szCs w:val="18"/>
                <w:lang w:val="en-GB"/>
              </w:rPr>
              <w:t>239</w:t>
            </w:r>
            <w:r w:rsidRPr="00E1207D">
              <w:rPr>
                <w:rFonts w:ascii="Arial" w:hAnsi="Arial" w:cs="Arial"/>
                <w:sz w:val="18"/>
                <w:szCs w:val="18"/>
              </w:rPr>
              <w:t>,</w:t>
            </w:r>
            <w:r w:rsidRPr="00E1207D">
              <w:rPr>
                <w:rFonts w:ascii="Arial" w:hAnsi="Arial" w:cs="Arial"/>
                <w:sz w:val="18"/>
                <w:szCs w:val="18"/>
                <w:lang w:val="en-GB"/>
              </w:rPr>
              <w:t>921</w:t>
            </w:r>
          </w:p>
        </w:tc>
        <w:tc>
          <w:tcPr>
            <w:tcW w:w="1584" w:type="dxa"/>
            <w:tcBorders>
              <w:top w:val="nil"/>
              <w:left w:val="nil"/>
              <w:bottom w:val="single" w:sz="4" w:space="0" w:color="auto"/>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33,022,432</w:t>
            </w:r>
          </w:p>
        </w:tc>
        <w:tc>
          <w:tcPr>
            <w:tcW w:w="1584" w:type="dxa"/>
            <w:tcBorders>
              <w:top w:val="nil"/>
              <w:left w:val="nil"/>
              <w:bottom w:val="single" w:sz="4" w:space="0" w:color="auto"/>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992</w:t>
            </w:r>
            <w:r w:rsidRPr="00E1207D">
              <w:rPr>
                <w:rFonts w:ascii="Arial" w:hAnsi="Arial" w:cs="Arial"/>
                <w:sz w:val="18"/>
                <w:szCs w:val="18"/>
              </w:rPr>
              <w:t>,</w:t>
            </w:r>
            <w:r w:rsidRPr="00E1207D">
              <w:rPr>
                <w:rFonts w:ascii="Arial" w:hAnsi="Arial" w:cs="Arial"/>
                <w:sz w:val="18"/>
                <w:szCs w:val="18"/>
                <w:lang w:val="en-GB"/>
              </w:rPr>
              <w:t>749</w:t>
            </w:r>
          </w:p>
        </w:tc>
        <w:tc>
          <w:tcPr>
            <w:tcW w:w="1548" w:type="dxa"/>
            <w:tcBorders>
              <w:top w:val="nil"/>
              <w:left w:val="nil"/>
              <w:bottom w:val="single" w:sz="4" w:space="0" w:color="auto"/>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725</w:t>
            </w:r>
            <w:r w:rsidRPr="00E1207D">
              <w:rPr>
                <w:rFonts w:ascii="Arial" w:hAnsi="Arial" w:cs="Arial"/>
                <w:sz w:val="18"/>
                <w:szCs w:val="18"/>
              </w:rPr>
              <w:t>,</w:t>
            </w:r>
            <w:r w:rsidRPr="00E1207D">
              <w:rPr>
                <w:rFonts w:ascii="Arial" w:hAnsi="Arial" w:cs="Arial"/>
                <w:sz w:val="18"/>
                <w:szCs w:val="18"/>
                <w:lang w:val="en-GB"/>
              </w:rPr>
              <w:t>497</w:t>
            </w:r>
          </w:p>
        </w:tc>
        <w:tc>
          <w:tcPr>
            <w:tcW w:w="1710" w:type="dxa"/>
            <w:tcBorders>
              <w:top w:val="nil"/>
              <w:left w:val="nil"/>
              <w:bottom w:val="single" w:sz="4" w:space="0" w:color="auto"/>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531</w:t>
            </w:r>
            <w:r w:rsidRPr="00E1207D">
              <w:rPr>
                <w:rFonts w:ascii="Arial" w:hAnsi="Arial" w:cs="Arial"/>
                <w:sz w:val="18"/>
                <w:szCs w:val="18"/>
              </w:rPr>
              <w:t>,</w:t>
            </w:r>
            <w:r w:rsidRPr="00E1207D">
              <w:rPr>
                <w:rFonts w:ascii="Arial" w:hAnsi="Arial" w:cs="Arial"/>
                <w:sz w:val="18"/>
                <w:szCs w:val="18"/>
                <w:lang w:val="en-GB"/>
              </w:rPr>
              <w:t>953</w:t>
            </w:r>
            <w:r w:rsidRPr="00E1207D">
              <w:rPr>
                <w:rFonts w:ascii="Arial" w:hAnsi="Arial" w:cs="Arial"/>
                <w:sz w:val="18"/>
                <w:szCs w:val="18"/>
              </w:rPr>
              <w:t>,</w:t>
            </w:r>
            <w:r w:rsidRPr="00E1207D">
              <w:rPr>
                <w:rFonts w:ascii="Arial" w:hAnsi="Arial" w:cs="Arial"/>
                <w:sz w:val="18"/>
                <w:szCs w:val="18"/>
                <w:lang w:val="en-GB"/>
              </w:rPr>
              <w:t>021</w:t>
            </w:r>
          </w:p>
        </w:tc>
      </w:tr>
    </w:tbl>
    <w:p w:rsidR="003F033A" w:rsidRPr="00E1207D" w:rsidRDefault="003F033A" w:rsidP="00044454">
      <w:pPr>
        <w:spacing w:after="0" w:line="240" w:lineRule="auto"/>
        <w:jc w:val="both"/>
        <w:rPr>
          <w:rFonts w:ascii="Arial" w:hAnsi="Arial" w:cs="Arial"/>
          <w:sz w:val="18"/>
          <w:szCs w:val="18"/>
        </w:rPr>
      </w:pPr>
    </w:p>
    <w:p w:rsidR="003F033A" w:rsidRPr="00E1207D" w:rsidRDefault="003F033A" w:rsidP="00044454">
      <w:pPr>
        <w:spacing w:after="0" w:line="240" w:lineRule="auto"/>
        <w:jc w:val="both"/>
        <w:rPr>
          <w:rFonts w:ascii="Arial" w:hAnsi="Arial" w:cs="Arial"/>
          <w:sz w:val="18"/>
          <w:szCs w:val="18"/>
        </w:rPr>
      </w:pPr>
      <w:r w:rsidRPr="00E1207D">
        <w:rPr>
          <w:rFonts w:ascii="Arial" w:hAnsi="Arial" w:cs="Arial"/>
          <w:sz w:val="18"/>
          <w:szCs w:val="18"/>
        </w:rPr>
        <w:t xml:space="preserve">As at 31 December 2019, depreciation expense of Baht </w:t>
      </w:r>
      <w:r w:rsidR="00044454" w:rsidRPr="00E1207D">
        <w:rPr>
          <w:rFonts w:ascii="Arial" w:hAnsi="Arial" w:cs="Arial"/>
          <w:sz w:val="18"/>
          <w:szCs w:val="18"/>
        </w:rPr>
        <w:t>170,522,41</w:t>
      </w:r>
      <w:r w:rsidR="002C69DD">
        <w:rPr>
          <w:rFonts w:ascii="Arial" w:hAnsi="Arial" w:cs="Arial"/>
          <w:sz w:val="18"/>
          <w:szCs w:val="18"/>
        </w:rPr>
        <w:t>4</w:t>
      </w:r>
      <w:r w:rsidRPr="00E1207D">
        <w:rPr>
          <w:rFonts w:ascii="Arial" w:hAnsi="Arial" w:cs="Arial"/>
          <w:sz w:val="18"/>
          <w:szCs w:val="18"/>
        </w:rPr>
        <w:t xml:space="preserve"> (2018 : Baht 149,869,611) included Baht </w:t>
      </w:r>
      <w:r w:rsidR="00044454" w:rsidRPr="00E1207D">
        <w:rPr>
          <w:rFonts w:ascii="Arial" w:hAnsi="Arial" w:cs="Arial"/>
          <w:sz w:val="18"/>
          <w:szCs w:val="18"/>
        </w:rPr>
        <w:t>9,04</w:t>
      </w:r>
      <w:r w:rsidR="0046649C" w:rsidRPr="00E1207D">
        <w:rPr>
          <w:rFonts w:ascii="Arial" w:hAnsi="Arial" w:cs="Arial"/>
          <w:sz w:val="18"/>
          <w:szCs w:val="18"/>
        </w:rPr>
        <w:t>5</w:t>
      </w:r>
      <w:r w:rsidR="00044454" w:rsidRPr="00E1207D">
        <w:rPr>
          <w:rFonts w:ascii="Arial" w:hAnsi="Arial" w:cs="Arial"/>
          <w:sz w:val="18"/>
          <w:szCs w:val="18"/>
        </w:rPr>
        <w:t>,</w:t>
      </w:r>
      <w:r w:rsidR="0046649C" w:rsidRPr="00E1207D">
        <w:rPr>
          <w:rFonts w:ascii="Arial" w:hAnsi="Arial" w:cs="Arial"/>
          <w:sz w:val="18"/>
          <w:szCs w:val="18"/>
        </w:rPr>
        <w:t>944</w:t>
      </w:r>
      <w:r w:rsidRPr="00E1207D">
        <w:rPr>
          <w:rFonts w:ascii="Arial" w:hAnsi="Arial" w:cs="Arial"/>
          <w:sz w:val="18"/>
          <w:szCs w:val="18"/>
        </w:rPr>
        <w:t xml:space="preserve"> (2018 : Baht 5,936,316) charged in cost of sales and services</w:t>
      </w:r>
      <w:r w:rsidRPr="00E1207D">
        <w:rPr>
          <w:rFonts w:ascii="Arial" w:hAnsi="Arial" w:cs="Arial"/>
          <w:sz w:val="18"/>
          <w:szCs w:val="18"/>
          <w:cs/>
        </w:rPr>
        <w:t xml:space="preserve"> </w:t>
      </w:r>
      <w:r w:rsidRPr="00E1207D">
        <w:rPr>
          <w:rFonts w:ascii="Arial" w:hAnsi="Arial" w:cs="Arial"/>
          <w:sz w:val="18"/>
          <w:szCs w:val="18"/>
        </w:rPr>
        <w:t xml:space="preserve">Baht </w:t>
      </w:r>
      <w:r w:rsidR="00044454" w:rsidRPr="00E1207D">
        <w:rPr>
          <w:rFonts w:ascii="Arial" w:hAnsi="Arial" w:cs="Arial"/>
          <w:sz w:val="18"/>
          <w:szCs w:val="18"/>
        </w:rPr>
        <w:t>137,509,575</w:t>
      </w:r>
      <w:r w:rsidRPr="00E1207D">
        <w:rPr>
          <w:rFonts w:ascii="Arial" w:hAnsi="Arial" w:cs="Arial"/>
          <w:sz w:val="18"/>
          <w:szCs w:val="18"/>
        </w:rPr>
        <w:t xml:space="preserve"> (2018 : Baht 123,103,794) charged in selling expenses and Baht </w:t>
      </w:r>
      <w:r w:rsidR="00044454" w:rsidRPr="00E1207D">
        <w:rPr>
          <w:rFonts w:ascii="Arial" w:hAnsi="Arial" w:cs="Arial"/>
          <w:sz w:val="18"/>
          <w:szCs w:val="18"/>
        </w:rPr>
        <w:t>23,</w:t>
      </w:r>
      <w:r w:rsidR="0046649C" w:rsidRPr="00E1207D">
        <w:rPr>
          <w:rFonts w:ascii="Arial" w:hAnsi="Arial" w:cs="Arial"/>
          <w:sz w:val="18"/>
          <w:szCs w:val="18"/>
        </w:rPr>
        <w:t>966,895</w:t>
      </w:r>
      <w:r w:rsidRPr="00E1207D">
        <w:rPr>
          <w:rFonts w:ascii="Arial" w:hAnsi="Arial" w:cs="Arial"/>
          <w:sz w:val="18"/>
          <w:szCs w:val="18"/>
        </w:rPr>
        <w:t xml:space="preserve"> (2018 : Baht 20,829,501) charged in administrative expenses.</w:t>
      </w:r>
    </w:p>
    <w:p w:rsidR="003F033A" w:rsidRPr="00E1207D" w:rsidRDefault="003F033A" w:rsidP="00044454">
      <w:pPr>
        <w:spacing w:after="0" w:line="240" w:lineRule="auto"/>
        <w:jc w:val="both"/>
        <w:rPr>
          <w:rFonts w:ascii="Arial" w:eastAsia="Arial Unicode MS" w:hAnsi="Arial" w:cs="Arial"/>
          <w:sz w:val="18"/>
          <w:szCs w:val="18"/>
          <w:lang w:bidi="th-TH"/>
        </w:rPr>
      </w:pPr>
    </w:p>
    <w:p w:rsidR="0091184B" w:rsidRPr="00E1207D" w:rsidRDefault="0091184B" w:rsidP="0091184B">
      <w:pPr>
        <w:spacing w:after="0" w:line="240" w:lineRule="auto"/>
        <w:rPr>
          <w:rFonts w:ascii="Arial" w:eastAsia="Arial Unicode MS" w:hAnsi="Arial" w:cs="Arial"/>
          <w:sz w:val="18"/>
          <w:szCs w:val="18"/>
          <w:lang w:bidi="th-TH"/>
        </w:rPr>
      </w:pPr>
      <w:r w:rsidRPr="00E1207D">
        <w:rPr>
          <w:rFonts w:ascii="Arial" w:eastAsia="Arial Unicode MS" w:hAnsi="Arial" w:cs="Arial"/>
          <w:sz w:val="18"/>
          <w:szCs w:val="18"/>
          <w:lang w:bidi="th-TH"/>
        </w:rPr>
        <w:br w:type="page"/>
      </w:r>
    </w:p>
    <w:p w:rsidR="0091184B" w:rsidRPr="00E1207D" w:rsidRDefault="0091184B" w:rsidP="00044454">
      <w:pPr>
        <w:spacing w:after="0" w:line="240" w:lineRule="auto"/>
        <w:jc w:val="both"/>
        <w:rPr>
          <w:rFonts w:ascii="Arial" w:eastAsia="Arial Unicode MS" w:hAnsi="Arial" w:cs="Arial"/>
          <w:sz w:val="18"/>
          <w:szCs w:val="18"/>
          <w:lang w:bidi="th-TH"/>
        </w:rPr>
      </w:pPr>
    </w:p>
    <w:p w:rsidR="0091184B" w:rsidRPr="00E1207D" w:rsidRDefault="0091184B" w:rsidP="00044454">
      <w:pPr>
        <w:spacing w:after="0" w:line="240" w:lineRule="auto"/>
        <w:jc w:val="both"/>
        <w:rPr>
          <w:rFonts w:ascii="Arial" w:eastAsia="Arial Unicode MS" w:hAnsi="Arial" w:cs="Arial"/>
          <w:sz w:val="18"/>
          <w:szCs w:val="18"/>
          <w:lang w:bidi="th-TH"/>
        </w:rPr>
      </w:pPr>
    </w:p>
    <w:tbl>
      <w:tblPr>
        <w:tblW w:w="15513" w:type="dxa"/>
        <w:tblInd w:w="-90" w:type="dxa"/>
        <w:tblLayout w:type="fixed"/>
        <w:tblLook w:val="0000" w:firstRow="0" w:lastRow="0" w:firstColumn="0" w:lastColumn="0" w:noHBand="0" w:noVBand="0"/>
      </w:tblPr>
      <w:tblGrid>
        <w:gridCol w:w="5890"/>
        <w:gridCol w:w="1710"/>
        <w:gridCol w:w="1584"/>
        <w:gridCol w:w="1584"/>
        <w:gridCol w:w="1584"/>
        <w:gridCol w:w="1584"/>
        <w:gridCol w:w="1571"/>
        <w:gridCol w:w="6"/>
      </w:tblGrid>
      <w:tr w:rsidR="0091184B" w:rsidRPr="00E1207D" w:rsidTr="00F314F9">
        <w:trPr>
          <w:gridAfter w:val="1"/>
          <w:wAfter w:w="6" w:type="dxa"/>
        </w:trPr>
        <w:tc>
          <w:tcPr>
            <w:tcW w:w="5890" w:type="dxa"/>
            <w:tcBorders>
              <w:top w:val="nil"/>
              <w:left w:val="nil"/>
              <w:bottom w:val="nil"/>
              <w:right w:val="nil"/>
            </w:tcBorders>
            <w:vAlign w:val="center"/>
          </w:tcPr>
          <w:p w:rsidR="0091184B" w:rsidRPr="00E1207D" w:rsidRDefault="0091184B" w:rsidP="005E68DB">
            <w:pPr>
              <w:tabs>
                <w:tab w:val="left" w:pos="1800"/>
              </w:tabs>
              <w:spacing w:after="0" w:line="240" w:lineRule="auto"/>
              <w:rPr>
                <w:rFonts w:ascii="Arial" w:hAnsi="Arial" w:cs="Arial"/>
                <w:sz w:val="18"/>
                <w:szCs w:val="18"/>
              </w:rPr>
            </w:pPr>
          </w:p>
        </w:tc>
        <w:tc>
          <w:tcPr>
            <w:tcW w:w="9617" w:type="dxa"/>
            <w:gridSpan w:val="6"/>
            <w:tcBorders>
              <w:top w:val="single" w:sz="4" w:space="0" w:color="auto"/>
              <w:left w:val="nil"/>
              <w:bottom w:val="single" w:sz="4" w:space="0" w:color="auto"/>
              <w:right w:val="nil"/>
            </w:tcBorders>
          </w:tcPr>
          <w:p w:rsidR="0091184B" w:rsidRPr="00E1207D" w:rsidRDefault="0091184B" w:rsidP="005E68DB">
            <w:pPr>
              <w:spacing w:after="0" w:line="240" w:lineRule="auto"/>
              <w:ind w:right="-72"/>
              <w:jc w:val="center"/>
              <w:rPr>
                <w:rFonts w:ascii="Arial" w:hAnsi="Arial" w:cs="Arial"/>
                <w:b/>
                <w:bCs/>
                <w:sz w:val="18"/>
                <w:szCs w:val="18"/>
                <w:cs/>
              </w:rPr>
            </w:pPr>
            <w:r w:rsidRPr="00E1207D">
              <w:rPr>
                <w:rFonts w:ascii="Arial" w:hAnsi="Arial" w:cs="Arial"/>
                <w:b/>
                <w:bCs/>
                <w:sz w:val="18"/>
                <w:szCs w:val="18"/>
              </w:rPr>
              <w:t>Separate financial statements</w:t>
            </w:r>
          </w:p>
        </w:tc>
      </w:tr>
      <w:tr w:rsidR="0091184B" w:rsidRPr="00E1207D" w:rsidTr="00F314F9">
        <w:tc>
          <w:tcPr>
            <w:tcW w:w="5890" w:type="dxa"/>
            <w:tcBorders>
              <w:top w:val="nil"/>
              <w:left w:val="nil"/>
              <w:bottom w:val="nil"/>
              <w:right w:val="nil"/>
            </w:tcBorders>
            <w:vAlign w:val="center"/>
          </w:tcPr>
          <w:p w:rsidR="0091184B" w:rsidRPr="00E1207D" w:rsidRDefault="0091184B" w:rsidP="005E68DB">
            <w:pPr>
              <w:tabs>
                <w:tab w:val="left" w:pos="1800"/>
              </w:tabs>
              <w:spacing w:after="0" w:line="240" w:lineRule="auto"/>
              <w:rPr>
                <w:rFonts w:ascii="Arial" w:hAnsi="Arial" w:cs="Arial"/>
                <w:sz w:val="18"/>
                <w:szCs w:val="18"/>
              </w:rPr>
            </w:pPr>
          </w:p>
        </w:tc>
        <w:tc>
          <w:tcPr>
            <w:tcW w:w="1710" w:type="dxa"/>
            <w:tcBorders>
              <w:top w:val="nil"/>
              <w:left w:val="nil"/>
              <w:right w:val="nil"/>
            </w:tcBorders>
            <w:vAlign w:val="bottom"/>
          </w:tcPr>
          <w:p w:rsidR="0091184B" w:rsidRPr="00E1207D" w:rsidRDefault="0091184B" w:rsidP="005E68DB">
            <w:pPr>
              <w:spacing w:after="0" w:line="240" w:lineRule="auto"/>
              <w:ind w:right="-72"/>
              <w:jc w:val="right"/>
              <w:rPr>
                <w:rFonts w:ascii="Arial" w:hAnsi="Arial" w:cs="Arial"/>
                <w:b/>
                <w:bCs/>
                <w:sz w:val="18"/>
                <w:szCs w:val="18"/>
              </w:rPr>
            </w:pPr>
            <w:r w:rsidRPr="00E1207D">
              <w:rPr>
                <w:rFonts w:ascii="Arial" w:hAnsi="Arial" w:cs="Arial"/>
                <w:b/>
                <w:bCs/>
                <w:sz w:val="18"/>
                <w:szCs w:val="18"/>
              </w:rPr>
              <w:t>Building</w:t>
            </w:r>
          </w:p>
          <w:p w:rsidR="0091184B" w:rsidRPr="00E1207D" w:rsidRDefault="0091184B" w:rsidP="005E68DB">
            <w:pPr>
              <w:spacing w:after="0" w:line="240" w:lineRule="auto"/>
              <w:ind w:right="-72" w:firstLine="90"/>
              <w:jc w:val="right"/>
              <w:rPr>
                <w:rFonts w:ascii="Arial" w:hAnsi="Arial" w:cs="Arial"/>
                <w:b/>
                <w:bCs/>
                <w:sz w:val="18"/>
                <w:szCs w:val="18"/>
                <w:cs/>
              </w:rPr>
            </w:pPr>
            <w:r w:rsidRPr="00E1207D">
              <w:rPr>
                <w:rFonts w:ascii="Arial" w:hAnsi="Arial" w:cs="Arial"/>
                <w:b/>
                <w:bCs/>
                <w:sz w:val="18"/>
                <w:szCs w:val="18"/>
              </w:rPr>
              <w:t>improvements</w:t>
            </w:r>
          </w:p>
        </w:tc>
        <w:tc>
          <w:tcPr>
            <w:tcW w:w="1584" w:type="dxa"/>
            <w:tcBorders>
              <w:top w:val="nil"/>
              <w:left w:val="nil"/>
              <w:right w:val="nil"/>
            </w:tcBorders>
            <w:vAlign w:val="bottom"/>
          </w:tcPr>
          <w:p w:rsidR="0091184B" w:rsidRPr="00E1207D" w:rsidRDefault="0091184B" w:rsidP="005E68DB">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Furniture </w:t>
            </w:r>
          </w:p>
          <w:p w:rsidR="0091184B" w:rsidRPr="00E1207D" w:rsidRDefault="0091184B" w:rsidP="005E68DB">
            <w:pPr>
              <w:spacing w:after="0" w:line="240" w:lineRule="auto"/>
              <w:ind w:right="-72"/>
              <w:jc w:val="right"/>
              <w:rPr>
                <w:rFonts w:ascii="Arial" w:hAnsi="Arial" w:cs="Arial"/>
                <w:b/>
                <w:bCs/>
                <w:sz w:val="18"/>
                <w:szCs w:val="18"/>
                <w:cs/>
              </w:rPr>
            </w:pPr>
            <w:r w:rsidRPr="00E1207D">
              <w:rPr>
                <w:rFonts w:ascii="Arial" w:hAnsi="Arial" w:cs="Arial"/>
                <w:b/>
                <w:bCs/>
                <w:sz w:val="18"/>
                <w:szCs w:val="18"/>
              </w:rPr>
              <w:t>and office equipment</w:t>
            </w:r>
          </w:p>
        </w:tc>
        <w:tc>
          <w:tcPr>
            <w:tcW w:w="1584" w:type="dxa"/>
            <w:tcBorders>
              <w:top w:val="nil"/>
              <w:left w:val="nil"/>
              <w:right w:val="nil"/>
            </w:tcBorders>
          </w:tcPr>
          <w:p w:rsidR="0091184B" w:rsidRPr="00E1207D" w:rsidRDefault="0091184B" w:rsidP="005E68DB">
            <w:pPr>
              <w:spacing w:after="0" w:line="240" w:lineRule="auto"/>
              <w:ind w:right="-72"/>
              <w:jc w:val="right"/>
              <w:rPr>
                <w:rFonts w:ascii="Arial" w:hAnsi="Arial" w:cs="Arial"/>
                <w:b/>
                <w:bCs/>
                <w:sz w:val="18"/>
                <w:szCs w:val="18"/>
              </w:rPr>
            </w:pPr>
            <w:r w:rsidRPr="00E1207D">
              <w:rPr>
                <w:rFonts w:ascii="Arial" w:hAnsi="Arial" w:cs="Arial"/>
                <w:b/>
                <w:bCs/>
                <w:sz w:val="18"/>
                <w:szCs w:val="18"/>
              </w:rPr>
              <w:t>Equipment</w:t>
            </w:r>
            <w:r w:rsidRPr="00E1207D">
              <w:rPr>
                <w:rFonts w:ascii="Arial" w:hAnsi="Arial" w:cs="Arial"/>
                <w:b/>
                <w:bCs/>
                <w:sz w:val="18"/>
                <w:szCs w:val="18"/>
              </w:rPr>
              <w:br/>
              <w:t xml:space="preserve">available </w:t>
            </w:r>
            <w:r w:rsidRPr="00E1207D">
              <w:rPr>
                <w:rFonts w:ascii="Arial" w:hAnsi="Arial" w:cs="Arial"/>
                <w:b/>
                <w:bCs/>
                <w:sz w:val="18"/>
                <w:szCs w:val="18"/>
              </w:rPr>
              <w:br/>
              <w:t>for rent</w:t>
            </w:r>
          </w:p>
        </w:tc>
        <w:tc>
          <w:tcPr>
            <w:tcW w:w="1584" w:type="dxa"/>
            <w:tcBorders>
              <w:top w:val="nil"/>
              <w:left w:val="nil"/>
              <w:right w:val="nil"/>
            </w:tcBorders>
            <w:vAlign w:val="bottom"/>
          </w:tcPr>
          <w:p w:rsidR="0091184B" w:rsidRPr="00E1207D" w:rsidRDefault="0091184B" w:rsidP="005E68DB">
            <w:pPr>
              <w:spacing w:after="0" w:line="240" w:lineRule="auto"/>
              <w:ind w:right="-72"/>
              <w:jc w:val="right"/>
              <w:rPr>
                <w:rFonts w:ascii="Arial" w:hAnsi="Arial" w:cs="Arial"/>
                <w:b/>
                <w:bCs/>
                <w:sz w:val="18"/>
                <w:szCs w:val="18"/>
                <w:cs/>
              </w:rPr>
            </w:pPr>
            <w:r w:rsidRPr="00E1207D">
              <w:rPr>
                <w:rFonts w:ascii="Arial" w:hAnsi="Arial" w:cs="Arial"/>
                <w:b/>
                <w:bCs/>
                <w:sz w:val="18"/>
                <w:szCs w:val="18"/>
              </w:rPr>
              <w:t>Motor vehicles</w:t>
            </w:r>
          </w:p>
        </w:tc>
        <w:tc>
          <w:tcPr>
            <w:tcW w:w="1584" w:type="dxa"/>
            <w:tcBorders>
              <w:top w:val="nil"/>
              <w:left w:val="nil"/>
              <w:right w:val="nil"/>
            </w:tcBorders>
            <w:vAlign w:val="bottom"/>
          </w:tcPr>
          <w:p w:rsidR="0091184B" w:rsidRPr="00E1207D" w:rsidRDefault="0091184B" w:rsidP="005E68DB">
            <w:pPr>
              <w:spacing w:after="0" w:line="240" w:lineRule="auto"/>
              <w:ind w:right="-72"/>
              <w:jc w:val="right"/>
              <w:rPr>
                <w:rFonts w:ascii="Arial" w:hAnsi="Arial" w:cs="Arial"/>
                <w:b/>
                <w:bCs/>
                <w:sz w:val="18"/>
                <w:szCs w:val="18"/>
              </w:rPr>
            </w:pPr>
            <w:r w:rsidRPr="00E1207D">
              <w:rPr>
                <w:rFonts w:ascii="Arial" w:hAnsi="Arial" w:cs="Arial"/>
                <w:b/>
                <w:bCs/>
                <w:sz w:val="18"/>
                <w:szCs w:val="18"/>
              </w:rPr>
              <w:t>Construction</w:t>
            </w:r>
          </w:p>
          <w:p w:rsidR="0091184B" w:rsidRPr="00E1207D" w:rsidRDefault="0091184B" w:rsidP="005E68DB">
            <w:pPr>
              <w:spacing w:after="0" w:line="240" w:lineRule="auto"/>
              <w:ind w:right="-72"/>
              <w:jc w:val="right"/>
              <w:rPr>
                <w:rFonts w:ascii="Arial" w:hAnsi="Arial" w:cs="Arial"/>
                <w:b/>
                <w:bCs/>
                <w:sz w:val="18"/>
                <w:szCs w:val="18"/>
              </w:rPr>
            </w:pPr>
            <w:r w:rsidRPr="00E1207D">
              <w:rPr>
                <w:rFonts w:ascii="Arial" w:hAnsi="Arial" w:cs="Arial"/>
                <w:b/>
                <w:bCs/>
                <w:sz w:val="18"/>
                <w:szCs w:val="18"/>
              </w:rPr>
              <w:t>in progress</w:t>
            </w:r>
          </w:p>
        </w:tc>
        <w:tc>
          <w:tcPr>
            <w:tcW w:w="1577" w:type="dxa"/>
            <w:gridSpan w:val="2"/>
            <w:tcBorders>
              <w:top w:val="nil"/>
              <w:left w:val="nil"/>
              <w:right w:val="nil"/>
            </w:tcBorders>
            <w:vAlign w:val="bottom"/>
          </w:tcPr>
          <w:p w:rsidR="0091184B" w:rsidRPr="00E1207D" w:rsidRDefault="0091184B" w:rsidP="005E68DB">
            <w:pPr>
              <w:spacing w:after="0" w:line="240" w:lineRule="auto"/>
              <w:ind w:right="-72"/>
              <w:jc w:val="right"/>
              <w:rPr>
                <w:rFonts w:ascii="Arial" w:hAnsi="Arial" w:cs="Arial"/>
                <w:b/>
                <w:bCs/>
                <w:sz w:val="18"/>
                <w:szCs w:val="18"/>
              </w:rPr>
            </w:pPr>
            <w:r w:rsidRPr="00E1207D">
              <w:rPr>
                <w:rFonts w:ascii="Arial" w:hAnsi="Arial" w:cs="Arial"/>
                <w:b/>
                <w:bCs/>
                <w:sz w:val="18"/>
                <w:szCs w:val="18"/>
              </w:rPr>
              <w:t>Total</w:t>
            </w:r>
          </w:p>
        </w:tc>
      </w:tr>
      <w:tr w:rsidR="0091184B" w:rsidRPr="00E1207D" w:rsidTr="00F314F9">
        <w:tc>
          <w:tcPr>
            <w:tcW w:w="5890" w:type="dxa"/>
            <w:tcBorders>
              <w:top w:val="nil"/>
              <w:left w:val="nil"/>
              <w:bottom w:val="nil"/>
              <w:right w:val="nil"/>
            </w:tcBorders>
            <w:vAlign w:val="center"/>
          </w:tcPr>
          <w:p w:rsidR="0091184B" w:rsidRPr="00E1207D" w:rsidRDefault="0091184B" w:rsidP="005E68DB">
            <w:pPr>
              <w:tabs>
                <w:tab w:val="left" w:pos="1800"/>
              </w:tabs>
              <w:spacing w:after="0" w:line="240" w:lineRule="auto"/>
              <w:rPr>
                <w:rFonts w:ascii="Arial" w:hAnsi="Arial" w:cs="Arial"/>
                <w:sz w:val="18"/>
                <w:szCs w:val="18"/>
              </w:rPr>
            </w:pPr>
          </w:p>
        </w:tc>
        <w:tc>
          <w:tcPr>
            <w:tcW w:w="1710" w:type="dxa"/>
            <w:tcBorders>
              <w:top w:val="nil"/>
              <w:left w:val="nil"/>
              <w:bottom w:val="single" w:sz="4" w:space="0" w:color="auto"/>
              <w:right w:val="nil"/>
            </w:tcBorders>
            <w:vAlign w:val="center"/>
          </w:tcPr>
          <w:p w:rsidR="0091184B" w:rsidRPr="00E1207D" w:rsidRDefault="0091184B" w:rsidP="005E68DB">
            <w:pPr>
              <w:pStyle w:val="a"/>
              <w:ind w:right="-72"/>
              <w:jc w:val="right"/>
              <w:rPr>
                <w:rFonts w:ascii="Arial" w:hAnsi="Arial" w:cs="Arial"/>
                <w:b/>
                <w:bCs/>
                <w:sz w:val="18"/>
                <w:szCs w:val="18"/>
              </w:rPr>
            </w:pPr>
            <w:r w:rsidRPr="00E1207D">
              <w:rPr>
                <w:rFonts w:ascii="Arial" w:hAnsi="Arial" w:cs="Arial"/>
                <w:b/>
                <w:bCs/>
                <w:sz w:val="18"/>
                <w:szCs w:val="18"/>
              </w:rPr>
              <w:t>Baht</w:t>
            </w:r>
          </w:p>
        </w:tc>
        <w:tc>
          <w:tcPr>
            <w:tcW w:w="1584" w:type="dxa"/>
            <w:tcBorders>
              <w:top w:val="nil"/>
              <w:left w:val="nil"/>
              <w:bottom w:val="single" w:sz="4" w:space="0" w:color="auto"/>
              <w:right w:val="nil"/>
            </w:tcBorders>
            <w:vAlign w:val="center"/>
          </w:tcPr>
          <w:p w:rsidR="0091184B" w:rsidRPr="00E1207D" w:rsidRDefault="0091184B" w:rsidP="005E68DB">
            <w:pPr>
              <w:pStyle w:val="a"/>
              <w:ind w:right="-72"/>
              <w:jc w:val="right"/>
              <w:rPr>
                <w:rFonts w:ascii="Arial" w:hAnsi="Arial" w:cs="Arial"/>
                <w:b/>
                <w:bCs/>
                <w:sz w:val="18"/>
                <w:szCs w:val="18"/>
              </w:rPr>
            </w:pPr>
            <w:r w:rsidRPr="00E1207D">
              <w:rPr>
                <w:rFonts w:ascii="Arial" w:hAnsi="Arial" w:cs="Arial"/>
                <w:b/>
                <w:bCs/>
                <w:sz w:val="18"/>
                <w:szCs w:val="18"/>
              </w:rPr>
              <w:t>Baht</w:t>
            </w:r>
          </w:p>
        </w:tc>
        <w:tc>
          <w:tcPr>
            <w:tcW w:w="1584" w:type="dxa"/>
            <w:tcBorders>
              <w:top w:val="nil"/>
              <w:left w:val="nil"/>
              <w:bottom w:val="single" w:sz="4" w:space="0" w:color="auto"/>
              <w:right w:val="nil"/>
            </w:tcBorders>
          </w:tcPr>
          <w:p w:rsidR="0091184B" w:rsidRPr="00E1207D" w:rsidRDefault="0091184B" w:rsidP="005E68DB">
            <w:pPr>
              <w:pStyle w:val="a"/>
              <w:ind w:right="-72"/>
              <w:jc w:val="right"/>
              <w:rPr>
                <w:rFonts w:ascii="Arial" w:hAnsi="Arial" w:cs="Arial"/>
                <w:b/>
                <w:bCs/>
                <w:sz w:val="18"/>
                <w:szCs w:val="18"/>
              </w:rPr>
            </w:pPr>
            <w:r w:rsidRPr="00E1207D">
              <w:rPr>
                <w:rFonts w:ascii="Arial" w:hAnsi="Arial" w:cs="Arial"/>
                <w:b/>
                <w:bCs/>
                <w:sz w:val="18"/>
                <w:szCs w:val="18"/>
              </w:rPr>
              <w:t>Baht</w:t>
            </w:r>
          </w:p>
        </w:tc>
        <w:tc>
          <w:tcPr>
            <w:tcW w:w="1584" w:type="dxa"/>
            <w:tcBorders>
              <w:top w:val="nil"/>
              <w:left w:val="nil"/>
              <w:bottom w:val="single" w:sz="4" w:space="0" w:color="auto"/>
              <w:right w:val="nil"/>
            </w:tcBorders>
            <w:vAlign w:val="center"/>
          </w:tcPr>
          <w:p w:rsidR="0091184B" w:rsidRPr="00E1207D" w:rsidRDefault="0091184B" w:rsidP="005E68DB">
            <w:pPr>
              <w:pStyle w:val="a"/>
              <w:ind w:right="-72"/>
              <w:jc w:val="right"/>
              <w:rPr>
                <w:rFonts w:ascii="Arial" w:hAnsi="Arial" w:cs="Arial"/>
                <w:b/>
                <w:bCs/>
                <w:sz w:val="18"/>
                <w:szCs w:val="18"/>
              </w:rPr>
            </w:pPr>
            <w:r w:rsidRPr="00E1207D">
              <w:rPr>
                <w:rFonts w:ascii="Arial" w:hAnsi="Arial" w:cs="Arial"/>
                <w:b/>
                <w:bCs/>
                <w:sz w:val="18"/>
                <w:szCs w:val="18"/>
              </w:rPr>
              <w:t>Baht</w:t>
            </w:r>
          </w:p>
        </w:tc>
        <w:tc>
          <w:tcPr>
            <w:tcW w:w="1584" w:type="dxa"/>
            <w:tcBorders>
              <w:top w:val="nil"/>
              <w:left w:val="nil"/>
              <w:bottom w:val="single" w:sz="4" w:space="0" w:color="auto"/>
              <w:right w:val="nil"/>
            </w:tcBorders>
            <w:vAlign w:val="center"/>
          </w:tcPr>
          <w:p w:rsidR="0091184B" w:rsidRPr="00E1207D" w:rsidRDefault="0091184B" w:rsidP="005E68DB">
            <w:pPr>
              <w:pStyle w:val="a"/>
              <w:ind w:right="-72"/>
              <w:jc w:val="right"/>
              <w:rPr>
                <w:rFonts w:ascii="Arial" w:hAnsi="Arial" w:cs="Arial"/>
                <w:b/>
                <w:bCs/>
                <w:sz w:val="18"/>
                <w:szCs w:val="18"/>
              </w:rPr>
            </w:pPr>
            <w:r w:rsidRPr="00E1207D">
              <w:rPr>
                <w:rFonts w:ascii="Arial" w:hAnsi="Arial" w:cs="Arial"/>
                <w:b/>
                <w:bCs/>
                <w:sz w:val="18"/>
                <w:szCs w:val="18"/>
              </w:rPr>
              <w:t>Baht</w:t>
            </w:r>
          </w:p>
        </w:tc>
        <w:tc>
          <w:tcPr>
            <w:tcW w:w="1577" w:type="dxa"/>
            <w:gridSpan w:val="2"/>
            <w:tcBorders>
              <w:top w:val="nil"/>
              <w:left w:val="nil"/>
              <w:bottom w:val="single" w:sz="4" w:space="0" w:color="auto"/>
              <w:right w:val="nil"/>
            </w:tcBorders>
            <w:vAlign w:val="center"/>
          </w:tcPr>
          <w:p w:rsidR="0091184B" w:rsidRPr="00E1207D" w:rsidRDefault="0091184B" w:rsidP="005E68DB">
            <w:pPr>
              <w:pStyle w:val="a"/>
              <w:ind w:right="-72"/>
              <w:jc w:val="right"/>
              <w:rPr>
                <w:rFonts w:ascii="Arial" w:hAnsi="Arial" w:cs="Arial"/>
                <w:b/>
                <w:bCs/>
                <w:sz w:val="18"/>
                <w:szCs w:val="18"/>
              </w:rPr>
            </w:pPr>
            <w:r w:rsidRPr="00E1207D">
              <w:rPr>
                <w:rFonts w:ascii="Arial" w:hAnsi="Arial" w:cs="Arial"/>
                <w:b/>
                <w:bCs/>
                <w:sz w:val="18"/>
                <w:szCs w:val="18"/>
              </w:rPr>
              <w:t>Baht</w:t>
            </w:r>
          </w:p>
        </w:tc>
      </w:tr>
      <w:tr w:rsidR="0091184B" w:rsidRPr="00E1207D" w:rsidTr="00F314F9">
        <w:tc>
          <w:tcPr>
            <w:tcW w:w="5890" w:type="dxa"/>
            <w:tcBorders>
              <w:top w:val="nil"/>
              <w:left w:val="nil"/>
              <w:bottom w:val="nil"/>
              <w:right w:val="nil"/>
            </w:tcBorders>
            <w:vAlign w:val="center"/>
          </w:tcPr>
          <w:p w:rsidR="0091184B" w:rsidRPr="00E1207D" w:rsidRDefault="0091184B" w:rsidP="005E68DB">
            <w:pPr>
              <w:spacing w:after="0" w:line="240" w:lineRule="auto"/>
              <w:rPr>
                <w:rFonts w:ascii="Arial" w:hAnsi="Arial" w:cs="Arial"/>
                <w:bCs/>
                <w:sz w:val="18"/>
                <w:szCs w:val="18"/>
              </w:rPr>
            </w:pPr>
          </w:p>
        </w:tc>
        <w:tc>
          <w:tcPr>
            <w:tcW w:w="1710" w:type="dxa"/>
            <w:tcBorders>
              <w:top w:val="single" w:sz="4" w:space="0" w:color="auto"/>
              <w:left w:val="nil"/>
              <w:bottom w:val="nil"/>
              <w:right w:val="nil"/>
            </w:tcBorders>
            <w:vAlign w:val="center"/>
          </w:tcPr>
          <w:p w:rsidR="0091184B" w:rsidRPr="00E1207D" w:rsidRDefault="0091184B" w:rsidP="005E68DB">
            <w:pPr>
              <w:spacing w:after="0" w:line="240" w:lineRule="auto"/>
              <w:ind w:right="-72"/>
              <w:jc w:val="right"/>
              <w:rPr>
                <w:rFonts w:ascii="Arial" w:hAnsi="Arial" w:cs="Arial"/>
                <w:bCs/>
                <w:sz w:val="18"/>
                <w:szCs w:val="18"/>
                <w:cs/>
              </w:rPr>
            </w:pPr>
          </w:p>
        </w:tc>
        <w:tc>
          <w:tcPr>
            <w:tcW w:w="1584" w:type="dxa"/>
            <w:tcBorders>
              <w:top w:val="single" w:sz="4" w:space="0" w:color="auto"/>
              <w:left w:val="nil"/>
              <w:bottom w:val="nil"/>
              <w:right w:val="nil"/>
            </w:tcBorders>
            <w:vAlign w:val="center"/>
          </w:tcPr>
          <w:p w:rsidR="0091184B" w:rsidRPr="00E1207D" w:rsidRDefault="0091184B" w:rsidP="005E68DB">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tcPr>
          <w:p w:rsidR="0091184B" w:rsidRPr="00E1207D" w:rsidRDefault="0091184B" w:rsidP="005E68DB">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vAlign w:val="center"/>
          </w:tcPr>
          <w:p w:rsidR="0091184B" w:rsidRPr="00E1207D" w:rsidRDefault="0091184B" w:rsidP="005E68DB">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vAlign w:val="center"/>
          </w:tcPr>
          <w:p w:rsidR="0091184B" w:rsidRPr="00E1207D" w:rsidRDefault="0091184B" w:rsidP="005E68DB">
            <w:pPr>
              <w:spacing w:after="0" w:line="240" w:lineRule="auto"/>
              <w:ind w:right="-72"/>
              <w:jc w:val="right"/>
              <w:rPr>
                <w:rFonts w:ascii="Arial" w:hAnsi="Arial" w:cs="Arial"/>
                <w:bCs/>
                <w:sz w:val="18"/>
                <w:szCs w:val="18"/>
              </w:rPr>
            </w:pPr>
          </w:p>
        </w:tc>
        <w:tc>
          <w:tcPr>
            <w:tcW w:w="1577" w:type="dxa"/>
            <w:gridSpan w:val="2"/>
            <w:tcBorders>
              <w:top w:val="single" w:sz="4" w:space="0" w:color="auto"/>
              <w:left w:val="nil"/>
              <w:bottom w:val="nil"/>
              <w:right w:val="nil"/>
            </w:tcBorders>
            <w:vAlign w:val="center"/>
          </w:tcPr>
          <w:p w:rsidR="0091184B" w:rsidRPr="00E1207D" w:rsidRDefault="0091184B" w:rsidP="005E68DB">
            <w:pPr>
              <w:spacing w:after="0" w:line="240" w:lineRule="auto"/>
              <w:ind w:right="-72"/>
              <w:jc w:val="right"/>
              <w:rPr>
                <w:rFonts w:ascii="Arial" w:hAnsi="Arial" w:cs="Arial"/>
                <w:bCs/>
                <w:sz w:val="18"/>
                <w:szCs w:val="18"/>
              </w:rPr>
            </w:pPr>
          </w:p>
        </w:tc>
      </w:tr>
      <w:tr w:rsidR="0091184B" w:rsidRPr="00E1207D" w:rsidTr="00F314F9">
        <w:tc>
          <w:tcPr>
            <w:tcW w:w="5890" w:type="dxa"/>
            <w:tcBorders>
              <w:top w:val="nil"/>
              <w:left w:val="nil"/>
              <w:bottom w:val="nil"/>
              <w:right w:val="nil"/>
            </w:tcBorders>
            <w:vAlign w:val="center"/>
          </w:tcPr>
          <w:p w:rsidR="0091184B" w:rsidRPr="00E1207D" w:rsidRDefault="0091184B" w:rsidP="005E68DB">
            <w:pPr>
              <w:spacing w:after="0" w:line="240" w:lineRule="auto"/>
              <w:rPr>
                <w:rFonts w:ascii="Arial" w:hAnsi="Arial" w:cs="Arial"/>
                <w:b/>
                <w:sz w:val="18"/>
                <w:szCs w:val="18"/>
              </w:rPr>
            </w:pPr>
            <w:r w:rsidRPr="00E1207D">
              <w:rPr>
                <w:rFonts w:ascii="Arial" w:hAnsi="Arial" w:cs="Arial"/>
                <w:b/>
                <w:sz w:val="18"/>
                <w:szCs w:val="18"/>
              </w:rPr>
              <w:t>As at 1 January 2018</w:t>
            </w:r>
          </w:p>
        </w:tc>
        <w:tc>
          <w:tcPr>
            <w:tcW w:w="1710" w:type="dxa"/>
            <w:tcBorders>
              <w:top w:val="nil"/>
              <w:left w:val="nil"/>
              <w:bottom w:val="nil"/>
              <w:right w:val="nil"/>
            </w:tcBorders>
            <w:vAlign w:val="center"/>
          </w:tcPr>
          <w:p w:rsidR="0091184B" w:rsidRPr="00E1207D" w:rsidRDefault="0091184B" w:rsidP="005E68DB">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rsidR="0091184B" w:rsidRPr="00E1207D" w:rsidRDefault="0091184B" w:rsidP="005E68DB">
            <w:pPr>
              <w:spacing w:after="0" w:line="240" w:lineRule="auto"/>
              <w:ind w:right="-72"/>
              <w:jc w:val="right"/>
              <w:rPr>
                <w:rFonts w:ascii="Arial" w:hAnsi="Arial" w:cs="Arial"/>
                <w:sz w:val="18"/>
                <w:szCs w:val="18"/>
              </w:rPr>
            </w:pPr>
          </w:p>
        </w:tc>
        <w:tc>
          <w:tcPr>
            <w:tcW w:w="1584" w:type="dxa"/>
            <w:tcBorders>
              <w:top w:val="nil"/>
              <w:left w:val="nil"/>
              <w:bottom w:val="nil"/>
              <w:right w:val="nil"/>
            </w:tcBorders>
          </w:tcPr>
          <w:p w:rsidR="0091184B" w:rsidRPr="00E1207D" w:rsidRDefault="0091184B" w:rsidP="005E68DB">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rsidR="0091184B" w:rsidRPr="00E1207D" w:rsidRDefault="0091184B" w:rsidP="005E68DB">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rsidR="0091184B" w:rsidRPr="00E1207D" w:rsidRDefault="0091184B" w:rsidP="005E68DB">
            <w:pPr>
              <w:spacing w:after="0" w:line="240" w:lineRule="auto"/>
              <w:ind w:right="-72"/>
              <w:jc w:val="right"/>
              <w:rPr>
                <w:rFonts w:ascii="Arial" w:hAnsi="Arial" w:cs="Arial"/>
                <w:sz w:val="18"/>
                <w:szCs w:val="18"/>
              </w:rPr>
            </w:pPr>
          </w:p>
        </w:tc>
        <w:tc>
          <w:tcPr>
            <w:tcW w:w="1577" w:type="dxa"/>
            <w:gridSpan w:val="2"/>
            <w:tcBorders>
              <w:top w:val="nil"/>
              <w:left w:val="nil"/>
              <w:bottom w:val="nil"/>
              <w:right w:val="nil"/>
            </w:tcBorders>
            <w:vAlign w:val="center"/>
          </w:tcPr>
          <w:p w:rsidR="0091184B" w:rsidRPr="00E1207D" w:rsidRDefault="0091184B" w:rsidP="005E68DB">
            <w:pPr>
              <w:spacing w:after="0" w:line="240" w:lineRule="auto"/>
              <w:ind w:right="-72"/>
              <w:jc w:val="right"/>
              <w:rPr>
                <w:rFonts w:ascii="Arial" w:hAnsi="Arial" w:cs="Arial"/>
                <w:sz w:val="18"/>
                <w:szCs w:val="18"/>
              </w:rPr>
            </w:pPr>
          </w:p>
        </w:tc>
      </w:tr>
      <w:tr w:rsidR="005E68DB" w:rsidRPr="00E1207D" w:rsidTr="00F314F9">
        <w:tc>
          <w:tcPr>
            <w:tcW w:w="5890" w:type="dxa"/>
            <w:tcBorders>
              <w:top w:val="nil"/>
              <w:left w:val="nil"/>
              <w:bottom w:val="nil"/>
              <w:right w:val="nil"/>
            </w:tcBorders>
            <w:vAlign w:val="center"/>
          </w:tcPr>
          <w:p w:rsidR="005E68DB" w:rsidRPr="00E1207D" w:rsidRDefault="005E68DB" w:rsidP="005E68DB">
            <w:pPr>
              <w:spacing w:after="0" w:line="240" w:lineRule="auto"/>
              <w:rPr>
                <w:rFonts w:ascii="Arial" w:hAnsi="Arial" w:cs="Arial"/>
                <w:sz w:val="18"/>
                <w:szCs w:val="18"/>
              </w:rPr>
            </w:pPr>
            <w:r w:rsidRPr="00E1207D">
              <w:rPr>
                <w:rFonts w:ascii="Arial" w:hAnsi="Arial" w:cs="Arial"/>
                <w:sz w:val="18"/>
                <w:szCs w:val="18"/>
              </w:rPr>
              <w:t>Cost</w:t>
            </w:r>
          </w:p>
        </w:tc>
        <w:tc>
          <w:tcPr>
            <w:tcW w:w="1710"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614,733,647</w:t>
            </w:r>
          </w:p>
        </w:tc>
        <w:tc>
          <w:tcPr>
            <w:tcW w:w="1584"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386,299,510</w:t>
            </w:r>
          </w:p>
        </w:tc>
        <w:tc>
          <w:tcPr>
            <w:tcW w:w="1584" w:type="dxa"/>
            <w:tcBorders>
              <w:top w:val="nil"/>
              <w:left w:val="nil"/>
              <w:bottom w:val="nil"/>
              <w:right w:val="nil"/>
            </w:tcBorders>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23,653,226</w:t>
            </w:r>
          </w:p>
        </w:tc>
        <w:tc>
          <w:tcPr>
            <w:tcW w:w="1584"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17,166,451</w:t>
            </w:r>
          </w:p>
        </w:tc>
        <w:tc>
          <w:tcPr>
            <w:tcW w:w="1584"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10,663,533</w:t>
            </w:r>
          </w:p>
        </w:tc>
        <w:tc>
          <w:tcPr>
            <w:tcW w:w="1577" w:type="dxa"/>
            <w:gridSpan w:val="2"/>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sz w:val="18"/>
                <w:szCs w:val="18"/>
              </w:rPr>
              <w:t>1,052,516,367</w:t>
            </w:r>
            <w:r w:rsidRPr="00E1207D">
              <w:rPr>
                <w:rFonts w:ascii="Arial" w:hAnsi="Arial" w:cs="Arial"/>
                <w:sz w:val="18"/>
                <w:szCs w:val="18"/>
              </w:rPr>
              <w:fldChar w:fldCharType="end"/>
            </w:r>
          </w:p>
        </w:tc>
      </w:tr>
      <w:tr w:rsidR="005E68DB" w:rsidRPr="00E1207D" w:rsidTr="00F314F9">
        <w:tc>
          <w:tcPr>
            <w:tcW w:w="5890" w:type="dxa"/>
            <w:tcBorders>
              <w:top w:val="nil"/>
              <w:left w:val="nil"/>
              <w:bottom w:val="nil"/>
              <w:right w:val="nil"/>
            </w:tcBorders>
            <w:vAlign w:val="center"/>
          </w:tcPr>
          <w:p w:rsidR="005E68DB" w:rsidRPr="00E1207D" w:rsidRDefault="005E68DB" w:rsidP="005E68DB">
            <w:pPr>
              <w:spacing w:after="0" w:line="240" w:lineRule="auto"/>
              <w:rPr>
                <w:rFonts w:ascii="Arial" w:hAnsi="Arial" w:cs="Arial"/>
                <w:spacing w:val="-6"/>
                <w:sz w:val="18"/>
                <w:szCs w:val="18"/>
                <w:cs/>
              </w:rPr>
            </w:pPr>
            <w:r w:rsidRPr="00E1207D">
              <w:rPr>
                <w:rFonts w:ascii="Arial" w:hAnsi="Arial" w:cs="Arial"/>
                <w:spacing w:val="-6"/>
                <w:sz w:val="18"/>
                <w:szCs w:val="18"/>
                <w:u w:val="single"/>
              </w:rPr>
              <w:t>Less</w:t>
            </w:r>
            <w:r w:rsidRPr="00E1207D">
              <w:rPr>
                <w:rFonts w:ascii="Arial" w:hAnsi="Arial" w:cs="Arial"/>
                <w:spacing w:val="-6"/>
                <w:sz w:val="18"/>
                <w:szCs w:val="18"/>
              </w:rPr>
              <w:t xml:space="preserve">  Accumulated depreciation</w:t>
            </w:r>
          </w:p>
        </w:tc>
        <w:tc>
          <w:tcPr>
            <w:tcW w:w="1710" w:type="dxa"/>
            <w:tcBorders>
              <w:top w:val="nil"/>
              <w:left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(333,552,545)</w:t>
            </w:r>
          </w:p>
        </w:tc>
        <w:tc>
          <w:tcPr>
            <w:tcW w:w="1584" w:type="dxa"/>
            <w:tcBorders>
              <w:top w:val="nil"/>
              <w:left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(217,756,949)</w:t>
            </w:r>
          </w:p>
        </w:tc>
        <w:tc>
          <w:tcPr>
            <w:tcW w:w="1584" w:type="dxa"/>
            <w:tcBorders>
              <w:top w:val="nil"/>
              <w:left w:val="nil"/>
              <w:right w:val="nil"/>
            </w:tcBorders>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(1,176,206)</w:t>
            </w:r>
          </w:p>
        </w:tc>
        <w:tc>
          <w:tcPr>
            <w:tcW w:w="1584" w:type="dxa"/>
            <w:tcBorders>
              <w:top w:val="nil"/>
              <w:left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(14,431,669)</w:t>
            </w:r>
          </w:p>
        </w:tc>
        <w:tc>
          <w:tcPr>
            <w:tcW w:w="1584" w:type="dxa"/>
            <w:tcBorders>
              <w:top w:val="nil"/>
              <w:left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77" w:type="dxa"/>
            <w:gridSpan w:val="2"/>
            <w:tcBorders>
              <w:top w:val="nil"/>
              <w:left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sz w:val="18"/>
                <w:szCs w:val="18"/>
              </w:rPr>
              <w:t>(566,917,369)</w:t>
            </w:r>
            <w:r w:rsidRPr="00E1207D">
              <w:rPr>
                <w:rFonts w:ascii="Arial" w:hAnsi="Arial" w:cs="Arial"/>
                <w:sz w:val="18"/>
                <w:szCs w:val="18"/>
              </w:rPr>
              <w:fldChar w:fldCharType="end"/>
            </w:r>
          </w:p>
        </w:tc>
      </w:tr>
      <w:tr w:rsidR="005E68DB" w:rsidRPr="00E1207D" w:rsidTr="00F314F9">
        <w:tc>
          <w:tcPr>
            <w:tcW w:w="5890" w:type="dxa"/>
            <w:tcBorders>
              <w:top w:val="nil"/>
              <w:left w:val="nil"/>
              <w:bottom w:val="nil"/>
              <w:right w:val="nil"/>
            </w:tcBorders>
            <w:vAlign w:val="center"/>
          </w:tcPr>
          <w:p w:rsidR="005E68DB" w:rsidRPr="00E1207D" w:rsidRDefault="005E68DB" w:rsidP="005E68DB">
            <w:pPr>
              <w:spacing w:after="0" w:line="240" w:lineRule="auto"/>
              <w:rPr>
                <w:rFonts w:ascii="Arial" w:hAnsi="Arial" w:cs="Arial"/>
                <w:spacing w:val="-6"/>
                <w:sz w:val="18"/>
                <w:szCs w:val="18"/>
                <w:cs/>
              </w:rPr>
            </w:pPr>
            <w:r w:rsidRPr="00E1207D">
              <w:rPr>
                <w:rFonts w:ascii="Arial" w:hAnsi="Arial" w:cs="Arial"/>
                <w:spacing w:val="-6"/>
                <w:sz w:val="18"/>
                <w:szCs w:val="18"/>
                <w:u w:val="single"/>
              </w:rPr>
              <w:t>Less</w:t>
            </w:r>
            <w:r w:rsidRPr="00E1207D">
              <w:rPr>
                <w:rFonts w:ascii="Arial" w:hAnsi="Arial" w:cs="Arial"/>
                <w:spacing w:val="-6"/>
                <w:sz w:val="18"/>
                <w:szCs w:val="18"/>
              </w:rPr>
              <w:t xml:space="preserve">  </w:t>
            </w:r>
            <w:r w:rsidR="00F314F9">
              <w:rPr>
                <w:rFonts w:ascii="Arial" w:hAnsi="Arial" w:cs="Arial"/>
                <w:spacing w:val="-6"/>
                <w:sz w:val="18"/>
                <w:szCs w:val="18"/>
              </w:rPr>
              <w:t>Allowance for i</w:t>
            </w:r>
            <w:r w:rsidR="00F314F9" w:rsidRPr="00E1207D">
              <w:rPr>
                <w:rFonts w:ascii="Arial" w:hAnsi="Arial" w:cs="Arial"/>
                <w:spacing w:val="-6"/>
                <w:sz w:val="18"/>
                <w:szCs w:val="18"/>
              </w:rPr>
              <w:t>mpairment</w:t>
            </w:r>
          </w:p>
        </w:tc>
        <w:tc>
          <w:tcPr>
            <w:tcW w:w="1710" w:type="dxa"/>
            <w:tcBorders>
              <w:top w:val="nil"/>
              <w:left w:val="nil"/>
              <w:bottom w:val="single" w:sz="4" w:space="0" w:color="auto"/>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(7,449,494)</w:t>
            </w:r>
          </w:p>
        </w:tc>
        <w:tc>
          <w:tcPr>
            <w:tcW w:w="1584" w:type="dxa"/>
            <w:tcBorders>
              <w:top w:val="nil"/>
              <w:left w:val="nil"/>
              <w:bottom w:val="single" w:sz="4" w:space="0" w:color="auto"/>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(551,299)</w:t>
            </w:r>
          </w:p>
        </w:tc>
        <w:tc>
          <w:tcPr>
            <w:tcW w:w="1584" w:type="dxa"/>
            <w:tcBorders>
              <w:top w:val="nil"/>
              <w:left w:val="nil"/>
              <w:bottom w:val="single" w:sz="4" w:space="0" w:color="auto"/>
              <w:right w:val="nil"/>
            </w:tcBorders>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77" w:type="dxa"/>
            <w:gridSpan w:val="2"/>
            <w:tcBorders>
              <w:top w:val="nil"/>
              <w:left w:val="nil"/>
              <w:bottom w:val="single" w:sz="4" w:space="0" w:color="auto"/>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(8,000,793)</w:t>
            </w:r>
          </w:p>
        </w:tc>
      </w:tr>
      <w:tr w:rsidR="005E68DB" w:rsidRPr="00E1207D" w:rsidTr="00F314F9">
        <w:tc>
          <w:tcPr>
            <w:tcW w:w="5890" w:type="dxa"/>
            <w:tcBorders>
              <w:top w:val="nil"/>
              <w:left w:val="nil"/>
              <w:bottom w:val="nil"/>
              <w:right w:val="nil"/>
            </w:tcBorders>
            <w:vAlign w:val="center"/>
          </w:tcPr>
          <w:p w:rsidR="005E68DB" w:rsidRPr="00E1207D" w:rsidRDefault="005E68DB" w:rsidP="005E68DB">
            <w:pPr>
              <w:spacing w:after="0" w:line="240" w:lineRule="auto"/>
              <w:rPr>
                <w:rFonts w:ascii="Arial" w:hAnsi="Arial" w:cs="Arial"/>
                <w:bCs/>
                <w:sz w:val="18"/>
                <w:szCs w:val="18"/>
              </w:rPr>
            </w:pPr>
          </w:p>
        </w:tc>
        <w:tc>
          <w:tcPr>
            <w:tcW w:w="1710" w:type="dxa"/>
            <w:tcBorders>
              <w:top w:val="single" w:sz="4" w:space="0" w:color="auto"/>
              <w:left w:val="nil"/>
              <w:right w:val="nil"/>
            </w:tcBorders>
            <w:vAlign w:val="center"/>
          </w:tcPr>
          <w:p w:rsidR="005E68DB" w:rsidRPr="00E1207D" w:rsidRDefault="005E68DB" w:rsidP="005E68DB">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tcPr>
          <w:p w:rsidR="005E68DB" w:rsidRPr="00E1207D" w:rsidRDefault="005E68DB" w:rsidP="005E68DB">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c>
          <w:tcPr>
            <w:tcW w:w="1577" w:type="dxa"/>
            <w:gridSpan w:val="2"/>
            <w:tcBorders>
              <w:top w:val="single" w:sz="4" w:space="0" w:color="auto"/>
              <w:left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r>
      <w:tr w:rsidR="005E68DB" w:rsidRPr="00E1207D" w:rsidTr="00F314F9">
        <w:tc>
          <w:tcPr>
            <w:tcW w:w="5890" w:type="dxa"/>
            <w:tcBorders>
              <w:top w:val="nil"/>
              <w:left w:val="nil"/>
              <w:bottom w:val="nil"/>
              <w:right w:val="nil"/>
            </w:tcBorders>
            <w:vAlign w:val="center"/>
          </w:tcPr>
          <w:p w:rsidR="005E68DB" w:rsidRPr="00E1207D" w:rsidRDefault="005E68DB" w:rsidP="005E68DB">
            <w:pPr>
              <w:spacing w:after="0" w:line="240" w:lineRule="auto"/>
              <w:rPr>
                <w:rFonts w:ascii="Arial" w:hAnsi="Arial" w:cs="Arial"/>
                <w:b/>
                <w:bCs/>
                <w:sz w:val="18"/>
                <w:szCs w:val="18"/>
              </w:rPr>
            </w:pPr>
            <w:r w:rsidRPr="00E1207D">
              <w:rPr>
                <w:rFonts w:ascii="Arial" w:hAnsi="Arial" w:cs="Arial"/>
                <w:b/>
                <w:bCs/>
                <w:sz w:val="18"/>
                <w:szCs w:val="18"/>
              </w:rPr>
              <w:t>Net book amount</w:t>
            </w:r>
          </w:p>
        </w:tc>
        <w:tc>
          <w:tcPr>
            <w:tcW w:w="1710" w:type="dxa"/>
            <w:tcBorders>
              <w:top w:val="nil"/>
              <w:left w:val="nil"/>
              <w:bottom w:val="single" w:sz="4" w:space="0" w:color="auto"/>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rPr>
              <w:t>273,731,608</w:t>
            </w:r>
            <w:r w:rsidRPr="00E1207D">
              <w:rPr>
                <w:rFonts w:ascii="Arial" w:hAnsi="Arial" w:cs="Arial"/>
                <w:sz w:val="18"/>
                <w:szCs w:val="18"/>
              </w:rPr>
              <w:fldChar w:fldCharType="end"/>
            </w:r>
          </w:p>
        </w:tc>
        <w:tc>
          <w:tcPr>
            <w:tcW w:w="1584" w:type="dxa"/>
            <w:tcBorders>
              <w:top w:val="nil"/>
              <w:left w:val="nil"/>
              <w:bottom w:val="single" w:sz="4" w:space="0" w:color="auto"/>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167,991,262</w:t>
            </w:r>
          </w:p>
        </w:tc>
        <w:tc>
          <w:tcPr>
            <w:tcW w:w="1584" w:type="dxa"/>
            <w:tcBorders>
              <w:top w:val="nil"/>
              <w:left w:val="nil"/>
              <w:bottom w:val="single" w:sz="4" w:space="0" w:color="auto"/>
              <w:right w:val="nil"/>
            </w:tcBorders>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22,477,020</w:t>
            </w:r>
          </w:p>
        </w:tc>
        <w:tc>
          <w:tcPr>
            <w:tcW w:w="1584" w:type="dxa"/>
            <w:tcBorders>
              <w:top w:val="nil"/>
              <w:left w:val="nil"/>
              <w:bottom w:val="single" w:sz="4" w:space="0" w:color="auto"/>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rPr>
              <w:t>2,734,782</w:t>
            </w:r>
            <w:r w:rsidRPr="00E1207D">
              <w:rPr>
                <w:rFonts w:ascii="Arial" w:hAnsi="Arial" w:cs="Arial"/>
                <w:sz w:val="18"/>
                <w:szCs w:val="18"/>
              </w:rPr>
              <w:fldChar w:fldCharType="end"/>
            </w:r>
          </w:p>
        </w:tc>
        <w:tc>
          <w:tcPr>
            <w:tcW w:w="1584" w:type="dxa"/>
            <w:tcBorders>
              <w:top w:val="nil"/>
              <w:left w:val="nil"/>
              <w:bottom w:val="single" w:sz="4" w:space="0" w:color="auto"/>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rPr>
              <w:t>10,663,533</w:t>
            </w:r>
            <w:r w:rsidRPr="00E1207D">
              <w:rPr>
                <w:rFonts w:ascii="Arial" w:hAnsi="Arial" w:cs="Arial"/>
                <w:sz w:val="18"/>
                <w:szCs w:val="18"/>
              </w:rPr>
              <w:fldChar w:fldCharType="end"/>
            </w:r>
          </w:p>
        </w:tc>
        <w:tc>
          <w:tcPr>
            <w:tcW w:w="1577" w:type="dxa"/>
            <w:gridSpan w:val="2"/>
            <w:tcBorders>
              <w:top w:val="nil"/>
              <w:left w:val="nil"/>
              <w:bottom w:val="single" w:sz="4" w:space="0" w:color="auto"/>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sz w:val="18"/>
                <w:szCs w:val="18"/>
              </w:rPr>
              <w:t>477,598,205</w:t>
            </w:r>
            <w:r w:rsidRPr="00E1207D">
              <w:rPr>
                <w:rFonts w:ascii="Arial" w:hAnsi="Arial" w:cs="Arial"/>
                <w:sz w:val="18"/>
                <w:szCs w:val="18"/>
              </w:rPr>
              <w:fldChar w:fldCharType="end"/>
            </w:r>
          </w:p>
        </w:tc>
      </w:tr>
      <w:tr w:rsidR="005E68DB" w:rsidRPr="00E1207D" w:rsidTr="00F314F9">
        <w:tc>
          <w:tcPr>
            <w:tcW w:w="5890" w:type="dxa"/>
            <w:tcBorders>
              <w:top w:val="nil"/>
              <w:left w:val="nil"/>
              <w:bottom w:val="nil"/>
              <w:right w:val="nil"/>
            </w:tcBorders>
            <w:vAlign w:val="center"/>
          </w:tcPr>
          <w:p w:rsidR="005E68DB" w:rsidRPr="00E1207D" w:rsidRDefault="005E68DB" w:rsidP="005E68DB">
            <w:pPr>
              <w:spacing w:after="0" w:line="240" w:lineRule="auto"/>
              <w:rPr>
                <w:rFonts w:ascii="Arial" w:hAnsi="Arial" w:cs="Arial"/>
                <w:b/>
                <w:bCs/>
                <w:sz w:val="18"/>
                <w:szCs w:val="18"/>
              </w:rPr>
            </w:pPr>
          </w:p>
        </w:tc>
        <w:tc>
          <w:tcPr>
            <w:tcW w:w="1710" w:type="dxa"/>
            <w:tcBorders>
              <w:top w:val="single" w:sz="4" w:space="0" w:color="auto"/>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tcPr>
          <w:p w:rsidR="005E68DB" w:rsidRPr="00E1207D" w:rsidRDefault="005E68DB" w:rsidP="005E68DB">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c>
          <w:tcPr>
            <w:tcW w:w="1577" w:type="dxa"/>
            <w:gridSpan w:val="2"/>
            <w:tcBorders>
              <w:top w:val="single" w:sz="4" w:space="0" w:color="auto"/>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r>
      <w:tr w:rsidR="005E68DB" w:rsidRPr="00E1207D" w:rsidTr="00F314F9">
        <w:tc>
          <w:tcPr>
            <w:tcW w:w="5890" w:type="dxa"/>
            <w:tcBorders>
              <w:top w:val="nil"/>
              <w:left w:val="nil"/>
              <w:bottom w:val="nil"/>
              <w:right w:val="nil"/>
            </w:tcBorders>
            <w:vAlign w:val="center"/>
          </w:tcPr>
          <w:p w:rsidR="005E68DB" w:rsidRPr="00E1207D" w:rsidRDefault="005E68DB" w:rsidP="005E68DB">
            <w:pPr>
              <w:spacing w:after="0" w:line="240" w:lineRule="auto"/>
              <w:ind w:right="-108"/>
              <w:rPr>
                <w:rFonts w:ascii="Arial" w:hAnsi="Arial" w:cs="Arial"/>
                <w:b/>
                <w:bCs/>
                <w:spacing w:val="-7"/>
                <w:sz w:val="18"/>
                <w:szCs w:val="18"/>
              </w:rPr>
            </w:pPr>
            <w:r w:rsidRPr="00E1207D">
              <w:rPr>
                <w:rFonts w:ascii="Arial" w:hAnsi="Arial" w:cs="Arial"/>
                <w:b/>
                <w:bCs/>
                <w:sz w:val="18"/>
                <w:szCs w:val="18"/>
              </w:rPr>
              <w:t>For the year ended 31 December 2018</w:t>
            </w:r>
          </w:p>
        </w:tc>
        <w:tc>
          <w:tcPr>
            <w:tcW w:w="1710"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c>
          <w:tcPr>
            <w:tcW w:w="1584" w:type="dxa"/>
            <w:tcBorders>
              <w:top w:val="nil"/>
              <w:left w:val="nil"/>
              <w:bottom w:val="nil"/>
              <w:right w:val="nil"/>
            </w:tcBorders>
          </w:tcPr>
          <w:p w:rsidR="005E68DB" w:rsidRPr="00E1207D" w:rsidRDefault="005E68DB" w:rsidP="005E68DB">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c>
          <w:tcPr>
            <w:tcW w:w="1577" w:type="dxa"/>
            <w:gridSpan w:val="2"/>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p>
        </w:tc>
      </w:tr>
      <w:tr w:rsidR="005E68DB" w:rsidRPr="00E1207D" w:rsidTr="00F314F9">
        <w:tc>
          <w:tcPr>
            <w:tcW w:w="5890" w:type="dxa"/>
            <w:tcBorders>
              <w:top w:val="nil"/>
              <w:left w:val="nil"/>
              <w:bottom w:val="nil"/>
              <w:right w:val="nil"/>
            </w:tcBorders>
            <w:vAlign w:val="center"/>
          </w:tcPr>
          <w:p w:rsidR="005E68DB" w:rsidRPr="00E1207D" w:rsidRDefault="005E68DB" w:rsidP="005E68DB">
            <w:pPr>
              <w:spacing w:after="0" w:line="240" w:lineRule="auto"/>
              <w:rPr>
                <w:rFonts w:ascii="Arial" w:hAnsi="Arial" w:cs="Arial"/>
                <w:sz w:val="18"/>
                <w:szCs w:val="18"/>
              </w:rPr>
            </w:pPr>
            <w:r w:rsidRPr="00E1207D">
              <w:rPr>
                <w:rFonts w:ascii="Arial" w:hAnsi="Arial" w:cs="Arial"/>
                <w:sz w:val="18"/>
                <w:szCs w:val="18"/>
              </w:rPr>
              <w:t>Opening net book amount</w:t>
            </w:r>
          </w:p>
        </w:tc>
        <w:tc>
          <w:tcPr>
            <w:tcW w:w="1710"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rPr>
              <w:t>273,731,608</w:t>
            </w:r>
            <w:r w:rsidRPr="00E1207D">
              <w:rPr>
                <w:rFonts w:ascii="Arial" w:hAnsi="Arial" w:cs="Arial"/>
                <w:sz w:val="18"/>
                <w:szCs w:val="18"/>
              </w:rPr>
              <w:fldChar w:fldCharType="end"/>
            </w:r>
          </w:p>
        </w:tc>
        <w:tc>
          <w:tcPr>
            <w:tcW w:w="1584"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167,991,262</w:t>
            </w:r>
          </w:p>
        </w:tc>
        <w:tc>
          <w:tcPr>
            <w:tcW w:w="1584" w:type="dxa"/>
            <w:tcBorders>
              <w:top w:val="nil"/>
              <w:left w:val="nil"/>
              <w:bottom w:val="nil"/>
              <w:right w:val="nil"/>
            </w:tcBorders>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22,477,020</w:t>
            </w:r>
          </w:p>
        </w:tc>
        <w:tc>
          <w:tcPr>
            <w:tcW w:w="1584"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rPr>
              <w:t>2,734,782</w:t>
            </w:r>
            <w:r w:rsidRPr="00E1207D">
              <w:rPr>
                <w:rFonts w:ascii="Arial" w:hAnsi="Arial" w:cs="Arial"/>
                <w:sz w:val="18"/>
                <w:szCs w:val="18"/>
              </w:rPr>
              <w:fldChar w:fldCharType="end"/>
            </w:r>
          </w:p>
        </w:tc>
        <w:tc>
          <w:tcPr>
            <w:tcW w:w="1584"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rPr>
              <w:t>10,663,533</w:t>
            </w:r>
            <w:r w:rsidRPr="00E1207D">
              <w:rPr>
                <w:rFonts w:ascii="Arial" w:hAnsi="Arial" w:cs="Arial"/>
                <w:sz w:val="18"/>
                <w:szCs w:val="18"/>
              </w:rPr>
              <w:fldChar w:fldCharType="end"/>
            </w:r>
          </w:p>
        </w:tc>
        <w:tc>
          <w:tcPr>
            <w:tcW w:w="1577" w:type="dxa"/>
            <w:gridSpan w:val="2"/>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sz w:val="18"/>
                <w:szCs w:val="18"/>
              </w:rPr>
              <w:t>477,598,205</w:t>
            </w:r>
            <w:r w:rsidRPr="00E1207D">
              <w:rPr>
                <w:rFonts w:ascii="Arial" w:hAnsi="Arial" w:cs="Arial"/>
                <w:sz w:val="18"/>
                <w:szCs w:val="18"/>
              </w:rPr>
              <w:fldChar w:fldCharType="end"/>
            </w:r>
          </w:p>
        </w:tc>
      </w:tr>
      <w:tr w:rsidR="005E68DB" w:rsidRPr="00E1207D" w:rsidTr="00F314F9">
        <w:tc>
          <w:tcPr>
            <w:tcW w:w="5890" w:type="dxa"/>
            <w:tcBorders>
              <w:top w:val="nil"/>
              <w:left w:val="nil"/>
              <w:bottom w:val="nil"/>
              <w:right w:val="nil"/>
            </w:tcBorders>
            <w:vAlign w:val="center"/>
          </w:tcPr>
          <w:p w:rsidR="005E68DB" w:rsidRPr="00E1207D" w:rsidRDefault="005E68DB" w:rsidP="005E68DB">
            <w:pPr>
              <w:spacing w:after="0" w:line="240" w:lineRule="auto"/>
              <w:rPr>
                <w:rFonts w:ascii="Arial" w:hAnsi="Arial" w:cs="Arial"/>
                <w:sz w:val="18"/>
                <w:szCs w:val="18"/>
              </w:rPr>
            </w:pPr>
            <w:r w:rsidRPr="00E1207D">
              <w:rPr>
                <w:rFonts w:ascii="Arial" w:hAnsi="Arial" w:cs="Arial"/>
                <w:sz w:val="18"/>
                <w:szCs w:val="18"/>
              </w:rPr>
              <w:t>Additions</w:t>
            </w:r>
          </w:p>
        </w:tc>
        <w:tc>
          <w:tcPr>
            <w:tcW w:w="1710"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65,494,441</w:t>
            </w:r>
          </w:p>
        </w:tc>
        <w:tc>
          <w:tcPr>
            <w:tcW w:w="1584"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51,381,377</w:t>
            </w:r>
          </w:p>
        </w:tc>
        <w:tc>
          <w:tcPr>
            <w:tcW w:w="1584" w:type="dxa"/>
            <w:tcBorders>
              <w:top w:val="nil"/>
              <w:left w:val="nil"/>
              <w:bottom w:val="nil"/>
              <w:right w:val="nil"/>
            </w:tcBorders>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238,300</w:t>
            </w:r>
          </w:p>
        </w:tc>
        <w:tc>
          <w:tcPr>
            <w:tcW w:w="1584"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t>25,466,424</w:t>
            </w:r>
          </w:p>
        </w:tc>
        <w:tc>
          <w:tcPr>
            <w:tcW w:w="1577" w:type="dxa"/>
            <w:gridSpan w:val="2"/>
            <w:tcBorders>
              <w:top w:val="nil"/>
              <w:left w:val="nil"/>
              <w:bottom w:val="nil"/>
              <w:right w:val="nil"/>
            </w:tcBorders>
            <w:vAlign w:val="center"/>
          </w:tcPr>
          <w:p w:rsidR="005E68DB" w:rsidRPr="00E1207D" w:rsidRDefault="005E68DB" w:rsidP="005E68DB">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sz w:val="18"/>
                <w:szCs w:val="18"/>
              </w:rPr>
              <w:t>142,580,542</w:t>
            </w:r>
            <w:r w:rsidRPr="00E1207D">
              <w:rPr>
                <w:rFonts w:ascii="Arial" w:hAnsi="Arial" w:cs="Arial"/>
                <w:sz w:val="18"/>
                <w:szCs w:val="18"/>
              </w:rPr>
              <w:fldChar w:fldCharType="end"/>
            </w: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sz w:val="18"/>
                <w:szCs w:val="18"/>
              </w:rPr>
            </w:pPr>
            <w:r w:rsidRPr="00E1207D">
              <w:rPr>
                <w:rFonts w:ascii="Arial" w:hAnsi="Arial" w:cs="Arial"/>
                <w:sz w:val="18"/>
                <w:szCs w:val="18"/>
              </w:rPr>
              <w:t>Additions from decommissioning</w:t>
            </w:r>
          </w:p>
        </w:tc>
        <w:tc>
          <w:tcPr>
            <w:tcW w:w="1710"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13,312,000</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77" w:type="dxa"/>
            <w:gridSpan w:val="2"/>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sz w:val="18"/>
                <w:szCs w:val="18"/>
              </w:rPr>
              <w:t>13,312,000</w:t>
            </w:r>
            <w:r w:rsidRPr="00E1207D">
              <w:rPr>
                <w:rFonts w:ascii="Arial" w:hAnsi="Arial" w:cs="Arial"/>
                <w:sz w:val="18"/>
                <w:szCs w:val="18"/>
              </w:rPr>
              <w:fldChar w:fldCharType="end"/>
            </w: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sz w:val="18"/>
                <w:szCs w:val="18"/>
              </w:rPr>
            </w:pPr>
            <w:r w:rsidRPr="00E1207D">
              <w:rPr>
                <w:rFonts w:ascii="Arial" w:hAnsi="Arial" w:cs="Arial"/>
                <w:sz w:val="18"/>
                <w:szCs w:val="18"/>
              </w:rPr>
              <w:t>Additions of assets under sales and leaseback agreement</w:t>
            </w:r>
          </w:p>
        </w:tc>
        <w:tc>
          <w:tcPr>
            <w:tcW w:w="1710"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23,515,771</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77" w:type="dxa"/>
            <w:gridSpan w:val="2"/>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sz w:val="18"/>
                <w:szCs w:val="18"/>
              </w:rPr>
              <w:t>23,515,771</w:t>
            </w:r>
            <w:r w:rsidRPr="00E1207D">
              <w:rPr>
                <w:rFonts w:ascii="Arial" w:hAnsi="Arial" w:cs="Arial"/>
                <w:sz w:val="18"/>
                <w:szCs w:val="18"/>
              </w:rPr>
              <w:fldChar w:fldCharType="end"/>
            </w: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sz w:val="18"/>
                <w:szCs w:val="18"/>
              </w:rPr>
            </w:pPr>
            <w:r w:rsidRPr="00E1207D">
              <w:rPr>
                <w:rFonts w:ascii="Arial" w:hAnsi="Arial" w:cs="Arial"/>
                <w:sz w:val="18"/>
                <w:szCs w:val="18"/>
              </w:rPr>
              <w:t>Disposals, net</w:t>
            </w:r>
          </w:p>
        </w:tc>
        <w:tc>
          <w:tcPr>
            <w:tcW w:w="1710"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(684,038)</w:t>
            </w:r>
          </w:p>
        </w:tc>
        <w:tc>
          <w:tcPr>
            <w:tcW w:w="1584" w:type="dxa"/>
            <w:tcBorders>
              <w:top w:val="nil"/>
              <w:left w:val="nil"/>
              <w:bottom w:val="nil"/>
              <w:right w:val="nil"/>
            </w:tcBorders>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(8,458,366)</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(11)</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77" w:type="dxa"/>
            <w:gridSpan w:val="2"/>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sz w:val="18"/>
                <w:szCs w:val="18"/>
              </w:rPr>
              <w:t>(9,142,415)</w:t>
            </w:r>
            <w:r w:rsidRPr="00E1207D">
              <w:rPr>
                <w:rFonts w:ascii="Arial" w:hAnsi="Arial" w:cs="Arial"/>
                <w:sz w:val="18"/>
                <w:szCs w:val="18"/>
              </w:rPr>
              <w:fldChar w:fldCharType="end"/>
            </w: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sz w:val="18"/>
                <w:szCs w:val="18"/>
                <w:cs/>
              </w:rPr>
            </w:pPr>
            <w:r w:rsidRPr="00E1207D">
              <w:rPr>
                <w:rFonts w:ascii="Arial" w:hAnsi="Arial" w:cs="Arial"/>
                <w:sz w:val="18"/>
                <w:szCs w:val="18"/>
              </w:rPr>
              <w:t>Write-off, net</w:t>
            </w:r>
          </w:p>
        </w:tc>
        <w:tc>
          <w:tcPr>
            <w:tcW w:w="1710"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(3,496,091)</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(667,179)</w:t>
            </w:r>
          </w:p>
        </w:tc>
        <w:tc>
          <w:tcPr>
            <w:tcW w:w="1584" w:type="dxa"/>
            <w:tcBorders>
              <w:top w:val="nil"/>
              <w:left w:val="nil"/>
              <w:bottom w:val="nil"/>
              <w:right w:val="nil"/>
            </w:tcBorders>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(107,486)</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cs/>
              </w:rPr>
            </w:pPr>
            <w:r w:rsidRPr="00E1207D">
              <w:rPr>
                <w:rFonts w:ascii="Arial" w:hAnsi="Arial" w:cs="Arial"/>
                <w:sz w:val="18"/>
                <w:szCs w:val="18"/>
              </w:rPr>
              <w:t>(66)</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cs/>
              </w:rPr>
            </w:pPr>
            <w:r w:rsidRPr="00E1207D">
              <w:rPr>
                <w:rFonts w:ascii="Arial" w:hAnsi="Arial" w:cs="Arial"/>
                <w:sz w:val="18"/>
                <w:szCs w:val="18"/>
              </w:rPr>
              <w:t>(86,280)</w:t>
            </w:r>
          </w:p>
        </w:tc>
        <w:tc>
          <w:tcPr>
            <w:tcW w:w="1577" w:type="dxa"/>
            <w:gridSpan w:val="2"/>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sz w:val="18"/>
                <w:szCs w:val="18"/>
              </w:rPr>
              <w:t>(4,357,102)</w:t>
            </w:r>
            <w:r w:rsidRPr="00E1207D">
              <w:rPr>
                <w:rFonts w:ascii="Arial" w:hAnsi="Arial" w:cs="Arial"/>
                <w:sz w:val="18"/>
                <w:szCs w:val="18"/>
              </w:rPr>
              <w:fldChar w:fldCharType="end"/>
            </w: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sz w:val="18"/>
                <w:szCs w:val="18"/>
              </w:rPr>
            </w:pPr>
            <w:r w:rsidRPr="00E1207D">
              <w:rPr>
                <w:rFonts w:ascii="Arial" w:hAnsi="Arial" w:cs="Arial"/>
                <w:sz w:val="18"/>
                <w:szCs w:val="18"/>
              </w:rPr>
              <w:t>Transfers in (out)</w:t>
            </w:r>
          </w:p>
        </w:tc>
        <w:tc>
          <w:tcPr>
            <w:tcW w:w="1710"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22,916,619</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12,803,905</w:t>
            </w:r>
          </w:p>
        </w:tc>
        <w:tc>
          <w:tcPr>
            <w:tcW w:w="1584" w:type="dxa"/>
            <w:tcBorders>
              <w:top w:val="nil"/>
              <w:left w:val="nil"/>
              <w:bottom w:val="nil"/>
              <w:right w:val="nil"/>
            </w:tcBorders>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(35,720,524)</w:t>
            </w:r>
          </w:p>
        </w:tc>
        <w:tc>
          <w:tcPr>
            <w:tcW w:w="1577" w:type="dxa"/>
            <w:gridSpan w:val="2"/>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sz w:val="18"/>
                <w:szCs w:val="18"/>
              </w:rPr>
            </w:pPr>
            <w:r w:rsidRPr="00E1207D">
              <w:rPr>
                <w:rFonts w:ascii="Arial" w:hAnsi="Arial" w:cs="Arial"/>
                <w:sz w:val="18"/>
                <w:szCs w:val="18"/>
              </w:rPr>
              <w:t>Depreciation charge</w:t>
            </w:r>
          </w:p>
        </w:tc>
        <w:tc>
          <w:tcPr>
            <w:tcW w:w="1710" w:type="dxa"/>
            <w:tcBorders>
              <w:top w:val="nil"/>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(81,624,530)</w:t>
            </w:r>
          </w:p>
        </w:tc>
        <w:tc>
          <w:tcPr>
            <w:tcW w:w="1584" w:type="dxa"/>
            <w:tcBorders>
              <w:top w:val="nil"/>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cs/>
              </w:rPr>
            </w:pPr>
            <w:r w:rsidRPr="00E1207D">
              <w:rPr>
                <w:rFonts w:ascii="Arial" w:hAnsi="Arial" w:cs="Arial"/>
                <w:sz w:val="18"/>
                <w:szCs w:val="18"/>
              </w:rPr>
              <w:t>(61,002,853)</w:t>
            </w:r>
          </w:p>
        </w:tc>
        <w:tc>
          <w:tcPr>
            <w:tcW w:w="1584" w:type="dxa"/>
            <w:tcBorders>
              <w:top w:val="nil"/>
              <w:left w:val="nil"/>
              <w:right w:val="nil"/>
            </w:tcBorders>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(5,936,316)</w:t>
            </w:r>
          </w:p>
        </w:tc>
        <w:tc>
          <w:tcPr>
            <w:tcW w:w="1584" w:type="dxa"/>
            <w:tcBorders>
              <w:top w:val="nil"/>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(648,467)</w:t>
            </w:r>
          </w:p>
        </w:tc>
        <w:tc>
          <w:tcPr>
            <w:tcW w:w="1584" w:type="dxa"/>
            <w:tcBorders>
              <w:top w:val="nil"/>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77" w:type="dxa"/>
            <w:gridSpan w:val="2"/>
            <w:tcBorders>
              <w:top w:val="nil"/>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(149,212,166)</w:t>
            </w: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sz w:val="18"/>
                <w:szCs w:val="18"/>
              </w:rPr>
            </w:pPr>
            <w:r w:rsidRPr="00E1207D">
              <w:rPr>
                <w:rFonts w:ascii="Arial" w:hAnsi="Arial" w:cs="Arial"/>
                <w:sz w:val="18"/>
                <w:szCs w:val="18"/>
              </w:rPr>
              <w:t>Reversal (addition) of allowance for impairment</w:t>
            </w:r>
          </w:p>
        </w:tc>
        <w:tc>
          <w:tcPr>
            <w:tcW w:w="1710"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(575,419)</w:t>
            </w:r>
          </w:p>
        </w:tc>
        <w:tc>
          <w:tcPr>
            <w:tcW w:w="1584"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384,299</w:t>
            </w:r>
          </w:p>
        </w:tc>
        <w:tc>
          <w:tcPr>
            <w:tcW w:w="1584" w:type="dxa"/>
            <w:tcBorders>
              <w:top w:val="nil"/>
              <w:left w:val="nil"/>
              <w:bottom w:val="single" w:sz="4" w:space="0" w:color="auto"/>
              <w:right w:val="nil"/>
            </w:tcBorders>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77" w:type="dxa"/>
            <w:gridSpan w:val="2"/>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(191,120)</w:t>
            </w: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bCs/>
                <w:sz w:val="18"/>
                <w:szCs w:val="18"/>
              </w:rPr>
            </w:pPr>
          </w:p>
        </w:tc>
        <w:tc>
          <w:tcPr>
            <w:tcW w:w="1710" w:type="dxa"/>
            <w:tcBorders>
              <w:top w:val="single" w:sz="4" w:space="0" w:color="auto"/>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77" w:type="dxa"/>
            <w:gridSpan w:val="2"/>
            <w:tcBorders>
              <w:top w:val="single" w:sz="4" w:space="0" w:color="auto"/>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sz w:val="18"/>
                <w:szCs w:val="18"/>
              </w:rPr>
            </w:pPr>
            <w:r w:rsidRPr="00E1207D">
              <w:rPr>
                <w:rFonts w:ascii="Arial" w:hAnsi="Arial" w:cs="Arial"/>
                <w:b/>
                <w:bCs/>
                <w:sz w:val="18"/>
                <w:szCs w:val="18"/>
              </w:rPr>
              <w:t>Closing net book amount</w:t>
            </w:r>
          </w:p>
        </w:tc>
        <w:tc>
          <w:tcPr>
            <w:tcW w:w="1710"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289,758,628</w:t>
            </w:r>
          </w:p>
        </w:tc>
        <w:tc>
          <w:tcPr>
            <w:tcW w:w="1584"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170,206,773</w:t>
            </w:r>
          </w:p>
        </w:tc>
        <w:tc>
          <w:tcPr>
            <w:tcW w:w="1584" w:type="dxa"/>
            <w:tcBorders>
              <w:top w:val="nil"/>
              <w:left w:val="nil"/>
              <w:bottom w:val="single" w:sz="4" w:space="0" w:color="auto"/>
              <w:right w:val="nil"/>
            </w:tcBorders>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31,728,923</w:t>
            </w:r>
          </w:p>
        </w:tc>
        <w:tc>
          <w:tcPr>
            <w:tcW w:w="1584"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2,086,238</w:t>
            </w:r>
          </w:p>
        </w:tc>
        <w:tc>
          <w:tcPr>
            <w:tcW w:w="1584"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323,153</w:t>
            </w:r>
          </w:p>
        </w:tc>
        <w:tc>
          <w:tcPr>
            <w:tcW w:w="1577" w:type="dxa"/>
            <w:gridSpan w:val="2"/>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sz w:val="18"/>
                <w:szCs w:val="18"/>
              </w:rPr>
              <w:t>494,103,715</w:t>
            </w:r>
            <w:r w:rsidRPr="00E1207D">
              <w:rPr>
                <w:rFonts w:ascii="Arial" w:hAnsi="Arial" w:cs="Arial"/>
                <w:sz w:val="18"/>
                <w:szCs w:val="18"/>
              </w:rPr>
              <w:fldChar w:fldCharType="end"/>
            </w: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sz w:val="18"/>
                <w:szCs w:val="18"/>
                <w:cs/>
              </w:rPr>
            </w:pPr>
          </w:p>
        </w:tc>
        <w:tc>
          <w:tcPr>
            <w:tcW w:w="1710" w:type="dxa"/>
            <w:tcBorders>
              <w:top w:val="single" w:sz="4" w:space="0" w:color="auto"/>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77" w:type="dxa"/>
            <w:gridSpan w:val="2"/>
            <w:tcBorders>
              <w:top w:val="single" w:sz="4" w:space="0" w:color="auto"/>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b/>
                <w:bCs/>
                <w:sz w:val="18"/>
                <w:szCs w:val="18"/>
              </w:rPr>
            </w:pPr>
            <w:r w:rsidRPr="00E1207D">
              <w:rPr>
                <w:rFonts w:ascii="Arial" w:hAnsi="Arial" w:cs="Arial"/>
                <w:b/>
                <w:bCs/>
                <w:sz w:val="18"/>
                <w:szCs w:val="18"/>
              </w:rPr>
              <w:t>As at 31 December 2018</w:t>
            </w:r>
          </w:p>
        </w:tc>
        <w:tc>
          <w:tcPr>
            <w:tcW w:w="1710"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nil"/>
              <w:left w:val="nil"/>
              <w:bottom w:val="nil"/>
              <w:right w:val="nil"/>
            </w:tcBorders>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77" w:type="dxa"/>
            <w:gridSpan w:val="2"/>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sz w:val="18"/>
                <w:szCs w:val="18"/>
              </w:rPr>
            </w:pPr>
            <w:r w:rsidRPr="00E1207D">
              <w:rPr>
                <w:rFonts w:ascii="Arial" w:hAnsi="Arial" w:cs="Arial"/>
                <w:sz w:val="18"/>
                <w:szCs w:val="18"/>
              </w:rPr>
              <w:t>Cost</w:t>
            </w:r>
          </w:p>
        </w:tc>
        <w:tc>
          <w:tcPr>
            <w:tcW w:w="1710"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651,592,666</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398,558,214</w:t>
            </w:r>
          </w:p>
        </w:tc>
        <w:tc>
          <w:tcPr>
            <w:tcW w:w="1584" w:type="dxa"/>
            <w:tcBorders>
              <w:top w:val="nil"/>
              <w:left w:val="nil"/>
              <w:bottom w:val="nil"/>
              <w:right w:val="nil"/>
            </w:tcBorders>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38,820,582</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9,958,712</w:t>
            </w:r>
          </w:p>
        </w:tc>
        <w:tc>
          <w:tcPr>
            <w:tcW w:w="1584" w:type="dxa"/>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323,153</w:t>
            </w:r>
          </w:p>
        </w:tc>
        <w:tc>
          <w:tcPr>
            <w:tcW w:w="1577" w:type="dxa"/>
            <w:gridSpan w:val="2"/>
            <w:tcBorders>
              <w:top w:val="nil"/>
              <w:left w:val="nil"/>
              <w:bottom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=SUM(left) </w:instrText>
            </w:r>
            <w:r w:rsidRPr="00E1207D">
              <w:rPr>
                <w:rFonts w:ascii="Arial" w:hAnsi="Arial" w:cs="Arial"/>
                <w:sz w:val="18"/>
                <w:szCs w:val="18"/>
              </w:rPr>
              <w:fldChar w:fldCharType="separate"/>
            </w:r>
            <w:r w:rsidRPr="00E1207D">
              <w:rPr>
                <w:rFonts w:ascii="Arial" w:hAnsi="Arial" w:cs="Arial"/>
                <w:sz w:val="18"/>
                <w:szCs w:val="18"/>
              </w:rPr>
              <w:t>1,099,253,327</w:t>
            </w:r>
            <w:r w:rsidRPr="00E1207D">
              <w:rPr>
                <w:rFonts w:ascii="Arial" w:hAnsi="Arial" w:cs="Arial"/>
                <w:sz w:val="18"/>
                <w:szCs w:val="18"/>
              </w:rPr>
              <w:fldChar w:fldCharType="end"/>
            </w: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spacing w:val="-6"/>
                <w:sz w:val="18"/>
                <w:szCs w:val="18"/>
                <w:cs/>
              </w:rPr>
            </w:pPr>
            <w:r w:rsidRPr="00E1207D">
              <w:rPr>
                <w:rFonts w:ascii="Arial" w:hAnsi="Arial" w:cs="Arial"/>
                <w:spacing w:val="-6"/>
                <w:sz w:val="18"/>
                <w:szCs w:val="18"/>
                <w:u w:val="single"/>
              </w:rPr>
              <w:t>Less</w:t>
            </w:r>
            <w:r w:rsidRPr="00E1207D">
              <w:rPr>
                <w:rFonts w:ascii="Arial" w:hAnsi="Arial" w:cs="Arial"/>
                <w:spacing w:val="-6"/>
                <w:sz w:val="18"/>
                <w:szCs w:val="18"/>
              </w:rPr>
              <w:t xml:space="preserve">  Accumulated depreciation</w:t>
            </w:r>
          </w:p>
        </w:tc>
        <w:tc>
          <w:tcPr>
            <w:tcW w:w="1710" w:type="dxa"/>
            <w:tcBorders>
              <w:top w:val="nil"/>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(361,072,150)</w:t>
            </w:r>
          </w:p>
        </w:tc>
        <w:tc>
          <w:tcPr>
            <w:tcW w:w="1584" w:type="dxa"/>
            <w:tcBorders>
              <w:top w:val="nil"/>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(228,259,230)</w:t>
            </w:r>
          </w:p>
        </w:tc>
        <w:tc>
          <w:tcPr>
            <w:tcW w:w="1584" w:type="dxa"/>
            <w:tcBorders>
              <w:top w:val="nil"/>
              <w:left w:val="nil"/>
              <w:right w:val="nil"/>
            </w:tcBorders>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(7,091,659)</w:t>
            </w:r>
          </w:p>
        </w:tc>
        <w:tc>
          <w:tcPr>
            <w:tcW w:w="1584" w:type="dxa"/>
            <w:tcBorders>
              <w:top w:val="nil"/>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(7,872,474)</w:t>
            </w:r>
          </w:p>
        </w:tc>
        <w:tc>
          <w:tcPr>
            <w:tcW w:w="1584" w:type="dxa"/>
            <w:tcBorders>
              <w:top w:val="nil"/>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77" w:type="dxa"/>
            <w:gridSpan w:val="2"/>
            <w:tcBorders>
              <w:top w:val="nil"/>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(604,295,513)</w:t>
            </w: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spacing w:val="-6"/>
                <w:sz w:val="18"/>
                <w:szCs w:val="18"/>
                <w:cs/>
              </w:rPr>
            </w:pPr>
            <w:r w:rsidRPr="00E1207D">
              <w:rPr>
                <w:rFonts w:ascii="Arial" w:hAnsi="Arial" w:cs="Arial"/>
                <w:spacing w:val="-6"/>
                <w:sz w:val="18"/>
                <w:szCs w:val="18"/>
                <w:u w:val="single"/>
              </w:rPr>
              <w:t>Less</w:t>
            </w:r>
            <w:r w:rsidRPr="00E1207D">
              <w:rPr>
                <w:rFonts w:ascii="Arial" w:hAnsi="Arial" w:cs="Arial"/>
                <w:spacing w:val="-6"/>
                <w:sz w:val="18"/>
                <w:szCs w:val="18"/>
              </w:rPr>
              <w:t xml:space="preserve">  Allowance for impairment</w:t>
            </w:r>
          </w:p>
        </w:tc>
        <w:tc>
          <w:tcPr>
            <w:tcW w:w="1710"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(761,888)</w:t>
            </w:r>
          </w:p>
        </w:tc>
        <w:tc>
          <w:tcPr>
            <w:tcW w:w="1584"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(92,211)</w:t>
            </w:r>
          </w:p>
        </w:tc>
        <w:tc>
          <w:tcPr>
            <w:tcW w:w="1584" w:type="dxa"/>
            <w:tcBorders>
              <w:top w:val="nil"/>
              <w:left w:val="nil"/>
              <w:bottom w:val="single" w:sz="4" w:space="0" w:color="auto"/>
              <w:right w:val="nil"/>
            </w:tcBorders>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77" w:type="dxa"/>
            <w:gridSpan w:val="2"/>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(854,099)</w:t>
            </w: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bCs/>
                <w:sz w:val="18"/>
                <w:szCs w:val="18"/>
              </w:rPr>
            </w:pPr>
          </w:p>
        </w:tc>
        <w:tc>
          <w:tcPr>
            <w:tcW w:w="1710" w:type="dxa"/>
            <w:tcBorders>
              <w:top w:val="single" w:sz="4" w:space="0" w:color="auto"/>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c>
          <w:tcPr>
            <w:tcW w:w="1577" w:type="dxa"/>
            <w:gridSpan w:val="2"/>
            <w:tcBorders>
              <w:top w:val="single" w:sz="4" w:space="0" w:color="auto"/>
              <w:left w:val="nil"/>
              <w:right w:val="nil"/>
            </w:tcBorders>
            <w:vAlign w:val="center"/>
          </w:tcPr>
          <w:p w:rsidR="003D7B96" w:rsidRPr="00E1207D" w:rsidRDefault="003D7B96" w:rsidP="003D7B96">
            <w:pPr>
              <w:spacing w:after="0" w:line="240" w:lineRule="auto"/>
              <w:ind w:right="-72"/>
              <w:jc w:val="right"/>
              <w:rPr>
                <w:rFonts w:ascii="Arial" w:hAnsi="Arial" w:cs="Arial"/>
                <w:sz w:val="18"/>
                <w:szCs w:val="18"/>
              </w:rPr>
            </w:pPr>
          </w:p>
        </w:tc>
      </w:tr>
      <w:tr w:rsidR="003D7B96" w:rsidRPr="00E1207D" w:rsidTr="00F314F9">
        <w:tc>
          <w:tcPr>
            <w:tcW w:w="5890" w:type="dxa"/>
            <w:tcBorders>
              <w:top w:val="nil"/>
              <w:left w:val="nil"/>
              <w:bottom w:val="nil"/>
              <w:right w:val="nil"/>
            </w:tcBorders>
            <w:vAlign w:val="center"/>
          </w:tcPr>
          <w:p w:rsidR="003D7B96" w:rsidRPr="00E1207D" w:rsidRDefault="003D7B96" w:rsidP="003D7B96">
            <w:pPr>
              <w:spacing w:after="0" w:line="240" w:lineRule="auto"/>
              <w:rPr>
                <w:rFonts w:ascii="Arial" w:hAnsi="Arial" w:cs="Arial"/>
                <w:b/>
                <w:bCs/>
                <w:sz w:val="18"/>
                <w:szCs w:val="18"/>
              </w:rPr>
            </w:pPr>
            <w:r w:rsidRPr="00E1207D">
              <w:rPr>
                <w:rFonts w:ascii="Arial" w:hAnsi="Arial" w:cs="Arial"/>
                <w:b/>
                <w:bCs/>
                <w:sz w:val="18"/>
                <w:szCs w:val="18"/>
              </w:rPr>
              <w:t>Net book amount</w:t>
            </w:r>
          </w:p>
        </w:tc>
        <w:tc>
          <w:tcPr>
            <w:tcW w:w="1710"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289,758,628</w:t>
            </w:r>
          </w:p>
        </w:tc>
        <w:tc>
          <w:tcPr>
            <w:tcW w:w="1584"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170,206,773</w:t>
            </w:r>
          </w:p>
        </w:tc>
        <w:tc>
          <w:tcPr>
            <w:tcW w:w="1584" w:type="dxa"/>
            <w:tcBorders>
              <w:top w:val="nil"/>
              <w:left w:val="nil"/>
              <w:bottom w:val="single" w:sz="4" w:space="0" w:color="auto"/>
              <w:right w:val="nil"/>
            </w:tcBorders>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31,728,923</w:t>
            </w:r>
          </w:p>
        </w:tc>
        <w:tc>
          <w:tcPr>
            <w:tcW w:w="1584"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2,086,238</w:t>
            </w:r>
          </w:p>
        </w:tc>
        <w:tc>
          <w:tcPr>
            <w:tcW w:w="1584" w:type="dxa"/>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t>323,153</w:t>
            </w:r>
          </w:p>
        </w:tc>
        <w:tc>
          <w:tcPr>
            <w:tcW w:w="1577" w:type="dxa"/>
            <w:gridSpan w:val="2"/>
            <w:tcBorders>
              <w:top w:val="nil"/>
              <w:left w:val="nil"/>
              <w:bottom w:val="single" w:sz="4" w:space="0" w:color="auto"/>
              <w:right w:val="nil"/>
            </w:tcBorders>
            <w:vAlign w:val="center"/>
          </w:tcPr>
          <w:p w:rsidR="003D7B96" w:rsidRPr="00E1207D" w:rsidRDefault="003D7B96" w:rsidP="003D7B96">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rPr>
              <w:t>494,103,715</w:t>
            </w:r>
            <w:r w:rsidRPr="00E1207D">
              <w:rPr>
                <w:rFonts w:ascii="Arial" w:hAnsi="Arial" w:cs="Arial"/>
                <w:sz w:val="18"/>
                <w:szCs w:val="18"/>
              </w:rPr>
              <w:fldChar w:fldCharType="end"/>
            </w:r>
          </w:p>
        </w:tc>
      </w:tr>
    </w:tbl>
    <w:p w:rsidR="003F033A" w:rsidRPr="00E1207D" w:rsidRDefault="003F033A" w:rsidP="006E3A34">
      <w:pPr>
        <w:spacing w:after="0" w:line="240" w:lineRule="auto"/>
        <w:jc w:val="both"/>
        <w:rPr>
          <w:rFonts w:ascii="Arial" w:eastAsia="Arial Unicode MS" w:hAnsi="Arial" w:cs="Arial"/>
          <w:sz w:val="18"/>
          <w:szCs w:val="18"/>
          <w:lang w:bidi="th-TH"/>
        </w:rPr>
      </w:pPr>
    </w:p>
    <w:p w:rsidR="0091184B" w:rsidRPr="00E1207D" w:rsidRDefault="0091184B" w:rsidP="006E3A34">
      <w:pPr>
        <w:spacing w:after="0" w:line="240" w:lineRule="auto"/>
        <w:jc w:val="both"/>
        <w:rPr>
          <w:rFonts w:ascii="Arial" w:eastAsia="Arial Unicode MS" w:hAnsi="Arial" w:cs="Arial"/>
          <w:sz w:val="18"/>
          <w:szCs w:val="18"/>
          <w:lang w:bidi="th-TH"/>
        </w:rPr>
      </w:pPr>
    </w:p>
    <w:p w:rsidR="0091184B" w:rsidRPr="00E1207D" w:rsidRDefault="0091184B" w:rsidP="0091184B">
      <w:pPr>
        <w:spacing w:after="0" w:line="240" w:lineRule="auto"/>
        <w:rPr>
          <w:rFonts w:ascii="Arial" w:eastAsia="Arial Unicode MS" w:hAnsi="Arial" w:cs="Arial"/>
          <w:sz w:val="18"/>
          <w:szCs w:val="18"/>
          <w:lang w:bidi="th-TH"/>
        </w:rPr>
      </w:pPr>
      <w:r w:rsidRPr="00E1207D">
        <w:rPr>
          <w:rFonts w:ascii="Arial" w:eastAsia="Arial Unicode MS" w:hAnsi="Arial" w:cs="Arial"/>
          <w:sz w:val="18"/>
          <w:szCs w:val="18"/>
          <w:lang w:bidi="th-TH"/>
        </w:rPr>
        <w:br w:type="page"/>
      </w:r>
    </w:p>
    <w:p w:rsidR="0091184B" w:rsidRPr="00E1207D" w:rsidRDefault="0091184B" w:rsidP="006E3A34">
      <w:pPr>
        <w:spacing w:after="0" w:line="240" w:lineRule="auto"/>
        <w:jc w:val="both"/>
        <w:rPr>
          <w:rFonts w:ascii="Arial" w:eastAsia="Arial Unicode MS" w:hAnsi="Arial" w:cs="Arial"/>
          <w:sz w:val="18"/>
          <w:szCs w:val="18"/>
          <w:lang w:bidi="th-TH"/>
        </w:rPr>
      </w:pPr>
    </w:p>
    <w:p w:rsidR="0091184B" w:rsidRPr="00E1207D" w:rsidRDefault="0091184B" w:rsidP="006E3A34">
      <w:pPr>
        <w:spacing w:after="0" w:line="240" w:lineRule="auto"/>
        <w:jc w:val="both"/>
        <w:rPr>
          <w:rFonts w:ascii="Arial" w:eastAsia="Arial Unicode MS" w:hAnsi="Arial" w:cs="Arial"/>
          <w:sz w:val="18"/>
          <w:szCs w:val="18"/>
          <w:lang w:bidi="th-TH"/>
        </w:rPr>
      </w:pPr>
    </w:p>
    <w:tbl>
      <w:tblPr>
        <w:tblW w:w="15480" w:type="dxa"/>
        <w:tblInd w:w="-90" w:type="dxa"/>
        <w:tblLayout w:type="fixed"/>
        <w:tblLook w:val="0000" w:firstRow="0" w:lastRow="0" w:firstColumn="0" w:lastColumn="0" w:noHBand="0" w:noVBand="0"/>
      </w:tblPr>
      <w:tblGrid>
        <w:gridCol w:w="5760"/>
        <w:gridCol w:w="1710"/>
        <w:gridCol w:w="1584"/>
        <w:gridCol w:w="1584"/>
        <w:gridCol w:w="1584"/>
        <w:gridCol w:w="1548"/>
        <w:gridCol w:w="1710"/>
      </w:tblGrid>
      <w:tr w:rsidR="0091184B" w:rsidRPr="00E1207D" w:rsidTr="005E68DB">
        <w:tc>
          <w:tcPr>
            <w:tcW w:w="5760" w:type="dxa"/>
            <w:tcBorders>
              <w:top w:val="nil"/>
              <w:left w:val="nil"/>
              <w:bottom w:val="nil"/>
              <w:right w:val="nil"/>
            </w:tcBorders>
            <w:vAlign w:val="center"/>
          </w:tcPr>
          <w:p w:rsidR="0091184B" w:rsidRPr="00E1207D" w:rsidRDefault="0091184B" w:rsidP="005E68DB">
            <w:pPr>
              <w:tabs>
                <w:tab w:val="left" w:pos="1800"/>
              </w:tabs>
              <w:spacing w:after="0" w:line="240" w:lineRule="auto"/>
              <w:rPr>
                <w:rFonts w:ascii="Arial" w:hAnsi="Arial" w:cs="Arial"/>
                <w:sz w:val="18"/>
                <w:szCs w:val="18"/>
              </w:rPr>
            </w:pPr>
          </w:p>
        </w:tc>
        <w:tc>
          <w:tcPr>
            <w:tcW w:w="9720" w:type="dxa"/>
            <w:gridSpan w:val="6"/>
            <w:tcBorders>
              <w:top w:val="single" w:sz="4" w:space="0" w:color="auto"/>
              <w:left w:val="nil"/>
              <w:bottom w:val="single" w:sz="4" w:space="0" w:color="auto"/>
              <w:right w:val="nil"/>
            </w:tcBorders>
          </w:tcPr>
          <w:p w:rsidR="0091184B" w:rsidRPr="00E1207D" w:rsidRDefault="0091184B" w:rsidP="0091184B">
            <w:pPr>
              <w:spacing w:after="0" w:line="240" w:lineRule="auto"/>
              <w:ind w:left="-40" w:right="-72"/>
              <w:jc w:val="center"/>
              <w:rPr>
                <w:rFonts w:ascii="Arial" w:hAnsi="Arial" w:cs="Arial"/>
                <w:b/>
                <w:bCs/>
                <w:sz w:val="18"/>
                <w:szCs w:val="18"/>
                <w:cs/>
              </w:rPr>
            </w:pPr>
            <w:r w:rsidRPr="00E1207D">
              <w:rPr>
                <w:rFonts w:ascii="Arial" w:hAnsi="Arial" w:cs="Arial"/>
                <w:b/>
                <w:bCs/>
                <w:sz w:val="18"/>
                <w:szCs w:val="18"/>
              </w:rPr>
              <w:t>Separate financial statements</w:t>
            </w:r>
          </w:p>
        </w:tc>
      </w:tr>
      <w:tr w:rsidR="0091184B" w:rsidRPr="00E1207D" w:rsidTr="005E68DB">
        <w:tc>
          <w:tcPr>
            <w:tcW w:w="5760" w:type="dxa"/>
            <w:tcBorders>
              <w:top w:val="nil"/>
              <w:left w:val="nil"/>
              <w:bottom w:val="nil"/>
              <w:right w:val="nil"/>
            </w:tcBorders>
            <w:vAlign w:val="center"/>
          </w:tcPr>
          <w:p w:rsidR="0091184B" w:rsidRPr="00E1207D" w:rsidRDefault="0091184B" w:rsidP="005E68DB">
            <w:pPr>
              <w:tabs>
                <w:tab w:val="left" w:pos="1800"/>
              </w:tabs>
              <w:spacing w:after="0" w:line="240" w:lineRule="auto"/>
              <w:rPr>
                <w:rFonts w:ascii="Arial" w:hAnsi="Arial" w:cs="Arial"/>
                <w:sz w:val="18"/>
                <w:szCs w:val="18"/>
              </w:rPr>
            </w:pPr>
          </w:p>
        </w:tc>
        <w:tc>
          <w:tcPr>
            <w:tcW w:w="1710" w:type="dxa"/>
            <w:tcBorders>
              <w:top w:val="single" w:sz="4" w:space="0" w:color="auto"/>
              <w:left w:val="nil"/>
              <w:right w:val="nil"/>
            </w:tcBorders>
            <w:vAlign w:val="bottom"/>
          </w:tcPr>
          <w:p w:rsidR="0091184B" w:rsidRPr="00E1207D" w:rsidRDefault="0091184B" w:rsidP="005E68DB">
            <w:pPr>
              <w:spacing w:after="0" w:line="240" w:lineRule="auto"/>
              <w:ind w:right="-72"/>
              <w:jc w:val="right"/>
              <w:rPr>
                <w:rFonts w:ascii="Arial" w:hAnsi="Arial" w:cs="Arial"/>
                <w:b/>
                <w:bCs/>
                <w:sz w:val="18"/>
                <w:szCs w:val="18"/>
              </w:rPr>
            </w:pPr>
            <w:r w:rsidRPr="00E1207D">
              <w:rPr>
                <w:rFonts w:ascii="Arial" w:hAnsi="Arial" w:cs="Arial"/>
                <w:b/>
                <w:bCs/>
                <w:sz w:val="18"/>
                <w:szCs w:val="18"/>
              </w:rPr>
              <w:t>Building</w:t>
            </w:r>
          </w:p>
          <w:p w:rsidR="0091184B" w:rsidRPr="00E1207D" w:rsidRDefault="0091184B" w:rsidP="005E68DB">
            <w:pPr>
              <w:spacing w:after="0" w:line="240" w:lineRule="auto"/>
              <w:ind w:right="-72" w:firstLine="90"/>
              <w:jc w:val="right"/>
              <w:rPr>
                <w:rFonts w:ascii="Arial" w:hAnsi="Arial" w:cs="Arial"/>
                <w:b/>
                <w:bCs/>
                <w:sz w:val="18"/>
                <w:szCs w:val="18"/>
                <w:cs/>
              </w:rPr>
            </w:pPr>
            <w:r w:rsidRPr="00E1207D">
              <w:rPr>
                <w:rFonts w:ascii="Arial" w:hAnsi="Arial" w:cs="Arial"/>
                <w:b/>
                <w:bCs/>
                <w:sz w:val="18"/>
                <w:szCs w:val="18"/>
              </w:rPr>
              <w:t>improvements</w:t>
            </w:r>
          </w:p>
        </w:tc>
        <w:tc>
          <w:tcPr>
            <w:tcW w:w="1584" w:type="dxa"/>
            <w:tcBorders>
              <w:top w:val="single" w:sz="4" w:space="0" w:color="auto"/>
              <w:left w:val="nil"/>
              <w:right w:val="nil"/>
            </w:tcBorders>
            <w:vAlign w:val="bottom"/>
          </w:tcPr>
          <w:p w:rsidR="0091184B" w:rsidRPr="00E1207D" w:rsidRDefault="0091184B" w:rsidP="005E68DB">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Furniture </w:t>
            </w:r>
          </w:p>
          <w:p w:rsidR="0091184B" w:rsidRPr="00E1207D" w:rsidRDefault="0091184B" w:rsidP="005E68DB">
            <w:pPr>
              <w:spacing w:after="0" w:line="240" w:lineRule="auto"/>
              <w:ind w:right="-72"/>
              <w:jc w:val="right"/>
              <w:rPr>
                <w:rFonts w:ascii="Arial" w:hAnsi="Arial" w:cs="Arial"/>
                <w:b/>
                <w:bCs/>
                <w:sz w:val="18"/>
                <w:szCs w:val="18"/>
                <w:cs/>
              </w:rPr>
            </w:pPr>
            <w:r w:rsidRPr="00E1207D">
              <w:rPr>
                <w:rFonts w:ascii="Arial" w:hAnsi="Arial" w:cs="Arial"/>
                <w:b/>
                <w:bCs/>
                <w:sz w:val="18"/>
                <w:szCs w:val="18"/>
              </w:rPr>
              <w:t>and office equipment</w:t>
            </w:r>
          </w:p>
        </w:tc>
        <w:tc>
          <w:tcPr>
            <w:tcW w:w="1584" w:type="dxa"/>
            <w:tcBorders>
              <w:top w:val="single" w:sz="4" w:space="0" w:color="auto"/>
              <w:left w:val="nil"/>
              <w:right w:val="nil"/>
            </w:tcBorders>
          </w:tcPr>
          <w:p w:rsidR="0091184B" w:rsidRPr="00E1207D" w:rsidRDefault="0091184B" w:rsidP="005E68DB">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Equipment </w:t>
            </w:r>
            <w:r w:rsidRPr="00E1207D">
              <w:rPr>
                <w:rFonts w:ascii="Arial" w:hAnsi="Arial" w:cs="Arial"/>
                <w:b/>
                <w:bCs/>
                <w:sz w:val="18"/>
                <w:szCs w:val="18"/>
              </w:rPr>
              <w:br/>
              <w:t xml:space="preserve">available     </w:t>
            </w:r>
            <w:r w:rsidRPr="00E1207D">
              <w:rPr>
                <w:rFonts w:ascii="Arial" w:hAnsi="Arial" w:cs="Arial"/>
                <w:b/>
                <w:bCs/>
                <w:sz w:val="18"/>
                <w:szCs w:val="18"/>
              </w:rPr>
              <w:br/>
              <w:t>for rent</w:t>
            </w:r>
          </w:p>
        </w:tc>
        <w:tc>
          <w:tcPr>
            <w:tcW w:w="1584" w:type="dxa"/>
            <w:tcBorders>
              <w:top w:val="single" w:sz="4" w:space="0" w:color="auto"/>
              <w:left w:val="nil"/>
              <w:right w:val="nil"/>
            </w:tcBorders>
            <w:vAlign w:val="bottom"/>
          </w:tcPr>
          <w:p w:rsidR="0091184B" w:rsidRPr="00E1207D" w:rsidRDefault="0091184B" w:rsidP="005E68DB">
            <w:pPr>
              <w:spacing w:after="0" w:line="240" w:lineRule="auto"/>
              <w:ind w:right="-72"/>
              <w:jc w:val="right"/>
              <w:rPr>
                <w:rFonts w:ascii="Arial" w:hAnsi="Arial" w:cs="Arial"/>
                <w:b/>
                <w:bCs/>
                <w:sz w:val="18"/>
                <w:szCs w:val="18"/>
                <w:cs/>
              </w:rPr>
            </w:pPr>
            <w:r w:rsidRPr="00E1207D">
              <w:rPr>
                <w:rFonts w:ascii="Arial" w:hAnsi="Arial" w:cs="Arial"/>
                <w:b/>
                <w:bCs/>
                <w:sz w:val="18"/>
                <w:szCs w:val="18"/>
              </w:rPr>
              <w:t>Motor vehicles</w:t>
            </w:r>
          </w:p>
        </w:tc>
        <w:tc>
          <w:tcPr>
            <w:tcW w:w="1548" w:type="dxa"/>
            <w:tcBorders>
              <w:top w:val="single" w:sz="4" w:space="0" w:color="auto"/>
              <w:left w:val="nil"/>
              <w:right w:val="nil"/>
            </w:tcBorders>
            <w:vAlign w:val="bottom"/>
          </w:tcPr>
          <w:p w:rsidR="0091184B" w:rsidRPr="00E1207D" w:rsidRDefault="0091184B" w:rsidP="005E68DB">
            <w:pPr>
              <w:spacing w:after="0" w:line="240" w:lineRule="auto"/>
              <w:ind w:right="-72"/>
              <w:jc w:val="right"/>
              <w:rPr>
                <w:rFonts w:ascii="Arial" w:hAnsi="Arial" w:cs="Arial"/>
                <w:b/>
                <w:bCs/>
                <w:sz w:val="18"/>
                <w:szCs w:val="18"/>
              </w:rPr>
            </w:pPr>
            <w:r w:rsidRPr="00E1207D">
              <w:rPr>
                <w:rFonts w:ascii="Arial" w:hAnsi="Arial" w:cs="Arial"/>
                <w:b/>
                <w:bCs/>
                <w:sz w:val="18"/>
                <w:szCs w:val="18"/>
              </w:rPr>
              <w:t>Construction</w:t>
            </w:r>
          </w:p>
          <w:p w:rsidR="0091184B" w:rsidRPr="00E1207D" w:rsidRDefault="0091184B" w:rsidP="005E68DB">
            <w:pPr>
              <w:spacing w:after="0" w:line="240" w:lineRule="auto"/>
              <w:ind w:right="-72"/>
              <w:jc w:val="right"/>
              <w:rPr>
                <w:rFonts w:ascii="Arial" w:hAnsi="Arial" w:cs="Arial"/>
                <w:b/>
                <w:bCs/>
                <w:sz w:val="18"/>
                <w:szCs w:val="18"/>
              </w:rPr>
            </w:pPr>
            <w:r w:rsidRPr="00E1207D">
              <w:rPr>
                <w:rFonts w:ascii="Arial" w:hAnsi="Arial" w:cs="Arial"/>
                <w:b/>
                <w:bCs/>
                <w:sz w:val="18"/>
                <w:szCs w:val="18"/>
              </w:rPr>
              <w:t>in progress</w:t>
            </w:r>
          </w:p>
        </w:tc>
        <w:tc>
          <w:tcPr>
            <w:tcW w:w="1710" w:type="dxa"/>
            <w:tcBorders>
              <w:top w:val="single" w:sz="4" w:space="0" w:color="auto"/>
              <w:left w:val="nil"/>
              <w:right w:val="nil"/>
            </w:tcBorders>
            <w:vAlign w:val="bottom"/>
          </w:tcPr>
          <w:p w:rsidR="0091184B" w:rsidRPr="00E1207D" w:rsidRDefault="0091184B" w:rsidP="005E68DB">
            <w:pPr>
              <w:spacing w:after="0" w:line="240" w:lineRule="auto"/>
              <w:ind w:right="-72"/>
              <w:jc w:val="right"/>
              <w:rPr>
                <w:rFonts w:ascii="Arial" w:hAnsi="Arial" w:cs="Arial"/>
                <w:b/>
                <w:bCs/>
                <w:sz w:val="18"/>
                <w:szCs w:val="18"/>
              </w:rPr>
            </w:pPr>
            <w:r w:rsidRPr="00E1207D">
              <w:rPr>
                <w:rFonts w:ascii="Arial" w:hAnsi="Arial" w:cs="Arial"/>
                <w:b/>
                <w:bCs/>
                <w:sz w:val="18"/>
                <w:szCs w:val="18"/>
              </w:rPr>
              <w:t>Total</w:t>
            </w:r>
          </w:p>
        </w:tc>
      </w:tr>
      <w:tr w:rsidR="0091184B" w:rsidRPr="00E1207D" w:rsidTr="005E68DB">
        <w:tc>
          <w:tcPr>
            <w:tcW w:w="5760" w:type="dxa"/>
            <w:tcBorders>
              <w:top w:val="nil"/>
              <w:left w:val="nil"/>
              <w:bottom w:val="nil"/>
              <w:right w:val="nil"/>
            </w:tcBorders>
            <w:vAlign w:val="center"/>
          </w:tcPr>
          <w:p w:rsidR="0091184B" w:rsidRPr="00E1207D" w:rsidRDefault="0091184B" w:rsidP="005E68DB">
            <w:pPr>
              <w:tabs>
                <w:tab w:val="left" w:pos="1800"/>
              </w:tabs>
              <w:spacing w:after="0" w:line="240" w:lineRule="auto"/>
              <w:rPr>
                <w:rFonts w:ascii="Arial" w:hAnsi="Arial" w:cs="Arial"/>
                <w:sz w:val="18"/>
                <w:szCs w:val="18"/>
              </w:rPr>
            </w:pPr>
          </w:p>
        </w:tc>
        <w:tc>
          <w:tcPr>
            <w:tcW w:w="1710" w:type="dxa"/>
            <w:tcBorders>
              <w:top w:val="nil"/>
              <w:left w:val="nil"/>
              <w:bottom w:val="single" w:sz="4" w:space="0" w:color="auto"/>
              <w:right w:val="nil"/>
            </w:tcBorders>
            <w:vAlign w:val="center"/>
          </w:tcPr>
          <w:p w:rsidR="0091184B" w:rsidRPr="00E1207D" w:rsidRDefault="0091184B" w:rsidP="005E68DB">
            <w:pPr>
              <w:pStyle w:val="a"/>
              <w:ind w:right="-72"/>
              <w:jc w:val="right"/>
              <w:rPr>
                <w:rFonts w:ascii="Arial" w:hAnsi="Arial" w:cs="Arial"/>
                <w:b/>
                <w:bCs/>
                <w:sz w:val="18"/>
                <w:szCs w:val="18"/>
              </w:rPr>
            </w:pPr>
            <w:r w:rsidRPr="00E1207D">
              <w:rPr>
                <w:rFonts w:ascii="Arial" w:hAnsi="Arial" w:cs="Arial"/>
                <w:b/>
                <w:bCs/>
                <w:sz w:val="18"/>
                <w:szCs w:val="18"/>
              </w:rPr>
              <w:t>Baht</w:t>
            </w:r>
          </w:p>
        </w:tc>
        <w:tc>
          <w:tcPr>
            <w:tcW w:w="1584" w:type="dxa"/>
            <w:tcBorders>
              <w:top w:val="nil"/>
              <w:left w:val="nil"/>
              <w:bottom w:val="single" w:sz="4" w:space="0" w:color="auto"/>
              <w:right w:val="nil"/>
            </w:tcBorders>
            <w:vAlign w:val="center"/>
          </w:tcPr>
          <w:p w:rsidR="0091184B" w:rsidRPr="00E1207D" w:rsidRDefault="0091184B" w:rsidP="005E68DB">
            <w:pPr>
              <w:pStyle w:val="a"/>
              <w:ind w:right="-72"/>
              <w:jc w:val="right"/>
              <w:rPr>
                <w:rFonts w:ascii="Arial" w:hAnsi="Arial" w:cs="Arial"/>
                <w:b/>
                <w:bCs/>
                <w:sz w:val="18"/>
                <w:szCs w:val="18"/>
              </w:rPr>
            </w:pPr>
            <w:r w:rsidRPr="00E1207D">
              <w:rPr>
                <w:rFonts w:ascii="Arial" w:hAnsi="Arial" w:cs="Arial"/>
                <w:b/>
                <w:bCs/>
                <w:sz w:val="18"/>
                <w:szCs w:val="18"/>
              </w:rPr>
              <w:t>Baht</w:t>
            </w:r>
          </w:p>
        </w:tc>
        <w:tc>
          <w:tcPr>
            <w:tcW w:w="1584" w:type="dxa"/>
            <w:tcBorders>
              <w:top w:val="nil"/>
              <w:left w:val="nil"/>
              <w:bottom w:val="single" w:sz="4" w:space="0" w:color="auto"/>
              <w:right w:val="nil"/>
            </w:tcBorders>
          </w:tcPr>
          <w:p w:rsidR="0091184B" w:rsidRPr="00E1207D" w:rsidRDefault="0091184B" w:rsidP="005E68DB">
            <w:pPr>
              <w:pStyle w:val="a"/>
              <w:ind w:right="-72"/>
              <w:jc w:val="right"/>
              <w:rPr>
                <w:rFonts w:ascii="Arial" w:hAnsi="Arial" w:cs="Arial"/>
                <w:b/>
                <w:bCs/>
                <w:sz w:val="18"/>
                <w:szCs w:val="18"/>
              </w:rPr>
            </w:pPr>
            <w:r w:rsidRPr="00E1207D">
              <w:rPr>
                <w:rFonts w:ascii="Arial" w:hAnsi="Arial" w:cs="Arial"/>
                <w:b/>
                <w:bCs/>
                <w:sz w:val="18"/>
                <w:szCs w:val="18"/>
              </w:rPr>
              <w:t>Baht</w:t>
            </w:r>
          </w:p>
        </w:tc>
        <w:tc>
          <w:tcPr>
            <w:tcW w:w="1584" w:type="dxa"/>
            <w:tcBorders>
              <w:top w:val="nil"/>
              <w:left w:val="nil"/>
              <w:bottom w:val="single" w:sz="4" w:space="0" w:color="auto"/>
              <w:right w:val="nil"/>
            </w:tcBorders>
            <w:vAlign w:val="center"/>
          </w:tcPr>
          <w:p w:rsidR="0091184B" w:rsidRPr="00E1207D" w:rsidRDefault="0091184B" w:rsidP="005E68DB">
            <w:pPr>
              <w:pStyle w:val="a"/>
              <w:ind w:right="-72"/>
              <w:jc w:val="right"/>
              <w:rPr>
                <w:rFonts w:ascii="Arial" w:hAnsi="Arial" w:cs="Arial"/>
                <w:b/>
                <w:bCs/>
                <w:sz w:val="18"/>
                <w:szCs w:val="18"/>
              </w:rPr>
            </w:pPr>
            <w:r w:rsidRPr="00E1207D">
              <w:rPr>
                <w:rFonts w:ascii="Arial" w:hAnsi="Arial" w:cs="Arial"/>
                <w:b/>
                <w:bCs/>
                <w:sz w:val="18"/>
                <w:szCs w:val="18"/>
              </w:rPr>
              <w:t>Baht</w:t>
            </w:r>
          </w:p>
        </w:tc>
        <w:tc>
          <w:tcPr>
            <w:tcW w:w="1548" w:type="dxa"/>
            <w:tcBorders>
              <w:top w:val="nil"/>
              <w:left w:val="nil"/>
              <w:bottom w:val="single" w:sz="4" w:space="0" w:color="auto"/>
              <w:right w:val="nil"/>
            </w:tcBorders>
            <w:vAlign w:val="center"/>
          </w:tcPr>
          <w:p w:rsidR="0091184B" w:rsidRPr="00E1207D" w:rsidRDefault="0091184B" w:rsidP="005E68DB">
            <w:pPr>
              <w:pStyle w:val="a"/>
              <w:ind w:right="-72"/>
              <w:jc w:val="right"/>
              <w:rPr>
                <w:rFonts w:ascii="Arial" w:hAnsi="Arial" w:cs="Arial"/>
                <w:b/>
                <w:bCs/>
                <w:sz w:val="18"/>
                <w:szCs w:val="18"/>
              </w:rPr>
            </w:pPr>
            <w:r w:rsidRPr="00E1207D">
              <w:rPr>
                <w:rFonts w:ascii="Arial" w:hAnsi="Arial" w:cs="Arial"/>
                <w:b/>
                <w:bCs/>
                <w:sz w:val="18"/>
                <w:szCs w:val="18"/>
              </w:rPr>
              <w:t>Baht</w:t>
            </w:r>
          </w:p>
        </w:tc>
        <w:tc>
          <w:tcPr>
            <w:tcW w:w="1710" w:type="dxa"/>
            <w:tcBorders>
              <w:top w:val="nil"/>
              <w:left w:val="nil"/>
              <w:bottom w:val="single" w:sz="4" w:space="0" w:color="auto"/>
              <w:right w:val="nil"/>
            </w:tcBorders>
            <w:vAlign w:val="center"/>
          </w:tcPr>
          <w:p w:rsidR="0091184B" w:rsidRPr="00E1207D" w:rsidRDefault="0091184B" w:rsidP="005E68DB">
            <w:pPr>
              <w:pStyle w:val="a"/>
              <w:ind w:right="-72"/>
              <w:jc w:val="right"/>
              <w:rPr>
                <w:rFonts w:ascii="Arial" w:hAnsi="Arial" w:cs="Arial"/>
                <w:b/>
                <w:bCs/>
                <w:sz w:val="18"/>
                <w:szCs w:val="18"/>
              </w:rPr>
            </w:pPr>
            <w:r w:rsidRPr="00E1207D">
              <w:rPr>
                <w:rFonts w:ascii="Arial" w:hAnsi="Arial" w:cs="Arial"/>
                <w:b/>
                <w:bCs/>
                <w:sz w:val="18"/>
                <w:szCs w:val="18"/>
              </w:rPr>
              <w:t>Baht</w:t>
            </w:r>
          </w:p>
        </w:tc>
      </w:tr>
      <w:tr w:rsidR="0091184B" w:rsidRPr="00E1207D" w:rsidTr="003D7B96">
        <w:tc>
          <w:tcPr>
            <w:tcW w:w="5760" w:type="dxa"/>
            <w:tcBorders>
              <w:top w:val="nil"/>
              <w:left w:val="nil"/>
              <w:bottom w:val="nil"/>
              <w:right w:val="nil"/>
            </w:tcBorders>
            <w:vAlign w:val="center"/>
          </w:tcPr>
          <w:p w:rsidR="0091184B" w:rsidRPr="00E1207D" w:rsidRDefault="0091184B" w:rsidP="005E68DB">
            <w:pPr>
              <w:spacing w:after="0" w:line="240" w:lineRule="auto"/>
              <w:rPr>
                <w:rFonts w:ascii="Arial" w:hAnsi="Arial" w:cs="Arial"/>
                <w:bCs/>
                <w:sz w:val="18"/>
                <w:szCs w:val="18"/>
              </w:rPr>
            </w:pPr>
          </w:p>
        </w:tc>
        <w:tc>
          <w:tcPr>
            <w:tcW w:w="1710" w:type="dxa"/>
            <w:tcBorders>
              <w:top w:val="single" w:sz="4" w:space="0" w:color="auto"/>
              <w:left w:val="nil"/>
              <w:bottom w:val="nil"/>
              <w:right w:val="nil"/>
            </w:tcBorders>
            <w:shd w:val="clear" w:color="auto" w:fill="FAFAFA"/>
            <w:vAlign w:val="center"/>
          </w:tcPr>
          <w:p w:rsidR="0091184B" w:rsidRPr="00E1207D" w:rsidRDefault="0091184B" w:rsidP="005E68DB">
            <w:pPr>
              <w:spacing w:after="0" w:line="240" w:lineRule="auto"/>
              <w:ind w:right="-72"/>
              <w:jc w:val="right"/>
              <w:rPr>
                <w:rFonts w:ascii="Arial" w:hAnsi="Arial" w:cs="Arial"/>
                <w:bCs/>
                <w:sz w:val="18"/>
                <w:szCs w:val="18"/>
                <w:cs/>
              </w:rPr>
            </w:pPr>
          </w:p>
        </w:tc>
        <w:tc>
          <w:tcPr>
            <w:tcW w:w="1584" w:type="dxa"/>
            <w:tcBorders>
              <w:top w:val="single" w:sz="4" w:space="0" w:color="auto"/>
              <w:left w:val="nil"/>
              <w:bottom w:val="nil"/>
              <w:right w:val="nil"/>
            </w:tcBorders>
            <w:shd w:val="clear" w:color="auto" w:fill="FAFAFA"/>
            <w:vAlign w:val="center"/>
          </w:tcPr>
          <w:p w:rsidR="0091184B" w:rsidRPr="00E1207D" w:rsidRDefault="0091184B" w:rsidP="005E68DB">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shd w:val="clear" w:color="auto" w:fill="FAFAFA"/>
          </w:tcPr>
          <w:p w:rsidR="0091184B" w:rsidRPr="00E1207D" w:rsidRDefault="0091184B" w:rsidP="005E68DB">
            <w:pPr>
              <w:spacing w:after="0" w:line="240" w:lineRule="auto"/>
              <w:ind w:right="-72"/>
              <w:jc w:val="right"/>
              <w:rPr>
                <w:rFonts w:ascii="Arial" w:hAnsi="Arial" w:cs="Arial"/>
                <w:bCs/>
                <w:sz w:val="18"/>
                <w:szCs w:val="18"/>
              </w:rPr>
            </w:pPr>
          </w:p>
        </w:tc>
        <w:tc>
          <w:tcPr>
            <w:tcW w:w="1584" w:type="dxa"/>
            <w:tcBorders>
              <w:top w:val="single" w:sz="4" w:space="0" w:color="auto"/>
              <w:left w:val="nil"/>
              <w:bottom w:val="nil"/>
              <w:right w:val="nil"/>
            </w:tcBorders>
            <w:shd w:val="clear" w:color="auto" w:fill="FAFAFA"/>
            <w:vAlign w:val="center"/>
          </w:tcPr>
          <w:p w:rsidR="0091184B" w:rsidRPr="00E1207D" w:rsidRDefault="0091184B" w:rsidP="005E68DB">
            <w:pPr>
              <w:spacing w:after="0" w:line="240" w:lineRule="auto"/>
              <w:ind w:right="-72"/>
              <w:jc w:val="right"/>
              <w:rPr>
                <w:rFonts w:ascii="Arial" w:hAnsi="Arial" w:cs="Arial"/>
                <w:bCs/>
                <w:sz w:val="18"/>
                <w:szCs w:val="18"/>
              </w:rPr>
            </w:pPr>
          </w:p>
        </w:tc>
        <w:tc>
          <w:tcPr>
            <w:tcW w:w="1548" w:type="dxa"/>
            <w:tcBorders>
              <w:top w:val="single" w:sz="4" w:space="0" w:color="auto"/>
              <w:left w:val="nil"/>
              <w:bottom w:val="nil"/>
              <w:right w:val="nil"/>
            </w:tcBorders>
            <w:shd w:val="clear" w:color="auto" w:fill="FAFAFA"/>
            <w:vAlign w:val="center"/>
          </w:tcPr>
          <w:p w:rsidR="0091184B" w:rsidRPr="00E1207D" w:rsidRDefault="0091184B" w:rsidP="005E68DB">
            <w:pPr>
              <w:spacing w:after="0" w:line="240" w:lineRule="auto"/>
              <w:ind w:right="-72"/>
              <w:jc w:val="right"/>
              <w:rPr>
                <w:rFonts w:ascii="Arial" w:hAnsi="Arial" w:cs="Arial"/>
                <w:bCs/>
                <w:sz w:val="18"/>
                <w:szCs w:val="18"/>
              </w:rPr>
            </w:pPr>
          </w:p>
        </w:tc>
        <w:tc>
          <w:tcPr>
            <w:tcW w:w="1710" w:type="dxa"/>
            <w:tcBorders>
              <w:top w:val="single" w:sz="4" w:space="0" w:color="auto"/>
              <w:left w:val="nil"/>
              <w:bottom w:val="nil"/>
              <w:right w:val="nil"/>
            </w:tcBorders>
            <w:shd w:val="clear" w:color="auto" w:fill="FAFAFA"/>
            <w:vAlign w:val="center"/>
          </w:tcPr>
          <w:p w:rsidR="0091184B" w:rsidRPr="00E1207D" w:rsidRDefault="0091184B" w:rsidP="005E68DB">
            <w:pPr>
              <w:spacing w:after="0" w:line="240" w:lineRule="auto"/>
              <w:ind w:right="-72"/>
              <w:jc w:val="right"/>
              <w:rPr>
                <w:rFonts w:ascii="Arial" w:hAnsi="Arial" w:cs="Arial"/>
                <w:bCs/>
                <w:sz w:val="18"/>
                <w:szCs w:val="18"/>
              </w:rPr>
            </w:pPr>
          </w:p>
        </w:tc>
      </w:tr>
      <w:tr w:rsidR="0091184B" w:rsidRPr="00E1207D" w:rsidTr="003D7B96">
        <w:tc>
          <w:tcPr>
            <w:tcW w:w="5760" w:type="dxa"/>
            <w:tcBorders>
              <w:top w:val="nil"/>
              <w:left w:val="nil"/>
              <w:bottom w:val="nil"/>
              <w:right w:val="nil"/>
            </w:tcBorders>
            <w:vAlign w:val="center"/>
          </w:tcPr>
          <w:p w:rsidR="0091184B" w:rsidRPr="00E1207D" w:rsidRDefault="0091184B" w:rsidP="005E68DB">
            <w:pPr>
              <w:spacing w:after="0" w:line="240" w:lineRule="auto"/>
              <w:ind w:right="-108"/>
              <w:rPr>
                <w:rFonts w:ascii="Arial" w:hAnsi="Arial" w:cs="Arial"/>
                <w:b/>
                <w:bCs/>
                <w:spacing w:val="-7"/>
                <w:sz w:val="18"/>
                <w:szCs w:val="18"/>
              </w:rPr>
            </w:pPr>
            <w:r w:rsidRPr="00E1207D">
              <w:rPr>
                <w:rFonts w:ascii="Arial" w:hAnsi="Arial" w:cs="Arial"/>
                <w:b/>
                <w:bCs/>
                <w:sz w:val="18"/>
                <w:szCs w:val="18"/>
              </w:rPr>
              <w:t>For the year ended 31 December 2019</w:t>
            </w:r>
          </w:p>
        </w:tc>
        <w:tc>
          <w:tcPr>
            <w:tcW w:w="1710" w:type="dxa"/>
            <w:tcBorders>
              <w:top w:val="nil"/>
              <w:left w:val="nil"/>
              <w:right w:val="nil"/>
            </w:tcBorders>
            <w:shd w:val="clear" w:color="auto" w:fill="FAFAFA"/>
            <w:vAlign w:val="center"/>
          </w:tcPr>
          <w:p w:rsidR="0091184B" w:rsidRPr="00E1207D" w:rsidRDefault="0091184B" w:rsidP="005E68DB">
            <w:pPr>
              <w:spacing w:after="0" w:line="240" w:lineRule="auto"/>
              <w:ind w:right="-72"/>
              <w:jc w:val="right"/>
              <w:rPr>
                <w:rFonts w:ascii="Arial" w:hAnsi="Arial" w:cs="Arial"/>
                <w:sz w:val="18"/>
                <w:szCs w:val="18"/>
              </w:rPr>
            </w:pPr>
          </w:p>
        </w:tc>
        <w:tc>
          <w:tcPr>
            <w:tcW w:w="1584" w:type="dxa"/>
            <w:tcBorders>
              <w:top w:val="nil"/>
              <w:left w:val="nil"/>
              <w:right w:val="nil"/>
            </w:tcBorders>
            <w:shd w:val="clear" w:color="auto" w:fill="FAFAFA"/>
            <w:vAlign w:val="center"/>
          </w:tcPr>
          <w:p w:rsidR="0091184B" w:rsidRPr="00E1207D" w:rsidRDefault="0091184B" w:rsidP="005E68DB">
            <w:pPr>
              <w:spacing w:after="0" w:line="240" w:lineRule="auto"/>
              <w:ind w:right="-72"/>
              <w:jc w:val="right"/>
              <w:rPr>
                <w:rFonts w:ascii="Arial" w:hAnsi="Arial" w:cs="Arial"/>
                <w:sz w:val="18"/>
                <w:szCs w:val="18"/>
              </w:rPr>
            </w:pPr>
          </w:p>
        </w:tc>
        <w:tc>
          <w:tcPr>
            <w:tcW w:w="1584" w:type="dxa"/>
            <w:tcBorders>
              <w:top w:val="nil"/>
              <w:left w:val="nil"/>
              <w:right w:val="nil"/>
            </w:tcBorders>
            <w:shd w:val="clear" w:color="auto" w:fill="FAFAFA"/>
          </w:tcPr>
          <w:p w:rsidR="0091184B" w:rsidRPr="00E1207D" w:rsidRDefault="0091184B" w:rsidP="005E68DB">
            <w:pPr>
              <w:spacing w:after="0" w:line="240" w:lineRule="auto"/>
              <w:ind w:right="-72"/>
              <w:jc w:val="right"/>
              <w:rPr>
                <w:rFonts w:ascii="Arial" w:hAnsi="Arial" w:cs="Arial"/>
                <w:sz w:val="18"/>
                <w:szCs w:val="18"/>
              </w:rPr>
            </w:pPr>
          </w:p>
        </w:tc>
        <w:tc>
          <w:tcPr>
            <w:tcW w:w="1584" w:type="dxa"/>
            <w:tcBorders>
              <w:top w:val="nil"/>
              <w:left w:val="nil"/>
              <w:right w:val="nil"/>
            </w:tcBorders>
            <w:shd w:val="clear" w:color="auto" w:fill="FAFAFA"/>
            <w:vAlign w:val="center"/>
          </w:tcPr>
          <w:p w:rsidR="0091184B" w:rsidRPr="00E1207D" w:rsidRDefault="0091184B" w:rsidP="005E68DB">
            <w:pPr>
              <w:spacing w:after="0" w:line="240" w:lineRule="auto"/>
              <w:ind w:right="-72"/>
              <w:jc w:val="right"/>
              <w:rPr>
                <w:rFonts w:ascii="Arial" w:hAnsi="Arial" w:cs="Arial"/>
                <w:sz w:val="18"/>
                <w:szCs w:val="18"/>
              </w:rPr>
            </w:pPr>
          </w:p>
        </w:tc>
        <w:tc>
          <w:tcPr>
            <w:tcW w:w="1548" w:type="dxa"/>
            <w:tcBorders>
              <w:top w:val="nil"/>
              <w:left w:val="nil"/>
              <w:right w:val="nil"/>
            </w:tcBorders>
            <w:shd w:val="clear" w:color="auto" w:fill="FAFAFA"/>
            <w:vAlign w:val="center"/>
          </w:tcPr>
          <w:p w:rsidR="0091184B" w:rsidRPr="00E1207D" w:rsidRDefault="0091184B" w:rsidP="005E68DB">
            <w:pPr>
              <w:spacing w:after="0" w:line="240" w:lineRule="auto"/>
              <w:ind w:right="-72"/>
              <w:jc w:val="right"/>
              <w:rPr>
                <w:rFonts w:ascii="Arial" w:hAnsi="Arial" w:cs="Arial"/>
                <w:sz w:val="18"/>
                <w:szCs w:val="18"/>
              </w:rPr>
            </w:pPr>
          </w:p>
        </w:tc>
        <w:tc>
          <w:tcPr>
            <w:tcW w:w="1710" w:type="dxa"/>
            <w:tcBorders>
              <w:top w:val="nil"/>
              <w:left w:val="nil"/>
              <w:right w:val="nil"/>
            </w:tcBorders>
            <w:shd w:val="clear" w:color="auto" w:fill="FAFAFA"/>
            <w:vAlign w:val="center"/>
          </w:tcPr>
          <w:p w:rsidR="0091184B" w:rsidRPr="00E1207D" w:rsidRDefault="0091184B" w:rsidP="005E68DB">
            <w:pPr>
              <w:spacing w:after="0" w:line="240" w:lineRule="auto"/>
              <w:ind w:right="-72"/>
              <w:jc w:val="right"/>
              <w:rPr>
                <w:rFonts w:ascii="Arial" w:hAnsi="Arial" w:cs="Arial"/>
                <w:sz w:val="18"/>
                <w:szCs w:val="18"/>
              </w:rPr>
            </w:pP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rPr>
            </w:pPr>
            <w:r w:rsidRPr="00E1207D">
              <w:rPr>
                <w:rFonts w:ascii="Arial" w:hAnsi="Arial" w:cs="Arial"/>
                <w:sz w:val="18"/>
                <w:szCs w:val="18"/>
              </w:rPr>
              <w:t>Opening net book amount</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289</w:t>
            </w:r>
            <w:r w:rsidRPr="00E1207D">
              <w:rPr>
                <w:rFonts w:ascii="Arial" w:hAnsi="Arial" w:cs="Arial"/>
                <w:sz w:val="18"/>
                <w:szCs w:val="18"/>
              </w:rPr>
              <w:t>,</w:t>
            </w:r>
            <w:r w:rsidRPr="00E1207D">
              <w:rPr>
                <w:rFonts w:ascii="Arial" w:hAnsi="Arial" w:cs="Arial"/>
                <w:sz w:val="18"/>
                <w:szCs w:val="18"/>
                <w:lang w:val="en-GB"/>
              </w:rPr>
              <w:t>758</w:t>
            </w:r>
            <w:r w:rsidRPr="00E1207D">
              <w:rPr>
                <w:rFonts w:ascii="Arial" w:hAnsi="Arial" w:cs="Arial"/>
                <w:sz w:val="18"/>
                <w:szCs w:val="18"/>
              </w:rPr>
              <w:t>,</w:t>
            </w:r>
            <w:r w:rsidRPr="00E1207D">
              <w:rPr>
                <w:rFonts w:ascii="Arial" w:hAnsi="Arial" w:cs="Arial"/>
                <w:sz w:val="18"/>
                <w:szCs w:val="18"/>
                <w:lang w:val="en-GB"/>
              </w:rPr>
              <w:t>628</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170</w:t>
            </w:r>
            <w:r w:rsidRPr="00E1207D">
              <w:rPr>
                <w:rFonts w:ascii="Arial" w:hAnsi="Arial" w:cs="Arial"/>
                <w:sz w:val="18"/>
                <w:szCs w:val="18"/>
              </w:rPr>
              <w:t>,</w:t>
            </w:r>
            <w:r w:rsidRPr="00E1207D">
              <w:rPr>
                <w:rFonts w:ascii="Arial" w:hAnsi="Arial" w:cs="Arial"/>
                <w:sz w:val="18"/>
                <w:szCs w:val="18"/>
                <w:lang w:val="en-GB"/>
              </w:rPr>
              <w:t>206</w:t>
            </w:r>
            <w:r w:rsidRPr="00E1207D">
              <w:rPr>
                <w:rFonts w:ascii="Arial" w:hAnsi="Arial" w:cs="Arial"/>
                <w:sz w:val="18"/>
                <w:szCs w:val="18"/>
              </w:rPr>
              <w:t>,</w:t>
            </w:r>
            <w:r w:rsidRPr="00E1207D">
              <w:rPr>
                <w:rFonts w:ascii="Arial" w:hAnsi="Arial" w:cs="Arial"/>
                <w:sz w:val="18"/>
                <w:szCs w:val="18"/>
                <w:lang w:val="en-GB"/>
              </w:rPr>
              <w:t>773</w:t>
            </w:r>
          </w:p>
        </w:tc>
        <w:tc>
          <w:tcPr>
            <w:tcW w:w="1584"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31</w:t>
            </w:r>
            <w:r w:rsidRPr="00E1207D">
              <w:rPr>
                <w:rFonts w:ascii="Arial" w:hAnsi="Arial" w:cs="Arial"/>
                <w:sz w:val="18"/>
                <w:szCs w:val="18"/>
              </w:rPr>
              <w:t>,</w:t>
            </w:r>
            <w:r w:rsidRPr="00E1207D">
              <w:rPr>
                <w:rFonts w:ascii="Arial" w:hAnsi="Arial" w:cs="Arial"/>
                <w:sz w:val="18"/>
                <w:szCs w:val="18"/>
                <w:lang w:val="en-GB"/>
              </w:rPr>
              <w:t>728</w:t>
            </w:r>
            <w:r w:rsidRPr="00E1207D">
              <w:rPr>
                <w:rFonts w:ascii="Arial" w:hAnsi="Arial" w:cs="Arial"/>
                <w:sz w:val="18"/>
                <w:szCs w:val="18"/>
              </w:rPr>
              <w:t>,</w:t>
            </w:r>
            <w:r w:rsidRPr="00E1207D">
              <w:rPr>
                <w:rFonts w:ascii="Arial" w:hAnsi="Arial" w:cs="Arial"/>
                <w:sz w:val="18"/>
                <w:szCs w:val="18"/>
                <w:lang w:val="en-GB"/>
              </w:rPr>
              <w:t>923</w:t>
            </w:r>
          </w:p>
        </w:tc>
        <w:tc>
          <w:tcPr>
            <w:tcW w:w="1584"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086</w:t>
            </w:r>
            <w:r w:rsidRPr="00E1207D">
              <w:rPr>
                <w:rFonts w:ascii="Arial" w:hAnsi="Arial" w:cs="Arial"/>
                <w:sz w:val="18"/>
                <w:szCs w:val="18"/>
              </w:rPr>
              <w:t>,</w:t>
            </w:r>
            <w:r w:rsidRPr="00E1207D">
              <w:rPr>
                <w:rFonts w:ascii="Arial" w:hAnsi="Arial" w:cs="Arial"/>
                <w:sz w:val="18"/>
                <w:szCs w:val="18"/>
                <w:lang w:val="en-GB"/>
              </w:rPr>
              <w:t>238</w:t>
            </w:r>
          </w:p>
        </w:tc>
        <w:tc>
          <w:tcPr>
            <w:tcW w:w="1548"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323</w:t>
            </w:r>
            <w:r w:rsidRPr="00E1207D">
              <w:rPr>
                <w:rFonts w:ascii="Arial" w:hAnsi="Arial" w:cs="Arial"/>
                <w:sz w:val="18"/>
                <w:szCs w:val="18"/>
              </w:rPr>
              <w:t>,</w:t>
            </w:r>
            <w:r w:rsidRPr="00E1207D">
              <w:rPr>
                <w:rFonts w:ascii="Arial" w:hAnsi="Arial" w:cs="Arial"/>
                <w:sz w:val="18"/>
                <w:szCs w:val="18"/>
                <w:lang w:val="en-GB"/>
              </w:rPr>
              <w:t>153</w:t>
            </w:r>
          </w:p>
        </w:tc>
        <w:tc>
          <w:tcPr>
            <w:tcW w:w="1710"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494</w:t>
            </w:r>
            <w:r w:rsidRPr="00E1207D">
              <w:rPr>
                <w:rFonts w:ascii="Arial" w:hAnsi="Arial" w:cs="Arial"/>
                <w:sz w:val="18"/>
                <w:szCs w:val="18"/>
              </w:rPr>
              <w:t>,</w:t>
            </w:r>
            <w:r w:rsidRPr="00E1207D">
              <w:rPr>
                <w:rFonts w:ascii="Arial" w:hAnsi="Arial" w:cs="Arial"/>
                <w:sz w:val="18"/>
                <w:szCs w:val="18"/>
                <w:lang w:val="en-GB"/>
              </w:rPr>
              <w:t>103</w:t>
            </w:r>
            <w:r w:rsidRPr="00E1207D">
              <w:rPr>
                <w:rFonts w:ascii="Arial" w:hAnsi="Arial" w:cs="Arial"/>
                <w:sz w:val="18"/>
                <w:szCs w:val="18"/>
              </w:rPr>
              <w:t>,</w:t>
            </w:r>
            <w:r w:rsidRPr="00E1207D">
              <w:rPr>
                <w:rFonts w:ascii="Arial" w:hAnsi="Arial" w:cs="Arial"/>
                <w:sz w:val="18"/>
                <w:szCs w:val="18"/>
                <w:lang w:val="en-GB"/>
              </w:rPr>
              <w:t>715</w:t>
            </w:r>
          </w:p>
        </w:tc>
      </w:tr>
      <w:tr w:rsidR="0063784D" w:rsidRPr="00E1207D" w:rsidTr="003D7B96">
        <w:tc>
          <w:tcPr>
            <w:tcW w:w="5760" w:type="dxa"/>
            <w:tcBorders>
              <w:top w:val="nil"/>
              <w:left w:val="nil"/>
              <w:bottom w:val="nil"/>
              <w:right w:val="nil"/>
            </w:tcBorders>
            <w:vAlign w:val="center"/>
          </w:tcPr>
          <w:p w:rsidR="0063784D" w:rsidRPr="00E1207D" w:rsidRDefault="0063784D" w:rsidP="0063784D">
            <w:pPr>
              <w:spacing w:after="0" w:line="240" w:lineRule="auto"/>
              <w:rPr>
                <w:rFonts w:ascii="Arial" w:hAnsi="Arial" w:cs="Arial"/>
                <w:sz w:val="18"/>
                <w:szCs w:val="18"/>
              </w:rPr>
            </w:pPr>
            <w:r w:rsidRPr="00E1207D">
              <w:rPr>
                <w:rFonts w:ascii="Arial" w:hAnsi="Arial" w:cs="Arial"/>
                <w:sz w:val="18"/>
                <w:szCs w:val="18"/>
              </w:rPr>
              <w:t>Additions</w:t>
            </w:r>
          </w:p>
        </w:tc>
        <w:tc>
          <w:tcPr>
            <w:tcW w:w="1710" w:type="dxa"/>
            <w:tcBorders>
              <w:top w:val="nil"/>
              <w:left w:val="nil"/>
              <w:bottom w:val="nil"/>
              <w:right w:val="nil"/>
            </w:tcBorders>
            <w:shd w:val="clear" w:color="auto" w:fill="FAFAFA"/>
            <w:vAlign w:val="center"/>
          </w:tcPr>
          <w:p w:rsidR="0063784D" w:rsidRPr="00E1207D" w:rsidRDefault="00FD58A6" w:rsidP="0063784D">
            <w:pPr>
              <w:spacing w:after="0" w:line="240" w:lineRule="auto"/>
              <w:ind w:right="-72"/>
              <w:jc w:val="right"/>
              <w:rPr>
                <w:rFonts w:ascii="Arial" w:hAnsi="Arial" w:cs="Arial"/>
                <w:sz w:val="18"/>
                <w:szCs w:val="18"/>
              </w:rPr>
            </w:pPr>
            <w:r>
              <w:rPr>
                <w:rFonts w:ascii="Arial" w:hAnsi="Arial" w:cs="Arial"/>
                <w:sz w:val="18"/>
                <w:szCs w:val="18"/>
                <w:lang w:val="en-GB"/>
              </w:rPr>
              <w:t>89,455,687</w:t>
            </w:r>
          </w:p>
        </w:tc>
        <w:tc>
          <w:tcPr>
            <w:tcW w:w="1584" w:type="dxa"/>
            <w:tcBorders>
              <w:top w:val="nil"/>
              <w:left w:val="nil"/>
              <w:bottom w:val="nil"/>
              <w:right w:val="nil"/>
            </w:tcBorders>
            <w:shd w:val="clear" w:color="auto" w:fill="FAFAFA"/>
            <w:vAlign w:val="center"/>
          </w:tcPr>
          <w:p w:rsidR="0063784D" w:rsidRPr="00E1207D" w:rsidRDefault="00FD58A6" w:rsidP="0063784D">
            <w:pPr>
              <w:spacing w:after="0" w:line="240" w:lineRule="auto"/>
              <w:ind w:right="-72"/>
              <w:jc w:val="right"/>
              <w:rPr>
                <w:rFonts w:ascii="Arial" w:hAnsi="Arial" w:cs="Arial"/>
                <w:sz w:val="18"/>
                <w:szCs w:val="18"/>
              </w:rPr>
            </w:pPr>
            <w:r>
              <w:rPr>
                <w:rFonts w:ascii="Arial" w:hAnsi="Arial" w:cs="Arial"/>
                <w:sz w:val="18"/>
                <w:szCs w:val="18"/>
                <w:lang w:val="en-GB"/>
              </w:rPr>
              <w:t>65,223,625</w:t>
            </w:r>
          </w:p>
        </w:tc>
        <w:tc>
          <w:tcPr>
            <w:tcW w:w="1584" w:type="dxa"/>
            <w:tcBorders>
              <w:top w:val="nil"/>
              <w:left w:val="nil"/>
              <w:bottom w:val="nil"/>
              <w:right w:val="nil"/>
            </w:tcBorders>
            <w:shd w:val="clear" w:color="auto" w:fill="FAFAFA"/>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63784D" w:rsidRPr="00E1207D" w:rsidRDefault="00FD58A6" w:rsidP="0063784D">
            <w:pPr>
              <w:spacing w:after="0" w:line="240" w:lineRule="auto"/>
              <w:ind w:right="-72"/>
              <w:jc w:val="right"/>
              <w:rPr>
                <w:rFonts w:ascii="Arial" w:hAnsi="Arial" w:cs="Arial"/>
                <w:sz w:val="18"/>
                <w:szCs w:val="18"/>
              </w:rPr>
            </w:pPr>
            <w:r>
              <w:rPr>
                <w:rFonts w:ascii="Arial" w:hAnsi="Arial" w:cs="Arial"/>
                <w:sz w:val="18"/>
                <w:szCs w:val="18"/>
              </w:rPr>
              <w:t>-</w:t>
            </w:r>
          </w:p>
        </w:tc>
        <w:tc>
          <w:tcPr>
            <w:tcW w:w="1548" w:type="dxa"/>
            <w:tcBorders>
              <w:top w:val="nil"/>
              <w:left w:val="nil"/>
              <w:bottom w:val="nil"/>
              <w:right w:val="nil"/>
            </w:tcBorders>
            <w:shd w:val="clear" w:color="auto" w:fill="FAFAFA"/>
            <w:vAlign w:val="center"/>
          </w:tcPr>
          <w:p w:rsidR="0063784D" w:rsidRPr="00E1207D" w:rsidRDefault="0063784D" w:rsidP="0063784D">
            <w:pPr>
              <w:spacing w:after="0" w:line="240" w:lineRule="auto"/>
              <w:ind w:right="-72"/>
              <w:jc w:val="right"/>
              <w:rPr>
                <w:rFonts w:ascii="Arial" w:hAnsi="Arial" w:cs="Arial"/>
                <w:sz w:val="18"/>
                <w:szCs w:val="18"/>
              </w:rPr>
            </w:pPr>
            <w:r w:rsidRPr="00E1207D">
              <w:rPr>
                <w:rFonts w:ascii="Arial" w:hAnsi="Arial" w:cs="Arial"/>
                <w:sz w:val="18"/>
                <w:szCs w:val="18"/>
                <w:lang w:val="en-GB"/>
              </w:rPr>
              <w:t>16</w:t>
            </w:r>
            <w:r w:rsidRPr="00E1207D">
              <w:rPr>
                <w:rFonts w:ascii="Arial" w:hAnsi="Arial" w:cs="Arial"/>
                <w:sz w:val="18"/>
                <w:szCs w:val="18"/>
              </w:rPr>
              <w:t>,</w:t>
            </w:r>
            <w:r w:rsidRPr="00E1207D">
              <w:rPr>
                <w:rFonts w:ascii="Arial" w:hAnsi="Arial" w:cs="Arial"/>
                <w:sz w:val="18"/>
                <w:szCs w:val="18"/>
                <w:lang w:val="en-GB"/>
              </w:rPr>
              <w:t>816</w:t>
            </w:r>
            <w:r w:rsidRPr="00E1207D">
              <w:rPr>
                <w:rFonts w:ascii="Arial" w:hAnsi="Arial" w:cs="Arial"/>
                <w:sz w:val="18"/>
                <w:szCs w:val="18"/>
              </w:rPr>
              <w:t>,</w:t>
            </w:r>
            <w:r w:rsidRPr="00E1207D">
              <w:rPr>
                <w:rFonts w:ascii="Arial" w:hAnsi="Arial" w:cs="Arial"/>
                <w:sz w:val="18"/>
                <w:szCs w:val="18"/>
                <w:lang w:val="en-GB"/>
              </w:rPr>
              <w:t>934</w:t>
            </w:r>
          </w:p>
        </w:tc>
        <w:tc>
          <w:tcPr>
            <w:tcW w:w="1710" w:type="dxa"/>
            <w:tcBorders>
              <w:top w:val="nil"/>
              <w:left w:val="nil"/>
              <w:bottom w:val="nil"/>
              <w:right w:val="nil"/>
            </w:tcBorders>
            <w:shd w:val="clear" w:color="auto" w:fill="FAFAFA"/>
            <w:vAlign w:val="center"/>
          </w:tcPr>
          <w:p w:rsidR="0063784D" w:rsidRPr="00E1207D" w:rsidRDefault="00FD58A6" w:rsidP="0063784D">
            <w:pPr>
              <w:spacing w:after="0" w:line="240" w:lineRule="auto"/>
              <w:ind w:right="-72"/>
              <w:jc w:val="right"/>
              <w:rPr>
                <w:rFonts w:ascii="Arial" w:hAnsi="Arial" w:cs="Arial"/>
                <w:sz w:val="18"/>
                <w:szCs w:val="18"/>
              </w:rPr>
            </w:pPr>
            <w:r>
              <w:rPr>
                <w:rFonts w:ascii="Arial" w:hAnsi="Arial" w:cs="Arial"/>
                <w:sz w:val="18"/>
                <w:szCs w:val="18"/>
                <w:lang w:val="en-GB"/>
              </w:rPr>
              <w:t>171,496,246</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pacing w:val="-6"/>
                <w:sz w:val="18"/>
                <w:szCs w:val="18"/>
              </w:rPr>
            </w:pPr>
            <w:r w:rsidRPr="00E1207D">
              <w:rPr>
                <w:rFonts w:ascii="Arial" w:hAnsi="Arial" w:cs="Arial"/>
                <w:sz w:val="18"/>
                <w:szCs w:val="18"/>
              </w:rPr>
              <w:t>Additions from decommissioning</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496</w:t>
            </w:r>
            <w:r w:rsidRPr="00E1207D">
              <w:rPr>
                <w:rFonts w:ascii="Arial" w:hAnsi="Arial" w:cs="Arial"/>
                <w:sz w:val="18"/>
                <w:szCs w:val="18"/>
              </w:rPr>
              <w:t>,</w:t>
            </w:r>
            <w:r w:rsidRPr="00E1207D">
              <w:rPr>
                <w:rFonts w:ascii="Arial" w:hAnsi="Arial" w:cs="Arial"/>
                <w:sz w:val="18"/>
                <w:szCs w:val="18"/>
                <w:lang w:val="en-GB"/>
              </w:rPr>
              <w:t>000</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48"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496</w:t>
            </w:r>
            <w:r w:rsidRPr="00E1207D">
              <w:rPr>
                <w:rFonts w:ascii="Arial" w:hAnsi="Arial" w:cs="Arial"/>
                <w:sz w:val="18"/>
                <w:szCs w:val="18"/>
              </w:rPr>
              <w:t>,</w:t>
            </w:r>
            <w:r w:rsidRPr="00E1207D">
              <w:rPr>
                <w:rFonts w:ascii="Arial" w:hAnsi="Arial" w:cs="Arial"/>
                <w:sz w:val="18"/>
                <w:szCs w:val="18"/>
                <w:lang w:val="en-GB"/>
              </w:rPr>
              <w:t>000</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pacing w:val="-6"/>
                <w:sz w:val="18"/>
                <w:szCs w:val="18"/>
              </w:rPr>
            </w:pPr>
            <w:r>
              <w:rPr>
                <w:rFonts w:ascii="Arial" w:hAnsi="Arial" w:cs="Arial"/>
                <w:spacing w:val="-6"/>
                <w:sz w:val="18"/>
                <w:szCs w:val="18"/>
              </w:rPr>
              <w:t>Additions from transfer business from an indirect subsidiary (Note 12)</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Pr>
                <w:rFonts w:ascii="Arial" w:hAnsi="Arial" w:cs="Arial"/>
                <w:sz w:val="18"/>
                <w:szCs w:val="18"/>
              </w:rPr>
              <w:t>16,819,964</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Pr>
                <w:rFonts w:ascii="Arial" w:hAnsi="Arial" w:cs="Arial"/>
                <w:sz w:val="18"/>
                <w:szCs w:val="18"/>
              </w:rPr>
              <w:t>11,816,657</w:t>
            </w:r>
          </w:p>
        </w:tc>
        <w:tc>
          <w:tcPr>
            <w:tcW w:w="1584" w:type="dxa"/>
            <w:tcBorders>
              <w:top w:val="nil"/>
              <w:left w:val="nil"/>
              <w:bottom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Pr>
                <w:rFonts w:ascii="Arial" w:hAnsi="Arial" w:cs="Arial"/>
                <w:sz w:val="18"/>
                <w:szCs w:val="18"/>
              </w:rPr>
              <w:t>-</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Pr>
                <w:rFonts w:ascii="Arial" w:hAnsi="Arial" w:cs="Arial"/>
                <w:sz w:val="18"/>
                <w:szCs w:val="18"/>
              </w:rPr>
              <w:t>556,534</w:t>
            </w:r>
          </w:p>
        </w:tc>
        <w:tc>
          <w:tcPr>
            <w:tcW w:w="1548"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Pr>
                <w:rFonts w:ascii="Arial" w:hAnsi="Arial" w:cs="Arial"/>
                <w:sz w:val="18"/>
                <w:szCs w:val="18"/>
              </w:rPr>
              <w:t>-</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Pr>
                <w:rFonts w:ascii="Arial" w:hAnsi="Arial" w:cs="Arial"/>
                <w:sz w:val="18"/>
                <w:szCs w:val="18"/>
              </w:rPr>
              <w:t>29,193,155</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z w:val="18"/>
                <w:szCs w:val="18"/>
              </w:rPr>
            </w:pPr>
            <w:r w:rsidRPr="00E1207D">
              <w:rPr>
                <w:rFonts w:ascii="Arial" w:hAnsi="Arial" w:cs="Arial"/>
                <w:sz w:val="18"/>
                <w:szCs w:val="18"/>
              </w:rPr>
              <w:t>Additions of assets under sales and leaseback agreement</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10</w:t>
            </w:r>
            <w:r w:rsidRPr="00E1207D">
              <w:rPr>
                <w:rFonts w:ascii="Arial" w:hAnsi="Arial" w:cs="Arial"/>
                <w:sz w:val="18"/>
                <w:szCs w:val="18"/>
              </w:rPr>
              <w:t>,</w:t>
            </w:r>
            <w:r w:rsidRPr="00E1207D">
              <w:rPr>
                <w:rFonts w:ascii="Arial" w:hAnsi="Arial" w:cs="Arial"/>
                <w:sz w:val="18"/>
                <w:szCs w:val="18"/>
                <w:lang w:val="en-GB"/>
              </w:rPr>
              <w:t>339</w:t>
            </w:r>
            <w:r w:rsidRPr="00E1207D">
              <w:rPr>
                <w:rFonts w:ascii="Arial" w:hAnsi="Arial" w:cs="Arial"/>
                <w:sz w:val="18"/>
                <w:szCs w:val="18"/>
              </w:rPr>
              <w:t>,</w:t>
            </w:r>
            <w:r w:rsidRPr="00E1207D">
              <w:rPr>
                <w:rFonts w:ascii="Arial" w:hAnsi="Arial" w:cs="Arial"/>
                <w:sz w:val="18"/>
                <w:szCs w:val="18"/>
                <w:lang w:val="en-GB"/>
              </w:rPr>
              <w:t>452</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48"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10</w:t>
            </w:r>
            <w:r w:rsidRPr="00E1207D">
              <w:rPr>
                <w:rFonts w:ascii="Arial" w:hAnsi="Arial" w:cs="Arial"/>
                <w:sz w:val="18"/>
                <w:szCs w:val="18"/>
              </w:rPr>
              <w:t>,</w:t>
            </w:r>
            <w:r w:rsidRPr="00E1207D">
              <w:rPr>
                <w:rFonts w:ascii="Arial" w:hAnsi="Arial" w:cs="Arial"/>
                <w:sz w:val="18"/>
                <w:szCs w:val="18"/>
                <w:lang w:val="en-GB"/>
              </w:rPr>
              <w:t>339</w:t>
            </w:r>
            <w:r w:rsidRPr="00E1207D">
              <w:rPr>
                <w:rFonts w:ascii="Arial" w:hAnsi="Arial" w:cs="Arial"/>
                <w:sz w:val="18"/>
                <w:szCs w:val="18"/>
              </w:rPr>
              <w:t>,</w:t>
            </w:r>
            <w:r w:rsidRPr="00E1207D">
              <w:rPr>
                <w:rFonts w:ascii="Arial" w:hAnsi="Arial" w:cs="Arial"/>
                <w:sz w:val="18"/>
                <w:szCs w:val="18"/>
                <w:lang w:val="en-GB"/>
              </w:rPr>
              <w:t>452</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z w:val="18"/>
                <w:szCs w:val="18"/>
              </w:rPr>
            </w:pPr>
            <w:r w:rsidRPr="00E1207D">
              <w:rPr>
                <w:rFonts w:ascii="Arial" w:hAnsi="Arial" w:cs="Arial"/>
                <w:sz w:val="18"/>
                <w:szCs w:val="18"/>
              </w:rPr>
              <w:t>Disposals, net</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230</w:t>
            </w:r>
            <w:r w:rsidRPr="00E1207D">
              <w:rPr>
                <w:rFonts w:ascii="Arial" w:hAnsi="Arial" w:cs="Arial"/>
                <w:sz w:val="18"/>
                <w:szCs w:val="18"/>
              </w:rPr>
              <w:t>,</w:t>
            </w:r>
            <w:r w:rsidRPr="00E1207D">
              <w:rPr>
                <w:rFonts w:ascii="Arial" w:hAnsi="Arial" w:cs="Arial"/>
                <w:sz w:val="18"/>
                <w:szCs w:val="18"/>
                <w:lang w:val="en-GB"/>
              </w:rPr>
              <w:t>702</w:t>
            </w:r>
            <w:r w:rsidRPr="00E1207D">
              <w:rPr>
                <w:rFonts w:ascii="Arial" w:hAnsi="Arial" w:cs="Arial"/>
                <w:sz w:val="18"/>
                <w:szCs w:val="18"/>
              </w:rPr>
              <w:t>)</w:t>
            </w:r>
          </w:p>
        </w:tc>
        <w:tc>
          <w:tcPr>
            <w:tcW w:w="1584" w:type="dxa"/>
            <w:tcBorders>
              <w:top w:val="nil"/>
              <w:left w:val="nil"/>
              <w:bottom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7</w:t>
            </w:r>
            <w:r w:rsidRPr="00E1207D">
              <w:rPr>
                <w:rFonts w:ascii="Arial" w:hAnsi="Arial" w:cs="Arial"/>
                <w:sz w:val="18"/>
                <w:szCs w:val="18"/>
              </w:rPr>
              <w:t>,</w:t>
            </w:r>
            <w:r w:rsidRPr="00E1207D">
              <w:rPr>
                <w:rFonts w:ascii="Arial" w:hAnsi="Arial" w:cs="Arial"/>
                <w:sz w:val="18"/>
                <w:szCs w:val="18"/>
                <w:lang w:val="en-GB"/>
              </w:rPr>
              <w:t>201</w:t>
            </w:r>
            <w:r w:rsidRPr="00E1207D">
              <w:rPr>
                <w:rFonts w:ascii="Arial" w:hAnsi="Arial" w:cs="Arial"/>
                <w:sz w:val="18"/>
                <w:szCs w:val="18"/>
              </w:rPr>
              <w:t>)</w:t>
            </w:r>
          </w:p>
        </w:tc>
        <w:tc>
          <w:tcPr>
            <w:tcW w:w="1548"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237,903</w:t>
            </w:r>
            <w:r w:rsidRPr="00E1207D">
              <w:rPr>
                <w:rFonts w:ascii="Arial" w:hAnsi="Arial" w:cs="Arial"/>
                <w:sz w:val="18"/>
                <w:szCs w:val="18"/>
              </w:rPr>
              <w:t>)</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z w:val="18"/>
                <w:szCs w:val="18"/>
                <w:cs/>
              </w:rPr>
            </w:pPr>
            <w:r w:rsidRPr="00E1207D">
              <w:rPr>
                <w:rFonts w:ascii="Arial" w:hAnsi="Arial" w:cs="Arial"/>
                <w:sz w:val="18"/>
                <w:szCs w:val="18"/>
              </w:rPr>
              <w:t>Write-off, net</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693</w:t>
            </w:r>
            <w:r w:rsidRPr="00E1207D">
              <w:rPr>
                <w:rFonts w:ascii="Arial" w:hAnsi="Arial" w:cs="Arial"/>
                <w:sz w:val="18"/>
                <w:szCs w:val="18"/>
              </w:rPr>
              <w:t>,</w:t>
            </w:r>
            <w:r w:rsidRPr="00E1207D">
              <w:rPr>
                <w:rFonts w:ascii="Arial" w:hAnsi="Arial" w:cs="Arial"/>
                <w:sz w:val="18"/>
                <w:szCs w:val="18"/>
                <w:lang w:val="en-GB"/>
              </w:rPr>
              <w:t>245</w:t>
            </w: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676</w:t>
            </w:r>
            <w:r w:rsidRPr="00E1207D">
              <w:rPr>
                <w:rFonts w:ascii="Arial" w:hAnsi="Arial" w:cs="Arial"/>
                <w:sz w:val="18"/>
                <w:szCs w:val="18"/>
              </w:rPr>
              <w:t>,</w:t>
            </w:r>
            <w:r w:rsidRPr="00E1207D">
              <w:rPr>
                <w:rFonts w:ascii="Arial" w:hAnsi="Arial" w:cs="Arial"/>
                <w:sz w:val="18"/>
                <w:szCs w:val="18"/>
                <w:lang w:val="en-GB"/>
              </w:rPr>
              <w:t>782</w:t>
            </w:r>
            <w:r w:rsidRPr="00E1207D">
              <w:rPr>
                <w:rFonts w:ascii="Arial" w:hAnsi="Arial" w:cs="Arial"/>
                <w:sz w:val="18"/>
                <w:szCs w:val="18"/>
              </w:rPr>
              <w:t>)</w:t>
            </w:r>
          </w:p>
        </w:tc>
        <w:tc>
          <w:tcPr>
            <w:tcW w:w="1584" w:type="dxa"/>
            <w:tcBorders>
              <w:top w:val="nil"/>
              <w:left w:val="nil"/>
              <w:bottom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cs/>
              </w:rPr>
            </w:pPr>
            <w:r w:rsidRPr="00E1207D">
              <w:rPr>
                <w:rFonts w:ascii="Arial" w:hAnsi="Arial" w:cs="Arial"/>
                <w:sz w:val="18"/>
                <w:szCs w:val="18"/>
              </w:rPr>
              <w:t>-</w:t>
            </w:r>
          </w:p>
        </w:tc>
        <w:tc>
          <w:tcPr>
            <w:tcW w:w="1548"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cs/>
              </w:rPr>
            </w:pPr>
            <w:r w:rsidRPr="00E1207D">
              <w:rPr>
                <w:rFonts w:ascii="Arial" w:hAnsi="Arial" w:cs="Arial"/>
                <w:sz w:val="18"/>
                <w:szCs w:val="18"/>
              </w:rPr>
              <w:t>-</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7</w:t>
            </w:r>
            <w:r w:rsidRPr="00E1207D">
              <w:rPr>
                <w:rFonts w:ascii="Arial" w:hAnsi="Arial" w:cs="Arial"/>
                <w:sz w:val="18"/>
                <w:szCs w:val="18"/>
              </w:rPr>
              <w:t>,</w:t>
            </w:r>
            <w:r w:rsidRPr="00E1207D">
              <w:rPr>
                <w:rFonts w:ascii="Arial" w:hAnsi="Arial" w:cs="Arial"/>
                <w:sz w:val="18"/>
                <w:szCs w:val="18"/>
                <w:lang w:val="en-GB"/>
              </w:rPr>
              <w:t>370,027</w:t>
            </w:r>
            <w:r w:rsidRPr="00E1207D">
              <w:rPr>
                <w:rFonts w:ascii="Arial" w:hAnsi="Arial" w:cs="Arial"/>
                <w:sz w:val="18"/>
                <w:szCs w:val="18"/>
              </w:rPr>
              <w:t>)</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z w:val="18"/>
                <w:szCs w:val="18"/>
              </w:rPr>
            </w:pPr>
            <w:r w:rsidRPr="00E1207D">
              <w:rPr>
                <w:rFonts w:ascii="Arial" w:hAnsi="Arial" w:cs="Arial"/>
                <w:sz w:val="18"/>
                <w:szCs w:val="18"/>
              </w:rPr>
              <w:t>Transfers in (out)</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13</w:t>
            </w:r>
            <w:r w:rsidRPr="00E1207D">
              <w:rPr>
                <w:rFonts w:ascii="Arial" w:hAnsi="Arial" w:cs="Arial"/>
                <w:sz w:val="18"/>
                <w:szCs w:val="18"/>
              </w:rPr>
              <w:t>,</w:t>
            </w:r>
            <w:r w:rsidRPr="00E1207D">
              <w:rPr>
                <w:rFonts w:ascii="Arial" w:hAnsi="Arial" w:cs="Arial"/>
                <w:sz w:val="18"/>
                <w:szCs w:val="18"/>
                <w:lang w:val="en-GB"/>
              </w:rPr>
              <w:t>938</w:t>
            </w:r>
            <w:r w:rsidRPr="00E1207D">
              <w:rPr>
                <w:rFonts w:ascii="Arial" w:hAnsi="Arial" w:cs="Arial"/>
                <w:sz w:val="18"/>
                <w:szCs w:val="18"/>
              </w:rPr>
              <w:t>,</w:t>
            </w:r>
            <w:r w:rsidRPr="00E1207D">
              <w:rPr>
                <w:rFonts w:ascii="Arial" w:hAnsi="Arial" w:cs="Arial"/>
                <w:sz w:val="18"/>
                <w:szCs w:val="18"/>
                <w:lang w:val="en-GB"/>
              </w:rPr>
              <w:t>881</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543</w:t>
            </w:r>
            <w:r w:rsidRPr="00E1207D">
              <w:rPr>
                <w:rFonts w:ascii="Arial" w:hAnsi="Arial" w:cs="Arial"/>
                <w:sz w:val="18"/>
                <w:szCs w:val="18"/>
              </w:rPr>
              <w:t>,</w:t>
            </w:r>
            <w:r w:rsidRPr="00E1207D">
              <w:rPr>
                <w:rFonts w:ascii="Arial" w:hAnsi="Arial" w:cs="Arial"/>
                <w:sz w:val="18"/>
                <w:szCs w:val="18"/>
                <w:lang w:val="en-GB"/>
              </w:rPr>
              <w:t>892</w:t>
            </w:r>
          </w:p>
        </w:tc>
        <w:tc>
          <w:tcPr>
            <w:tcW w:w="1584" w:type="dxa"/>
            <w:tcBorders>
              <w:top w:val="nil"/>
              <w:left w:val="nil"/>
              <w:bottom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48"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14</w:t>
            </w:r>
            <w:r w:rsidRPr="00E1207D">
              <w:rPr>
                <w:rFonts w:ascii="Arial" w:hAnsi="Arial" w:cs="Arial"/>
                <w:sz w:val="18"/>
                <w:szCs w:val="18"/>
              </w:rPr>
              <w:t>,</w:t>
            </w:r>
            <w:r w:rsidRPr="00E1207D">
              <w:rPr>
                <w:rFonts w:ascii="Arial" w:hAnsi="Arial" w:cs="Arial"/>
                <w:sz w:val="18"/>
                <w:szCs w:val="18"/>
                <w:lang w:val="en-GB"/>
              </w:rPr>
              <w:t>482</w:t>
            </w:r>
            <w:r w:rsidRPr="00E1207D">
              <w:rPr>
                <w:rFonts w:ascii="Arial" w:hAnsi="Arial" w:cs="Arial"/>
                <w:sz w:val="18"/>
                <w:szCs w:val="18"/>
              </w:rPr>
              <w:t>,</w:t>
            </w:r>
            <w:r w:rsidRPr="00E1207D">
              <w:rPr>
                <w:rFonts w:ascii="Arial" w:hAnsi="Arial" w:cs="Arial"/>
                <w:sz w:val="18"/>
                <w:szCs w:val="18"/>
                <w:lang w:val="en-GB"/>
              </w:rPr>
              <w:t>773</w:t>
            </w:r>
            <w:r w:rsidRPr="00E1207D">
              <w:rPr>
                <w:rFonts w:ascii="Arial" w:hAnsi="Arial" w:cs="Arial"/>
                <w:sz w:val="18"/>
                <w:szCs w:val="18"/>
              </w:rPr>
              <w:t>)</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z w:val="18"/>
                <w:szCs w:val="18"/>
              </w:rPr>
            </w:pPr>
            <w:r w:rsidRPr="00E1207D">
              <w:rPr>
                <w:rFonts w:ascii="Arial" w:hAnsi="Arial" w:cs="Arial"/>
                <w:sz w:val="18"/>
                <w:szCs w:val="18"/>
              </w:rPr>
              <w:t>Depreciation charge</w:t>
            </w:r>
          </w:p>
        </w:tc>
        <w:tc>
          <w:tcPr>
            <w:tcW w:w="1710" w:type="dxa"/>
            <w:tcBorders>
              <w:top w:val="nil"/>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90</w:t>
            </w:r>
            <w:r w:rsidRPr="00E1207D">
              <w:rPr>
                <w:rFonts w:ascii="Arial" w:hAnsi="Arial" w:cs="Arial"/>
                <w:sz w:val="18"/>
                <w:szCs w:val="18"/>
              </w:rPr>
              <w:t>,</w:t>
            </w:r>
            <w:r w:rsidRPr="00E1207D">
              <w:rPr>
                <w:rFonts w:ascii="Arial" w:hAnsi="Arial" w:cs="Arial"/>
                <w:sz w:val="18"/>
                <w:szCs w:val="18"/>
                <w:lang w:val="en-GB"/>
              </w:rPr>
              <w:t>803</w:t>
            </w:r>
            <w:r w:rsidRPr="00E1207D">
              <w:rPr>
                <w:rFonts w:ascii="Arial" w:hAnsi="Arial" w:cs="Arial"/>
                <w:sz w:val="18"/>
                <w:szCs w:val="18"/>
              </w:rPr>
              <w:t>,</w:t>
            </w:r>
            <w:r w:rsidRPr="00E1207D">
              <w:rPr>
                <w:rFonts w:ascii="Arial" w:hAnsi="Arial" w:cs="Arial"/>
                <w:sz w:val="18"/>
                <w:szCs w:val="18"/>
                <w:lang w:val="en-GB"/>
              </w:rPr>
              <w:t>493</w:t>
            </w:r>
            <w:r w:rsidRPr="00E1207D">
              <w:rPr>
                <w:rFonts w:ascii="Arial" w:hAnsi="Arial" w:cs="Arial"/>
                <w:sz w:val="18"/>
                <w:szCs w:val="18"/>
              </w:rPr>
              <w:t>)</w:t>
            </w:r>
          </w:p>
        </w:tc>
        <w:tc>
          <w:tcPr>
            <w:tcW w:w="1584" w:type="dxa"/>
            <w:tcBorders>
              <w:top w:val="nil"/>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69</w:t>
            </w:r>
            <w:r w:rsidRPr="00E1207D">
              <w:rPr>
                <w:rFonts w:ascii="Arial" w:hAnsi="Arial" w:cs="Arial"/>
                <w:sz w:val="18"/>
                <w:szCs w:val="18"/>
              </w:rPr>
              <w:t>,</w:t>
            </w:r>
            <w:r w:rsidRPr="00E1207D">
              <w:rPr>
                <w:rFonts w:ascii="Arial" w:hAnsi="Arial" w:cs="Arial"/>
                <w:sz w:val="18"/>
                <w:szCs w:val="18"/>
                <w:lang w:val="en-GB"/>
              </w:rPr>
              <w:t>289</w:t>
            </w:r>
            <w:r w:rsidRPr="00E1207D">
              <w:rPr>
                <w:rFonts w:ascii="Arial" w:hAnsi="Arial" w:cs="Arial"/>
                <w:sz w:val="18"/>
                <w:szCs w:val="18"/>
              </w:rPr>
              <w:t>,</w:t>
            </w:r>
            <w:r w:rsidRPr="00E1207D">
              <w:rPr>
                <w:rFonts w:ascii="Arial" w:hAnsi="Arial" w:cs="Arial"/>
                <w:sz w:val="18"/>
                <w:szCs w:val="18"/>
                <w:lang w:val="en-GB"/>
              </w:rPr>
              <w:t>531</w:t>
            </w:r>
            <w:r w:rsidRPr="00E1207D">
              <w:rPr>
                <w:rFonts w:ascii="Arial" w:hAnsi="Arial" w:cs="Arial"/>
                <w:sz w:val="18"/>
                <w:szCs w:val="18"/>
              </w:rPr>
              <w:t>)</w:t>
            </w:r>
          </w:p>
        </w:tc>
        <w:tc>
          <w:tcPr>
            <w:tcW w:w="1584" w:type="dxa"/>
            <w:tcBorders>
              <w:top w:val="nil"/>
              <w:left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9</w:t>
            </w:r>
            <w:r w:rsidRPr="00E1207D">
              <w:rPr>
                <w:rFonts w:ascii="Arial" w:hAnsi="Arial" w:cs="Arial"/>
                <w:sz w:val="18"/>
                <w:szCs w:val="18"/>
              </w:rPr>
              <w:t>,</w:t>
            </w:r>
            <w:r w:rsidRPr="00E1207D">
              <w:rPr>
                <w:rFonts w:ascii="Arial" w:hAnsi="Arial" w:cs="Arial"/>
                <w:sz w:val="18"/>
                <w:szCs w:val="18"/>
                <w:lang w:val="en-GB"/>
              </w:rPr>
              <w:t>045</w:t>
            </w:r>
            <w:r w:rsidRPr="00E1207D">
              <w:rPr>
                <w:rFonts w:ascii="Arial" w:hAnsi="Arial" w:cs="Arial"/>
                <w:sz w:val="18"/>
                <w:szCs w:val="18"/>
              </w:rPr>
              <w:t>,</w:t>
            </w:r>
            <w:r w:rsidRPr="00E1207D">
              <w:rPr>
                <w:rFonts w:ascii="Arial" w:hAnsi="Arial" w:cs="Arial"/>
                <w:sz w:val="18"/>
                <w:szCs w:val="18"/>
                <w:lang w:val="en-GB"/>
              </w:rPr>
              <w:t>944</w:t>
            </w:r>
            <w:r w:rsidRPr="00E1207D">
              <w:rPr>
                <w:rFonts w:ascii="Arial" w:hAnsi="Arial" w:cs="Arial"/>
                <w:sz w:val="18"/>
                <w:szCs w:val="18"/>
              </w:rPr>
              <w:t>)</w:t>
            </w:r>
          </w:p>
        </w:tc>
        <w:tc>
          <w:tcPr>
            <w:tcW w:w="1584" w:type="dxa"/>
            <w:tcBorders>
              <w:top w:val="nil"/>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642</w:t>
            </w:r>
            <w:r w:rsidRPr="00E1207D">
              <w:rPr>
                <w:rFonts w:ascii="Arial" w:hAnsi="Arial" w:cs="Arial"/>
                <w:sz w:val="18"/>
                <w:szCs w:val="18"/>
              </w:rPr>
              <w:t>,</w:t>
            </w:r>
            <w:r w:rsidRPr="00E1207D">
              <w:rPr>
                <w:rFonts w:ascii="Arial" w:hAnsi="Arial" w:cs="Arial"/>
                <w:sz w:val="18"/>
                <w:szCs w:val="18"/>
                <w:lang w:val="en-GB"/>
              </w:rPr>
              <w:t>822</w:t>
            </w:r>
            <w:r w:rsidRPr="00E1207D">
              <w:rPr>
                <w:rFonts w:ascii="Arial" w:hAnsi="Arial" w:cs="Arial"/>
                <w:sz w:val="18"/>
                <w:szCs w:val="18"/>
              </w:rPr>
              <w:t>)</w:t>
            </w:r>
          </w:p>
        </w:tc>
        <w:tc>
          <w:tcPr>
            <w:tcW w:w="1548" w:type="dxa"/>
            <w:tcBorders>
              <w:top w:val="nil"/>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Pr>
                <w:rFonts w:ascii="Arial" w:hAnsi="Arial" w:cs="Arial"/>
                <w:sz w:val="18"/>
                <w:szCs w:val="18"/>
                <w:lang w:val="en-GB"/>
              </w:rPr>
              <w:t>(</w:t>
            </w:r>
            <w:r w:rsidRPr="00E1207D">
              <w:rPr>
                <w:rFonts w:ascii="Arial" w:hAnsi="Arial" w:cs="Arial"/>
                <w:sz w:val="18"/>
                <w:szCs w:val="18"/>
                <w:lang w:val="en-GB"/>
              </w:rPr>
              <w:t>169</w:t>
            </w:r>
            <w:r w:rsidRPr="00E1207D">
              <w:rPr>
                <w:rFonts w:ascii="Arial" w:hAnsi="Arial" w:cs="Arial"/>
                <w:sz w:val="18"/>
                <w:szCs w:val="18"/>
              </w:rPr>
              <w:t>,</w:t>
            </w:r>
            <w:r w:rsidRPr="00E1207D">
              <w:rPr>
                <w:rFonts w:ascii="Arial" w:hAnsi="Arial" w:cs="Arial"/>
                <w:sz w:val="18"/>
                <w:szCs w:val="18"/>
                <w:lang w:val="en-GB"/>
              </w:rPr>
              <w:t>781</w:t>
            </w:r>
            <w:r w:rsidRPr="00E1207D">
              <w:rPr>
                <w:rFonts w:ascii="Arial" w:hAnsi="Arial" w:cs="Arial"/>
                <w:sz w:val="18"/>
                <w:szCs w:val="18"/>
              </w:rPr>
              <w:t>,</w:t>
            </w:r>
            <w:r w:rsidRPr="00E1207D">
              <w:rPr>
                <w:rFonts w:ascii="Arial" w:hAnsi="Arial" w:cs="Arial"/>
                <w:sz w:val="18"/>
                <w:szCs w:val="18"/>
                <w:lang w:val="en-GB"/>
              </w:rPr>
              <w:t>790</w:t>
            </w:r>
            <w:r>
              <w:rPr>
                <w:rFonts w:ascii="Arial" w:hAnsi="Arial" w:cs="Arial"/>
                <w:sz w:val="18"/>
                <w:szCs w:val="18"/>
                <w:lang w:val="en-GB"/>
              </w:rPr>
              <w:t>)</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z w:val="18"/>
                <w:szCs w:val="18"/>
              </w:rPr>
            </w:pPr>
            <w:r w:rsidRPr="00E1207D">
              <w:rPr>
                <w:rFonts w:ascii="Arial" w:hAnsi="Arial" w:cs="Arial"/>
                <w:sz w:val="18"/>
                <w:szCs w:val="18"/>
              </w:rPr>
              <w:t>Impairment charge</w:t>
            </w:r>
          </w:p>
        </w:tc>
        <w:tc>
          <w:tcPr>
            <w:tcW w:w="1710"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861</w:t>
            </w:r>
            <w:r w:rsidRPr="00E1207D">
              <w:rPr>
                <w:rFonts w:ascii="Arial" w:hAnsi="Arial" w:cs="Arial"/>
                <w:sz w:val="18"/>
                <w:szCs w:val="18"/>
              </w:rPr>
              <w:t>,</w:t>
            </w:r>
            <w:r w:rsidRPr="00E1207D">
              <w:rPr>
                <w:rFonts w:ascii="Arial" w:hAnsi="Arial" w:cs="Arial"/>
                <w:sz w:val="18"/>
                <w:szCs w:val="18"/>
                <w:lang w:val="en-GB"/>
              </w:rPr>
              <w:t>622</w:t>
            </w:r>
            <w:r w:rsidRPr="00E1207D">
              <w:rPr>
                <w:rFonts w:ascii="Arial" w:hAnsi="Arial" w:cs="Arial"/>
                <w:sz w:val="18"/>
                <w:szCs w:val="18"/>
              </w:rPr>
              <w:t>)</w:t>
            </w:r>
          </w:p>
        </w:tc>
        <w:tc>
          <w:tcPr>
            <w:tcW w:w="1584" w:type="dxa"/>
            <w:tcBorders>
              <w:top w:val="nil"/>
              <w:left w:val="nil"/>
              <w:bottom w:val="single" w:sz="4" w:space="0" w:color="auto"/>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48"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861</w:t>
            </w:r>
            <w:r w:rsidRPr="00E1207D">
              <w:rPr>
                <w:rFonts w:ascii="Arial" w:hAnsi="Arial" w:cs="Arial"/>
                <w:sz w:val="18"/>
                <w:szCs w:val="18"/>
              </w:rPr>
              <w:t>,</w:t>
            </w:r>
            <w:r w:rsidRPr="00E1207D">
              <w:rPr>
                <w:rFonts w:ascii="Arial" w:hAnsi="Arial" w:cs="Arial"/>
                <w:sz w:val="18"/>
                <w:szCs w:val="18"/>
                <w:lang w:val="en-GB"/>
              </w:rPr>
              <w:t>622</w:t>
            </w:r>
            <w:r w:rsidRPr="00E1207D">
              <w:rPr>
                <w:rFonts w:ascii="Arial" w:hAnsi="Arial" w:cs="Arial"/>
                <w:sz w:val="18"/>
                <w:szCs w:val="18"/>
              </w:rPr>
              <w:t>)</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bCs/>
                <w:sz w:val="18"/>
                <w:szCs w:val="18"/>
              </w:rPr>
            </w:pPr>
          </w:p>
        </w:tc>
        <w:tc>
          <w:tcPr>
            <w:tcW w:w="1710" w:type="dxa"/>
            <w:tcBorders>
              <w:top w:val="single" w:sz="4" w:space="0" w:color="auto"/>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548" w:type="dxa"/>
            <w:tcBorders>
              <w:top w:val="single" w:sz="4" w:space="0" w:color="auto"/>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710" w:type="dxa"/>
            <w:tcBorders>
              <w:top w:val="single" w:sz="4" w:space="0" w:color="auto"/>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z w:val="18"/>
                <w:szCs w:val="18"/>
              </w:rPr>
            </w:pPr>
            <w:r w:rsidRPr="00E1207D">
              <w:rPr>
                <w:rFonts w:ascii="Arial" w:hAnsi="Arial" w:cs="Arial"/>
                <w:b/>
                <w:bCs/>
                <w:sz w:val="18"/>
                <w:szCs w:val="18"/>
              </w:rPr>
              <w:t>Closing net book amount</w:t>
            </w:r>
          </w:p>
        </w:tc>
        <w:tc>
          <w:tcPr>
            <w:tcW w:w="1710"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318</w:t>
            </w:r>
            <w:r w:rsidRPr="00E1207D">
              <w:rPr>
                <w:rFonts w:ascii="Arial" w:hAnsi="Arial" w:cs="Arial"/>
                <w:sz w:val="18"/>
                <w:szCs w:val="18"/>
              </w:rPr>
              <w:t>,</w:t>
            </w:r>
            <w:r w:rsidRPr="00E1207D">
              <w:rPr>
                <w:rFonts w:ascii="Arial" w:hAnsi="Arial" w:cs="Arial"/>
                <w:sz w:val="18"/>
                <w:szCs w:val="18"/>
                <w:lang w:val="en-GB"/>
              </w:rPr>
              <w:t>972</w:t>
            </w:r>
            <w:r w:rsidRPr="00E1207D">
              <w:rPr>
                <w:rFonts w:ascii="Arial" w:hAnsi="Arial" w:cs="Arial"/>
                <w:sz w:val="18"/>
                <w:szCs w:val="18"/>
              </w:rPr>
              <w:t>,</w:t>
            </w:r>
            <w:r w:rsidRPr="00E1207D">
              <w:rPr>
                <w:rFonts w:ascii="Arial" w:hAnsi="Arial" w:cs="Arial"/>
                <w:sz w:val="18"/>
                <w:szCs w:val="18"/>
                <w:lang w:val="en-GB"/>
              </w:rPr>
              <w:t>422</w:t>
            </w:r>
          </w:p>
        </w:tc>
        <w:tc>
          <w:tcPr>
            <w:tcW w:w="1584"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174</w:t>
            </w:r>
            <w:r w:rsidRPr="00E1207D">
              <w:rPr>
                <w:rFonts w:ascii="Arial" w:hAnsi="Arial" w:cs="Arial"/>
                <w:sz w:val="18"/>
                <w:szCs w:val="18"/>
              </w:rPr>
              <w:t>,</w:t>
            </w:r>
            <w:r w:rsidRPr="00E1207D">
              <w:rPr>
                <w:rFonts w:ascii="Arial" w:hAnsi="Arial" w:cs="Arial"/>
                <w:sz w:val="18"/>
                <w:szCs w:val="18"/>
                <w:lang w:val="en-GB"/>
              </w:rPr>
              <w:t>732</w:t>
            </w:r>
            <w:r w:rsidRPr="00E1207D">
              <w:rPr>
                <w:rFonts w:ascii="Arial" w:hAnsi="Arial" w:cs="Arial"/>
                <w:sz w:val="18"/>
                <w:szCs w:val="18"/>
              </w:rPr>
              <w:t>,</w:t>
            </w:r>
            <w:r w:rsidRPr="00E1207D">
              <w:rPr>
                <w:rFonts w:ascii="Arial" w:hAnsi="Arial" w:cs="Arial"/>
                <w:sz w:val="18"/>
                <w:szCs w:val="18"/>
                <w:lang w:val="en-GB"/>
              </w:rPr>
              <w:t>310</w:t>
            </w:r>
          </w:p>
        </w:tc>
        <w:tc>
          <w:tcPr>
            <w:tcW w:w="1584" w:type="dxa"/>
            <w:tcBorders>
              <w:top w:val="nil"/>
              <w:left w:val="nil"/>
              <w:bottom w:val="single" w:sz="4" w:space="0" w:color="auto"/>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33</w:t>
            </w:r>
            <w:r w:rsidRPr="00E1207D">
              <w:rPr>
                <w:rFonts w:ascii="Arial" w:hAnsi="Arial" w:cs="Arial"/>
                <w:sz w:val="18"/>
                <w:szCs w:val="18"/>
              </w:rPr>
              <w:t>,</w:t>
            </w:r>
            <w:r w:rsidRPr="00E1207D">
              <w:rPr>
                <w:rFonts w:ascii="Arial" w:hAnsi="Arial" w:cs="Arial"/>
                <w:sz w:val="18"/>
                <w:szCs w:val="18"/>
                <w:lang w:val="en-GB"/>
              </w:rPr>
              <w:t>022</w:t>
            </w:r>
            <w:r w:rsidRPr="00E1207D">
              <w:rPr>
                <w:rFonts w:ascii="Arial" w:hAnsi="Arial" w:cs="Arial"/>
                <w:sz w:val="18"/>
                <w:szCs w:val="18"/>
              </w:rPr>
              <w:t>,</w:t>
            </w:r>
            <w:r w:rsidRPr="00E1207D">
              <w:rPr>
                <w:rFonts w:ascii="Arial" w:hAnsi="Arial" w:cs="Arial"/>
                <w:sz w:val="18"/>
                <w:szCs w:val="18"/>
                <w:lang w:val="en-GB"/>
              </w:rPr>
              <w:t>431</w:t>
            </w:r>
          </w:p>
        </w:tc>
        <w:tc>
          <w:tcPr>
            <w:tcW w:w="1584"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992</w:t>
            </w:r>
            <w:r w:rsidRPr="00E1207D">
              <w:rPr>
                <w:rFonts w:ascii="Arial" w:hAnsi="Arial" w:cs="Arial"/>
                <w:sz w:val="18"/>
                <w:szCs w:val="18"/>
              </w:rPr>
              <w:t>,</w:t>
            </w:r>
            <w:r w:rsidRPr="00E1207D">
              <w:rPr>
                <w:rFonts w:ascii="Arial" w:hAnsi="Arial" w:cs="Arial"/>
                <w:sz w:val="18"/>
                <w:szCs w:val="18"/>
                <w:lang w:val="en-GB"/>
              </w:rPr>
              <w:t>749</w:t>
            </w:r>
          </w:p>
        </w:tc>
        <w:tc>
          <w:tcPr>
            <w:tcW w:w="1548"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657</w:t>
            </w:r>
            <w:r w:rsidRPr="00E1207D">
              <w:rPr>
                <w:rFonts w:ascii="Arial" w:hAnsi="Arial" w:cs="Arial"/>
                <w:sz w:val="18"/>
                <w:szCs w:val="18"/>
              </w:rPr>
              <w:t>,</w:t>
            </w:r>
            <w:r w:rsidRPr="00E1207D">
              <w:rPr>
                <w:rFonts w:ascii="Arial" w:hAnsi="Arial" w:cs="Arial"/>
                <w:sz w:val="18"/>
                <w:szCs w:val="18"/>
                <w:lang w:val="en-GB"/>
              </w:rPr>
              <w:t>314</w:t>
            </w:r>
          </w:p>
        </w:tc>
        <w:tc>
          <w:tcPr>
            <w:tcW w:w="1710"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531</w:t>
            </w:r>
            <w:r w:rsidRPr="00E1207D">
              <w:rPr>
                <w:rFonts w:ascii="Arial" w:hAnsi="Arial" w:cs="Arial"/>
                <w:sz w:val="18"/>
                <w:szCs w:val="18"/>
              </w:rPr>
              <w:t>,</w:t>
            </w:r>
            <w:r w:rsidRPr="00E1207D">
              <w:rPr>
                <w:rFonts w:ascii="Arial" w:hAnsi="Arial" w:cs="Arial"/>
                <w:sz w:val="18"/>
                <w:szCs w:val="18"/>
                <w:lang w:val="en-GB"/>
              </w:rPr>
              <w:t>377</w:t>
            </w:r>
            <w:r w:rsidRPr="00E1207D">
              <w:rPr>
                <w:rFonts w:ascii="Arial" w:hAnsi="Arial" w:cs="Arial"/>
                <w:sz w:val="18"/>
                <w:szCs w:val="18"/>
              </w:rPr>
              <w:t>,</w:t>
            </w:r>
            <w:r w:rsidRPr="00E1207D">
              <w:rPr>
                <w:rFonts w:ascii="Arial" w:hAnsi="Arial" w:cs="Arial"/>
                <w:sz w:val="18"/>
                <w:szCs w:val="18"/>
                <w:lang w:val="en-GB"/>
              </w:rPr>
              <w:t>226</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z w:val="18"/>
                <w:szCs w:val="18"/>
                <w:cs/>
              </w:rPr>
            </w:pPr>
          </w:p>
        </w:tc>
        <w:tc>
          <w:tcPr>
            <w:tcW w:w="1710" w:type="dxa"/>
            <w:tcBorders>
              <w:top w:val="single" w:sz="4" w:space="0" w:color="auto"/>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548" w:type="dxa"/>
            <w:tcBorders>
              <w:top w:val="single" w:sz="4" w:space="0" w:color="auto"/>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710" w:type="dxa"/>
            <w:tcBorders>
              <w:top w:val="single" w:sz="4" w:space="0" w:color="auto"/>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b/>
                <w:bCs/>
                <w:sz w:val="18"/>
                <w:szCs w:val="18"/>
              </w:rPr>
            </w:pPr>
            <w:r w:rsidRPr="00E1207D">
              <w:rPr>
                <w:rFonts w:ascii="Arial" w:hAnsi="Arial" w:cs="Arial"/>
                <w:b/>
                <w:bCs/>
                <w:sz w:val="18"/>
                <w:szCs w:val="18"/>
              </w:rPr>
              <w:t>As at 31 December 2019</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584" w:type="dxa"/>
            <w:tcBorders>
              <w:top w:val="nil"/>
              <w:left w:val="nil"/>
              <w:bottom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548"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z w:val="18"/>
                <w:szCs w:val="18"/>
              </w:rPr>
            </w:pPr>
            <w:r w:rsidRPr="00E1207D">
              <w:rPr>
                <w:rFonts w:ascii="Arial" w:hAnsi="Arial" w:cs="Arial"/>
                <w:sz w:val="18"/>
                <w:szCs w:val="18"/>
              </w:rPr>
              <w:t>Cost</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754</w:t>
            </w:r>
            <w:r w:rsidRPr="00E1207D">
              <w:rPr>
                <w:rFonts w:ascii="Arial" w:hAnsi="Arial" w:cs="Arial"/>
                <w:sz w:val="18"/>
                <w:szCs w:val="18"/>
              </w:rPr>
              <w:t>,</w:t>
            </w:r>
            <w:r w:rsidRPr="00E1207D">
              <w:rPr>
                <w:rFonts w:ascii="Arial" w:hAnsi="Arial" w:cs="Arial"/>
                <w:sz w:val="18"/>
                <w:szCs w:val="18"/>
                <w:lang w:val="en-GB"/>
              </w:rPr>
              <w:t>879</w:t>
            </w:r>
            <w:r w:rsidRPr="00E1207D">
              <w:rPr>
                <w:rFonts w:ascii="Arial" w:hAnsi="Arial" w:cs="Arial"/>
                <w:sz w:val="18"/>
                <w:szCs w:val="18"/>
              </w:rPr>
              <w:t>,</w:t>
            </w:r>
            <w:r w:rsidRPr="00E1207D">
              <w:rPr>
                <w:rFonts w:ascii="Arial" w:hAnsi="Arial" w:cs="Arial"/>
                <w:sz w:val="18"/>
                <w:szCs w:val="18"/>
                <w:lang w:val="en-GB"/>
              </w:rPr>
              <w:t>843</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471</w:t>
            </w:r>
            <w:r w:rsidRPr="00E1207D">
              <w:rPr>
                <w:rFonts w:ascii="Arial" w:hAnsi="Arial" w:cs="Arial"/>
                <w:sz w:val="18"/>
                <w:szCs w:val="18"/>
              </w:rPr>
              <w:t>,</w:t>
            </w:r>
            <w:r w:rsidRPr="00E1207D">
              <w:rPr>
                <w:rFonts w:ascii="Arial" w:hAnsi="Arial" w:cs="Arial"/>
                <w:sz w:val="18"/>
                <w:szCs w:val="18"/>
                <w:lang w:val="en-GB"/>
              </w:rPr>
              <w:t>629</w:t>
            </w:r>
            <w:r w:rsidRPr="00E1207D">
              <w:rPr>
                <w:rFonts w:ascii="Arial" w:hAnsi="Arial" w:cs="Arial"/>
                <w:sz w:val="18"/>
                <w:szCs w:val="18"/>
              </w:rPr>
              <w:t>,</w:t>
            </w:r>
            <w:r w:rsidRPr="00E1207D">
              <w:rPr>
                <w:rFonts w:ascii="Arial" w:hAnsi="Arial" w:cs="Arial"/>
                <w:sz w:val="18"/>
                <w:szCs w:val="18"/>
                <w:lang w:val="en-GB"/>
              </w:rPr>
              <w:t>514</w:t>
            </w:r>
          </w:p>
        </w:tc>
        <w:tc>
          <w:tcPr>
            <w:tcW w:w="1584" w:type="dxa"/>
            <w:tcBorders>
              <w:top w:val="nil"/>
              <w:left w:val="nil"/>
              <w:bottom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49</w:t>
            </w:r>
            <w:r w:rsidRPr="00E1207D">
              <w:rPr>
                <w:rFonts w:ascii="Arial" w:hAnsi="Arial" w:cs="Arial"/>
                <w:sz w:val="18"/>
                <w:szCs w:val="18"/>
              </w:rPr>
              <w:t>,</w:t>
            </w:r>
            <w:r w:rsidRPr="00E1207D">
              <w:rPr>
                <w:rFonts w:ascii="Arial" w:hAnsi="Arial" w:cs="Arial"/>
                <w:sz w:val="18"/>
                <w:szCs w:val="18"/>
                <w:lang w:val="en-GB"/>
              </w:rPr>
              <w:t>160</w:t>
            </w:r>
            <w:r w:rsidRPr="00E1207D">
              <w:rPr>
                <w:rFonts w:ascii="Arial" w:hAnsi="Arial" w:cs="Arial"/>
                <w:sz w:val="18"/>
                <w:szCs w:val="18"/>
              </w:rPr>
              <w:t>,</w:t>
            </w:r>
            <w:r w:rsidRPr="00E1207D">
              <w:rPr>
                <w:rFonts w:ascii="Arial" w:hAnsi="Arial" w:cs="Arial"/>
                <w:sz w:val="18"/>
                <w:szCs w:val="18"/>
                <w:lang w:val="en-GB"/>
              </w:rPr>
              <w:t>034</w:t>
            </w:r>
          </w:p>
        </w:tc>
        <w:tc>
          <w:tcPr>
            <w:tcW w:w="1584"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551</w:t>
            </w:r>
            <w:r w:rsidRPr="00E1207D">
              <w:rPr>
                <w:rFonts w:ascii="Arial" w:hAnsi="Arial" w:cs="Arial"/>
                <w:sz w:val="18"/>
                <w:szCs w:val="18"/>
              </w:rPr>
              <w:t>,</w:t>
            </w:r>
            <w:r w:rsidRPr="00E1207D">
              <w:rPr>
                <w:rFonts w:ascii="Arial" w:hAnsi="Arial" w:cs="Arial"/>
                <w:sz w:val="18"/>
                <w:szCs w:val="18"/>
                <w:lang w:val="en-GB"/>
              </w:rPr>
              <w:t>172</w:t>
            </w:r>
          </w:p>
        </w:tc>
        <w:tc>
          <w:tcPr>
            <w:tcW w:w="1548"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657</w:t>
            </w:r>
            <w:r w:rsidRPr="00E1207D">
              <w:rPr>
                <w:rFonts w:ascii="Arial" w:hAnsi="Arial" w:cs="Arial"/>
                <w:sz w:val="18"/>
                <w:szCs w:val="18"/>
              </w:rPr>
              <w:t>,</w:t>
            </w:r>
            <w:r w:rsidRPr="00E1207D">
              <w:rPr>
                <w:rFonts w:ascii="Arial" w:hAnsi="Arial" w:cs="Arial"/>
                <w:sz w:val="18"/>
                <w:szCs w:val="18"/>
                <w:lang w:val="en-GB"/>
              </w:rPr>
              <w:t>314</w:t>
            </w:r>
          </w:p>
        </w:tc>
        <w:tc>
          <w:tcPr>
            <w:tcW w:w="1710" w:type="dxa"/>
            <w:tcBorders>
              <w:top w:val="nil"/>
              <w:left w:val="nil"/>
              <w:bottom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284</w:t>
            </w:r>
            <w:r w:rsidRPr="00E1207D">
              <w:rPr>
                <w:rFonts w:ascii="Arial" w:hAnsi="Arial" w:cs="Arial"/>
                <w:sz w:val="18"/>
                <w:szCs w:val="18"/>
              </w:rPr>
              <w:t>,</w:t>
            </w:r>
            <w:r w:rsidRPr="00E1207D">
              <w:rPr>
                <w:rFonts w:ascii="Arial" w:hAnsi="Arial" w:cs="Arial"/>
                <w:sz w:val="18"/>
                <w:szCs w:val="18"/>
                <w:lang w:val="en-GB"/>
              </w:rPr>
              <w:t>877</w:t>
            </w:r>
            <w:r w:rsidRPr="00E1207D">
              <w:rPr>
                <w:rFonts w:ascii="Arial" w:hAnsi="Arial" w:cs="Arial"/>
                <w:sz w:val="18"/>
                <w:szCs w:val="18"/>
              </w:rPr>
              <w:t>,</w:t>
            </w:r>
            <w:r w:rsidRPr="00E1207D">
              <w:rPr>
                <w:rFonts w:ascii="Arial" w:hAnsi="Arial" w:cs="Arial"/>
                <w:sz w:val="18"/>
                <w:szCs w:val="18"/>
                <w:lang w:val="en-GB"/>
              </w:rPr>
              <w:t>877</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pacing w:val="-6"/>
                <w:sz w:val="18"/>
                <w:szCs w:val="18"/>
                <w:cs/>
              </w:rPr>
            </w:pPr>
            <w:r w:rsidRPr="00E1207D">
              <w:rPr>
                <w:rFonts w:ascii="Arial" w:hAnsi="Arial" w:cs="Arial"/>
                <w:spacing w:val="-6"/>
                <w:sz w:val="18"/>
                <w:szCs w:val="18"/>
                <w:u w:val="single"/>
              </w:rPr>
              <w:t>Less</w:t>
            </w:r>
            <w:r w:rsidRPr="00E1207D">
              <w:rPr>
                <w:rFonts w:ascii="Arial" w:hAnsi="Arial" w:cs="Arial"/>
                <w:spacing w:val="-6"/>
                <w:sz w:val="18"/>
                <w:szCs w:val="18"/>
              </w:rPr>
              <w:t xml:space="preserve">  </w:t>
            </w:r>
            <w:r w:rsidRPr="00E1207D">
              <w:rPr>
                <w:rFonts w:ascii="Arial" w:hAnsi="Arial" w:cs="Arial"/>
                <w:sz w:val="18"/>
                <w:szCs w:val="18"/>
              </w:rPr>
              <w:t>Accumulated depreciation</w:t>
            </w:r>
          </w:p>
        </w:tc>
        <w:tc>
          <w:tcPr>
            <w:tcW w:w="1710" w:type="dxa"/>
            <w:tcBorders>
              <w:top w:val="nil"/>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435</w:t>
            </w:r>
            <w:r w:rsidRPr="00E1207D">
              <w:rPr>
                <w:rFonts w:ascii="Arial" w:hAnsi="Arial" w:cs="Arial"/>
                <w:sz w:val="18"/>
                <w:szCs w:val="18"/>
              </w:rPr>
              <w:t>,</w:t>
            </w:r>
            <w:r w:rsidRPr="00E1207D">
              <w:rPr>
                <w:rFonts w:ascii="Arial" w:hAnsi="Arial" w:cs="Arial"/>
                <w:sz w:val="18"/>
                <w:szCs w:val="18"/>
                <w:lang w:val="en-GB"/>
              </w:rPr>
              <w:t>907</w:t>
            </w:r>
            <w:r w:rsidRPr="00E1207D">
              <w:rPr>
                <w:rFonts w:ascii="Arial" w:hAnsi="Arial" w:cs="Arial"/>
                <w:sz w:val="18"/>
                <w:szCs w:val="18"/>
              </w:rPr>
              <w:t>,</w:t>
            </w:r>
            <w:r w:rsidRPr="00E1207D">
              <w:rPr>
                <w:rFonts w:ascii="Arial" w:hAnsi="Arial" w:cs="Arial"/>
                <w:sz w:val="18"/>
                <w:szCs w:val="18"/>
                <w:lang w:val="en-GB"/>
              </w:rPr>
              <w:t>421</w:t>
            </w:r>
            <w:r w:rsidRPr="00E1207D">
              <w:rPr>
                <w:rFonts w:ascii="Arial" w:hAnsi="Arial" w:cs="Arial"/>
                <w:sz w:val="18"/>
                <w:szCs w:val="18"/>
              </w:rPr>
              <w:t>)</w:t>
            </w:r>
          </w:p>
        </w:tc>
        <w:tc>
          <w:tcPr>
            <w:tcW w:w="1584" w:type="dxa"/>
            <w:tcBorders>
              <w:top w:val="nil"/>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293</w:t>
            </w:r>
            <w:r w:rsidRPr="00E1207D">
              <w:rPr>
                <w:rFonts w:ascii="Arial" w:hAnsi="Arial" w:cs="Arial"/>
                <w:sz w:val="18"/>
                <w:szCs w:val="18"/>
              </w:rPr>
              <w:t>,</w:t>
            </w:r>
            <w:r w:rsidRPr="00E1207D">
              <w:rPr>
                <w:rFonts w:ascii="Arial" w:hAnsi="Arial" w:cs="Arial"/>
                <w:sz w:val="18"/>
                <w:szCs w:val="18"/>
                <w:lang w:val="en-GB"/>
              </w:rPr>
              <w:t>949</w:t>
            </w:r>
            <w:r w:rsidRPr="00E1207D">
              <w:rPr>
                <w:rFonts w:ascii="Arial" w:hAnsi="Arial" w:cs="Arial"/>
                <w:sz w:val="18"/>
                <w:szCs w:val="18"/>
              </w:rPr>
              <w:t>,</w:t>
            </w:r>
            <w:r w:rsidRPr="00E1207D">
              <w:rPr>
                <w:rFonts w:ascii="Arial" w:hAnsi="Arial" w:cs="Arial"/>
                <w:sz w:val="18"/>
                <w:szCs w:val="18"/>
                <w:lang w:val="en-GB"/>
              </w:rPr>
              <w:t>774</w:t>
            </w:r>
            <w:r w:rsidRPr="00E1207D">
              <w:rPr>
                <w:rFonts w:ascii="Arial" w:hAnsi="Arial" w:cs="Arial"/>
                <w:sz w:val="18"/>
                <w:szCs w:val="18"/>
              </w:rPr>
              <w:t>)</w:t>
            </w:r>
          </w:p>
        </w:tc>
        <w:tc>
          <w:tcPr>
            <w:tcW w:w="1584" w:type="dxa"/>
            <w:tcBorders>
              <w:top w:val="nil"/>
              <w:left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16</w:t>
            </w:r>
            <w:r w:rsidRPr="00E1207D">
              <w:rPr>
                <w:rFonts w:ascii="Arial" w:hAnsi="Arial" w:cs="Arial"/>
                <w:sz w:val="18"/>
                <w:szCs w:val="18"/>
              </w:rPr>
              <w:t>,</w:t>
            </w:r>
            <w:r w:rsidRPr="00E1207D">
              <w:rPr>
                <w:rFonts w:ascii="Arial" w:hAnsi="Arial" w:cs="Arial"/>
                <w:sz w:val="18"/>
                <w:szCs w:val="18"/>
                <w:lang w:val="en-GB"/>
              </w:rPr>
              <w:t>137</w:t>
            </w:r>
            <w:r w:rsidRPr="00E1207D">
              <w:rPr>
                <w:rFonts w:ascii="Arial" w:hAnsi="Arial" w:cs="Arial"/>
                <w:sz w:val="18"/>
                <w:szCs w:val="18"/>
              </w:rPr>
              <w:t>,</w:t>
            </w:r>
            <w:r w:rsidRPr="00E1207D">
              <w:rPr>
                <w:rFonts w:ascii="Arial" w:hAnsi="Arial" w:cs="Arial"/>
                <w:sz w:val="18"/>
                <w:szCs w:val="18"/>
                <w:lang w:val="en-GB"/>
              </w:rPr>
              <w:t>603</w:t>
            </w:r>
            <w:r w:rsidRPr="00E1207D">
              <w:rPr>
                <w:rFonts w:ascii="Arial" w:hAnsi="Arial" w:cs="Arial"/>
                <w:sz w:val="18"/>
                <w:szCs w:val="18"/>
              </w:rPr>
              <w:t>)</w:t>
            </w:r>
          </w:p>
        </w:tc>
        <w:tc>
          <w:tcPr>
            <w:tcW w:w="1584" w:type="dxa"/>
            <w:tcBorders>
              <w:top w:val="nil"/>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4</w:t>
            </w:r>
            <w:r w:rsidRPr="00E1207D">
              <w:rPr>
                <w:rFonts w:ascii="Arial" w:hAnsi="Arial" w:cs="Arial"/>
                <w:sz w:val="18"/>
                <w:szCs w:val="18"/>
              </w:rPr>
              <w:t>,</w:t>
            </w:r>
            <w:r w:rsidRPr="00E1207D">
              <w:rPr>
                <w:rFonts w:ascii="Arial" w:hAnsi="Arial" w:cs="Arial"/>
                <w:sz w:val="18"/>
                <w:szCs w:val="18"/>
                <w:lang w:val="en-GB"/>
              </w:rPr>
              <w:t>558</w:t>
            </w:r>
            <w:r w:rsidRPr="00E1207D">
              <w:rPr>
                <w:rFonts w:ascii="Arial" w:hAnsi="Arial" w:cs="Arial"/>
                <w:sz w:val="18"/>
                <w:szCs w:val="18"/>
              </w:rPr>
              <w:t>,</w:t>
            </w:r>
            <w:r w:rsidRPr="00E1207D">
              <w:rPr>
                <w:rFonts w:ascii="Arial" w:hAnsi="Arial" w:cs="Arial"/>
                <w:sz w:val="18"/>
                <w:szCs w:val="18"/>
                <w:lang w:val="en-GB"/>
              </w:rPr>
              <w:t>423</w:t>
            </w:r>
            <w:r w:rsidRPr="00E1207D">
              <w:rPr>
                <w:rFonts w:ascii="Arial" w:hAnsi="Arial" w:cs="Arial"/>
                <w:sz w:val="18"/>
                <w:szCs w:val="18"/>
              </w:rPr>
              <w:t>)</w:t>
            </w:r>
          </w:p>
        </w:tc>
        <w:tc>
          <w:tcPr>
            <w:tcW w:w="1548" w:type="dxa"/>
            <w:tcBorders>
              <w:top w:val="nil"/>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750</w:t>
            </w:r>
            <w:r w:rsidRPr="00E1207D">
              <w:rPr>
                <w:rFonts w:ascii="Arial" w:hAnsi="Arial" w:cs="Arial"/>
                <w:sz w:val="18"/>
                <w:szCs w:val="18"/>
              </w:rPr>
              <w:t>,</w:t>
            </w:r>
            <w:r w:rsidRPr="00E1207D">
              <w:rPr>
                <w:rFonts w:ascii="Arial" w:hAnsi="Arial" w:cs="Arial"/>
                <w:sz w:val="18"/>
                <w:szCs w:val="18"/>
                <w:lang w:val="en-GB"/>
              </w:rPr>
              <w:t>553</w:t>
            </w:r>
            <w:r w:rsidRPr="00E1207D">
              <w:rPr>
                <w:rFonts w:ascii="Arial" w:hAnsi="Arial" w:cs="Arial"/>
                <w:sz w:val="18"/>
                <w:szCs w:val="18"/>
              </w:rPr>
              <w:t>,</w:t>
            </w:r>
            <w:r w:rsidRPr="00E1207D">
              <w:rPr>
                <w:rFonts w:ascii="Arial" w:hAnsi="Arial" w:cs="Arial"/>
                <w:sz w:val="18"/>
                <w:szCs w:val="18"/>
                <w:lang w:val="en-GB"/>
              </w:rPr>
              <w:t>221</w:t>
            </w:r>
            <w:r w:rsidRPr="00E1207D">
              <w:rPr>
                <w:rFonts w:ascii="Arial" w:hAnsi="Arial" w:cs="Arial"/>
                <w:sz w:val="18"/>
                <w:szCs w:val="18"/>
              </w:rPr>
              <w:t>)</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spacing w:val="-6"/>
                <w:sz w:val="18"/>
                <w:szCs w:val="18"/>
              </w:rPr>
            </w:pPr>
            <w:r w:rsidRPr="00E1207D">
              <w:rPr>
                <w:rFonts w:ascii="Arial" w:hAnsi="Arial" w:cs="Arial"/>
                <w:spacing w:val="-6"/>
                <w:sz w:val="18"/>
                <w:szCs w:val="18"/>
                <w:u w:val="single"/>
              </w:rPr>
              <w:t>Less</w:t>
            </w:r>
            <w:r w:rsidRPr="00E1207D">
              <w:rPr>
                <w:rFonts w:ascii="Arial" w:hAnsi="Arial" w:cs="Arial"/>
                <w:spacing w:val="-6"/>
                <w:sz w:val="18"/>
                <w:szCs w:val="18"/>
              </w:rPr>
              <w:t xml:space="preserve">  </w:t>
            </w:r>
            <w:r w:rsidRPr="00E1207D">
              <w:rPr>
                <w:rFonts w:ascii="Arial" w:hAnsi="Arial" w:cs="Arial"/>
                <w:sz w:val="18"/>
                <w:szCs w:val="18"/>
              </w:rPr>
              <w:t>Allowance for impairment</w:t>
            </w:r>
          </w:p>
        </w:tc>
        <w:tc>
          <w:tcPr>
            <w:tcW w:w="1710"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947</w:t>
            </w:r>
            <w:r w:rsidRPr="00E1207D">
              <w:rPr>
                <w:rFonts w:ascii="Arial" w:hAnsi="Arial" w:cs="Arial"/>
                <w:sz w:val="18"/>
                <w:szCs w:val="18"/>
              </w:rPr>
              <w:t>,</w:t>
            </w:r>
            <w:r w:rsidRPr="00E1207D">
              <w:rPr>
                <w:rFonts w:ascii="Arial" w:hAnsi="Arial" w:cs="Arial"/>
                <w:sz w:val="18"/>
                <w:szCs w:val="18"/>
                <w:lang w:val="en-GB"/>
              </w:rPr>
              <w:t>430</w:t>
            </w:r>
            <w:r w:rsidRPr="00E1207D">
              <w:rPr>
                <w:rFonts w:ascii="Arial" w:hAnsi="Arial" w:cs="Arial"/>
                <w:sz w:val="18"/>
                <w:szCs w:val="18"/>
              </w:rPr>
              <w:t>)</w:t>
            </w:r>
          </w:p>
        </w:tc>
        <w:tc>
          <w:tcPr>
            <w:tcW w:w="1584" w:type="dxa"/>
            <w:tcBorders>
              <w:top w:val="nil"/>
              <w:left w:val="nil"/>
              <w:bottom w:val="single" w:sz="4" w:space="0" w:color="auto"/>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84"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548"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710"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947</w:t>
            </w:r>
            <w:r w:rsidRPr="00E1207D">
              <w:rPr>
                <w:rFonts w:ascii="Arial" w:hAnsi="Arial" w:cs="Arial"/>
                <w:sz w:val="18"/>
                <w:szCs w:val="18"/>
              </w:rPr>
              <w:t>,</w:t>
            </w:r>
            <w:r w:rsidRPr="00E1207D">
              <w:rPr>
                <w:rFonts w:ascii="Arial" w:hAnsi="Arial" w:cs="Arial"/>
                <w:sz w:val="18"/>
                <w:szCs w:val="18"/>
                <w:lang w:val="en-GB"/>
              </w:rPr>
              <w:t>430</w:t>
            </w:r>
            <w:r w:rsidRPr="00E1207D">
              <w:rPr>
                <w:rFonts w:ascii="Arial" w:hAnsi="Arial" w:cs="Arial"/>
                <w:sz w:val="18"/>
                <w:szCs w:val="18"/>
              </w:rPr>
              <w:t>)</w:t>
            </w: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bCs/>
                <w:sz w:val="18"/>
                <w:szCs w:val="18"/>
              </w:rPr>
            </w:pPr>
          </w:p>
        </w:tc>
        <w:tc>
          <w:tcPr>
            <w:tcW w:w="1710" w:type="dxa"/>
            <w:tcBorders>
              <w:top w:val="single" w:sz="4" w:space="0" w:color="auto"/>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cs/>
              </w:rPr>
            </w:pPr>
          </w:p>
        </w:tc>
        <w:tc>
          <w:tcPr>
            <w:tcW w:w="1584" w:type="dxa"/>
            <w:tcBorders>
              <w:top w:val="single" w:sz="4" w:space="0" w:color="auto"/>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p>
        </w:tc>
        <w:tc>
          <w:tcPr>
            <w:tcW w:w="1584" w:type="dxa"/>
            <w:tcBorders>
              <w:top w:val="single" w:sz="4" w:space="0" w:color="auto"/>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548" w:type="dxa"/>
            <w:tcBorders>
              <w:top w:val="single" w:sz="4" w:space="0" w:color="auto"/>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c>
          <w:tcPr>
            <w:tcW w:w="1710" w:type="dxa"/>
            <w:tcBorders>
              <w:top w:val="single" w:sz="4" w:space="0" w:color="auto"/>
              <w:left w:val="nil"/>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p>
        </w:tc>
      </w:tr>
      <w:tr w:rsidR="00FD58A6" w:rsidRPr="00E1207D" w:rsidTr="003D7B96">
        <w:tc>
          <w:tcPr>
            <w:tcW w:w="5760" w:type="dxa"/>
            <w:tcBorders>
              <w:top w:val="nil"/>
              <w:left w:val="nil"/>
              <w:bottom w:val="nil"/>
              <w:right w:val="nil"/>
            </w:tcBorders>
            <w:vAlign w:val="center"/>
          </w:tcPr>
          <w:p w:rsidR="00FD58A6" w:rsidRPr="00E1207D" w:rsidRDefault="00FD58A6" w:rsidP="00FD58A6">
            <w:pPr>
              <w:spacing w:after="0" w:line="240" w:lineRule="auto"/>
              <w:rPr>
                <w:rFonts w:ascii="Arial" w:hAnsi="Arial" w:cs="Arial"/>
                <w:b/>
                <w:bCs/>
                <w:sz w:val="18"/>
                <w:szCs w:val="18"/>
              </w:rPr>
            </w:pPr>
            <w:r w:rsidRPr="00E1207D">
              <w:rPr>
                <w:rFonts w:ascii="Arial" w:hAnsi="Arial" w:cs="Arial"/>
                <w:b/>
                <w:bCs/>
                <w:sz w:val="18"/>
                <w:szCs w:val="18"/>
              </w:rPr>
              <w:t>Net book amount</w:t>
            </w:r>
          </w:p>
        </w:tc>
        <w:tc>
          <w:tcPr>
            <w:tcW w:w="1710"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318</w:t>
            </w:r>
            <w:r w:rsidRPr="00E1207D">
              <w:rPr>
                <w:rFonts w:ascii="Arial" w:hAnsi="Arial" w:cs="Arial"/>
                <w:sz w:val="18"/>
                <w:szCs w:val="18"/>
              </w:rPr>
              <w:t>,</w:t>
            </w:r>
            <w:r w:rsidRPr="00E1207D">
              <w:rPr>
                <w:rFonts w:ascii="Arial" w:hAnsi="Arial" w:cs="Arial"/>
                <w:sz w:val="18"/>
                <w:szCs w:val="18"/>
                <w:lang w:val="en-GB"/>
              </w:rPr>
              <w:t>972</w:t>
            </w:r>
            <w:r w:rsidRPr="00E1207D">
              <w:rPr>
                <w:rFonts w:ascii="Arial" w:hAnsi="Arial" w:cs="Arial"/>
                <w:sz w:val="18"/>
                <w:szCs w:val="18"/>
              </w:rPr>
              <w:t>,</w:t>
            </w:r>
            <w:r w:rsidRPr="00E1207D">
              <w:rPr>
                <w:rFonts w:ascii="Arial" w:hAnsi="Arial" w:cs="Arial"/>
                <w:sz w:val="18"/>
                <w:szCs w:val="18"/>
                <w:lang w:val="en-GB"/>
              </w:rPr>
              <w:t>422</w:t>
            </w:r>
          </w:p>
        </w:tc>
        <w:tc>
          <w:tcPr>
            <w:tcW w:w="1584"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174</w:t>
            </w:r>
            <w:r w:rsidRPr="00E1207D">
              <w:rPr>
                <w:rFonts w:ascii="Arial" w:hAnsi="Arial" w:cs="Arial"/>
                <w:sz w:val="18"/>
                <w:szCs w:val="18"/>
              </w:rPr>
              <w:t>,</w:t>
            </w:r>
            <w:r w:rsidRPr="00E1207D">
              <w:rPr>
                <w:rFonts w:ascii="Arial" w:hAnsi="Arial" w:cs="Arial"/>
                <w:sz w:val="18"/>
                <w:szCs w:val="18"/>
                <w:lang w:val="en-GB"/>
              </w:rPr>
              <w:t>732</w:t>
            </w:r>
            <w:r w:rsidRPr="00E1207D">
              <w:rPr>
                <w:rFonts w:ascii="Arial" w:hAnsi="Arial" w:cs="Arial"/>
                <w:sz w:val="18"/>
                <w:szCs w:val="18"/>
              </w:rPr>
              <w:t>,</w:t>
            </w:r>
            <w:r w:rsidRPr="00E1207D">
              <w:rPr>
                <w:rFonts w:ascii="Arial" w:hAnsi="Arial" w:cs="Arial"/>
                <w:sz w:val="18"/>
                <w:szCs w:val="18"/>
                <w:lang w:val="en-GB"/>
              </w:rPr>
              <w:t>310</w:t>
            </w:r>
          </w:p>
        </w:tc>
        <w:tc>
          <w:tcPr>
            <w:tcW w:w="1584" w:type="dxa"/>
            <w:tcBorders>
              <w:top w:val="nil"/>
              <w:left w:val="nil"/>
              <w:bottom w:val="single" w:sz="4" w:space="0" w:color="auto"/>
              <w:right w:val="nil"/>
            </w:tcBorders>
            <w:shd w:val="clear" w:color="auto" w:fill="FAFAFA"/>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33</w:t>
            </w:r>
            <w:r w:rsidRPr="00E1207D">
              <w:rPr>
                <w:rFonts w:ascii="Arial" w:hAnsi="Arial" w:cs="Arial"/>
                <w:sz w:val="18"/>
                <w:szCs w:val="18"/>
              </w:rPr>
              <w:t>,</w:t>
            </w:r>
            <w:r w:rsidRPr="00E1207D">
              <w:rPr>
                <w:rFonts w:ascii="Arial" w:hAnsi="Arial" w:cs="Arial"/>
                <w:sz w:val="18"/>
                <w:szCs w:val="18"/>
                <w:lang w:val="en-GB"/>
              </w:rPr>
              <w:t>022</w:t>
            </w:r>
            <w:r w:rsidRPr="00E1207D">
              <w:rPr>
                <w:rFonts w:ascii="Arial" w:hAnsi="Arial" w:cs="Arial"/>
                <w:sz w:val="18"/>
                <w:szCs w:val="18"/>
              </w:rPr>
              <w:t>,</w:t>
            </w:r>
            <w:r w:rsidRPr="00E1207D">
              <w:rPr>
                <w:rFonts w:ascii="Arial" w:hAnsi="Arial" w:cs="Arial"/>
                <w:sz w:val="18"/>
                <w:szCs w:val="18"/>
                <w:lang w:val="en-GB"/>
              </w:rPr>
              <w:t>431</w:t>
            </w:r>
          </w:p>
        </w:tc>
        <w:tc>
          <w:tcPr>
            <w:tcW w:w="1584"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992</w:t>
            </w:r>
            <w:r w:rsidRPr="00E1207D">
              <w:rPr>
                <w:rFonts w:ascii="Arial" w:hAnsi="Arial" w:cs="Arial"/>
                <w:sz w:val="18"/>
                <w:szCs w:val="18"/>
              </w:rPr>
              <w:t>,</w:t>
            </w:r>
            <w:r w:rsidRPr="00E1207D">
              <w:rPr>
                <w:rFonts w:ascii="Arial" w:hAnsi="Arial" w:cs="Arial"/>
                <w:sz w:val="18"/>
                <w:szCs w:val="18"/>
                <w:lang w:val="en-GB"/>
              </w:rPr>
              <w:t>749</w:t>
            </w:r>
          </w:p>
        </w:tc>
        <w:tc>
          <w:tcPr>
            <w:tcW w:w="1548"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657</w:t>
            </w:r>
            <w:r w:rsidRPr="00E1207D">
              <w:rPr>
                <w:rFonts w:ascii="Arial" w:hAnsi="Arial" w:cs="Arial"/>
                <w:sz w:val="18"/>
                <w:szCs w:val="18"/>
              </w:rPr>
              <w:t>,</w:t>
            </w:r>
            <w:r w:rsidRPr="00E1207D">
              <w:rPr>
                <w:rFonts w:ascii="Arial" w:hAnsi="Arial" w:cs="Arial"/>
                <w:sz w:val="18"/>
                <w:szCs w:val="18"/>
                <w:lang w:val="en-GB"/>
              </w:rPr>
              <w:t>314</w:t>
            </w:r>
          </w:p>
        </w:tc>
        <w:tc>
          <w:tcPr>
            <w:tcW w:w="1710" w:type="dxa"/>
            <w:tcBorders>
              <w:top w:val="nil"/>
              <w:left w:val="nil"/>
              <w:bottom w:val="single" w:sz="4" w:space="0" w:color="auto"/>
              <w:right w:val="nil"/>
            </w:tcBorders>
            <w:shd w:val="clear" w:color="auto" w:fill="FAFAFA"/>
            <w:vAlign w:val="center"/>
          </w:tcPr>
          <w:p w:rsidR="00FD58A6" w:rsidRPr="00E1207D" w:rsidRDefault="00FD58A6" w:rsidP="00FD58A6">
            <w:pPr>
              <w:spacing w:after="0" w:line="240" w:lineRule="auto"/>
              <w:ind w:right="-72"/>
              <w:jc w:val="right"/>
              <w:rPr>
                <w:rFonts w:ascii="Arial" w:hAnsi="Arial" w:cs="Arial"/>
                <w:sz w:val="18"/>
                <w:szCs w:val="18"/>
              </w:rPr>
            </w:pPr>
            <w:r w:rsidRPr="00E1207D">
              <w:rPr>
                <w:rFonts w:ascii="Arial" w:hAnsi="Arial" w:cs="Arial"/>
                <w:sz w:val="18"/>
                <w:szCs w:val="18"/>
                <w:lang w:val="en-GB"/>
              </w:rPr>
              <w:t>531</w:t>
            </w:r>
            <w:r w:rsidRPr="00E1207D">
              <w:rPr>
                <w:rFonts w:ascii="Arial" w:hAnsi="Arial" w:cs="Arial"/>
                <w:sz w:val="18"/>
                <w:szCs w:val="18"/>
              </w:rPr>
              <w:t>,</w:t>
            </w:r>
            <w:r w:rsidRPr="00E1207D">
              <w:rPr>
                <w:rFonts w:ascii="Arial" w:hAnsi="Arial" w:cs="Arial"/>
                <w:sz w:val="18"/>
                <w:szCs w:val="18"/>
                <w:lang w:val="en-GB"/>
              </w:rPr>
              <w:t>377</w:t>
            </w:r>
            <w:r w:rsidRPr="00E1207D">
              <w:rPr>
                <w:rFonts w:ascii="Arial" w:hAnsi="Arial" w:cs="Arial"/>
                <w:sz w:val="18"/>
                <w:szCs w:val="18"/>
              </w:rPr>
              <w:t>,</w:t>
            </w:r>
            <w:r w:rsidRPr="00E1207D">
              <w:rPr>
                <w:rFonts w:ascii="Arial" w:hAnsi="Arial" w:cs="Arial"/>
                <w:sz w:val="18"/>
                <w:szCs w:val="18"/>
                <w:lang w:val="en-GB"/>
              </w:rPr>
              <w:t>226</w:t>
            </w:r>
          </w:p>
        </w:tc>
      </w:tr>
    </w:tbl>
    <w:p w:rsidR="0091184B" w:rsidRPr="00E1207D" w:rsidRDefault="0091184B" w:rsidP="006E3A34">
      <w:pPr>
        <w:spacing w:after="0" w:line="240" w:lineRule="auto"/>
        <w:jc w:val="both"/>
        <w:rPr>
          <w:rFonts w:ascii="Arial" w:eastAsia="Arial Unicode MS" w:hAnsi="Arial" w:cs="Arial"/>
          <w:sz w:val="18"/>
          <w:szCs w:val="18"/>
          <w:lang w:bidi="th-TH"/>
        </w:rPr>
      </w:pPr>
    </w:p>
    <w:p w:rsidR="0091184B" w:rsidRPr="00E1207D" w:rsidRDefault="0091184B" w:rsidP="0091184B">
      <w:pPr>
        <w:spacing w:after="0" w:line="240" w:lineRule="auto"/>
        <w:jc w:val="both"/>
        <w:rPr>
          <w:rFonts w:ascii="Arial" w:hAnsi="Arial" w:cs="Arial"/>
          <w:sz w:val="18"/>
          <w:szCs w:val="18"/>
        </w:rPr>
      </w:pPr>
      <w:r w:rsidRPr="00E1207D">
        <w:rPr>
          <w:rFonts w:ascii="Arial" w:hAnsi="Arial" w:cs="Arial"/>
          <w:sz w:val="18"/>
          <w:szCs w:val="18"/>
        </w:rPr>
        <w:t xml:space="preserve">As at 31 December 2019, depreciation expense of Baht </w:t>
      </w:r>
      <w:r w:rsidR="005E68DB" w:rsidRPr="00E1207D">
        <w:rPr>
          <w:rFonts w:ascii="Arial" w:hAnsi="Arial" w:cs="Arial"/>
          <w:sz w:val="18"/>
          <w:szCs w:val="18"/>
        </w:rPr>
        <w:t>169,781,790</w:t>
      </w:r>
      <w:r w:rsidRPr="00E1207D">
        <w:rPr>
          <w:rFonts w:ascii="Arial" w:hAnsi="Arial" w:cs="Arial"/>
          <w:sz w:val="18"/>
          <w:szCs w:val="18"/>
        </w:rPr>
        <w:t xml:space="preserve"> (2018 : Baht </w:t>
      </w:r>
      <w:r w:rsidR="005E68DB" w:rsidRPr="00E1207D">
        <w:rPr>
          <w:rFonts w:ascii="Arial" w:hAnsi="Arial" w:cs="Arial"/>
          <w:sz w:val="18"/>
          <w:szCs w:val="18"/>
        </w:rPr>
        <w:t>149,212,166</w:t>
      </w:r>
      <w:r w:rsidRPr="00E1207D">
        <w:rPr>
          <w:rFonts w:ascii="Arial" w:hAnsi="Arial" w:cs="Arial"/>
          <w:sz w:val="18"/>
          <w:szCs w:val="18"/>
        </w:rPr>
        <w:t xml:space="preserve">) included Baht </w:t>
      </w:r>
      <w:r w:rsidR="00E85748" w:rsidRPr="00E1207D">
        <w:rPr>
          <w:rFonts w:ascii="Arial" w:hAnsi="Arial" w:cs="Arial"/>
          <w:sz w:val="18"/>
          <w:szCs w:val="18"/>
        </w:rPr>
        <w:t>9,045,944</w:t>
      </w:r>
      <w:r w:rsidRPr="00E1207D">
        <w:rPr>
          <w:rFonts w:ascii="Arial" w:hAnsi="Arial" w:cs="Arial"/>
          <w:sz w:val="18"/>
          <w:szCs w:val="18"/>
        </w:rPr>
        <w:t xml:space="preserve"> (2018 : Baht </w:t>
      </w:r>
      <w:r w:rsidR="005E68DB" w:rsidRPr="00E1207D">
        <w:rPr>
          <w:rFonts w:ascii="Arial" w:hAnsi="Arial" w:cs="Arial"/>
          <w:sz w:val="18"/>
          <w:szCs w:val="18"/>
        </w:rPr>
        <w:t>5,936,316</w:t>
      </w:r>
      <w:r w:rsidRPr="00E1207D">
        <w:rPr>
          <w:rFonts w:ascii="Arial" w:hAnsi="Arial" w:cs="Arial"/>
          <w:sz w:val="18"/>
          <w:szCs w:val="18"/>
        </w:rPr>
        <w:t>) charged in cost of sales and services</w:t>
      </w:r>
      <w:r w:rsidRPr="00E1207D">
        <w:rPr>
          <w:rFonts w:ascii="Arial" w:hAnsi="Arial" w:cs="Arial"/>
          <w:sz w:val="18"/>
          <w:szCs w:val="18"/>
          <w:cs/>
        </w:rPr>
        <w:t xml:space="preserve"> </w:t>
      </w:r>
      <w:r w:rsidRPr="00E1207D">
        <w:rPr>
          <w:rFonts w:ascii="Arial" w:hAnsi="Arial" w:cs="Arial"/>
          <w:sz w:val="18"/>
          <w:szCs w:val="18"/>
        </w:rPr>
        <w:t xml:space="preserve">Baht </w:t>
      </w:r>
      <w:r w:rsidR="005E68DB" w:rsidRPr="00E1207D">
        <w:rPr>
          <w:rFonts w:ascii="Arial" w:hAnsi="Arial" w:cs="Arial"/>
          <w:sz w:val="18"/>
          <w:szCs w:val="18"/>
        </w:rPr>
        <w:t>137,477,538</w:t>
      </w:r>
      <w:r w:rsidRPr="00E1207D">
        <w:rPr>
          <w:rFonts w:ascii="Arial" w:hAnsi="Arial" w:cs="Arial"/>
          <w:sz w:val="18"/>
          <w:szCs w:val="18"/>
        </w:rPr>
        <w:t xml:space="preserve"> (2018 : Baht </w:t>
      </w:r>
      <w:r w:rsidR="005E68DB" w:rsidRPr="00E1207D">
        <w:rPr>
          <w:rFonts w:ascii="Arial" w:hAnsi="Arial" w:cs="Arial"/>
          <w:sz w:val="18"/>
          <w:szCs w:val="18"/>
        </w:rPr>
        <w:t>123,084,250</w:t>
      </w:r>
      <w:r w:rsidRPr="00E1207D">
        <w:rPr>
          <w:rFonts w:ascii="Arial" w:hAnsi="Arial" w:cs="Arial"/>
          <w:sz w:val="18"/>
          <w:szCs w:val="18"/>
        </w:rPr>
        <w:t xml:space="preserve">) charged in selling expenses and Baht </w:t>
      </w:r>
      <w:r w:rsidR="005E68DB" w:rsidRPr="00E1207D">
        <w:rPr>
          <w:rFonts w:ascii="Arial" w:hAnsi="Arial" w:cs="Arial"/>
          <w:sz w:val="18"/>
          <w:szCs w:val="18"/>
        </w:rPr>
        <w:t>23,</w:t>
      </w:r>
      <w:r w:rsidR="00E85748" w:rsidRPr="00E1207D">
        <w:rPr>
          <w:rFonts w:ascii="Arial" w:hAnsi="Arial" w:cs="Arial"/>
          <w:sz w:val="18"/>
          <w:szCs w:val="18"/>
        </w:rPr>
        <w:t>258</w:t>
      </w:r>
      <w:r w:rsidR="005E68DB" w:rsidRPr="00E1207D">
        <w:rPr>
          <w:rFonts w:ascii="Arial" w:hAnsi="Arial" w:cs="Arial"/>
          <w:sz w:val="18"/>
          <w:szCs w:val="18"/>
        </w:rPr>
        <w:t>,</w:t>
      </w:r>
      <w:r w:rsidR="00E85748" w:rsidRPr="00E1207D">
        <w:rPr>
          <w:rFonts w:ascii="Arial" w:hAnsi="Arial" w:cs="Arial"/>
          <w:sz w:val="18"/>
          <w:szCs w:val="18"/>
        </w:rPr>
        <w:t>308</w:t>
      </w:r>
      <w:r w:rsidRPr="00E1207D">
        <w:rPr>
          <w:rFonts w:ascii="Arial" w:hAnsi="Arial" w:cs="Arial"/>
          <w:sz w:val="18"/>
          <w:szCs w:val="18"/>
        </w:rPr>
        <w:t xml:space="preserve"> (2018 : Baht </w:t>
      </w:r>
      <w:r w:rsidR="005E68DB" w:rsidRPr="00E1207D">
        <w:rPr>
          <w:rFonts w:ascii="Arial" w:hAnsi="Arial" w:cs="Arial"/>
          <w:sz w:val="18"/>
          <w:szCs w:val="18"/>
        </w:rPr>
        <w:t>20,191,600</w:t>
      </w:r>
      <w:r w:rsidRPr="00E1207D">
        <w:rPr>
          <w:rFonts w:ascii="Arial" w:hAnsi="Arial" w:cs="Arial"/>
          <w:sz w:val="18"/>
          <w:szCs w:val="18"/>
        </w:rPr>
        <w:t>) charged in administrative expenses.</w:t>
      </w:r>
    </w:p>
    <w:p w:rsidR="0091184B" w:rsidRPr="00E1207D" w:rsidRDefault="0091184B" w:rsidP="006E3A34">
      <w:pPr>
        <w:spacing w:after="0" w:line="240" w:lineRule="auto"/>
        <w:jc w:val="both"/>
        <w:rPr>
          <w:rFonts w:ascii="Arial" w:eastAsia="Arial Unicode MS" w:hAnsi="Arial" w:cs="Arial"/>
          <w:sz w:val="18"/>
          <w:szCs w:val="18"/>
          <w:lang w:bidi="th-TH"/>
        </w:rPr>
      </w:pPr>
    </w:p>
    <w:p w:rsidR="0091184B" w:rsidRPr="00E1207D" w:rsidRDefault="0091184B" w:rsidP="006E3A34">
      <w:pPr>
        <w:spacing w:after="0" w:line="240" w:lineRule="auto"/>
        <w:jc w:val="both"/>
        <w:rPr>
          <w:rFonts w:ascii="Arial" w:eastAsia="Arial Unicode MS" w:hAnsi="Arial" w:cs="Arial"/>
          <w:sz w:val="18"/>
          <w:szCs w:val="18"/>
          <w:lang w:bidi="th-TH"/>
        </w:rPr>
      </w:pPr>
    </w:p>
    <w:p w:rsidR="00E05304" w:rsidRPr="00E1207D" w:rsidRDefault="00E05304" w:rsidP="006E3A34">
      <w:pPr>
        <w:spacing w:after="0" w:line="240" w:lineRule="auto"/>
        <w:jc w:val="both"/>
        <w:rPr>
          <w:rFonts w:ascii="Arial" w:eastAsia="Arial Unicode MS" w:hAnsi="Arial" w:cs="Arial"/>
          <w:sz w:val="18"/>
          <w:szCs w:val="18"/>
          <w:lang w:bidi="th-TH"/>
        </w:rPr>
      </w:pPr>
    </w:p>
    <w:p w:rsidR="00E05304" w:rsidRPr="00E1207D" w:rsidRDefault="00E05304" w:rsidP="006E3A34">
      <w:pPr>
        <w:spacing w:after="0" w:line="240" w:lineRule="auto"/>
        <w:jc w:val="both"/>
        <w:rPr>
          <w:rFonts w:ascii="Arial" w:eastAsia="Arial Unicode MS" w:hAnsi="Arial" w:cs="Arial"/>
          <w:sz w:val="18"/>
          <w:szCs w:val="18"/>
          <w:lang w:bidi="th-TH"/>
        </w:rPr>
        <w:sectPr w:rsidR="00E05304" w:rsidRPr="00E1207D" w:rsidSect="00577E39">
          <w:pgSz w:w="16840" w:h="11907" w:orient="landscape" w:code="9"/>
          <w:pgMar w:top="1440" w:right="720" w:bottom="720" w:left="720" w:header="720" w:footer="720" w:gutter="0"/>
          <w:cols w:space="720"/>
          <w:docGrid w:linePitch="360"/>
        </w:sectPr>
      </w:pPr>
    </w:p>
    <w:p w:rsidR="00E05304" w:rsidRPr="00E1207D" w:rsidRDefault="00E05304" w:rsidP="006E3A34">
      <w:pPr>
        <w:spacing w:after="0" w:line="240" w:lineRule="auto"/>
        <w:jc w:val="both"/>
        <w:rPr>
          <w:rFonts w:ascii="Arial" w:eastAsia="Arial Unicode MS" w:hAnsi="Arial" w:cs="Arial"/>
          <w:sz w:val="18"/>
          <w:szCs w:val="18"/>
          <w:lang w:bidi="th-TH"/>
        </w:rPr>
      </w:pPr>
    </w:p>
    <w:p w:rsidR="00E05304" w:rsidRPr="00E1207D" w:rsidRDefault="00E05304" w:rsidP="006E3A34">
      <w:pPr>
        <w:spacing w:after="0" w:line="240" w:lineRule="auto"/>
        <w:jc w:val="both"/>
        <w:rPr>
          <w:rFonts w:ascii="Arial" w:eastAsia="Arial Unicode MS" w:hAnsi="Arial" w:cs="Arial"/>
          <w:sz w:val="18"/>
          <w:szCs w:val="18"/>
          <w:lang w:bidi="th-TH"/>
        </w:rPr>
      </w:pPr>
    </w:p>
    <w:p w:rsidR="000531F3" w:rsidRPr="00E1207D" w:rsidRDefault="000531F3" w:rsidP="000531F3">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The Group is a lessee under a finance lease, comprise </w:t>
      </w:r>
      <w:r w:rsidR="00D246E4" w:rsidRPr="00E1207D">
        <w:rPr>
          <w:rFonts w:ascii="Arial" w:eastAsia="Arial Unicode MS" w:hAnsi="Arial" w:cs="Arial"/>
          <w:sz w:val="18"/>
          <w:szCs w:val="18"/>
          <w:lang w:bidi="th-TH"/>
        </w:rPr>
        <w:t>motor vehicles and equipment available for rent.</w:t>
      </w:r>
    </w:p>
    <w:p w:rsidR="000531F3" w:rsidRPr="00E1207D" w:rsidRDefault="000531F3" w:rsidP="000531F3">
      <w:pPr>
        <w:spacing w:after="0" w:line="240" w:lineRule="auto"/>
        <w:jc w:val="both"/>
        <w:rPr>
          <w:rFonts w:ascii="Arial" w:eastAsia="Arial Unicode MS" w:hAnsi="Arial" w:cs="Arial"/>
          <w:color w:val="DC6900" w:themeColor="accent1"/>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531F3" w:rsidRPr="00E1207D" w:rsidTr="00095254">
        <w:tc>
          <w:tcPr>
            <w:tcW w:w="3960" w:type="dxa"/>
            <w:tcBorders>
              <w:top w:val="nil"/>
              <w:left w:val="nil"/>
              <w:bottom w:val="nil"/>
              <w:right w:val="nil"/>
            </w:tcBorders>
            <w:shd w:val="clear" w:color="auto" w:fill="auto"/>
          </w:tcPr>
          <w:p w:rsidR="000531F3" w:rsidRPr="00E1207D" w:rsidRDefault="000531F3" w:rsidP="003D7B96">
            <w:pPr>
              <w:spacing w:after="0" w:line="200" w:lineRule="exact"/>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531F3" w:rsidRPr="00E1207D" w:rsidRDefault="000531F3" w:rsidP="003D7B96">
            <w:pPr>
              <w:spacing w:after="0" w:line="200" w:lineRule="exact"/>
              <w:ind w:left="-40" w:right="-72"/>
              <w:jc w:val="center"/>
              <w:rPr>
                <w:rFonts w:ascii="Arial" w:hAnsi="Arial" w:cs="Arial"/>
                <w:b/>
                <w:bCs/>
                <w:sz w:val="18"/>
                <w:szCs w:val="18"/>
              </w:rPr>
            </w:pPr>
            <w:r w:rsidRPr="00E1207D">
              <w:rPr>
                <w:rFonts w:ascii="Arial" w:hAnsi="Arial" w:cs="Arial"/>
                <w:b/>
                <w:bCs/>
                <w:sz w:val="18"/>
                <w:szCs w:val="18"/>
              </w:rPr>
              <w:t>Consolidated</w:t>
            </w:r>
          </w:p>
          <w:p w:rsidR="000531F3" w:rsidRPr="00E1207D" w:rsidRDefault="000531F3" w:rsidP="003D7B96">
            <w:pPr>
              <w:spacing w:after="0" w:line="200" w:lineRule="exact"/>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531F3" w:rsidRPr="00E1207D" w:rsidRDefault="000531F3" w:rsidP="003D7B96">
            <w:pPr>
              <w:spacing w:after="0" w:line="200" w:lineRule="exact"/>
              <w:ind w:left="-40" w:right="-72"/>
              <w:jc w:val="center"/>
              <w:rPr>
                <w:rFonts w:ascii="Arial" w:hAnsi="Arial" w:cs="Arial"/>
                <w:b/>
                <w:bCs/>
                <w:sz w:val="18"/>
                <w:szCs w:val="18"/>
              </w:rPr>
            </w:pPr>
            <w:r w:rsidRPr="00E1207D">
              <w:rPr>
                <w:rFonts w:ascii="Arial" w:hAnsi="Arial" w:cs="Arial"/>
                <w:b/>
                <w:bCs/>
                <w:sz w:val="18"/>
                <w:szCs w:val="18"/>
              </w:rPr>
              <w:t>Separate</w:t>
            </w:r>
          </w:p>
          <w:p w:rsidR="000531F3" w:rsidRPr="00E1207D" w:rsidRDefault="000531F3" w:rsidP="003D7B96">
            <w:pPr>
              <w:spacing w:after="0" w:line="200" w:lineRule="exact"/>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0531F3" w:rsidRPr="00E1207D" w:rsidTr="00577E39">
        <w:tc>
          <w:tcPr>
            <w:tcW w:w="3960" w:type="dxa"/>
            <w:tcBorders>
              <w:top w:val="nil"/>
              <w:left w:val="nil"/>
              <w:bottom w:val="nil"/>
              <w:right w:val="nil"/>
            </w:tcBorders>
            <w:shd w:val="clear" w:color="auto" w:fill="auto"/>
          </w:tcPr>
          <w:p w:rsidR="000531F3" w:rsidRPr="00E1207D" w:rsidRDefault="000531F3" w:rsidP="003D7B96">
            <w:pPr>
              <w:spacing w:after="0" w:line="200" w:lineRule="exact"/>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rsidR="000531F3" w:rsidRPr="00E1207D" w:rsidRDefault="00577E39"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tcPr>
          <w:p w:rsidR="000531F3" w:rsidRPr="00E1207D" w:rsidRDefault="00577E39"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tcPr>
          <w:p w:rsidR="000531F3" w:rsidRPr="00E1207D" w:rsidRDefault="00577E39"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tcPr>
          <w:p w:rsidR="000531F3" w:rsidRPr="00E1207D" w:rsidRDefault="00577E39"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2018</w:t>
            </w:r>
          </w:p>
        </w:tc>
      </w:tr>
      <w:tr w:rsidR="000531F3" w:rsidRPr="00E1207D" w:rsidTr="00095254">
        <w:tc>
          <w:tcPr>
            <w:tcW w:w="3960" w:type="dxa"/>
            <w:tcBorders>
              <w:top w:val="nil"/>
              <w:left w:val="nil"/>
              <w:bottom w:val="nil"/>
              <w:right w:val="nil"/>
            </w:tcBorders>
            <w:shd w:val="clear" w:color="auto" w:fill="auto"/>
          </w:tcPr>
          <w:p w:rsidR="000531F3" w:rsidRPr="00E1207D" w:rsidRDefault="000531F3" w:rsidP="003D7B96">
            <w:pPr>
              <w:spacing w:after="0" w:line="200" w:lineRule="exact"/>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531F3" w:rsidRPr="00E1207D" w:rsidRDefault="000531F3"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531F3" w:rsidRPr="00E1207D" w:rsidRDefault="000531F3"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531F3" w:rsidRPr="00E1207D" w:rsidRDefault="000531F3"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531F3" w:rsidRPr="00E1207D" w:rsidRDefault="000531F3"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Baht</w:t>
            </w:r>
          </w:p>
        </w:tc>
      </w:tr>
      <w:tr w:rsidR="008116FF" w:rsidRPr="00E1207D" w:rsidTr="00095254">
        <w:tc>
          <w:tcPr>
            <w:tcW w:w="3960" w:type="dxa"/>
            <w:tcBorders>
              <w:top w:val="nil"/>
              <w:left w:val="nil"/>
              <w:bottom w:val="nil"/>
              <w:right w:val="nil"/>
            </w:tcBorders>
            <w:vAlign w:val="bottom"/>
          </w:tcPr>
          <w:p w:rsidR="008116FF" w:rsidRPr="00E1207D" w:rsidRDefault="008116FF" w:rsidP="003D7B96">
            <w:pPr>
              <w:spacing w:after="0" w:line="160" w:lineRule="exact"/>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8116FF" w:rsidRPr="00E1207D" w:rsidRDefault="008116FF" w:rsidP="003D7B96">
            <w:pPr>
              <w:spacing w:after="0" w:line="16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rsidR="008116FF" w:rsidRPr="00E1207D" w:rsidRDefault="008116FF" w:rsidP="003D7B96">
            <w:pPr>
              <w:spacing w:after="0" w:line="16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8116FF" w:rsidRPr="00E1207D" w:rsidRDefault="008116FF" w:rsidP="003D7B96">
            <w:pPr>
              <w:spacing w:after="0" w:line="16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rsidR="008116FF" w:rsidRPr="00E1207D" w:rsidRDefault="008116FF" w:rsidP="003D7B96">
            <w:pPr>
              <w:spacing w:after="0" w:line="160" w:lineRule="exact"/>
              <w:ind w:left="-40" w:right="-72"/>
              <w:jc w:val="right"/>
              <w:rPr>
                <w:rFonts w:ascii="Arial" w:hAnsi="Arial" w:cs="Arial"/>
                <w:b/>
                <w:bCs/>
                <w:sz w:val="18"/>
                <w:szCs w:val="18"/>
              </w:rPr>
            </w:pPr>
          </w:p>
        </w:tc>
      </w:tr>
      <w:tr w:rsidR="008116FF" w:rsidRPr="00E1207D" w:rsidTr="007A3442">
        <w:trPr>
          <w:trHeight w:val="171"/>
        </w:trPr>
        <w:tc>
          <w:tcPr>
            <w:tcW w:w="3960" w:type="dxa"/>
            <w:tcBorders>
              <w:top w:val="nil"/>
              <w:left w:val="nil"/>
              <w:bottom w:val="nil"/>
              <w:right w:val="nil"/>
            </w:tcBorders>
          </w:tcPr>
          <w:p w:rsidR="008116FF" w:rsidRPr="00E1207D" w:rsidRDefault="008116FF" w:rsidP="003D7B96">
            <w:pPr>
              <w:spacing w:after="0" w:line="200" w:lineRule="exact"/>
              <w:ind w:left="-72"/>
              <w:jc w:val="both"/>
              <w:rPr>
                <w:rFonts w:ascii="Arial" w:hAnsi="Arial" w:cs="Arial"/>
                <w:sz w:val="18"/>
                <w:szCs w:val="18"/>
              </w:rPr>
            </w:pPr>
            <w:r w:rsidRPr="00E1207D">
              <w:rPr>
                <w:rFonts w:ascii="Arial" w:hAnsi="Arial" w:cs="Arial"/>
                <w:sz w:val="18"/>
                <w:szCs w:val="18"/>
              </w:rPr>
              <w:t>Cost - finance leases</w:t>
            </w:r>
          </w:p>
        </w:tc>
        <w:tc>
          <w:tcPr>
            <w:tcW w:w="1367" w:type="dxa"/>
            <w:tcBorders>
              <w:top w:val="nil"/>
              <w:left w:val="nil"/>
              <w:bottom w:val="nil"/>
              <w:right w:val="nil"/>
            </w:tcBorders>
            <w:shd w:val="clear" w:color="auto" w:fill="FAFAFA"/>
          </w:tcPr>
          <w:p w:rsidR="008116FF" w:rsidRPr="00E1207D" w:rsidRDefault="008116FF" w:rsidP="003D7B96">
            <w:pPr>
              <w:spacing w:after="0" w:line="200" w:lineRule="exact"/>
              <w:ind w:left="-40" w:right="-72"/>
              <w:jc w:val="right"/>
              <w:rPr>
                <w:rFonts w:ascii="Arial" w:hAnsi="Arial" w:cs="Arial"/>
                <w:sz w:val="18"/>
                <w:szCs w:val="18"/>
              </w:rPr>
            </w:pPr>
            <w:r w:rsidRPr="00E1207D">
              <w:rPr>
                <w:rFonts w:ascii="Arial" w:hAnsi="Arial" w:cs="Arial"/>
                <w:sz w:val="18"/>
                <w:szCs w:val="18"/>
              </w:rPr>
              <w:t>49,160,034</w:t>
            </w:r>
          </w:p>
        </w:tc>
        <w:tc>
          <w:tcPr>
            <w:tcW w:w="1368" w:type="dxa"/>
            <w:gridSpan w:val="2"/>
            <w:tcBorders>
              <w:top w:val="nil"/>
              <w:left w:val="nil"/>
              <w:bottom w:val="nil"/>
              <w:right w:val="nil"/>
            </w:tcBorders>
          </w:tcPr>
          <w:p w:rsidR="008116FF" w:rsidRPr="00E1207D" w:rsidRDefault="008116FF" w:rsidP="003D7B96">
            <w:pPr>
              <w:spacing w:after="0" w:line="200" w:lineRule="exact"/>
              <w:ind w:left="-40" w:right="-72"/>
              <w:jc w:val="right"/>
              <w:rPr>
                <w:rFonts w:ascii="Arial" w:hAnsi="Arial" w:cs="Arial"/>
                <w:sz w:val="18"/>
                <w:szCs w:val="18"/>
              </w:rPr>
            </w:pPr>
            <w:r w:rsidRPr="00E1207D">
              <w:rPr>
                <w:rFonts w:ascii="Arial" w:hAnsi="Arial" w:cs="Arial"/>
                <w:sz w:val="18"/>
                <w:szCs w:val="18"/>
              </w:rPr>
              <w:t>38,710,631</w:t>
            </w:r>
          </w:p>
        </w:tc>
        <w:tc>
          <w:tcPr>
            <w:tcW w:w="1368" w:type="dxa"/>
            <w:tcBorders>
              <w:top w:val="nil"/>
              <w:left w:val="nil"/>
              <w:bottom w:val="nil"/>
              <w:right w:val="nil"/>
            </w:tcBorders>
            <w:shd w:val="clear" w:color="auto" w:fill="FAFAFA"/>
          </w:tcPr>
          <w:p w:rsidR="008116FF" w:rsidRPr="00E1207D" w:rsidRDefault="008116FF" w:rsidP="003D7B96">
            <w:pPr>
              <w:spacing w:after="0" w:line="200" w:lineRule="exact"/>
              <w:ind w:left="-40" w:right="-72"/>
              <w:jc w:val="right"/>
              <w:rPr>
                <w:rFonts w:ascii="Arial" w:hAnsi="Arial" w:cs="Arial"/>
                <w:sz w:val="18"/>
                <w:szCs w:val="18"/>
              </w:rPr>
            </w:pPr>
            <w:r w:rsidRPr="00E1207D">
              <w:rPr>
                <w:rFonts w:ascii="Arial" w:hAnsi="Arial" w:cs="Arial"/>
                <w:sz w:val="18"/>
                <w:szCs w:val="18"/>
              </w:rPr>
              <w:t>49,160,034</w:t>
            </w:r>
          </w:p>
        </w:tc>
        <w:tc>
          <w:tcPr>
            <w:tcW w:w="1368" w:type="dxa"/>
            <w:tcBorders>
              <w:top w:val="nil"/>
              <w:left w:val="nil"/>
              <w:bottom w:val="nil"/>
              <w:right w:val="nil"/>
            </w:tcBorders>
          </w:tcPr>
          <w:p w:rsidR="008116FF" w:rsidRPr="00E1207D" w:rsidRDefault="008116FF" w:rsidP="003D7B96">
            <w:pPr>
              <w:spacing w:after="0" w:line="200" w:lineRule="exact"/>
              <w:ind w:left="-40" w:right="-72"/>
              <w:jc w:val="right"/>
              <w:rPr>
                <w:rFonts w:ascii="Arial" w:hAnsi="Arial" w:cs="Arial"/>
                <w:sz w:val="18"/>
                <w:szCs w:val="18"/>
              </w:rPr>
            </w:pPr>
            <w:r w:rsidRPr="00E1207D">
              <w:rPr>
                <w:rFonts w:ascii="Arial" w:hAnsi="Arial" w:cs="Arial"/>
                <w:sz w:val="18"/>
                <w:szCs w:val="18"/>
              </w:rPr>
              <w:t>38,710,631</w:t>
            </w:r>
          </w:p>
        </w:tc>
      </w:tr>
      <w:tr w:rsidR="008116FF" w:rsidRPr="00E1207D" w:rsidTr="00095254">
        <w:tc>
          <w:tcPr>
            <w:tcW w:w="3960" w:type="dxa"/>
            <w:tcBorders>
              <w:top w:val="nil"/>
              <w:left w:val="nil"/>
              <w:bottom w:val="nil"/>
              <w:right w:val="nil"/>
            </w:tcBorders>
            <w:vAlign w:val="bottom"/>
          </w:tcPr>
          <w:p w:rsidR="008116FF" w:rsidRPr="00E1207D" w:rsidRDefault="008116FF" w:rsidP="003D7B96">
            <w:pPr>
              <w:spacing w:after="0" w:line="200" w:lineRule="exact"/>
              <w:ind w:left="-72"/>
              <w:jc w:val="both"/>
              <w:rPr>
                <w:rFonts w:ascii="Arial" w:hAnsi="Arial" w:cs="Arial"/>
                <w:sz w:val="18"/>
                <w:szCs w:val="18"/>
              </w:rPr>
            </w:pPr>
            <w:r w:rsidRPr="00E1207D">
              <w:rPr>
                <w:rFonts w:ascii="Arial" w:hAnsi="Arial" w:cs="Arial"/>
                <w:sz w:val="18"/>
                <w:szCs w:val="18"/>
                <w:u w:val="single"/>
              </w:rPr>
              <w:t>Less</w:t>
            </w:r>
            <w:r w:rsidRPr="00E1207D">
              <w:rPr>
                <w:rFonts w:ascii="Arial" w:hAnsi="Arial" w:cs="Arial"/>
                <w:sz w:val="18"/>
                <w:szCs w:val="18"/>
              </w:rPr>
              <w:t xml:space="preserve">  Accumulated depreciation</w:t>
            </w:r>
          </w:p>
        </w:tc>
        <w:tc>
          <w:tcPr>
            <w:tcW w:w="1367"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left="-40" w:right="-72"/>
              <w:jc w:val="right"/>
              <w:rPr>
                <w:rFonts w:ascii="Arial" w:hAnsi="Arial" w:cs="Arial"/>
                <w:sz w:val="18"/>
                <w:szCs w:val="18"/>
              </w:rPr>
            </w:pPr>
            <w:r w:rsidRPr="00E1207D">
              <w:rPr>
                <w:rFonts w:ascii="Arial" w:hAnsi="Arial" w:cs="Arial"/>
                <w:sz w:val="18"/>
                <w:szCs w:val="18"/>
              </w:rPr>
              <w:t>(16,137,603)</w:t>
            </w:r>
          </w:p>
        </w:tc>
        <w:tc>
          <w:tcPr>
            <w:tcW w:w="1368" w:type="dxa"/>
            <w:gridSpan w:val="2"/>
            <w:tcBorders>
              <w:top w:val="nil"/>
              <w:left w:val="nil"/>
              <w:bottom w:val="single" w:sz="4" w:space="0" w:color="auto"/>
              <w:right w:val="nil"/>
            </w:tcBorders>
          </w:tcPr>
          <w:p w:rsidR="008116FF" w:rsidRPr="00E1207D" w:rsidRDefault="008116FF" w:rsidP="003D7B96">
            <w:pPr>
              <w:spacing w:after="0" w:line="200" w:lineRule="exact"/>
              <w:ind w:left="-40" w:right="-72"/>
              <w:jc w:val="right"/>
              <w:rPr>
                <w:rFonts w:ascii="Arial" w:hAnsi="Arial" w:cs="Arial"/>
                <w:sz w:val="18"/>
                <w:szCs w:val="18"/>
              </w:rPr>
            </w:pPr>
            <w:r w:rsidRPr="00E1207D">
              <w:rPr>
                <w:rFonts w:ascii="Arial" w:hAnsi="Arial" w:cs="Arial"/>
                <w:sz w:val="18"/>
                <w:szCs w:val="18"/>
              </w:rPr>
              <w:t>(7,069,669)</w:t>
            </w:r>
          </w:p>
        </w:tc>
        <w:tc>
          <w:tcPr>
            <w:tcW w:w="1368"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left="-40" w:right="-72"/>
              <w:jc w:val="right"/>
              <w:rPr>
                <w:rFonts w:ascii="Arial" w:hAnsi="Arial" w:cs="Arial"/>
                <w:sz w:val="18"/>
                <w:szCs w:val="18"/>
              </w:rPr>
            </w:pPr>
            <w:r w:rsidRPr="00E1207D">
              <w:rPr>
                <w:rFonts w:ascii="Arial" w:hAnsi="Arial" w:cs="Arial"/>
                <w:sz w:val="18"/>
                <w:szCs w:val="18"/>
              </w:rPr>
              <w:t>(16,137,603)</w:t>
            </w:r>
          </w:p>
        </w:tc>
        <w:tc>
          <w:tcPr>
            <w:tcW w:w="1368" w:type="dxa"/>
            <w:tcBorders>
              <w:top w:val="nil"/>
              <w:left w:val="nil"/>
              <w:bottom w:val="single" w:sz="4" w:space="0" w:color="auto"/>
              <w:right w:val="nil"/>
            </w:tcBorders>
          </w:tcPr>
          <w:p w:rsidR="008116FF" w:rsidRPr="00E1207D" w:rsidRDefault="008116FF" w:rsidP="003D7B96">
            <w:pPr>
              <w:spacing w:after="0" w:line="200" w:lineRule="exact"/>
              <w:ind w:left="-40" w:right="-72"/>
              <w:jc w:val="right"/>
              <w:rPr>
                <w:rFonts w:ascii="Arial" w:hAnsi="Arial" w:cs="Arial"/>
                <w:sz w:val="18"/>
                <w:szCs w:val="18"/>
              </w:rPr>
            </w:pPr>
            <w:r w:rsidRPr="00E1207D">
              <w:rPr>
                <w:rFonts w:ascii="Arial" w:hAnsi="Arial" w:cs="Arial"/>
                <w:sz w:val="18"/>
                <w:szCs w:val="18"/>
              </w:rPr>
              <w:t>(7,069,669)</w:t>
            </w:r>
          </w:p>
        </w:tc>
      </w:tr>
      <w:tr w:rsidR="008116FF" w:rsidRPr="00E1207D" w:rsidTr="00095254">
        <w:tc>
          <w:tcPr>
            <w:tcW w:w="3960" w:type="dxa"/>
            <w:tcBorders>
              <w:top w:val="nil"/>
              <w:left w:val="nil"/>
              <w:bottom w:val="nil"/>
              <w:right w:val="nil"/>
            </w:tcBorders>
            <w:vAlign w:val="bottom"/>
          </w:tcPr>
          <w:p w:rsidR="008116FF" w:rsidRPr="00E1207D" w:rsidRDefault="008116FF" w:rsidP="003D7B96">
            <w:pPr>
              <w:spacing w:after="0" w:line="160" w:lineRule="exact"/>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8116FF" w:rsidRPr="00E1207D" w:rsidRDefault="008116FF" w:rsidP="003D7B96">
            <w:pPr>
              <w:spacing w:after="0" w:line="16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rsidR="008116FF" w:rsidRPr="00E1207D" w:rsidRDefault="008116FF" w:rsidP="003D7B96">
            <w:pPr>
              <w:spacing w:after="0" w:line="16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8116FF" w:rsidRPr="00E1207D" w:rsidRDefault="008116FF" w:rsidP="003D7B96">
            <w:pPr>
              <w:spacing w:after="0" w:line="16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rsidR="008116FF" w:rsidRPr="00E1207D" w:rsidRDefault="008116FF" w:rsidP="003D7B96">
            <w:pPr>
              <w:spacing w:after="0" w:line="160" w:lineRule="exact"/>
              <w:ind w:left="-40" w:right="-72"/>
              <w:jc w:val="right"/>
              <w:rPr>
                <w:rFonts w:ascii="Arial" w:hAnsi="Arial" w:cs="Arial"/>
                <w:b/>
                <w:bCs/>
                <w:sz w:val="18"/>
                <w:szCs w:val="18"/>
              </w:rPr>
            </w:pPr>
          </w:p>
        </w:tc>
      </w:tr>
      <w:tr w:rsidR="008116FF" w:rsidRPr="00E1207D" w:rsidTr="00095254">
        <w:tc>
          <w:tcPr>
            <w:tcW w:w="3960" w:type="dxa"/>
            <w:tcBorders>
              <w:top w:val="nil"/>
              <w:left w:val="nil"/>
              <w:bottom w:val="nil"/>
              <w:right w:val="nil"/>
            </w:tcBorders>
            <w:vAlign w:val="bottom"/>
          </w:tcPr>
          <w:p w:rsidR="008116FF" w:rsidRPr="00E1207D" w:rsidRDefault="008116FF" w:rsidP="003D7B96">
            <w:pPr>
              <w:spacing w:after="0" w:line="200" w:lineRule="exact"/>
              <w:ind w:left="-72"/>
              <w:jc w:val="both"/>
              <w:rPr>
                <w:rFonts w:ascii="Arial" w:hAnsi="Arial" w:cs="Arial"/>
                <w:sz w:val="18"/>
                <w:szCs w:val="18"/>
              </w:rPr>
            </w:pPr>
            <w:r w:rsidRPr="00E1207D">
              <w:rPr>
                <w:rFonts w:ascii="Arial" w:hAnsi="Arial" w:cs="Arial"/>
                <w:sz w:val="18"/>
                <w:szCs w:val="18"/>
              </w:rPr>
              <w:t>Net book amount</w:t>
            </w:r>
          </w:p>
        </w:tc>
        <w:tc>
          <w:tcPr>
            <w:tcW w:w="1367"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left="-40"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rPr>
              <w:t>33,022,431</w:t>
            </w:r>
            <w:r w:rsidRPr="00E1207D">
              <w:rPr>
                <w:rFonts w:ascii="Arial" w:hAnsi="Arial" w:cs="Arial"/>
                <w:sz w:val="18"/>
                <w:szCs w:val="18"/>
              </w:rPr>
              <w:fldChar w:fldCharType="end"/>
            </w:r>
          </w:p>
        </w:tc>
        <w:tc>
          <w:tcPr>
            <w:tcW w:w="1368" w:type="dxa"/>
            <w:gridSpan w:val="2"/>
            <w:tcBorders>
              <w:top w:val="nil"/>
              <w:left w:val="nil"/>
              <w:bottom w:val="single" w:sz="4" w:space="0" w:color="auto"/>
              <w:right w:val="nil"/>
            </w:tcBorders>
          </w:tcPr>
          <w:p w:rsidR="008116FF" w:rsidRPr="00E1207D" w:rsidRDefault="008116FF" w:rsidP="003D7B96">
            <w:pPr>
              <w:spacing w:after="0" w:line="200" w:lineRule="exact"/>
              <w:ind w:left="-40"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rPr>
              <w:t>31,640,962</w:t>
            </w:r>
            <w:r w:rsidRPr="00E1207D">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left="-40"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rPr>
              <w:t>33,022,431</w:t>
            </w:r>
            <w:r w:rsidRPr="00E1207D">
              <w:rPr>
                <w:rFonts w:ascii="Arial" w:hAnsi="Arial" w:cs="Arial"/>
                <w:sz w:val="18"/>
                <w:szCs w:val="18"/>
              </w:rPr>
              <w:fldChar w:fldCharType="end"/>
            </w:r>
          </w:p>
        </w:tc>
        <w:tc>
          <w:tcPr>
            <w:tcW w:w="1368" w:type="dxa"/>
            <w:tcBorders>
              <w:top w:val="nil"/>
              <w:left w:val="nil"/>
              <w:bottom w:val="single" w:sz="4" w:space="0" w:color="auto"/>
              <w:right w:val="nil"/>
            </w:tcBorders>
          </w:tcPr>
          <w:p w:rsidR="008116FF" w:rsidRPr="00E1207D" w:rsidRDefault="008116FF" w:rsidP="003D7B96">
            <w:pPr>
              <w:spacing w:after="0" w:line="200" w:lineRule="exact"/>
              <w:ind w:left="-40"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rPr>
              <w:t>31,640,962</w:t>
            </w:r>
            <w:r w:rsidRPr="00E1207D">
              <w:rPr>
                <w:rFonts w:ascii="Arial" w:hAnsi="Arial" w:cs="Arial"/>
                <w:sz w:val="18"/>
                <w:szCs w:val="18"/>
              </w:rPr>
              <w:fldChar w:fldCharType="end"/>
            </w:r>
          </w:p>
        </w:tc>
      </w:tr>
    </w:tbl>
    <w:p w:rsidR="00873544" w:rsidRPr="00E1207D" w:rsidRDefault="00873544" w:rsidP="003D7B96">
      <w:pPr>
        <w:spacing w:after="0" w:line="240" w:lineRule="auto"/>
        <w:jc w:val="both"/>
        <w:rPr>
          <w:rFonts w:ascii="Arial" w:eastAsia="Cordia New" w:hAnsi="Arial" w:cs="Arial"/>
          <w:spacing w:val="-6"/>
          <w:sz w:val="18"/>
          <w:szCs w:val="18"/>
          <w:lang w:val="en-GB" w:bidi="th-TH"/>
        </w:rPr>
      </w:pPr>
    </w:p>
    <w:p w:rsidR="00873544" w:rsidRPr="00E1207D" w:rsidRDefault="00873544" w:rsidP="003D7B96">
      <w:pPr>
        <w:spacing w:after="0" w:line="240" w:lineRule="auto"/>
        <w:jc w:val="both"/>
        <w:rPr>
          <w:rFonts w:ascii="Arial" w:eastAsia="Cordia New" w:hAnsi="Arial" w:cs="Arial"/>
          <w:spacing w:val="-4"/>
          <w:sz w:val="18"/>
          <w:szCs w:val="18"/>
          <w:lang w:val="en-GB" w:bidi="th-TH"/>
        </w:rPr>
      </w:pPr>
      <w:r w:rsidRPr="00E1207D">
        <w:rPr>
          <w:rFonts w:ascii="Arial" w:eastAsia="Cordia New" w:hAnsi="Arial" w:cs="Arial"/>
          <w:spacing w:val="-6"/>
          <w:sz w:val="18"/>
          <w:szCs w:val="18"/>
          <w:lang w:val="en-GB" w:bidi="th-TH"/>
        </w:rPr>
        <w:t>During the year ended 31 December 2019, the rental income of equipment recorded in revenue from sales and services</w:t>
      </w:r>
      <w:r w:rsidRPr="00E1207D">
        <w:rPr>
          <w:rFonts w:ascii="Arial" w:eastAsia="Cordia New" w:hAnsi="Arial" w:cs="Arial"/>
          <w:spacing w:val="-4"/>
          <w:sz w:val="18"/>
          <w:szCs w:val="18"/>
          <w:lang w:val="en-GB" w:bidi="th-TH"/>
        </w:rPr>
        <w:t xml:space="preserve"> in the consolidated and separate statements of comprehensive income comprised of:</w:t>
      </w:r>
    </w:p>
    <w:p w:rsidR="00873544" w:rsidRPr="00E1207D" w:rsidRDefault="00873544" w:rsidP="003D7B96">
      <w:pPr>
        <w:spacing w:after="0" w:line="240" w:lineRule="auto"/>
        <w:jc w:val="thaiDistribute"/>
        <w:rPr>
          <w:rFonts w:ascii="Arial" w:eastAsia="Cordia New" w:hAnsi="Arial" w:cs="Arial"/>
          <w:spacing w:val="-4"/>
          <w:sz w:val="18"/>
          <w:szCs w:val="18"/>
          <w:lang w:val="en-GB" w:bidi="th-TH"/>
        </w:rPr>
      </w:pPr>
    </w:p>
    <w:tbl>
      <w:tblPr>
        <w:tblW w:w="9432" w:type="dxa"/>
        <w:tblLayout w:type="fixed"/>
        <w:tblLook w:val="0000" w:firstRow="0" w:lastRow="0" w:firstColumn="0" w:lastColumn="0" w:noHBand="0" w:noVBand="0"/>
      </w:tblPr>
      <w:tblGrid>
        <w:gridCol w:w="3960"/>
        <w:gridCol w:w="1368"/>
        <w:gridCol w:w="1368"/>
        <w:gridCol w:w="1368"/>
        <w:gridCol w:w="1368"/>
      </w:tblGrid>
      <w:tr w:rsidR="00577E39" w:rsidRPr="00E1207D" w:rsidTr="00577E39">
        <w:trPr>
          <w:trHeight w:val="135"/>
        </w:trPr>
        <w:tc>
          <w:tcPr>
            <w:tcW w:w="3960" w:type="dxa"/>
            <w:tcBorders>
              <w:top w:val="nil"/>
              <w:left w:val="nil"/>
              <w:bottom w:val="nil"/>
              <w:right w:val="nil"/>
            </w:tcBorders>
            <w:vAlign w:val="center"/>
          </w:tcPr>
          <w:p w:rsidR="00577E39" w:rsidRPr="00E1207D" w:rsidRDefault="00577E39" w:rsidP="003D7B96">
            <w:pPr>
              <w:spacing w:after="0" w:line="200" w:lineRule="exact"/>
              <w:ind w:left="-100" w:right="-72"/>
              <w:rPr>
                <w:rFonts w:ascii="Arial" w:eastAsia="Cordia New" w:hAnsi="Arial" w:cs="Arial"/>
                <w:sz w:val="18"/>
                <w:szCs w:val="18"/>
                <w:lang w:val="en-GB" w:bidi="th-TH"/>
              </w:rPr>
            </w:pPr>
          </w:p>
        </w:tc>
        <w:tc>
          <w:tcPr>
            <w:tcW w:w="2736" w:type="dxa"/>
            <w:gridSpan w:val="2"/>
            <w:tcBorders>
              <w:top w:val="single" w:sz="4" w:space="0" w:color="auto"/>
              <w:left w:val="nil"/>
              <w:bottom w:val="single" w:sz="4" w:space="0" w:color="auto"/>
              <w:right w:val="nil"/>
            </w:tcBorders>
          </w:tcPr>
          <w:p w:rsidR="00577E39" w:rsidRPr="00E1207D" w:rsidRDefault="00577E39" w:rsidP="003D7B96">
            <w:pPr>
              <w:spacing w:after="0" w:line="200" w:lineRule="exact"/>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Consolidated financial</w:t>
            </w:r>
          </w:p>
          <w:p w:rsidR="00577E39" w:rsidRPr="00E1207D" w:rsidRDefault="00577E39" w:rsidP="003D7B96">
            <w:pPr>
              <w:spacing w:after="0" w:line="200" w:lineRule="exact"/>
              <w:ind w:right="-72"/>
              <w:jc w:val="center"/>
              <w:rPr>
                <w:rFonts w:ascii="Arial" w:eastAsia="Cordia New" w:hAnsi="Arial" w:cs="Arial"/>
                <w:b/>
                <w:bCs/>
                <w:sz w:val="18"/>
                <w:szCs w:val="18"/>
                <w:lang w:val="en-GB" w:bidi="th-TH"/>
              </w:rPr>
            </w:pPr>
            <w:r w:rsidRPr="00E1207D">
              <w:rPr>
                <w:rFonts w:ascii="Arial" w:eastAsia="Map Symbols" w:hAnsi="Arial" w:cs="Arial"/>
                <w:b/>
                <w:bCs/>
                <w:sz w:val="18"/>
                <w:szCs w:val="18"/>
                <w:lang w:val="en-GB" w:bidi="th-TH"/>
              </w:rPr>
              <w:t>statements</w:t>
            </w:r>
          </w:p>
        </w:tc>
        <w:tc>
          <w:tcPr>
            <w:tcW w:w="2736" w:type="dxa"/>
            <w:gridSpan w:val="2"/>
            <w:tcBorders>
              <w:top w:val="single" w:sz="4" w:space="0" w:color="auto"/>
              <w:left w:val="nil"/>
              <w:bottom w:val="single" w:sz="4" w:space="0" w:color="auto"/>
              <w:right w:val="nil"/>
            </w:tcBorders>
          </w:tcPr>
          <w:p w:rsidR="00577E39" w:rsidRPr="00E1207D" w:rsidRDefault="00577E39" w:rsidP="003D7B96">
            <w:pPr>
              <w:spacing w:after="0" w:line="200" w:lineRule="exact"/>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Separate financial</w:t>
            </w:r>
          </w:p>
          <w:p w:rsidR="00577E39" w:rsidRPr="00E1207D" w:rsidRDefault="00577E39" w:rsidP="003D7B96">
            <w:pPr>
              <w:spacing w:after="0" w:line="200" w:lineRule="exact"/>
              <w:ind w:right="-72"/>
              <w:jc w:val="center"/>
              <w:rPr>
                <w:rFonts w:ascii="Arial" w:eastAsia="Cordia New" w:hAnsi="Arial" w:cs="Arial"/>
                <w:b/>
                <w:bCs/>
                <w:sz w:val="18"/>
                <w:szCs w:val="18"/>
                <w:lang w:val="en-GB" w:bidi="th-TH"/>
              </w:rPr>
            </w:pPr>
            <w:r w:rsidRPr="00E1207D">
              <w:rPr>
                <w:rFonts w:ascii="Arial" w:eastAsia="Map Symbols" w:hAnsi="Arial" w:cs="Arial"/>
                <w:b/>
                <w:bCs/>
                <w:sz w:val="18"/>
                <w:szCs w:val="18"/>
                <w:lang w:val="en-GB" w:bidi="th-TH"/>
              </w:rPr>
              <w:t>statements</w:t>
            </w:r>
          </w:p>
        </w:tc>
      </w:tr>
      <w:tr w:rsidR="00873544" w:rsidRPr="00E1207D" w:rsidTr="00577E39">
        <w:trPr>
          <w:trHeight w:val="135"/>
        </w:trPr>
        <w:tc>
          <w:tcPr>
            <w:tcW w:w="3960" w:type="dxa"/>
            <w:tcBorders>
              <w:top w:val="nil"/>
              <w:left w:val="nil"/>
              <w:bottom w:val="nil"/>
              <w:right w:val="nil"/>
            </w:tcBorders>
            <w:vAlign w:val="center"/>
          </w:tcPr>
          <w:p w:rsidR="00873544" w:rsidRPr="00E1207D" w:rsidRDefault="00873544" w:rsidP="003D7B96">
            <w:pPr>
              <w:spacing w:after="0" w:line="200" w:lineRule="exact"/>
              <w:ind w:left="-100" w:right="-72"/>
              <w:rPr>
                <w:rFonts w:ascii="Arial" w:eastAsia="Cordia New" w:hAnsi="Arial" w:cs="Arial"/>
                <w:sz w:val="18"/>
                <w:szCs w:val="18"/>
                <w:lang w:val="en-GB" w:bidi="th-TH"/>
              </w:rPr>
            </w:pPr>
          </w:p>
        </w:tc>
        <w:tc>
          <w:tcPr>
            <w:tcW w:w="1368" w:type="dxa"/>
            <w:tcBorders>
              <w:top w:val="single" w:sz="4" w:space="0" w:color="auto"/>
              <w:left w:val="nil"/>
              <w:right w:val="nil"/>
            </w:tcBorders>
          </w:tcPr>
          <w:p w:rsidR="00873544" w:rsidRPr="00E1207D" w:rsidRDefault="00873544" w:rsidP="003D7B96">
            <w:pPr>
              <w:spacing w:after="0" w:line="200" w:lineRule="exact"/>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2019</w:t>
            </w:r>
          </w:p>
        </w:tc>
        <w:tc>
          <w:tcPr>
            <w:tcW w:w="1368" w:type="dxa"/>
            <w:tcBorders>
              <w:top w:val="single" w:sz="4" w:space="0" w:color="auto"/>
              <w:left w:val="nil"/>
              <w:right w:val="nil"/>
            </w:tcBorders>
          </w:tcPr>
          <w:p w:rsidR="00873544" w:rsidRPr="00E1207D" w:rsidRDefault="00873544" w:rsidP="003D7B96">
            <w:pPr>
              <w:spacing w:after="0" w:line="200" w:lineRule="exact"/>
              <w:ind w:right="-72"/>
              <w:jc w:val="right"/>
              <w:rPr>
                <w:rFonts w:ascii="Arial" w:eastAsia="Cordia New" w:hAnsi="Arial" w:cs="Arial"/>
                <w:sz w:val="18"/>
                <w:szCs w:val="18"/>
                <w:lang w:bidi="th-TH"/>
              </w:rPr>
            </w:pPr>
            <w:r w:rsidRPr="00E1207D">
              <w:rPr>
                <w:rFonts w:ascii="Arial" w:eastAsia="Cordia New" w:hAnsi="Arial" w:cs="Arial"/>
                <w:b/>
                <w:bCs/>
                <w:sz w:val="18"/>
                <w:szCs w:val="18"/>
                <w:lang w:val="en-GB" w:bidi="th-TH"/>
              </w:rPr>
              <w:t>2018</w:t>
            </w:r>
          </w:p>
        </w:tc>
        <w:tc>
          <w:tcPr>
            <w:tcW w:w="1368" w:type="dxa"/>
            <w:tcBorders>
              <w:top w:val="single" w:sz="4" w:space="0" w:color="auto"/>
              <w:left w:val="nil"/>
              <w:right w:val="nil"/>
            </w:tcBorders>
          </w:tcPr>
          <w:p w:rsidR="00873544" w:rsidRPr="00E1207D" w:rsidRDefault="00873544" w:rsidP="003D7B96">
            <w:pPr>
              <w:spacing w:after="0" w:line="200" w:lineRule="exact"/>
              <w:ind w:right="-72"/>
              <w:jc w:val="right"/>
              <w:rPr>
                <w:rFonts w:ascii="Arial" w:eastAsia="Cordia New" w:hAnsi="Arial" w:cs="Arial"/>
                <w:sz w:val="18"/>
                <w:szCs w:val="18"/>
                <w:lang w:bidi="th-TH"/>
              </w:rPr>
            </w:pPr>
            <w:r w:rsidRPr="00E1207D">
              <w:rPr>
                <w:rFonts w:ascii="Arial" w:eastAsia="Cordia New" w:hAnsi="Arial" w:cs="Arial"/>
                <w:b/>
                <w:bCs/>
                <w:sz w:val="18"/>
                <w:szCs w:val="18"/>
                <w:lang w:val="en-GB" w:bidi="th-TH"/>
              </w:rPr>
              <w:t>2019</w:t>
            </w:r>
          </w:p>
        </w:tc>
        <w:tc>
          <w:tcPr>
            <w:tcW w:w="1368" w:type="dxa"/>
            <w:tcBorders>
              <w:top w:val="single" w:sz="4" w:space="0" w:color="auto"/>
              <w:left w:val="nil"/>
              <w:right w:val="nil"/>
            </w:tcBorders>
          </w:tcPr>
          <w:p w:rsidR="00873544" w:rsidRPr="00E1207D" w:rsidRDefault="00873544" w:rsidP="003D7B96">
            <w:pPr>
              <w:spacing w:after="0" w:line="200" w:lineRule="exact"/>
              <w:ind w:right="-72"/>
              <w:jc w:val="right"/>
              <w:rPr>
                <w:rFonts w:ascii="Arial" w:eastAsia="Cordia New" w:hAnsi="Arial" w:cs="Arial"/>
                <w:sz w:val="18"/>
                <w:szCs w:val="18"/>
                <w:lang w:bidi="th-TH"/>
              </w:rPr>
            </w:pPr>
            <w:r w:rsidRPr="00E1207D">
              <w:rPr>
                <w:rFonts w:ascii="Arial" w:eastAsia="Cordia New" w:hAnsi="Arial" w:cs="Arial"/>
                <w:b/>
                <w:bCs/>
                <w:sz w:val="18"/>
                <w:szCs w:val="18"/>
                <w:lang w:val="en-GB" w:bidi="th-TH"/>
              </w:rPr>
              <w:t>2018</w:t>
            </w:r>
          </w:p>
        </w:tc>
      </w:tr>
      <w:tr w:rsidR="00873544" w:rsidRPr="00E1207D" w:rsidTr="00577E39">
        <w:tc>
          <w:tcPr>
            <w:tcW w:w="3960" w:type="dxa"/>
            <w:tcBorders>
              <w:top w:val="nil"/>
              <w:left w:val="nil"/>
              <w:bottom w:val="nil"/>
              <w:right w:val="nil"/>
            </w:tcBorders>
            <w:vAlign w:val="center"/>
          </w:tcPr>
          <w:p w:rsidR="00873544" w:rsidRPr="00E1207D" w:rsidRDefault="00873544" w:rsidP="003D7B96">
            <w:pPr>
              <w:spacing w:after="0" w:line="200" w:lineRule="exact"/>
              <w:ind w:left="-100" w:right="-72"/>
              <w:rPr>
                <w:rFonts w:ascii="Arial" w:eastAsia="Cordia New" w:hAnsi="Arial" w:cs="Arial"/>
                <w:sz w:val="18"/>
                <w:szCs w:val="18"/>
                <w:lang w:val="en-GB" w:bidi="th-TH"/>
              </w:rPr>
            </w:pPr>
          </w:p>
        </w:tc>
        <w:tc>
          <w:tcPr>
            <w:tcW w:w="1368" w:type="dxa"/>
            <w:tcBorders>
              <w:top w:val="nil"/>
              <w:left w:val="nil"/>
              <w:bottom w:val="single" w:sz="4" w:space="0" w:color="auto"/>
              <w:right w:val="nil"/>
            </w:tcBorders>
            <w:vAlign w:val="center"/>
          </w:tcPr>
          <w:p w:rsidR="00873544" w:rsidRPr="00E1207D" w:rsidRDefault="00873544" w:rsidP="003D7B96">
            <w:pPr>
              <w:spacing w:after="0" w:line="200" w:lineRule="exact"/>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368" w:type="dxa"/>
            <w:tcBorders>
              <w:top w:val="nil"/>
              <w:left w:val="nil"/>
              <w:bottom w:val="single" w:sz="4" w:space="0" w:color="auto"/>
              <w:right w:val="nil"/>
            </w:tcBorders>
            <w:vAlign w:val="center"/>
          </w:tcPr>
          <w:p w:rsidR="00873544" w:rsidRPr="00E1207D" w:rsidRDefault="00873544" w:rsidP="003D7B96">
            <w:pPr>
              <w:spacing w:after="0" w:line="200" w:lineRule="exact"/>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368" w:type="dxa"/>
            <w:tcBorders>
              <w:top w:val="nil"/>
              <w:left w:val="nil"/>
              <w:bottom w:val="single" w:sz="4" w:space="0" w:color="auto"/>
              <w:right w:val="nil"/>
            </w:tcBorders>
            <w:vAlign w:val="center"/>
          </w:tcPr>
          <w:p w:rsidR="00873544" w:rsidRPr="00E1207D" w:rsidRDefault="00873544" w:rsidP="003D7B96">
            <w:pPr>
              <w:spacing w:after="0" w:line="200" w:lineRule="exact"/>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368" w:type="dxa"/>
            <w:tcBorders>
              <w:top w:val="nil"/>
              <w:left w:val="nil"/>
              <w:bottom w:val="single" w:sz="4" w:space="0" w:color="auto"/>
              <w:right w:val="nil"/>
            </w:tcBorders>
            <w:vAlign w:val="center"/>
          </w:tcPr>
          <w:p w:rsidR="00873544" w:rsidRPr="00E1207D" w:rsidRDefault="00873544" w:rsidP="003D7B96">
            <w:pPr>
              <w:spacing w:after="0" w:line="200" w:lineRule="exact"/>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r>
      <w:tr w:rsidR="008116FF" w:rsidRPr="00E1207D" w:rsidTr="008D1E79">
        <w:tc>
          <w:tcPr>
            <w:tcW w:w="3960" w:type="dxa"/>
            <w:tcBorders>
              <w:top w:val="nil"/>
              <w:left w:val="nil"/>
              <w:bottom w:val="nil"/>
              <w:right w:val="nil"/>
            </w:tcBorders>
            <w:vAlign w:val="bottom"/>
          </w:tcPr>
          <w:p w:rsidR="008116FF" w:rsidRPr="00E1207D" w:rsidRDefault="008116FF" w:rsidP="003D7B96">
            <w:pPr>
              <w:spacing w:after="0" w:line="160" w:lineRule="exact"/>
              <w:ind w:left="-100"/>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8116FF" w:rsidRPr="00E1207D" w:rsidRDefault="008116FF" w:rsidP="003D7B96">
            <w:pPr>
              <w:spacing w:after="0" w:line="16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rsidR="008116FF" w:rsidRPr="00E1207D" w:rsidRDefault="008116FF" w:rsidP="003D7B96">
            <w:pPr>
              <w:spacing w:after="0" w:line="16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8116FF" w:rsidRPr="00E1207D" w:rsidRDefault="008116FF" w:rsidP="003D7B96">
            <w:pPr>
              <w:spacing w:after="0" w:line="16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rsidR="008116FF" w:rsidRPr="00E1207D" w:rsidRDefault="008116FF" w:rsidP="003D7B96">
            <w:pPr>
              <w:spacing w:after="0" w:line="160" w:lineRule="exact"/>
              <w:ind w:left="-40" w:right="-72"/>
              <w:jc w:val="right"/>
              <w:rPr>
                <w:rFonts w:ascii="Arial" w:hAnsi="Arial" w:cs="Arial"/>
                <w:b/>
                <w:bCs/>
                <w:sz w:val="18"/>
                <w:szCs w:val="18"/>
              </w:rPr>
            </w:pPr>
          </w:p>
        </w:tc>
      </w:tr>
      <w:tr w:rsidR="008116FF" w:rsidRPr="00E1207D" w:rsidTr="00577E39">
        <w:tc>
          <w:tcPr>
            <w:tcW w:w="3960" w:type="dxa"/>
            <w:tcBorders>
              <w:top w:val="nil"/>
              <w:left w:val="nil"/>
              <w:bottom w:val="nil"/>
              <w:right w:val="nil"/>
            </w:tcBorders>
          </w:tcPr>
          <w:p w:rsidR="008116FF" w:rsidRPr="00E1207D" w:rsidRDefault="008116FF" w:rsidP="003D7B96">
            <w:pPr>
              <w:spacing w:after="0" w:line="200" w:lineRule="exact"/>
              <w:ind w:left="-100" w:right="-72"/>
              <w:rPr>
                <w:rFonts w:ascii="Arial" w:eastAsia="Cordia New" w:hAnsi="Arial" w:cs="Arial"/>
                <w:sz w:val="18"/>
                <w:szCs w:val="18"/>
                <w:lang w:val="en-GB" w:bidi="th-TH"/>
              </w:rPr>
            </w:pPr>
            <w:r w:rsidRPr="00E1207D">
              <w:rPr>
                <w:rFonts w:ascii="Arial" w:eastAsia="Cordia New" w:hAnsi="Arial" w:cs="Arial"/>
                <w:sz w:val="18"/>
                <w:szCs w:val="18"/>
                <w:lang w:val="en-GB" w:bidi="th-TH"/>
              </w:rPr>
              <w:t>Rental income</w:t>
            </w:r>
          </w:p>
        </w:tc>
        <w:tc>
          <w:tcPr>
            <w:tcW w:w="1368" w:type="dxa"/>
            <w:tcBorders>
              <w:top w:val="nil"/>
              <w:left w:val="nil"/>
              <w:bottom w:val="nil"/>
              <w:right w:val="nil"/>
            </w:tcBorders>
            <w:shd w:val="clear" w:color="auto" w:fill="FAFAFA"/>
          </w:tcPr>
          <w:p w:rsidR="008116FF" w:rsidRPr="00E1207D" w:rsidRDefault="008116FF" w:rsidP="003D7B96">
            <w:pPr>
              <w:spacing w:after="0" w:line="200" w:lineRule="exact"/>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17,861,302</w:t>
            </w:r>
          </w:p>
        </w:tc>
        <w:tc>
          <w:tcPr>
            <w:tcW w:w="1368" w:type="dxa"/>
            <w:tcBorders>
              <w:top w:val="nil"/>
              <w:left w:val="nil"/>
              <w:bottom w:val="nil"/>
              <w:right w:val="nil"/>
            </w:tcBorders>
          </w:tcPr>
          <w:p w:rsidR="008116FF" w:rsidRPr="00E1207D" w:rsidRDefault="008116FF" w:rsidP="003D7B96">
            <w:pPr>
              <w:spacing w:after="0" w:line="200" w:lineRule="exact"/>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12,187,728</w:t>
            </w:r>
          </w:p>
        </w:tc>
        <w:tc>
          <w:tcPr>
            <w:tcW w:w="1368" w:type="dxa"/>
            <w:tcBorders>
              <w:top w:val="nil"/>
              <w:left w:val="nil"/>
              <w:bottom w:val="nil"/>
              <w:right w:val="nil"/>
            </w:tcBorders>
            <w:shd w:val="clear" w:color="auto" w:fill="FAFAFA"/>
          </w:tcPr>
          <w:p w:rsidR="008116FF" w:rsidRPr="00E1207D" w:rsidRDefault="008116FF" w:rsidP="003D7B96">
            <w:pPr>
              <w:spacing w:after="0" w:line="200" w:lineRule="exact"/>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17,861,302</w:t>
            </w:r>
          </w:p>
        </w:tc>
        <w:tc>
          <w:tcPr>
            <w:tcW w:w="1368" w:type="dxa"/>
            <w:tcBorders>
              <w:top w:val="nil"/>
              <w:left w:val="nil"/>
              <w:bottom w:val="nil"/>
              <w:right w:val="nil"/>
            </w:tcBorders>
          </w:tcPr>
          <w:p w:rsidR="008116FF" w:rsidRPr="00E1207D" w:rsidRDefault="008116FF" w:rsidP="003D7B96">
            <w:pPr>
              <w:spacing w:after="0" w:line="200" w:lineRule="exact"/>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12,187,728</w:t>
            </w:r>
          </w:p>
        </w:tc>
      </w:tr>
    </w:tbl>
    <w:p w:rsidR="0039114C" w:rsidRPr="00E1207D" w:rsidRDefault="0039114C" w:rsidP="0039114C">
      <w:pPr>
        <w:spacing w:after="0" w:line="240" w:lineRule="auto"/>
        <w:jc w:val="both"/>
        <w:rPr>
          <w:rFonts w:ascii="Arial" w:eastAsia="Arial Unicode MS" w:hAnsi="Arial" w:cs="Arial"/>
          <w:color w:val="DC6900" w:themeColor="accent1"/>
          <w:sz w:val="18"/>
          <w:szCs w:val="18"/>
          <w:lang w:bidi="th-TH"/>
        </w:rPr>
      </w:pPr>
    </w:p>
    <w:p w:rsidR="0009609A" w:rsidRPr="00E1207D" w:rsidRDefault="0009609A" w:rsidP="0039114C">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E1207D" w:rsidTr="0009609A">
        <w:trPr>
          <w:trHeight w:val="386"/>
        </w:trPr>
        <w:tc>
          <w:tcPr>
            <w:tcW w:w="9461"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1</w:t>
            </w:r>
            <w:r w:rsidR="00DB7705" w:rsidRPr="00E1207D">
              <w:rPr>
                <w:rFonts w:ascii="Arial" w:eastAsia="Arial Unicode MS" w:hAnsi="Arial" w:cs="Arial"/>
                <w:b/>
                <w:bCs/>
                <w:color w:val="FFFFFF" w:themeColor="background1"/>
                <w:sz w:val="18"/>
                <w:szCs w:val="18"/>
                <w:lang w:val="en-GB" w:bidi="th-TH"/>
              </w:rPr>
              <w:t>4</w:t>
            </w:r>
            <w:r w:rsidRPr="00E1207D">
              <w:rPr>
                <w:rFonts w:ascii="Arial" w:eastAsia="Arial Unicode MS" w:hAnsi="Arial" w:cs="Arial"/>
                <w:b/>
                <w:bCs/>
                <w:color w:val="FFFFFF" w:themeColor="background1"/>
                <w:sz w:val="18"/>
                <w:szCs w:val="18"/>
                <w:lang w:val="en-GB" w:bidi="th-TH"/>
              </w:rPr>
              <w:tab/>
              <w:t>Goodwill</w:t>
            </w:r>
            <w:r w:rsidR="00344B1B">
              <w:rPr>
                <w:rFonts w:ascii="Arial" w:eastAsia="Arial Unicode MS" w:hAnsi="Arial" w:cs="Arial"/>
                <w:b/>
                <w:bCs/>
                <w:color w:val="FFFFFF" w:themeColor="background1"/>
                <w:sz w:val="18"/>
                <w:szCs w:val="18"/>
                <w:lang w:val="en-GB" w:bidi="th-TH"/>
              </w:rPr>
              <w:t>, net</w:t>
            </w:r>
          </w:p>
        </w:tc>
      </w:tr>
    </w:tbl>
    <w:p w:rsidR="0009609A" w:rsidRPr="00E1207D" w:rsidRDefault="0009609A" w:rsidP="0009609A">
      <w:pPr>
        <w:spacing w:after="0" w:line="240" w:lineRule="auto"/>
        <w:jc w:val="both"/>
        <w:rPr>
          <w:rFonts w:ascii="Arial" w:eastAsia="Arial Unicode MS" w:hAnsi="Arial" w:cs="Arial"/>
          <w:sz w:val="18"/>
          <w:szCs w:val="18"/>
          <w:highlight w:val="green"/>
          <w:lang w:bidi="th-TH"/>
        </w:rPr>
      </w:pPr>
    </w:p>
    <w:tbl>
      <w:tblPr>
        <w:tblW w:w="9521"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42"/>
        <w:gridCol w:w="1368"/>
        <w:gridCol w:w="1368"/>
      </w:tblGrid>
      <w:tr w:rsidR="0009609A" w:rsidRPr="00E1207D" w:rsidTr="0009609A">
        <w:trPr>
          <w:trHeight w:val="20"/>
        </w:trPr>
        <w:tc>
          <w:tcPr>
            <w:tcW w:w="4050" w:type="dxa"/>
            <w:tcBorders>
              <w:top w:val="nil"/>
              <w:left w:val="nil"/>
              <w:bottom w:val="nil"/>
              <w:right w:val="nil"/>
            </w:tcBorders>
            <w:shd w:val="clear" w:color="auto" w:fill="auto"/>
          </w:tcPr>
          <w:p w:rsidR="0009609A" w:rsidRPr="00E1207D" w:rsidRDefault="0009609A" w:rsidP="003D7B96">
            <w:pPr>
              <w:spacing w:after="0" w:line="200" w:lineRule="exact"/>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3D7B96">
            <w:pPr>
              <w:spacing w:after="0" w:line="200" w:lineRule="exact"/>
              <w:ind w:left="-40"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3D7B96">
            <w:pPr>
              <w:spacing w:after="0" w:line="200" w:lineRule="exact"/>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3D7B96">
            <w:pPr>
              <w:spacing w:after="0" w:line="200" w:lineRule="exact"/>
              <w:ind w:left="-40"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3D7B96">
            <w:pPr>
              <w:spacing w:after="0" w:line="200" w:lineRule="exact"/>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rPr>
          <w:trHeight w:val="20"/>
        </w:trPr>
        <w:tc>
          <w:tcPr>
            <w:tcW w:w="4050" w:type="dxa"/>
            <w:tcBorders>
              <w:top w:val="nil"/>
              <w:left w:val="nil"/>
              <w:bottom w:val="nil"/>
              <w:right w:val="nil"/>
            </w:tcBorders>
            <w:shd w:val="clear" w:color="auto" w:fill="auto"/>
          </w:tcPr>
          <w:p w:rsidR="0009609A" w:rsidRPr="00E1207D" w:rsidRDefault="0009609A" w:rsidP="003D7B96">
            <w:pPr>
              <w:spacing w:after="0" w:line="200" w:lineRule="exact"/>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rPr>
          <w:trHeight w:val="20"/>
        </w:trPr>
        <w:tc>
          <w:tcPr>
            <w:tcW w:w="4050" w:type="dxa"/>
            <w:tcBorders>
              <w:top w:val="nil"/>
              <w:left w:val="nil"/>
              <w:bottom w:val="nil"/>
              <w:right w:val="nil"/>
            </w:tcBorders>
            <w:shd w:val="clear" w:color="auto" w:fill="auto"/>
          </w:tcPr>
          <w:p w:rsidR="0009609A" w:rsidRPr="00E1207D" w:rsidRDefault="0009609A" w:rsidP="003D7B96">
            <w:pPr>
              <w:spacing w:after="0" w:line="200" w:lineRule="exact"/>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3D7B96">
            <w:pPr>
              <w:spacing w:after="0" w:line="200" w:lineRule="exact"/>
              <w:ind w:left="-40"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rPr>
          <w:trHeight w:val="20"/>
        </w:trPr>
        <w:tc>
          <w:tcPr>
            <w:tcW w:w="4050" w:type="dxa"/>
            <w:tcBorders>
              <w:top w:val="nil"/>
              <w:left w:val="nil"/>
              <w:bottom w:val="nil"/>
              <w:right w:val="nil"/>
            </w:tcBorders>
            <w:shd w:val="clear" w:color="auto" w:fill="auto"/>
            <w:vAlign w:val="bottom"/>
          </w:tcPr>
          <w:p w:rsidR="0009609A" w:rsidRPr="00E1207D" w:rsidRDefault="0009609A" w:rsidP="003D7B96">
            <w:pPr>
              <w:spacing w:after="0" w:line="200" w:lineRule="exact"/>
              <w:jc w:val="both"/>
              <w:rPr>
                <w:rFonts w:ascii="Arial" w:hAnsi="Arial" w:cs="Arial"/>
                <w:sz w:val="18"/>
                <w:szCs w:val="18"/>
              </w:rPr>
            </w:pPr>
            <w:r w:rsidRPr="00E1207D">
              <w:rPr>
                <w:rFonts w:ascii="Arial" w:hAnsi="Arial" w:cs="Arial"/>
                <w:b/>
                <w:bCs/>
                <w:sz w:val="18"/>
                <w:szCs w:val="18"/>
              </w:rPr>
              <w:t>As 1 January</w:t>
            </w:r>
            <w:r w:rsidRPr="00E1207D">
              <w:rPr>
                <w:rFonts w:ascii="Arial" w:hAnsi="Arial" w:cs="Arial"/>
                <w:b/>
                <w:bCs/>
                <w:sz w:val="18"/>
                <w:szCs w:val="18"/>
                <w:lang w:eastAsia="en-GB"/>
              </w:rPr>
              <w:t xml:space="preserve"> </w:t>
            </w:r>
          </w:p>
        </w:tc>
        <w:tc>
          <w:tcPr>
            <w:tcW w:w="1367" w:type="dxa"/>
            <w:tcBorders>
              <w:top w:val="nil"/>
              <w:left w:val="nil"/>
              <w:bottom w:val="nil"/>
              <w:right w:val="nil"/>
            </w:tcBorders>
            <w:shd w:val="clear" w:color="auto" w:fill="FAFAFA"/>
          </w:tcPr>
          <w:p w:rsidR="0009609A" w:rsidRPr="00E1207D" w:rsidRDefault="0009609A" w:rsidP="003D7B96">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rsidR="0009609A" w:rsidRPr="00E1207D" w:rsidRDefault="0009609A" w:rsidP="003D7B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09609A" w:rsidRPr="00E1207D" w:rsidRDefault="0009609A" w:rsidP="003D7B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09609A" w:rsidRPr="00E1207D" w:rsidRDefault="0009609A" w:rsidP="003D7B96">
            <w:pPr>
              <w:spacing w:after="0" w:line="200" w:lineRule="exact"/>
              <w:ind w:left="-40" w:right="-72"/>
              <w:jc w:val="right"/>
              <w:rPr>
                <w:rFonts w:ascii="Arial" w:hAnsi="Arial" w:cs="Arial"/>
                <w:b/>
                <w:bCs/>
                <w:sz w:val="18"/>
                <w:szCs w:val="18"/>
              </w:rPr>
            </w:pPr>
          </w:p>
        </w:tc>
      </w:tr>
      <w:tr w:rsidR="003926FD" w:rsidRPr="00E1207D" w:rsidTr="00857531">
        <w:trPr>
          <w:trHeight w:val="20"/>
        </w:trPr>
        <w:tc>
          <w:tcPr>
            <w:tcW w:w="4050" w:type="dxa"/>
            <w:tcBorders>
              <w:top w:val="nil"/>
              <w:left w:val="nil"/>
              <w:bottom w:val="nil"/>
              <w:right w:val="nil"/>
            </w:tcBorders>
            <w:shd w:val="clear" w:color="auto" w:fill="auto"/>
            <w:vAlign w:val="bottom"/>
          </w:tcPr>
          <w:p w:rsidR="003926FD" w:rsidRPr="00E1207D" w:rsidRDefault="003926FD" w:rsidP="003D7B96">
            <w:pPr>
              <w:spacing w:after="0" w:line="200" w:lineRule="exact"/>
              <w:jc w:val="both"/>
              <w:rPr>
                <w:rFonts w:ascii="Arial" w:hAnsi="Arial" w:cs="Arial"/>
                <w:sz w:val="18"/>
                <w:szCs w:val="18"/>
              </w:rPr>
            </w:pPr>
            <w:r w:rsidRPr="00E1207D">
              <w:rPr>
                <w:rFonts w:ascii="Arial" w:hAnsi="Arial" w:cs="Arial"/>
                <w:sz w:val="18"/>
                <w:szCs w:val="18"/>
              </w:rPr>
              <w:t>Cost</w:t>
            </w:r>
          </w:p>
        </w:tc>
        <w:tc>
          <w:tcPr>
            <w:tcW w:w="1367" w:type="dxa"/>
            <w:tcBorders>
              <w:top w:val="nil"/>
              <w:left w:val="nil"/>
              <w:bottom w:val="nil"/>
              <w:right w:val="nil"/>
            </w:tcBorders>
            <w:shd w:val="clear" w:color="auto" w:fill="FAFAFA"/>
          </w:tcPr>
          <w:p w:rsidR="003926FD" w:rsidRPr="00E1207D" w:rsidRDefault="003926FD"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125,242,326</w:t>
            </w:r>
          </w:p>
        </w:tc>
        <w:tc>
          <w:tcPr>
            <w:tcW w:w="1368" w:type="dxa"/>
            <w:gridSpan w:val="2"/>
            <w:tcBorders>
              <w:top w:val="nil"/>
              <w:left w:val="nil"/>
              <w:bottom w:val="nil"/>
              <w:right w:val="nil"/>
            </w:tcBorders>
          </w:tcPr>
          <w:p w:rsidR="003926FD" w:rsidRPr="00E1207D" w:rsidRDefault="003926FD"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53</w:t>
            </w:r>
            <w:r w:rsidRPr="00E1207D">
              <w:rPr>
                <w:rFonts w:ascii="Arial" w:hAnsi="Arial" w:cs="Arial"/>
                <w:sz w:val="18"/>
                <w:szCs w:val="18"/>
              </w:rPr>
              <w:t>,</w:t>
            </w:r>
            <w:r w:rsidRPr="00E1207D">
              <w:rPr>
                <w:rFonts w:ascii="Arial" w:hAnsi="Arial" w:cs="Arial"/>
                <w:sz w:val="18"/>
                <w:szCs w:val="18"/>
                <w:lang w:val="en-GB"/>
              </w:rPr>
              <w:t>371</w:t>
            </w:r>
            <w:r w:rsidRPr="00E1207D">
              <w:rPr>
                <w:rFonts w:ascii="Arial" w:hAnsi="Arial" w:cs="Arial"/>
                <w:sz w:val="18"/>
                <w:szCs w:val="18"/>
              </w:rPr>
              <w:t>,</w:t>
            </w:r>
            <w:r w:rsidRPr="00E1207D">
              <w:rPr>
                <w:rFonts w:ascii="Arial" w:hAnsi="Arial" w:cs="Arial"/>
                <w:sz w:val="18"/>
                <w:szCs w:val="18"/>
                <w:lang w:val="en-GB"/>
              </w:rPr>
              <w:t>342</w:t>
            </w:r>
          </w:p>
        </w:tc>
        <w:tc>
          <w:tcPr>
            <w:tcW w:w="1368" w:type="dxa"/>
            <w:tcBorders>
              <w:top w:val="nil"/>
              <w:left w:val="nil"/>
              <w:bottom w:val="nil"/>
              <w:right w:val="nil"/>
            </w:tcBorders>
            <w:shd w:val="clear" w:color="auto" w:fill="FAFAFA"/>
          </w:tcPr>
          <w:p w:rsidR="003926FD" w:rsidRPr="00E1207D" w:rsidRDefault="003926FD"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655</w:t>
            </w:r>
            <w:r w:rsidRPr="00E1207D">
              <w:rPr>
                <w:rFonts w:ascii="Arial" w:hAnsi="Arial" w:cs="Arial"/>
                <w:sz w:val="18"/>
                <w:szCs w:val="18"/>
              </w:rPr>
              <w:t>,</w:t>
            </w:r>
            <w:r w:rsidRPr="00E1207D">
              <w:rPr>
                <w:rFonts w:ascii="Arial" w:hAnsi="Arial" w:cs="Arial"/>
                <w:sz w:val="18"/>
                <w:szCs w:val="18"/>
                <w:lang w:val="en-GB"/>
              </w:rPr>
              <w:t>040</w:t>
            </w:r>
          </w:p>
        </w:tc>
        <w:tc>
          <w:tcPr>
            <w:tcW w:w="1368" w:type="dxa"/>
            <w:tcBorders>
              <w:top w:val="nil"/>
              <w:left w:val="nil"/>
              <w:bottom w:val="nil"/>
              <w:right w:val="nil"/>
            </w:tcBorders>
          </w:tcPr>
          <w:p w:rsidR="003926FD" w:rsidRPr="00E1207D" w:rsidRDefault="003926FD"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655</w:t>
            </w:r>
            <w:r w:rsidRPr="00E1207D">
              <w:rPr>
                <w:rFonts w:ascii="Arial" w:hAnsi="Arial" w:cs="Arial"/>
                <w:sz w:val="18"/>
                <w:szCs w:val="18"/>
              </w:rPr>
              <w:t>,</w:t>
            </w:r>
            <w:r w:rsidRPr="00E1207D">
              <w:rPr>
                <w:rFonts w:ascii="Arial" w:hAnsi="Arial" w:cs="Arial"/>
                <w:sz w:val="18"/>
                <w:szCs w:val="18"/>
                <w:lang w:val="en-GB"/>
              </w:rPr>
              <w:t>040</w:t>
            </w:r>
          </w:p>
        </w:tc>
      </w:tr>
      <w:tr w:rsidR="003926FD" w:rsidRPr="00E1207D" w:rsidTr="00857531">
        <w:trPr>
          <w:trHeight w:val="20"/>
        </w:trPr>
        <w:tc>
          <w:tcPr>
            <w:tcW w:w="4050" w:type="dxa"/>
            <w:tcBorders>
              <w:top w:val="nil"/>
              <w:left w:val="nil"/>
              <w:bottom w:val="nil"/>
              <w:right w:val="nil"/>
            </w:tcBorders>
            <w:shd w:val="clear" w:color="auto" w:fill="auto"/>
            <w:vAlign w:val="bottom"/>
          </w:tcPr>
          <w:p w:rsidR="003926FD" w:rsidRPr="00E1207D" w:rsidRDefault="003926FD" w:rsidP="003D7B96">
            <w:pPr>
              <w:spacing w:after="0" w:line="200" w:lineRule="exact"/>
              <w:jc w:val="both"/>
              <w:rPr>
                <w:rFonts w:ascii="Arial" w:hAnsi="Arial" w:cs="Arial"/>
                <w:sz w:val="18"/>
                <w:szCs w:val="18"/>
              </w:rPr>
            </w:pPr>
            <w:r w:rsidRPr="00E1207D">
              <w:rPr>
                <w:rFonts w:ascii="Arial" w:hAnsi="Arial" w:cs="Arial"/>
                <w:sz w:val="18"/>
                <w:szCs w:val="18"/>
                <w:u w:val="single"/>
              </w:rPr>
              <w:t>Less</w:t>
            </w:r>
            <w:r w:rsidRPr="00E1207D">
              <w:rPr>
                <w:rFonts w:ascii="Arial" w:hAnsi="Arial" w:cs="Arial"/>
                <w:sz w:val="18"/>
                <w:szCs w:val="18"/>
              </w:rPr>
              <w:t xml:space="preserve">  </w:t>
            </w:r>
            <w:r w:rsidR="00F314F9">
              <w:rPr>
                <w:rFonts w:ascii="Arial" w:hAnsi="Arial" w:cs="Arial"/>
                <w:sz w:val="18"/>
                <w:szCs w:val="18"/>
              </w:rPr>
              <w:t>Allowance</w:t>
            </w:r>
            <w:r w:rsidRPr="00E1207D">
              <w:rPr>
                <w:rFonts w:ascii="Arial" w:hAnsi="Arial" w:cs="Arial"/>
                <w:sz w:val="18"/>
                <w:szCs w:val="18"/>
              </w:rPr>
              <w:t xml:space="preserve"> for impairment</w:t>
            </w:r>
          </w:p>
        </w:tc>
        <w:tc>
          <w:tcPr>
            <w:tcW w:w="1367" w:type="dxa"/>
            <w:tcBorders>
              <w:top w:val="nil"/>
              <w:left w:val="nil"/>
              <w:bottom w:val="single" w:sz="4" w:space="0" w:color="auto"/>
              <w:right w:val="nil"/>
            </w:tcBorders>
            <w:shd w:val="clear" w:color="auto" w:fill="FAFAFA"/>
          </w:tcPr>
          <w:p w:rsidR="003926FD" w:rsidRPr="00E1207D" w:rsidRDefault="003926FD" w:rsidP="003D7B96">
            <w:pPr>
              <w:spacing w:after="0" w:line="200" w:lineRule="exact"/>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712</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p>
        </w:tc>
        <w:tc>
          <w:tcPr>
            <w:tcW w:w="1368" w:type="dxa"/>
            <w:gridSpan w:val="2"/>
            <w:tcBorders>
              <w:top w:val="nil"/>
              <w:left w:val="nil"/>
              <w:bottom w:val="single" w:sz="4" w:space="0" w:color="auto"/>
              <w:right w:val="nil"/>
            </w:tcBorders>
          </w:tcPr>
          <w:p w:rsidR="003926FD" w:rsidRPr="00E1207D" w:rsidRDefault="003926FD" w:rsidP="003D7B96">
            <w:pPr>
              <w:spacing w:after="0" w:line="200" w:lineRule="exact"/>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712</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p>
        </w:tc>
        <w:tc>
          <w:tcPr>
            <w:tcW w:w="1368" w:type="dxa"/>
            <w:tcBorders>
              <w:top w:val="nil"/>
              <w:left w:val="nil"/>
              <w:bottom w:val="single" w:sz="4" w:space="0" w:color="auto"/>
              <w:right w:val="nil"/>
            </w:tcBorders>
            <w:shd w:val="clear" w:color="auto" w:fill="FAFAFA"/>
          </w:tcPr>
          <w:p w:rsidR="003926FD" w:rsidRPr="00E1207D" w:rsidRDefault="003926FD" w:rsidP="003D7B96">
            <w:pPr>
              <w:spacing w:after="0" w:line="200" w:lineRule="exact"/>
              <w:ind w:right="-72"/>
              <w:jc w:val="right"/>
              <w:rPr>
                <w:rFonts w:ascii="Arial" w:hAnsi="Arial" w:cs="Arial"/>
                <w:sz w:val="18"/>
                <w:szCs w:val="18"/>
              </w:rPr>
            </w:pPr>
            <w:r w:rsidRPr="00E1207D">
              <w:rPr>
                <w:rFonts w:ascii="Arial" w:hAnsi="Arial" w:cs="Arial"/>
                <w:sz w:val="18"/>
                <w:szCs w:val="18"/>
              </w:rPr>
              <w:t>-</w:t>
            </w:r>
          </w:p>
        </w:tc>
        <w:tc>
          <w:tcPr>
            <w:tcW w:w="1368" w:type="dxa"/>
            <w:tcBorders>
              <w:top w:val="nil"/>
              <w:left w:val="nil"/>
              <w:bottom w:val="single" w:sz="4" w:space="0" w:color="auto"/>
              <w:right w:val="nil"/>
            </w:tcBorders>
          </w:tcPr>
          <w:p w:rsidR="003926FD" w:rsidRPr="00E1207D" w:rsidRDefault="003926FD" w:rsidP="003D7B96">
            <w:pPr>
              <w:spacing w:after="0" w:line="200" w:lineRule="exact"/>
              <w:ind w:right="-72"/>
              <w:jc w:val="right"/>
              <w:rPr>
                <w:rFonts w:ascii="Arial" w:hAnsi="Arial" w:cs="Arial"/>
                <w:sz w:val="18"/>
                <w:szCs w:val="18"/>
              </w:rPr>
            </w:pPr>
            <w:r w:rsidRPr="00E1207D">
              <w:rPr>
                <w:rFonts w:ascii="Arial" w:hAnsi="Arial" w:cs="Arial"/>
                <w:sz w:val="18"/>
                <w:szCs w:val="18"/>
              </w:rPr>
              <w:t>-</w:t>
            </w:r>
          </w:p>
        </w:tc>
      </w:tr>
      <w:tr w:rsidR="008116FF" w:rsidRPr="00E1207D" w:rsidTr="008D1E79">
        <w:trPr>
          <w:trHeight w:val="20"/>
        </w:trPr>
        <w:tc>
          <w:tcPr>
            <w:tcW w:w="4050" w:type="dxa"/>
            <w:tcBorders>
              <w:top w:val="nil"/>
              <w:left w:val="nil"/>
              <w:bottom w:val="nil"/>
              <w:right w:val="nil"/>
            </w:tcBorders>
            <w:shd w:val="clear" w:color="auto" w:fill="auto"/>
            <w:vAlign w:val="bottom"/>
          </w:tcPr>
          <w:p w:rsidR="008116FF" w:rsidRPr="00E1207D" w:rsidRDefault="008116FF" w:rsidP="00E434A2">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8116FF" w:rsidRPr="00E1207D" w:rsidRDefault="008116FF" w:rsidP="00E434A2">
            <w:pPr>
              <w:spacing w:after="0" w:line="140" w:lineRule="exact"/>
              <w:ind w:left="-40" w:right="-72"/>
              <w:jc w:val="right"/>
              <w:rPr>
                <w:rFonts w:ascii="Arial" w:hAnsi="Arial" w:cs="Arial"/>
                <w:b/>
                <w:bCs/>
                <w:sz w:val="18"/>
                <w:szCs w:val="18"/>
              </w:rPr>
            </w:pPr>
          </w:p>
        </w:tc>
      </w:tr>
      <w:tr w:rsidR="008116FF" w:rsidRPr="00E1207D" w:rsidTr="0009609A">
        <w:trPr>
          <w:trHeight w:val="20"/>
        </w:trPr>
        <w:tc>
          <w:tcPr>
            <w:tcW w:w="4050" w:type="dxa"/>
            <w:tcBorders>
              <w:top w:val="nil"/>
              <w:left w:val="nil"/>
              <w:bottom w:val="nil"/>
              <w:right w:val="nil"/>
            </w:tcBorders>
            <w:shd w:val="clear" w:color="auto" w:fill="auto"/>
            <w:vAlign w:val="bottom"/>
          </w:tcPr>
          <w:p w:rsidR="008116FF" w:rsidRPr="00E1207D" w:rsidRDefault="008116FF" w:rsidP="003D7B96">
            <w:pPr>
              <w:spacing w:after="0" w:line="200" w:lineRule="exact"/>
              <w:jc w:val="both"/>
              <w:rPr>
                <w:rFonts w:ascii="Arial" w:hAnsi="Arial" w:cs="Arial"/>
                <w:sz w:val="18"/>
                <w:szCs w:val="18"/>
              </w:rPr>
            </w:pPr>
            <w:r w:rsidRPr="00E1207D">
              <w:rPr>
                <w:rFonts w:ascii="Arial" w:hAnsi="Arial" w:cs="Arial"/>
                <w:sz w:val="18"/>
                <w:szCs w:val="18"/>
              </w:rPr>
              <w:t>Net book amount</w:t>
            </w:r>
          </w:p>
        </w:tc>
        <w:tc>
          <w:tcPr>
            <w:tcW w:w="1367"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lang w:val="en-GB"/>
              </w:rPr>
              <w:t>122</w:t>
            </w:r>
            <w:r w:rsidRPr="00E1207D">
              <w:rPr>
                <w:rFonts w:ascii="Arial" w:hAnsi="Arial" w:cs="Arial"/>
                <w:noProof/>
                <w:sz w:val="18"/>
                <w:szCs w:val="18"/>
              </w:rPr>
              <w:t>,</w:t>
            </w:r>
            <w:r w:rsidRPr="00E1207D">
              <w:rPr>
                <w:rFonts w:ascii="Arial" w:hAnsi="Arial" w:cs="Arial"/>
                <w:noProof/>
                <w:sz w:val="18"/>
                <w:szCs w:val="18"/>
                <w:lang w:val="en-GB"/>
              </w:rPr>
              <w:t>530</w:t>
            </w:r>
            <w:r w:rsidRPr="00E1207D">
              <w:rPr>
                <w:rFonts w:ascii="Arial" w:hAnsi="Arial" w:cs="Arial"/>
                <w:noProof/>
                <w:sz w:val="18"/>
                <w:szCs w:val="18"/>
              </w:rPr>
              <w:t>,</w:t>
            </w:r>
            <w:r w:rsidRPr="00E1207D">
              <w:rPr>
                <w:rFonts w:ascii="Arial" w:hAnsi="Arial" w:cs="Arial"/>
                <w:noProof/>
                <w:sz w:val="18"/>
                <w:szCs w:val="18"/>
                <w:lang w:val="en-GB"/>
              </w:rPr>
              <w:t>326</w:t>
            </w:r>
            <w:r w:rsidRPr="00E1207D">
              <w:rPr>
                <w:rFonts w:ascii="Arial" w:hAnsi="Arial" w:cs="Arial"/>
                <w:sz w:val="18"/>
                <w:szCs w:val="18"/>
              </w:rPr>
              <w:fldChar w:fldCharType="end"/>
            </w:r>
          </w:p>
        </w:tc>
        <w:tc>
          <w:tcPr>
            <w:tcW w:w="1368" w:type="dxa"/>
            <w:gridSpan w:val="2"/>
            <w:tcBorders>
              <w:top w:val="nil"/>
              <w:left w:val="nil"/>
              <w:bottom w:val="single" w:sz="4" w:space="0" w:color="auto"/>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lang w:val="en-GB"/>
              </w:rPr>
              <w:t>50</w:t>
            </w:r>
            <w:r w:rsidRPr="00E1207D">
              <w:rPr>
                <w:rFonts w:ascii="Arial" w:hAnsi="Arial" w:cs="Arial"/>
                <w:sz w:val="18"/>
                <w:szCs w:val="18"/>
              </w:rPr>
              <w:t>,</w:t>
            </w:r>
            <w:r w:rsidRPr="00E1207D">
              <w:rPr>
                <w:rFonts w:ascii="Arial" w:hAnsi="Arial" w:cs="Arial"/>
                <w:sz w:val="18"/>
                <w:szCs w:val="18"/>
                <w:lang w:val="en-GB"/>
              </w:rPr>
              <w:t>659</w:t>
            </w:r>
            <w:r w:rsidRPr="00E1207D">
              <w:rPr>
                <w:rFonts w:ascii="Arial" w:hAnsi="Arial" w:cs="Arial"/>
                <w:sz w:val="18"/>
                <w:szCs w:val="18"/>
              </w:rPr>
              <w:t>,</w:t>
            </w:r>
            <w:r w:rsidRPr="00E1207D">
              <w:rPr>
                <w:rFonts w:ascii="Arial" w:hAnsi="Arial" w:cs="Arial"/>
                <w:sz w:val="18"/>
                <w:szCs w:val="18"/>
                <w:lang w:val="en-GB"/>
              </w:rPr>
              <w:t>342</w:t>
            </w:r>
            <w:r w:rsidRPr="00E1207D">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655</w:t>
            </w:r>
            <w:r w:rsidRPr="00E1207D">
              <w:rPr>
                <w:rFonts w:ascii="Arial" w:hAnsi="Arial" w:cs="Arial"/>
                <w:sz w:val="18"/>
                <w:szCs w:val="18"/>
              </w:rPr>
              <w:t>,</w:t>
            </w:r>
            <w:r w:rsidRPr="00E1207D">
              <w:rPr>
                <w:rFonts w:ascii="Arial" w:hAnsi="Arial" w:cs="Arial"/>
                <w:sz w:val="18"/>
                <w:szCs w:val="18"/>
                <w:lang w:val="en-GB"/>
              </w:rPr>
              <w:t>040</w:t>
            </w:r>
          </w:p>
        </w:tc>
        <w:tc>
          <w:tcPr>
            <w:tcW w:w="1368" w:type="dxa"/>
            <w:tcBorders>
              <w:top w:val="nil"/>
              <w:left w:val="nil"/>
              <w:bottom w:val="single" w:sz="4" w:space="0" w:color="auto"/>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655</w:t>
            </w:r>
            <w:r w:rsidRPr="00E1207D">
              <w:rPr>
                <w:rFonts w:ascii="Arial" w:hAnsi="Arial" w:cs="Arial"/>
                <w:sz w:val="18"/>
                <w:szCs w:val="18"/>
              </w:rPr>
              <w:t>,</w:t>
            </w:r>
            <w:r w:rsidRPr="00E1207D">
              <w:rPr>
                <w:rFonts w:ascii="Arial" w:hAnsi="Arial" w:cs="Arial"/>
                <w:sz w:val="18"/>
                <w:szCs w:val="18"/>
                <w:lang w:val="en-GB"/>
              </w:rPr>
              <w:t>040</w:t>
            </w:r>
          </w:p>
        </w:tc>
      </w:tr>
      <w:tr w:rsidR="008116FF" w:rsidRPr="00E1207D" w:rsidTr="0009609A">
        <w:trPr>
          <w:trHeight w:val="20"/>
        </w:trPr>
        <w:tc>
          <w:tcPr>
            <w:tcW w:w="4050" w:type="dxa"/>
            <w:tcBorders>
              <w:top w:val="nil"/>
              <w:left w:val="nil"/>
              <w:bottom w:val="nil"/>
              <w:right w:val="nil"/>
            </w:tcBorders>
            <w:shd w:val="clear" w:color="auto" w:fill="auto"/>
            <w:vAlign w:val="bottom"/>
          </w:tcPr>
          <w:p w:rsidR="008116FF" w:rsidRPr="00E1207D" w:rsidRDefault="008116FF" w:rsidP="00E434A2">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8116FF" w:rsidRPr="00E1207D" w:rsidRDefault="008116FF" w:rsidP="00E434A2">
            <w:pPr>
              <w:spacing w:after="0" w:line="140" w:lineRule="exact"/>
              <w:ind w:left="-40" w:right="-72"/>
              <w:jc w:val="right"/>
              <w:rPr>
                <w:rFonts w:ascii="Arial" w:hAnsi="Arial" w:cs="Arial"/>
                <w:b/>
                <w:bCs/>
                <w:sz w:val="18"/>
                <w:szCs w:val="18"/>
              </w:rPr>
            </w:pPr>
          </w:p>
        </w:tc>
      </w:tr>
      <w:tr w:rsidR="008116FF" w:rsidRPr="00E1207D" w:rsidTr="0009609A">
        <w:trPr>
          <w:trHeight w:val="20"/>
        </w:trPr>
        <w:tc>
          <w:tcPr>
            <w:tcW w:w="4050" w:type="dxa"/>
            <w:tcBorders>
              <w:top w:val="nil"/>
              <w:left w:val="nil"/>
              <w:bottom w:val="nil"/>
              <w:right w:val="nil"/>
            </w:tcBorders>
            <w:shd w:val="clear" w:color="auto" w:fill="auto"/>
            <w:vAlign w:val="bottom"/>
          </w:tcPr>
          <w:p w:rsidR="008116FF" w:rsidRPr="00E1207D" w:rsidRDefault="008116FF" w:rsidP="003D7B96">
            <w:pPr>
              <w:spacing w:after="0" w:line="200" w:lineRule="exact"/>
              <w:jc w:val="both"/>
              <w:rPr>
                <w:rFonts w:ascii="Arial" w:hAnsi="Arial" w:cs="Arial"/>
                <w:sz w:val="18"/>
                <w:szCs w:val="18"/>
              </w:rPr>
            </w:pPr>
            <w:r w:rsidRPr="00E1207D">
              <w:rPr>
                <w:rFonts w:ascii="Arial" w:hAnsi="Arial" w:cs="Arial"/>
                <w:b/>
                <w:bCs/>
                <w:sz w:val="18"/>
                <w:szCs w:val="18"/>
              </w:rPr>
              <w:t>For the year ended 31 December</w:t>
            </w:r>
          </w:p>
        </w:tc>
        <w:tc>
          <w:tcPr>
            <w:tcW w:w="1367" w:type="dxa"/>
            <w:tcBorders>
              <w:top w:val="nil"/>
              <w:left w:val="nil"/>
              <w:bottom w:val="nil"/>
              <w:right w:val="nil"/>
            </w:tcBorders>
            <w:shd w:val="clear" w:color="auto" w:fill="FAFAFA"/>
          </w:tcPr>
          <w:p w:rsidR="008116FF" w:rsidRPr="00E1207D" w:rsidRDefault="008116FF" w:rsidP="003D7B96">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rsidR="008116FF" w:rsidRPr="00E1207D" w:rsidRDefault="008116FF" w:rsidP="003D7B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8116FF" w:rsidRPr="00E1207D" w:rsidRDefault="008116FF" w:rsidP="003D7B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8116FF" w:rsidRPr="00E1207D" w:rsidRDefault="008116FF" w:rsidP="003D7B96">
            <w:pPr>
              <w:spacing w:after="0" w:line="200" w:lineRule="exact"/>
              <w:ind w:left="-40" w:right="-72"/>
              <w:jc w:val="right"/>
              <w:rPr>
                <w:rFonts w:ascii="Arial" w:hAnsi="Arial" w:cs="Arial"/>
                <w:b/>
                <w:bCs/>
                <w:sz w:val="18"/>
                <w:szCs w:val="18"/>
              </w:rPr>
            </w:pPr>
          </w:p>
        </w:tc>
      </w:tr>
      <w:tr w:rsidR="008116FF" w:rsidRPr="00E1207D" w:rsidTr="0009609A">
        <w:trPr>
          <w:trHeight w:val="20"/>
        </w:trPr>
        <w:tc>
          <w:tcPr>
            <w:tcW w:w="4050" w:type="dxa"/>
            <w:tcBorders>
              <w:top w:val="nil"/>
              <w:left w:val="nil"/>
              <w:bottom w:val="nil"/>
              <w:right w:val="nil"/>
            </w:tcBorders>
            <w:shd w:val="clear" w:color="auto" w:fill="auto"/>
          </w:tcPr>
          <w:p w:rsidR="008116FF" w:rsidRPr="00E1207D" w:rsidRDefault="008116FF" w:rsidP="003D7B96">
            <w:pPr>
              <w:spacing w:after="0" w:line="200" w:lineRule="exact"/>
              <w:jc w:val="both"/>
              <w:rPr>
                <w:rFonts w:ascii="Arial" w:hAnsi="Arial" w:cs="Arial"/>
                <w:sz w:val="18"/>
                <w:szCs w:val="18"/>
              </w:rPr>
            </w:pPr>
            <w:r w:rsidRPr="00E1207D">
              <w:rPr>
                <w:rFonts w:ascii="Arial" w:hAnsi="Arial" w:cs="Arial"/>
                <w:sz w:val="18"/>
                <w:szCs w:val="18"/>
              </w:rPr>
              <w:t>Opening net book amount</w:t>
            </w:r>
            <w:r w:rsidR="003D7B96" w:rsidRPr="00E1207D">
              <w:rPr>
                <w:rFonts w:ascii="Arial" w:hAnsi="Arial" w:cs="Arial"/>
                <w:sz w:val="18"/>
                <w:szCs w:val="18"/>
              </w:rPr>
              <w:t xml:space="preserve"> (as previously report)</w:t>
            </w:r>
          </w:p>
        </w:tc>
        <w:tc>
          <w:tcPr>
            <w:tcW w:w="1367" w:type="dxa"/>
            <w:tcBorders>
              <w:top w:val="nil"/>
              <w:left w:val="nil"/>
              <w:bottom w:val="nil"/>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122,530,326</w:t>
            </w:r>
          </w:p>
        </w:tc>
        <w:tc>
          <w:tcPr>
            <w:tcW w:w="1368" w:type="dxa"/>
            <w:gridSpan w:val="2"/>
            <w:tcBorders>
              <w:top w:val="nil"/>
              <w:left w:val="nil"/>
              <w:bottom w:val="nil"/>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50</w:t>
            </w:r>
            <w:r w:rsidRPr="00E1207D">
              <w:rPr>
                <w:rFonts w:ascii="Arial" w:hAnsi="Arial" w:cs="Arial"/>
                <w:sz w:val="18"/>
                <w:szCs w:val="18"/>
              </w:rPr>
              <w:t>,</w:t>
            </w:r>
            <w:r w:rsidRPr="00E1207D">
              <w:rPr>
                <w:rFonts w:ascii="Arial" w:hAnsi="Arial" w:cs="Arial"/>
                <w:sz w:val="18"/>
                <w:szCs w:val="18"/>
                <w:lang w:val="en-GB"/>
              </w:rPr>
              <w:t>659</w:t>
            </w:r>
            <w:r w:rsidRPr="00E1207D">
              <w:rPr>
                <w:rFonts w:ascii="Arial" w:hAnsi="Arial" w:cs="Arial"/>
                <w:sz w:val="18"/>
                <w:szCs w:val="18"/>
              </w:rPr>
              <w:t>,</w:t>
            </w:r>
            <w:r w:rsidRPr="00E1207D">
              <w:rPr>
                <w:rFonts w:ascii="Arial" w:hAnsi="Arial" w:cs="Arial"/>
                <w:sz w:val="18"/>
                <w:szCs w:val="18"/>
                <w:lang w:val="en-GB"/>
              </w:rPr>
              <w:t>342</w:t>
            </w:r>
          </w:p>
        </w:tc>
        <w:tc>
          <w:tcPr>
            <w:tcW w:w="1368" w:type="dxa"/>
            <w:tcBorders>
              <w:top w:val="nil"/>
              <w:left w:val="nil"/>
              <w:bottom w:val="nil"/>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655</w:t>
            </w:r>
            <w:r w:rsidRPr="00E1207D">
              <w:rPr>
                <w:rFonts w:ascii="Arial" w:hAnsi="Arial" w:cs="Arial"/>
                <w:sz w:val="18"/>
                <w:szCs w:val="18"/>
              </w:rPr>
              <w:t>,</w:t>
            </w:r>
            <w:r w:rsidRPr="00E1207D">
              <w:rPr>
                <w:rFonts w:ascii="Arial" w:hAnsi="Arial" w:cs="Arial"/>
                <w:sz w:val="18"/>
                <w:szCs w:val="18"/>
                <w:lang w:val="en-GB"/>
              </w:rPr>
              <w:t>040</w:t>
            </w:r>
          </w:p>
        </w:tc>
        <w:tc>
          <w:tcPr>
            <w:tcW w:w="1368" w:type="dxa"/>
            <w:tcBorders>
              <w:top w:val="nil"/>
              <w:left w:val="nil"/>
              <w:bottom w:val="nil"/>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655</w:t>
            </w:r>
            <w:r w:rsidRPr="00E1207D">
              <w:rPr>
                <w:rFonts w:ascii="Arial" w:hAnsi="Arial" w:cs="Arial"/>
                <w:sz w:val="18"/>
                <w:szCs w:val="18"/>
              </w:rPr>
              <w:t>,</w:t>
            </w:r>
            <w:r w:rsidRPr="00E1207D">
              <w:rPr>
                <w:rFonts w:ascii="Arial" w:hAnsi="Arial" w:cs="Arial"/>
                <w:sz w:val="18"/>
                <w:szCs w:val="18"/>
                <w:lang w:val="en-GB"/>
              </w:rPr>
              <w:t>040</w:t>
            </w:r>
          </w:p>
        </w:tc>
      </w:tr>
      <w:tr w:rsidR="008116FF" w:rsidRPr="00E1207D" w:rsidTr="0009609A">
        <w:trPr>
          <w:trHeight w:val="20"/>
        </w:trPr>
        <w:tc>
          <w:tcPr>
            <w:tcW w:w="4050" w:type="dxa"/>
            <w:tcBorders>
              <w:top w:val="nil"/>
              <w:left w:val="nil"/>
              <w:bottom w:val="nil"/>
              <w:right w:val="nil"/>
            </w:tcBorders>
            <w:shd w:val="clear" w:color="auto" w:fill="auto"/>
          </w:tcPr>
          <w:p w:rsidR="008116FF" w:rsidRPr="00E1207D" w:rsidRDefault="008116FF" w:rsidP="003D7B96">
            <w:pPr>
              <w:spacing w:after="0" w:line="200" w:lineRule="exact"/>
              <w:jc w:val="both"/>
              <w:rPr>
                <w:rFonts w:ascii="Arial" w:hAnsi="Arial" w:cs="Arial"/>
                <w:sz w:val="18"/>
                <w:szCs w:val="18"/>
              </w:rPr>
            </w:pPr>
            <w:r w:rsidRPr="00E1207D">
              <w:rPr>
                <w:rFonts w:ascii="Arial" w:hAnsi="Arial" w:cs="Arial"/>
                <w:sz w:val="18"/>
                <w:szCs w:val="18"/>
              </w:rPr>
              <w:t xml:space="preserve">Acquisition of </w:t>
            </w:r>
            <w:r w:rsidR="003D7B96" w:rsidRPr="00E1207D">
              <w:rPr>
                <w:rFonts w:ascii="Arial" w:hAnsi="Arial" w:cs="Arial"/>
                <w:sz w:val="18"/>
                <w:szCs w:val="18"/>
              </w:rPr>
              <w:t>an indirect subsidiary</w:t>
            </w:r>
          </w:p>
        </w:tc>
        <w:tc>
          <w:tcPr>
            <w:tcW w:w="1367" w:type="dxa"/>
            <w:tcBorders>
              <w:top w:val="nil"/>
              <w:left w:val="nil"/>
              <w:bottom w:val="nil"/>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t>-</w:t>
            </w:r>
          </w:p>
        </w:tc>
        <w:tc>
          <w:tcPr>
            <w:tcW w:w="1368" w:type="dxa"/>
            <w:gridSpan w:val="2"/>
            <w:tcBorders>
              <w:top w:val="nil"/>
              <w:left w:val="nil"/>
              <w:bottom w:val="nil"/>
              <w:right w:val="nil"/>
            </w:tcBorders>
            <w:shd w:val="clear" w:color="auto" w:fill="auto"/>
          </w:tcPr>
          <w:p w:rsidR="008116FF" w:rsidRPr="00E1207D" w:rsidRDefault="001032E4" w:rsidP="003D7B96">
            <w:pPr>
              <w:spacing w:after="0" w:line="200" w:lineRule="exact"/>
              <w:ind w:right="-72"/>
              <w:jc w:val="right"/>
              <w:rPr>
                <w:rFonts w:ascii="Arial" w:hAnsi="Arial" w:cs="Arial"/>
                <w:sz w:val="18"/>
                <w:szCs w:val="18"/>
              </w:rPr>
            </w:pPr>
            <w:r>
              <w:rPr>
                <w:rFonts w:ascii="Arial" w:hAnsi="Arial" w:cs="Arial"/>
                <w:sz w:val="18"/>
                <w:szCs w:val="18"/>
              </w:rPr>
              <w:t>99,662,660</w:t>
            </w:r>
          </w:p>
        </w:tc>
        <w:tc>
          <w:tcPr>
            <w:tcW w:w="1368" w:type="dxa"/>
            <w:tcBorders>
              <w:top w:val="nil"/>
              <w:left w:val="nil"/>
              <w:bottom w:val="nil"/>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t>-</w:t>
            </w:r>
          </w:p>
        </w:tc>
        <w:tc>
          <w:tcPr>
            <w:tcW w:w="1368" w:type="dxa"/>
            <w:tcBorders>
              <w:top w:val="nil"/>
              <w:left w:val="nil"/>
              <w:bottom w:val="nil"/>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t>-</w:t>
            </w:r>
          </w:p>
        </w:tc>
      </w:tr>
      <w:tr w:rsidR="003D7B96" w:rsidRPr="00E1207D" w:rsidTr="0009609A">
        <w:trPr>
          <w:trHeight w:val="20"/>
        </w:trPr>
        <w:tc>
          <w:tcPr>
            <w:tcW w:w="4050" w:type="dxa"/>
            <w:tcBorders>
              <w:top w:val="nil"/>
              <w:left w:val="nil"/>
              <w:bottom w:val="nil"/>
              <w:right w:val="nil"/>
            </w:tcBorders>
            <w:shd w:val="clear" w:color="auto" w:fill="auto"/>
          </w:tcPr>
          <w:p w:rsidR="003D7B96" w:rsidRPr="00E1207D" w:rsidRDefault="003D7B96" w:rsidP="003D7B96">
            <w:pPr>
              <w:spacing w:after="0" w:line="200" w:lineRule="exact"/>
              <w:jc w:val="both"/>
              <w:rPr>
                <w:rFonts w:ascii="Arial" w:hAnsi="Arial" w:cs="Arial"/>
                <w:sz w:val="18"/>
                <w:szCs w:val="18"/>
              </w:rPr>
            </w:pPr>
            <w:r w:rsidRPr="00E1207D">
              <w:rPr>
                <w:rFonts w:ascii="Arial" w:hAnsi="Arial" w:cs="Arial"/>
                <w:sz w:val="18"/>
                <w:szCs w:val="18"/>
              </w:rPr>
              <w:t>Adjustment of fair value of assets</w:t>
            </w:r>
          </w:p>
        </w:tc>
        <w:tc>
          <w:tcPr>
            <w:tcW w:w="1367" w:type="dxa"/>
            <w:tcBorders>
              <w:top w:val="nil"/>
              <w:left w:val="nil"/>
              <w:bottom w:val="nil"/>
              <w:right w:val="nil"/>
            </w:tcBorders>
            <w:shd w:val="clear" w:color="auto" w:fill="FAFAFA"/>
          </w:tcPr>
          <w:p w:rsidR="003D7B96" w:rsidRPr="00E1207D" w:rsidRDefault="003D7B96" w:rsidP="003D7B96">
            <w:pPr>
              <w:spacing w:after="0" w:line="200" w:lineRule="exact"/>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rsidR="003D7B96" w:rsidRPr="00E1207D" w:rsidRDefault="003D7B96" w:rsidP="003D7B96">
            <w:pPr>
              <w:spacing w:after="0" w:line="200" w:lineRule="exact"/>
              <w:ind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rsidR="003D7B96" w:rsidRPr="00E1207D" w:rsidRDefault="003D7B96" w:rsidP="003D7B96">
            <w:pPr>
              <w:spacing w:after="0" w:line="200" w:lineRule="exact"/>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3D7B96" w:rsidRPr="00E1207D" w:rsidRDefault="003D7B96" w:rsidP="003D7B96">
            <w:pPr>
              <w:spacing w:after="0" w:line="200" w:lineRule="exact"/>
              <w:ind w:right="-72"/>
              <w:jc w:val="right"/>
              <w:rPr>
                <w:rFonts w:ascii="Arial" w:hAnsi="Arial" w:cs="Arial"/>
                <w:sz w:val="18"/>
                <w:szCs w:val="18"/>
              </w:rPr>
            </w:pPr>
          </w:p>
        </w:tc>
      </w:tr>
      <w:tr w:rsidR="003D7B96" w:rsidRPr="00E1207D" w:rsidTr="0009609A">
        <w:trPr>
          <w:trHeight w:val="20"/>
        </w:trPr>
        <w:tc>
          <w:tcPr>
            <w:tcW w:w="4050" w:type="dxa"/>
            <w:tcBorders>
              <w:top w:val="nil"/>
              <w:left w:val="nil"/>
              <w:bottom w:val="nil"/>
              <w:right w:val="nil"/>
            </w:tcBorders>
            <w:shd w:val="clear" w:color="auto" w:fill="auto"/>
          </w:tcPr>
          <w:p w:rsidR="003D7B96" w:rsidRPr="00E1207D" w:rsidRDefault="003D7B96" w:rsidP="003D7B96">
            <w:pPr>
              <w:spacing w:after="0" w:line="200" w:lineRule="exact"/>
              <w:jc w:val="both"/>
              <w:rPr>
                <w:rFonts w:ascii="Arial" w:hAnsi="Arial" w:cs="Arial"/>
                <w:sz w:val="18"/>
                <w:szCs w:val="18"/>
              </w:rPr>
            </w:pPr>
            <w:r w:rsidRPr="00E1207D">
              <w:rPr>
                <w:rFonts w:ascii="Arial" w:hAnsi="Arial" w:cs="Arial"/>
                <w:sz w:val="18"/>
                <w:szCs w:val="18"/>
              </w:rPr>
              <w:t xml:space="preserve">   from investment</w:t>
            </w:r>
            <w:r w:rsidR="00C2092A">
              <w:rPr>
                <w:rFonts w:ascii="Arial" w:hAnsi="Arial" w:cs="Arial"/>
                <w:sz w:val="18"/>
                <w:szCs w:val="18"/>
              </w:rPr>
              <w:t>s</w:t>
            </w:r>
            <w:r w:rsidRPr="00E1207D">
              <w:rPr>
                <w:rFonts w:ascii="Arial" w:hAnsi="Arial" w:cs="Arial"/>
                <w:sz w:val="18"/>
                <w:szCs w:val="18"/>
              </w:rPr>
              <w:t xml:space="preserve"> in an indirect subsidiary</w:t>
            </w:r>
          </w:p>
        </w:tc>
        <w:tc>
          <w:tcPr>
            <w:tcW w:w="1367" w:type="dxa"/>
            <w:tcBorders>
              <w:top w:val="nil"/>
              <w:left w:val="nil"/>
              <w:bottom w:val="nil"/>
              <w:right w:val="nil"/>
            </w:tcBorders>
            <w:shd w:val="clear" w:color="auto" w:fill="FAFAFA"/>
          </w:tcPr>
          <w:p w:rsidR="003D7B96" w:rsidRPr="00E1207D" w:rsidRDefault="003D7B96" w:rsidP="003D7B96">
            <w:pPr>
              <w:spacing w:after="0" w:line="200" w:lineRule="exact"/>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rsidR="003D7B96" w:rsidRPr="00E1207D" w:rsidRDefault="003D7B96" w:rsidP="003D7B96">
            <w:pPr>
              <w:spacing w:after="0" w:line="200" w:lineRule="exact"/>
              <w:ind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rsidR="003D7B96" w:rsidRPr="00E1207D" w:rsidRDefault="003D7B96" w:rsidP="003D7B96">
            <w:pPr>
              <w:spacing w:after="0" w:line="200" w:lineRule="exact"/>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3D7B96" w:rsidRPr="00E1207D" w:rsidRDefault="003D7B96" w:rsidP="003D7B96">
            <w:pPr>
              <w:spacing w:after="0" w:line="200" w:lineRule="exact"/>
              <w:ind w:right="-72"/>
              <w:jc w:val="right"/>
              <w:rPr>
                <w:rFonts w:ascii="Arial" w:hAnsi="Arial" w:cs="Arial"/>
                <w:sz w:val="18"/>
                <w:szCs w:val="18"/>
              </w:rPr>
            </w:pPr>
          </w:p>
        </w:tc>
      </w:tr>
      <w:tr w:rsidR="008116FF" w:rsidRPr="00E1207D" w:rsidTr="0009609A">
        <w:trPr>
          <w:trHeight w:val="20"/>
        </w:trPr>
        <w:tc>
          <w:tcPr>
            <w:tcW w:w="4050" w:type="dxa"/>
            <w:tcBorders>
              <w:top w:val="nil"/>
              <w:left w:val="nil"/>
              <w:bottom w:val="nil"/>
              <w:right w:val="nil"/>
            </w:tcBorders>
            <w:shd w:val="clear" w:color="auto" w:fill="auto"/>
          </w:tcPr>
          <w:p w:rsidR="008116FF" w:rsidRPr="00E1207D" w:rsidRDefault="003D7B96" w:rsidP="003D7B96">
            <w:pPr>
              <w:spacing w:after="0" w:line="200" w:lineRule="exact"/>
              <w:jc w:val="both"/>
              <w:rPr>
                <w:rFonts w:ascii="Arial" w:hAnsi="Arial" w:cs="Arial"/>
                <w:sz w:val="18"/>
                <w:szCs w:val="18"/>
              </w:rPr>
            </w:pPr>
            <w:r w:rsidRPr="00E1207D">
              <w:rPr>
                <w:rFonts w:ascii="Arial" w:hAnsi="Arial" w:cs="Arial"/>
                <w:sz w:val="18"/>
                <w:szCs w:val="18"/>
              </w:rPr>
              <w:t xml:space="preserve">   (Note 12)</w:t>
            </w:r>
          </w:p>
        </w:tc>
        <w:tc>
          <w:tcPr>
            <w:tcW w:w="1367"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lang w:val="en-GB"/>
              </w:rPr>
            </w:pPr>
            <w:r w:rsidRPr="00E1207D">
              <w:rPr>
                <w:rFonts w:ascii="Arial" w:hAnsi="Arial" w:cs="Arial"/>
                <w:sz w:val="18"/>
                <w:szCs w:val="18"/>
                <w:lang w:val="en-GB"/>
              </w:rPr>
              <w:t>(</w:t>
            </w:r>
            <w:r w:rsidR="001032E4">
              <w:rPr>
                <w:rFonts w:ascii="Arial" w:hAnsi="Arial" w:cs="Arial"/>
                <w:sz w:val="18"/>
                <w:szCs w:val="18"/>
                <w:lang w:val="en-GB"/>
              </w:rPr>
              <w:t>27,791,676</w:t>
            </w:r>
            <w:r w:rsidRPr="00E1207D">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t>-</w:t>
            </w:r>
          </w:p>
        </w:tc>
        <w:tc>
          <w:tcPr>
            <w:tcW w:w="1368" w:type="dxa"/>
            <w:tcBorders>
              <w:top w:val="nil"/>
              <w:left w:val="nil"/>
              <w:bottom w:val="single" w:sz="4" w:space="0" w:color="auto"/>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t>-</w:t>
            </w:r>
          </w:p>
        </w:tc>
      </w:tr>
      <w:tr w:rsidR="008116FF" w:rsidRPr="00E1207D" w:rsidTr="0009609A">
        <w:trPr>
          <w:trHeight w:val="20"/>
        </w:trPr>
        <w:tc>
          <w:tcPr>
            <w:tcW w:w="4050" w:type="dxa"/>
            <w:tcBorders>
              <w:top w:val="nil"/>
              <w:left w:val="nil"/>
              <w:bottom w:val="nil"/>
              <w:right w:val="nil"/>
            </w:tcBorders>
            <w:shd w:val="clear" w:color="auto" w:fill="auto"/>
            <w:vAlign w:val="bottom"/>
          </w:tcPr>
          <w:p w:rsidR="008116FF" w:rsidRPr="00E1207D" w:rsidRDefault="008116FF" w:rsidP="00E434A2">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8116FF" w:rsidRPr="00E1207D" w:rsidRDefault="008116FF" w:rsidP="00E434A2">
            <w:pPr>
              <w:spacing w:after="0" w:line="140" w:lineRule="exact"/>
              <w:ind w:left="-40" w:right="-72"/>
              <w:jc w:val="right"/>
              <w:rPr>
                <w:rFonts w:ascii="Arial" w:hAnsi="Arial" w:cs="Arial"/>
                <w:b/>
                <w:bCs/>
                <w:sz w:val="18"/>
                <w:szCs w:val="18"/>
              </w:rPr>
            </w:pPr>
          </w:p>
        </w:tc>
      </w:tr>
      <w:tr w:rsidR="008116FF" w:rsidRPr="00E1207D" w:rsidTr="0009609A">
        <w:trPr>
          <w:trHeight w:val="20"/>
        </w:trPr>
        <w:tc>
          <w:tcPr>
            <w:tcW w:w="4050" w:type="dxa"/>
            <w:tcBorders>
              <w:top w:val="nil"/>
              <w:left w:val="nil"/>
              <w:bottom w:val="nil"/>
              <w:right w:val="nil"/>
            </w:tcBorders>
            <w:shd w:val="clear" w:color="auto" w:fill="auto"/>
          </w:tcPr>
          <w:p w:rsidR="008116FF" w:rsidRPr="00E1207D" w:rsidRDefault="008116FF" w:rsidP="003D7B96">
            <w:pPr>
              <w:spacing w:after="0" w:line="200" w:lineRule="exact"/>
              <w:jc w:val="both"/>
              <w:rPr>
                <w:rFonts w:ascii="Arial" w:hAnsi="Arial" w:cs="Arial"/>
                <w:sz w:val="18"/>
                <w:szCs w:val="18"/>
              </w:rPr>
            </w:pPr>
            <w:r w:rsidRPr="00E1207D">
              <w:rPr>
                <w:rFonts w:ascii="Arial" w:hAnsi="Arial" w:cs="Arial"/>
                <w:sz w:val="18"/>
                <w:szCs w:val="18"/>
              </w:rPr>
              <w:t>Closing net book amount</w:t>
            </w:r>
          </w:p>
        </w:tc>
        <w:tc>
          <w:tcPr>
            <w:tcW w:w="1367"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122</w:t>
            </w:r>
            <w:r w:rsidRPr="00E1207D">
              <w:rPr>
                <w:rFonts w:ascii="Arial" w:hAnsi="Arial" w:cs="Arial"/>
                <w:sz w:val="18"/>
                <w:szCs w:val="18"/>
              </w:rPr>
              <w:t>,</w:t>
            </w:r>
            <w:r w:rsidRPr="00E1207D">
              <w:rPr>
                <w:rFonts w:ascii="Arial" w:hAnsi="Arial" w:cs="Arial"/>
                <w:sz w:val="18"/>
                <w:szCs w:val="18"/>
                <w:lang w:val="en-GB"/>
              </w:rPr>
              <w:t>530</w:t>
            </w:r>
            <w:r w:rsidRPr="00E1207D">
              <w:rPr>
                <w:rFonts w:ascii="Arial" w:hAnsi="Arial" w:cs="Arial"/>
                <w:sz w:val="18"/>
                <w:szCs w:val="18"/>
              </w:rPr>
              <w:t>,</w:t>
            </w:r>
            <w:r w:rsidRPr="00E1207D">
              <w:rPr>
                <w:rFonts w:ascii="Arial" w:hAnsi="Arial" w:cs="Arial"/>
                <w:sz w:val="18"/>
                <w:szCs w:val="18"/>
                <w:lang w:val="en-GB"/>
              </w:rPr>
              <w:t>326</w:t>
            </w:r>
          </w:p>
        </w:tc>
        <w:tc>
          <w:tcPr>
            <w:tcW w:w="1368" w:type="dxa"/>
            <w:gridSpan w:val="2"/>
            <w:tcBorders>
              <w:top w:val="nil"/>
              <w:left w:val="nil"/>
              <w:bottom w:val="single" w:sz="4" w:space="0" w:color="auto"/>
              <w:right w:val="nil"/>
            </w:tcBorders>
            <w:shd w:val="clear" w:color="auto" w:fill="auto"/>
          </w:tcPr>
          <w:p w:rsidR="008116FF" w:rsidRPr="00E1207D" w:rsidRDefault="0042004D" w:rsidP="003D7B96">
            <w:pPr>
              <w:spacing w:after="0" w:line="200" w:lineRule="exact"/>
              <w:ind w:right="-72"/>
              <w:jc w:val="right"/>
              <w:rPr>
                <w:rFonts w:ascii="Arial" w:hAnsi="Arial" w:cs="Arial"/>
                <w:sz w:val="18"/>
                <w:szCs w:val="18"/>
              </w:rPr>
            </w:pPr>
            <w:r>
              <w:rPr>
                <w:rFonts w:ascii="Arial" w:hAnsi="Arial" w:cs="Arial"/>
                <w:sz w:val="18"/>
                <w:szCs w:val="18"/>
              </w:rPr>
              <w:t>122,530,326</w:t>
            </w:r>
          </w:p>
        </w:tc>
        <w:tc>
          <w:tcPr>
            <w:tcW w:w="1368"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655</w:t>
            </w:r>
            <w:r w:rsidRPr="00E1207D">
              <w:rPr>
                <w:rFonts w:ascii="Arial" w:hAnsi="Arial" w:cs="Arial"/>
                <w:sz w:val="18"/>
                <w:szCs w:val="18"/>
              </w:rPr>
              <w:t>,</w:t>
            </w:r>
            <w:r w:rsidRPr="00E1207D">
              <w:rPr>
                <w:rFonts w:ascii="Arial" w:hAnsi="Arial" w:cs="Arial"/>
                <w:sz w:val="18"/>
                <w:szCs w:val="18"/>
                <w:lang w:val="en-GB"/>
              </w:rPr>
              <w:t>040</w:t>
            </w:r>
          </w:p>
        </w:tc>
        <w:tc>
          <w:tcPr>
            <w:tcW w:w="1368" w:type="dxa"/>
            <w:tcBorders>
              <w:top w:val="nil"/>
              <w:left w:val="nil"/>
              <w:bottom w:val="single" w:sz="4" w:space="0" w:color="auto"/>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655</w:t>
            </w:r>
            <w:r w:rsidRPr="00E1207D">
              <w:rPr>
                <w:rFonts w:ascii="Arial" w:hAnsi="Arial" w:cs="Arial"/>
                <w:sz w:val="18"/>
                <w:szCs w:val="18"/>
              </w:rPr>
              <w:t>,</w:t>
            </w:r>
            <w:r w:rsidRPr="00E1207D">
              <w:rPr>
                <w:rFonts w:ascii="Arial" w:hAnsi="Arial" w:cs="Arial"/>
                <w:sz w:val="18"/>
                <w:szCs w:val="18"/>
                <w:lang w:val="en-GB"/>
              </w:rPr>
              <w:t>040</w:t>
            </w:r>
          </w:p>
        </w:tc>
      </w:tr>
      <w:tr w:rsidR="008116FF" w:rsidRPr="00E1207D" w:rsidTr="0009609A">
        <w:trPr>
          <w:trHeight w:val="20"/>
        </w:trPr>
        <w:tc>
          <w:tcPr>
            <w:tcW w:w="4050" w:type="dxa"/>
            <w:tcBorders>
              <w:top w:val="nil"/>
              <w:left w:val="nil"/>
              <w:bottom w:val="nil"/>
              <w:right w:val="nil"/>
            </w:tcBorders>
            <w:shd w:val="clear" w:color="auto" w:fill="auto"/>
            <w:vAlign w:val="bottom"/>
          </w:tcPr>
          <w:p w:rsidR="008116FF" w:rsidRPr="00E1207D" w:rsidRDefault="008116FF" w:rsidP="00E434A2">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8116FF" w:rsidRPr="00E1207D" w:rsidRDefault="008116FF" w:rsidP="00E434A2">
            <w:pPr>
              <w:spacing w:after="0" w:line="140" w:lineRule="exact"/>
              <w:ind w:left="-40" w:right="-72"/>
              <w:jc w:val="right"/>
              <w:rPr>
                <w:rFonts w:ascii="Arial" w:hAnsi="Arial" w:cs="Arial"/>
                <w:b/>
                <w:bCs/>
                <w:sz w:val="18"/>
                <w:szCs w:val="18"/>
              </w:rPr>
            </w:pPr>
          </w:p>
        </w:tc>
      </w:tr>
      <w:tr w:rsidR="008116FF" w:rsidRPr="00E1207D" w:rsidTr="0009609A">
        <w:trPr>
          <w:trHeight w:val="20"/>
        </w:trPr>
        <w:tc>
          <w:tcPr>
            <w:tcW w:w="4050" w:type="dxa"/>
            <w:tcBorders>
              <w:top w:val="nil"/>
              <w:left w:val="nil"/>
              <w:bottom w:val="nil"/>
              <w:right w:val="nil"/>
            </w:tcBorders>
            <w:shd w:val="clear" w:color="auto" w:fill="auto"/>
          </w:tcPr>
          <w:p w:rsidR="008116FF" w:rsidRPr="00E1207D" w:rsidRDefault="008116FF" w:rsidP="003D7B96">
            <w:pPr>
              <w:spacing w:after="0" w:line="200" w:lineRule="exact"/>
              <w:jc w:val="both"/>
              <w:rPr>
                <w:rFonts w:ascii="Arial" w:hAnsi="Arial" w:cs="Arial"/>
                <w:sz w:val="18"/>
                <w:szCs w:val="18"/>
              </w:rPr>
            </w:pPr>
            <w:r w:rsidRPr="00E1207D">
              <w:rPr>
                <w:rFonts w:ascii="Arial" w:hAnsi="Arial" w:cs="Arial"/>
                <w:b/>
                <w:bCs/>
                <w:sz w:val="18"/>
                <w:szCs w:val="18"/>
              </w:rPr>
              <w:t>At 31 December</w:t>
            </w:r>
          </w:p>
        </w:tc>
        <w:tc>
          <w:tcPr>
            <w:tcW w:w="1367" w:type="dxa"/>
            <w:tcBorders>
              <w:top w:val="nil"/>
              <w:left w:val="nil"/>
              <w:bottom w:val="nil"/>
              <w:right w:val="nil"/>
            </w:tcBorders>
            <w:shd w:val="clear" w:color="auto" w:fill="FAFAFA"/>
          </w:tcPr>
          <w:p w:rsidR="008116FF" w:rsidRPr="00E1207D" w:rsidRDefault="008116FF" w:rsidP="003D7B96">
            <w:pPr>
              <w:spacing w:after="0" w:line="200" w:lineRule="exact"/>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rsidR="008116FF" w:rsidRPr="00E1207D" w:rsidRDefault="008116FF" w:rsidP="003D7B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8116FF" w:rsidRPr="00E1207D" w:rsidRDefault="008116FF" w:rsidP="003D7B96">
            <w:pPr>
              <w:spacing w:after="0" w:line="200" w:lineRule="exact"/>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8116FF" w:rsidRPr="00E1207D" w:rsidRDefault="008116FF" w:rsidP="003D7B96">
            <w:pPr>
              <w:spacing w:after="0" w:line="200" w:lineRule="exact"/>
              <w:ind w:left="-40" w:right="-72"/>
              <w:jc w:val="right"/>
              <w:rPr>
                <w:rFonts w:ascii="Arial" w:hAnsi="Arial" w:cs="Arial"/>
                <w:b/>
                <w:bCs/>
                <w:sz w:val="18"/>
                <w:szCs w:val="18"/>
              </w:rPr>
            </w:pPr>
          </w:p>
        </w:tc>
      </w:tr>
      <w:tr w:rsidR="008116FF" w:rsidRPr="00E1207D" w:rsidTr="0009609A">
        <w:trPr>
          <w:trHeight w:val="20"/>
        </w:trPr>
        <w:tc>
          <w:tcPr>
            <w:tcW w:w="4050" w:type="dxa"/>
            <w:tcBorders>
              <w:top w:val="nil"/>
              <w:left w:val="nil"/>
              <w:bottom w:val="nil"/>
              <w:right w:val="nil"/>
            </w:tcBorders>
            <w:shd w:val="clear" w:color="auto" w:fill="auto"/>
            <w:vAlign w:val="bottom"/>
          </w:tcPr>
          <w:p w:rsidR="008116FF" w:rsidRPr="00E1207D" w:rsidRDefault="008116FF" w:rsidP="003D7B96">
            <w:pPr>
              <w:spacing w:after="0" w:line="200" w:lineRule="exact"/>
              <w:jc w:val="both"/>
              <w:rPr>
                <w:rFonts w:ascii="Arial" w:hAnsi="Arial" w:cs="Arial"/>
                <w:sz w:val="18"/>
                <w:szCs w:val="18"/>
              </w:rPr>
            </w:pPr>
            <w:r w:rsidRPr="00E1207D">
              <w:rPr>
                <w:rFonts w:ascii="Arial" w:hAnsi="Arial" w:cs="Arial"/>
                <w:sz w:val="18"/>
                <w:szCs w:val="18"/>
              </w:rPr>
              <w:t>Cost</w:t>
            </w:r>
          </w:p>
        </w:tc>
        <w:tc>
          <w:tcPr>
            <w:tcW w:w="1367" w:type="dxa"/>
            <w:tcBorders>
              <w:top w:val="nil"/>
              <w:left w:val="nil"/>
              <w:bottom w:val="nil"/>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125</w:t>
            </w:r>
            <w:r w:rsidRPr="00E1207D">
              <w:rPr>
                <w:rFonts w:ascii="Arial" w:hAnsi="Arial" w:cs="Arial"/>
                <w:sz w:val="18"/>
                <w:szCs w:val="18"/>
              </w:rPr>
              <w:t>,</w:t>
            </w:r>
            <w:r w:rsidRPr="00E1207D">
              <w:rPr>
                <w:rFonts w:ascii="Arial" w:hAnsi="Arial" w:cs="Arial"/>
                <w:sz w:val="18"/>
                <w:szCs w:val="18"/>
                <w:lang w:val="en-GB"/>
              </w:rPr>
              <w:t>242</w:t>
            </w:r>
            <w:r w:rsidRPr="00E1207D">
              <w:rPr>
                <w:rFonts w:ascii="Arial" w:hAnsi="Arial" w:cs="Arial"/>
                <w:sz w:val="18"/>
                <w:szCs w:val="18"/>
              </w:rPr>
              <w:t>,</w:t>
            </w:r>
            <w:r w:rsidRPr="00E1207D">
              <w:rPr>
                <w:rFonts w:ascii="Arial" w:hAnsi="Arial" w:cs="Arial"/>
                <w:sz w:val="18"/>
                <w:szCs w:val="18"/>
                <w:lang w:val="en-GB"/>
              </w:rPr>
              <w:t>326</w:t>
            </w:r>
          </w:p>
        </w:tc>
        <w:tc>
          <w:tcPr>
            <w:tcW w:w="1368" w:type="dxa"/>
            <w:gridSpan w:val="2"/>
            <w:tcBorders>
              <w:top w:val="nil"/>
              <w:left w:val="nil"/>
              <w:bottom w:val="nil"/>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125,242,326</w:t>
            </w:r>
          </w:p>
        </w:tc>
        <w:tc>
          <w:tcPr>
            <w:tcW w:w="1368" w:type="dxa"/>
            <w:tcBorders>
              <w:top w:val="nil"/>
              <w:left w:val="nil"/>
              <w:bottom w:val="nil"/>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655</w:t>
            </w:r>
            <w:r w:rsidRPr="00E1207D">
              <w:rPr>
                <w:rFonts w:ascii="Arial" w:hAnsi="Arial" w:cs="Arial"/>
                <w:sz w:val="18"/>
                <w:szCs w:val="18"/>
              </w:rPr>
              <w:t>,</w:t>
            </w:r>
            <w:r w:rsidRPr="00E1207D">
              <w:rPr>
                <w:rFonts w:ascii="Arial" w:hAnsi="Arial" w:cs="Arial"/>
                <w:sz w:val="18"/>
                <w:szCs w:val="18"/>
                <w:lang w:val="en-GB"/>
              </w:rPr>
              <w:t>040</w:t>
            </w:r>
          </w:p>
        </w:tc>
        <w:tc>
          <w:tcPr>
            <w:tcW w:w="1368" w:type="dxa"/>
            <w:tcBorders>
              <w:top w:val="nil"/>
              <w:left w:val="nil"/>
              <w:bottom w:val="nil"/>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655</w:t>
            </w:r>
            <w:r w:rsidRPr="00E1207D">
              <w:rPr>
                <w:rFonts w:ascii="Arial" w:hAnsi="Arial" w:cs="Arial"/>
                <w:sz w:val="18"/>
                <w:szCs w:val="18"/>
              </w:rPr>
              <w:t>,</w:t>
            </w:r>
            <w:r w:rsidRPr="00E1207D">
              <w:rPr>
                <w:rFonts w:ascii="Arial" w:hAnsi="Arial" w:cs="Arial"/>
                <w:sz w:val="18"/>
                <w:szCs w:val="18"/>
                <w:lang w:val="en-GB"/>
              </w:rPr>
              <w:t>040</w:t>
            </w:r>
          </w:p>
        </w:tc>
      </w:tr>
      <w:tr w:rsidR="008116FF" w:rsidRPr="00E1207D" w:rsidTr="0009609A">
        <w:trPr>
          <w:trHeight w:val="20"/>
        </w:trPr>
        <w:tc>
          <w:tcPr>
            <w:tcW w:w="4050" w:type="dxa"/>
            <w:tcBorders>
              <w:top w:val="nil"/>
              <w:left w:val="nil"/>
              <w:bottom w:val="nil"/>
              <w:right w:val="nil"/>
            </w:tcBorders>
            <w:shd w:val="clear" w:color="auto" w:fill="auto"/>
          </w:tcPr>
          <w:p w:rsidR="008116FF" w:rsidRPr="00E1207D" w:rsidRDefault="008116FF" w:rsidP="003D7B96">
            <w:pPr>
              <w:spacing w:after="0" w:line="200" w:lineRule="exact"/>
              <w:jc w:val="both"/>
              <w:rPr>
                <w:rFonts w:ascii="Arial" w:hAnsi="Arial" w:cs="Arial"/>
                <w:sz w:val="18"/>
                <w:szCs w:val="18"/>
              </w:rPr>
            </w:pPr>
            <w:r w:rsidRPr="00E1207D">
              <w:rPr>
                <w:rFonts w:ascii="Arial" w:hAnsi="Arial" w:cs="Arial"/>
                <w:sz w:val="18"/>
                <w:szCs w:val="18"/>
                <w:u w:val="single"/>
              </w:rPr>
              <w:t>Less</w:t>
            </w:r>
            <w:r w:rsidRPr="00E1207D">
              <w:rPr>
                <w:rFonts w:ascii="Arial" w:hAnsi="Arial" w:cs="Arial"/>
                <w:sz w:val="18"/>
                <w:szCs w:val="18"/>
              </w:rPr>
              <w:t xml:space="preserve">  </w:t>
            </w:r>
            <w:r w:rsidR="00F314F9">
              <w:rPr>
                <w:rFonts w:ascii="Arial" w:hAnsi="Arial" w:cs="Arial"/>
                <w:sz w:val="18"/>
                <w:szCs w:val="18"/>
              </w:rPr>
              <w:t>Allowance</w:t>
            </w:r>
            <w:r w:rsidRPr="00E1207D">
              <w:rPr>
                <w:rFonts w:ascii="Arial" w:hAnsi="Arial" w:cs="Arial"/>
                <w:sz w:val="18"/>
                <w:szCs w:val="18"/>
              </w:rPr>
              <w:t xml:space="preserve"> for impairment</w:t>
            </w:r>
          </w:p>
        </w:tc>
        <w:tc>
          <w:tcPr>
            <w:tcW w:w="1367"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712</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p>
        </w:tc>
        <w:tc>
          <w:tcPr>
            <w:tcW w:w="1368" w:type="dxa"/>
            <w:gridSpan w:val="2"/>
            <w:tcBorders>
              <w:top w:val="nil"/>
              <w:left w:val="nil"/>
              <w:bottom w:val="single" w:sz="4" w:space="0" w:color="auto"/>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712</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p>
        </w:tc>
        <w:tc>
          <w:tcPr>
            <w:tcW w:w="1368"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t>-</w:t>
            </w:r>
          </w:p>
        </w:tc>
        <w:tc>
          <w:tcPr>
            <w:tcW w:w="1368" w:type="dxa"/>
            <w:tcBorders>
              <w:top w:val="nil"/>
              <w:left w:val="nil"/>
              <w:bottom w:val="single" w:sz="4" w:space="0" w:color="auto"/>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t>-</w:t>
            </w:r>
          </w:p>
        </w:tc>
      </w:tr>
      <w:tr w:rsidR="008116FF" w:rsidRPr="00E1207D" w:rsidTr="0009609A">
        <w:trPr>
          <w:trHeight w:val="20"/>
        </w:trPr>
        <w:tc>
          <w:tcPr>
            <w:tcW w:w="4050" w:type="dxa"/>
            <w:tcBorders>
              <w:top w:val="nil"/>
              <w:left w:val="nil"/>
              <w:bottom w:val="nil"/>
              <w:right w:val="nil"/>
            </w:tcBorders>
            <w:shd w:val="clear" w:color="auto" w:fill="auto"/>
            <w:vAlign w:val="bottom"/>
          </w:tcPr>
          <w:p w:rsidR="008116FF" w:rsidRPr="00E1207D" w:rsidRDefault="008116FF" w:rsidP="00E434A2">
            <w:pPr>
              <w:spacing w:after="0" w:line="140" w:lineRule="exact"/>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8116FF" w:rsidRPr="00E1207D" w:rsidRDefault="008116FF" w:rsidP="00E434A2">
            <w:pPr>
              <w:spacing w:after="0" w:line="140" w:lineRule="exact"/>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8116FF" w:rsidRPr="00E1207D" w:rsidRDefault="008116FF" w:rsidP="00E434A2">
            <w:pPr>
              <w:spacing w:after="0" w:line="140" w:lineRule="exact"/>
              <w:ind w:left="-40" w:right="-72"/>
              <w:jc w:val="right"/>
              <w:rPr>
                <w:rFonts w:ascii="Arial" w:hAnsi="Arial" w:cs="Arial"/>
                <w:b/>
                <w:bCs/>
                <w:sz w:val="18"/>
                <w:szCs w:val="18"/>
              </w:rPr>
            </w:pPr>
          </w:p>
        </w:tc>
      </w:tr>
      <w:tr w:rsidR="008116FF" w:rsidRPr="00E1207D" w:rsidTr="0009609A">
        <w:trPr>
          <w:trHeight w:val="20"/>
        </w:trPr>
        <w:tc>
          <w:tcPr>
            <w:tcW w:w="4050" w:type="dxa"/>
            <w:tcBorders>
              <w:top w:val="nil"/>
              <w:left w:val="nil"/>
              <w:bottom w:val="nil"/>
              <w:right w:val="nil"/>
            </w:tcBorders>
            <w:shd w:val="clear" w:color="auto" w:fill="auto"/>
            <w:vAlign w:val="bottom"/>
          </w:tcPr>
          <w:p w:rsidR="008116FF" w:rsidRPr="00E1207D" w:rsidRDefault="008116FF" w:rsidP="003D7B96">
            <w:pPr>
              <w:spacing w:after="0" w:line="200" w:lineRule="exact"/>
              <w:jc w:val="both"/>
              <w:rPr>
                <w:rFonts w:ascii="Arial" w:hAnsi="Arial" w:cs="Arial"/>
                <w:sz w:val="18"/>
                <w:szCs w:val="18"/>
              </w:rPr>
            </w:pPr>
            <w:r w:rsidRPr="00E1207D">
              <w:rPr>
                <w:rFonts w:ascii="Arial" w:hAnsi="Arial" w:cs="Arial"/>
                <w:sz w:val="18"/>
                <w:szCs w:val="18"/>
              </w:rPr>
              <w:t>Net book amount</w:t>
            </w:r>
          </w:p>
        </w:tc>
        <w:tc>
          <w:tcPr>
            <w:tcW w:w="1367"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lang w:val="en-GB"/>
              </w:rPr>
              <w:t>122</w:t>
            </w:r>
            <w:r w:rsidRPr="00E1207D">
              <w:rPr>
                <w:rFonts w:ascii="Arial" w:hAnsi="Arial" w:cs="Arial"/>
                <w:noProof/>
                <w:sz w:val="18"/>
                <w:szCs w:val="18"/>
              </w:rPr>
              <w:t>,</w:t>
            </w:r>
            <w:r w:rsidRPr="00E1207D">
              <w:rPr>
                <w:rFonts w:ascii="Arial" w:hAnsi="Arial" w:cs="Arial"/>
                <w:noProof/>
                <w:sz w:val="18"/>
                <w:szCs w:val="18"/>
                <w:lang w:val="en-GB"/>
              </w:rPr>
              <w:t>530</w:t>
            </w:r>
            <w:r w:rsidRPr="00E1207D">
              <w:rPr>
                <w:rFonts w:ascii="Arial" w:hAnsi="Arial" w:cs="Arial"/>
                <w:noProof/>
                <w:sz w:val="18"/>
                <w:szCs w:val="18"/>
              </w:rPr>
              <w:t>,</w:t>
            </w:r>
            <w:r w:rsidRPr="00E1207D">
              <w:rPr>
                <w:rFonts w:ascii="Arial" w:hAnsi="Arial" w:cs="Arial"/>
                <w:noProof/>
                <w:sz w:val="18"/>
                <w:szCs w:val="18"/>
                <w:lang w:val="en-GB"/>
              </w:rPr>
              <w:t>326</w:t>
            </w:r>
            <w:r w:rsidRPr="00E1207D">
              <w:rPr>
                <w:rFonts w:ascii="Arial" w:hAnsi="Arial" w:cs="Arial"/>
                <w:sz w:val="18"/>
                <w:szCs w:val="18"/>
              </w:rPr>
              <w:fldChar w:fldCharType="end"/>
            </w:r>
          </w:p>
        </w:tc>
        <w:tc>
          <w:tcPr>
            <w:tcW w:w="1368" w:type="dxa"/>
            <w:gridSpan w:val="2"/>
            <w:tcBorders>
              <w:top w:val="nil"/>
              <w:left w:val="nil"/>
              <w:bottom w:val="single" w:sz="4" w:space="0" w:color="auto"/>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lang w:val="en-GB"/>
              </w:rPr>
              <w:t>122</w:t>
            </w:r>
            <w:r w:rsidRPr="00E1207D">
              <w:rPr>
                <w:rFonts w:ascii="Arial" w:hAnsi="Arial" w:cs="Arial"/>
                <w:noProof/>
                <w:sz w:val="18"/>
                <w:szCs w:val="18"/>
              </w:rPr>
              <w:t>,</w:t>
            </w:r>
            <w:r w:rsidRPr="00E1207D">
              <w:rPr>
                <w:rFonts w:ascii="Arial" w:hAnsi="Arial" w:cs="Arial"/>
                <w:noProof/>
                <w:sz w:val="18"/>
                <w:szCs w:val="18"/>
                <w:lang w:val="en-GB"/>
              </w:rPr>
              <w:t>530</w:t>
            </w:r>
            <w:r w:rsidRPr="00E1207D">
              <w:rPr>
                <w:rFonts w:ascii="Arial" w:hAnsi="Arial" w:cs="Arial"/>
                <w:noProof/>
                <w:sz w:val="18"/>
                <w:szCs w:val="18"/>
              </w:rPr>
              <w:t>,</w:t>
            </w:r>
            <w:r w:rsidRPr="00E1207D">
              <w:rPr>
                <w:rFonts w:ascii="Arial" w:hAnsi="Arial" w:cs="Arial"/>
                <w:noProof/>
                <w:sz w:val="18"/>
                <w:szCs w:val="18"/>
                <w:lang w:val="en-GB"/>
              </w:rPr>
              <w:t>326</w:t>
            </w:r>
            <w:r w:rsidRPr="00E1207D">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655</w:t>
            </w:r>
            <w:r w:rsidRPr="00E1207D">
              <w:rPr>
                <w:rFonts w:ascii="Arial" w:hAnsi="Arial" w:cs="Arial"/>
                <w:sz w:val="18"/>
                <w:szCs w:val="18"/>
              </w:rPr>
              <w:t>,</w:t>
            </w:r>
            <w:r w:rsidRPr="00E1207D">
              <w:rPr>
                <w:rFonts w:ascii="Arial" w:hAnsi="Arial" w:cs="Arial"/>
                <w:sz w:val="18"/>
                <w:szCs w:val="18"/>
                <w:lang w:val="en-GB"/>
              </w:rPr>
              <w:t>040</w:t>
            </w:r>
          </w:p>
        </w:tc>
        <w:tc>
          <w:tcPr>
            <w:tcW w:w="1368" w:type="dxa"/>
            <w:tcBorders>
              <w:top w:val="nil"/>
              <w:left w:val="nil"/>
              <w:bottom w:val="single" w:sz="4" w:space="0" w:color="auto"/>
              <w:right w:val="nil"/>
            </w:tcBorders>
            <w:shd w:val="clear" w:color="auto" w:fill="auto"/>
          </w:tcPr>
          <w:p w:rsidR="008116FF" w:rsidRPr="00E1207D" w:rsidRDefault="008116FF" w:rsidP="003D7B96">
            <w:pPr>
              <w:spacing w:after="0" w:line="200" w:lineRule="exact"/>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655</w:t>
            </w:r>
            <w:r w:rsidRPr="00E1207D">
              <w:rPr>
                <w:rFonts w:ascii="Arial" w:hAnsi="Arial" w:cs="Arial"/>
                <w:sz w:val="18"/>
                <w:szCs w:val="18"/>
              </w:rPr>
              <w:t>,</w:t>
            </w:r>
            <w:r w:rsidRPr="00E1207D">
              <w:rPr>
                <w:rFonts w:ascii="Arial" w:hAnsi="Arial" w:cs="Arial"/>
                <w:sz w:val="18"/>
                <w:szCs w:val="18"/>
                <w:lang w:val="en-GB"/>
              </w:rPr>
              <w:t>040</w:t>
            </w:r>
          </w:p>
        </w:tc>
      </w:tr>
    </w:tbl>
    <w:p w:rsidR="0009609A" w:rsidRPr="00E1207D" w:rsidRDefault="0009609A" w:rsidP="0009609A">
      <w:pPr>
        <w:spacing w:after="0" w:line="240" w:lineRule="auto"/>
        <w:jc w:val="both"/>
        <w:rPr>
          <w:rFonts w:ascii="Arial" w:eastAsia="Arial Unicode MS" w:hAnsi="Arial" w:cs="Arial"/>
          <w:color w:val="DC6900" w:themeColor="accent1"/>
          <w:sz w:val="18"/>
          <w:szCs w:val="18"/>
          <w:lang w:bidi="th-TH"/>
        </w:rPr>
      </w:pPr>
    </w:p>
    <w:p w:rsidR="0009609A" w:rsidRPr="00E1207D" w:rsidRDefault="0009609A" w:rsidP="0009609A">
      <w:pPr>
        <w:spacing w:after="0" w:line="240" w:lineRule="auto"/>
        <w:jc w:val="both"/>
        <w:rPr>
          <w:rFonts w:ascii="Arial" w:hAnsi="Arial" w:cs="Arial"/>
          <w:sz w:val="18"/>
          <w:szCs w:val="18"/>
        </w:rPr>
      </w:pPr>
      <w:r w:rsidRPr="00E1207D">
        <w:rPr>
          <w:rFonts w:ascii="Arial" w:hAnsi="Arial" w:cs="Arial"/>
          <w:sz w:val="18"/>
          <w:szCs w:val="18"/>
        </w:rPr>
        <w:t xml:space="preserve">The recoverable amount of a CGU is determined based on value-in-use calculations. These calculations use pre-tax cash flow projections based on financial budgets approved by management covering a 5-year period. Cash flows beyond the 5-year period are extrapolated using the estimated growth rates stated below. The growth rate does not exceed the long-term average growth rate for the business in which the CGU operates. </w:t>
      </w:r>
    </w:p>
    <w:p w:rsidR="009B69DA" w:rsidRPr="00E1207D" w:rsidRDefault="009B69DA" w:rsidP="0009609A">
      <w:pPr>
        <w:spacing w:after="0" w:line="240" w:lineRule="auto"/>
        <w:jc w:val="both"/>
        <w:rPr>
          <w:rFonts w:ascii="Arial" w:hAnsi="Arial" w:cs="Arial"/>
          <w:sz w:val="18"/>
          <w:szCs w:val="18"/>
        </w:rPr>
      </w:pPr>
    </w:p>
    <w:p w:rsidR="0009609A" w:rsidRPr="00E1207D" w:rsidRDefault="0009609A" w:rsidP="0009609A">
      <w:pPr>
        <w:spacing w:after="0" w:line="240" w:lineRule="auto"/>
        <w:jc w:val="both"/>
        <w:rPr>
          <w:rFonts w:ascii="Arial" w:hAnsi="Arial" w:cs="Arial"/>
          <w:sz w:val="18"/>
          <w:szCs w:val="18"/>
        </w:rPr>
      </w:pPr>
      <w:r w:rsidRPr="00E1207D">
        <w:rPr>
          <w:rFonts w:ascii="Arial" w:hAnsi="Arial" w:cs="Arial"/>
          <w:sz w:val="18"/>
          <w:szCs w:val="18"/>
        </w:rPr>
        <w:t>The key assumptions used for value-in-use calculations are as follows:</w:t>
      </w:r>
    </w:p>
    <w:p w:rsidR="0009609A" w:rsidRPr="00E1207D" w:rsidRDefault="0009609A" w:rsidP="0009609A">
      <w:pPr>
        <w:spacing w:after="0" w:line="240" w:lineRule="auto"/>
        <w:jc w:val="both"/>
        <w:rPr>
          <w:rFonts w:ascii="Arial" w:eastAsia="Arial Unicode MS" w:hAnsi="Arial" w:cs="Arial"/>
          <w:color w:val="DC6900" w:themeColor="accent1"/>
          <w:sz w:val="18"/>
          <w:szCs w:val="18"/>
          <w:lang w:bidi="th-TH"/>
        </w:rPr>
      </w:pPr>
    </w:p>
    <w:tbl>
      <w:tblPr>
        <w:tblW w:w="9450" w:type="dxa"/>
        <w:tblLayout w:type="fixed"/>
        <w:tblLook w:val="0000" w:firstRow="0" w:lastRow="0" w:firstColumn="0" w:lastColumn="0" w:noHBand="0" w:noVBand="0"/>
      </w:tblPr>
      <w:tblGrid>
        <w:gridCol w:w="4140"/>
        <w:gridCol w:w="1800"/>
        <w:gridCol w:w="1728"/>
        <w:gridCol w:w="1782"/>
      </w:tblGrid>
      <w:tr w:rsidR="0009609A" w:rsidRPr="00E1207D" w:rsidTr="00B35924">
        <w:trPr>
          <w:cantSplit/>
        </w:trPr>
        <w:tc>
          <w:tcPr>
            <w:tcW w:w="4140" w:type="dxa"/>
          </w:tcPr>
          <w:p w:rsidR="0009609A" w:rsidRPr="00E1207D" w:rsidRDefault="0009609A" w:rsidP="003D7B96">
            <w:pPr>
              <w:tabs>
                <w:tab w:val="left" w:pos="1134"/>
                <w:tab w:val="left" w:pos="1276"/>
                <w:tab w:val="center" w:pos="3402"/>
                <w:tab w:val="center" w:pos="4536"/>
                <w:tab w:val="center" w:pos="5670"/>
                <w:tab w:val="center" w:pos="6804"/>
                <w:tab w:val="right" w:pos="7655"/>
              </w:tabs>
              <w:spacing w:after="0" w:line="200" w:lineRule="exact"/>
              <w:ind w:left="-105" w:right="-72"/>
              <w:rPr>
                <w:rFonts w:ascii="Arial" w:eastAsia="Cordia New" w:hAnsi="Arial" w:cs="Arial"/>
                <w:sz w:val="18"/>
                <w:szCs w:val="18"/>
                <w:lang w:val="en-GB" w:bidi="th-TH"/>
              </w:rPr>
            </w:pPr>
          </w:p>
        </w:tc>
        <w:tc>
          <w:tcPr>
            <w:tcW w:w="1800" w:type="dxa"/>
            <w:tcBorders>
              <w:top w:val="single" w:sz="4" w:space="0" w:color="auto"/>
            </w:tcBorders>
          </w:tcPr>
          <w:p w:rsidR="0009609A" w:rsidRPr="00E1207D" w:rsidRDefault="0009609A" w:rsidP="003D7B96">
            <w:pPr>
              <w:tabs>
                <w:tab w:val="right" w:pos="7655"/>
              </w:tabs>
              <w:spacing w:after="0" w:line="200" w:lineRule="exact"/>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Goodwill from</w:t>
            </w:r>
          </w:p>
        </w:tc>
        <w:tc>
          <w:tcPr>
            <w:tcW w:w="1728" w:type="dxa"/>
            <w:tcBorders>
              <w:top w:val="single" w:sz="4" w:space="0" w:color="auto"/>
            </w:tcBorders>
          </w:tcPr>
          <w:p w:rsidR="0009609A" w:rsidRPr="00E1207D" w:rsidDel="00E70424" w:rsidRDefault="0009609A" w:rsidP="003D7B96">
            <w:pPr>
              <w:tabs>
                <w:tab w:val="center" w:pos="3402"/>
                <w:tab w:val="center" w:pos="4536"/>
                <w:tab w:val="center" w:pos="5670"/>
                <w:tab w:val="center" w:pos="6804"/>
                <w:tab w:val="right" w:pos="7655"/>
              </w:tabs>
              <w:spacing w:after="0" w:line="200" w:lineRule="exact"/>
              <w:ind w:right="-72"/>
              <w:jc w:val="right"/>
              <w:rPr>
                <w:rFonts w:ascii="Arial" w:eastAsia="Cordia New" w:hAnsi="Arial" w:cs="Arial"/>
                <w:b/>
                <w:bCs/>
                <w:sz w:val="18"/>
                <w:szCs w:val="18"/>
                <w:lang w:val="en-GB" w:bidi="th-TH"/>
              </w:rPr>
            </w:pPr>
          </w:p>
        </w:tc>
        <w:tc>
          <w:tcPr>
            <w:tcW w:w="1782" w:type="dxa"/>
            <w:tcBorders>
              <w:top w:val="single" w:sz="4" w:space="0" w:color="auto"/>
            </w:tcBorders>
          </w:tcPr>
          <w:p w:rsidR="0009609A" w:rsidRPr="00E1207D" w:rsidRDefault="0009609A" w:rsidP="003D7B96">
            <w:pPr>
              <w:tabs>
                <w:tab w:val="right" w:pos="7655"/>
              </w:tabs>
              <w:spacing w:after="0" w:line="200" w:lineRule="exact"/>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Goodwill from</w:t>
            </w:r>
          </w:p>
        </w:tc>
      </w:tr>
      <w:tr w:rsidR="0009609A" w:rsidRPr="00E1207D" w:rsidTr="009D4212">
        <w:trPr>
          <w:cantSplit/>
        </w:trPr>
        <w:tc>
          <w:tcPr>
            <w:tcW w:w="4140" w:type="dxa"/>
          </w:tcPr>
          <w:p w:rsidR="0009609A" w:rsidRPr="00E1207D" w:rsidRDefault="0009609A" w:rsidP="003D7B96">
            <w:pPr>
              <w:tabs>
                <w:tab w:val="left" w:pos="1134"/>
                <w:tab w:val="left" w:pos="1276"/>
                <w:tab w:val="center" w:pos="3402"/>
                <w:tab w:val="center" w:pos="4536"/>
                <w:tab w:val="center" w:pos="5670"/>
                <w:tab w:val="center" w:pos="6804"/>
                <w:tab w:val="right" w:pos="7655"/>
              </w:tabs>
              <w:spacing w:after="0" w:line="200" w:lineRule="exact"/>
              <w:ind w:left="-105" w:right="-72"/>
              <w:rPr>
                <w:rFonts w:ascii="Arial" w:eastAsia="Cordia New" w:hAnsi="Arial" w:cs="Arial"/>
                <w:sz w:val="18"/>
                <w:szCs w:val="18"/>
                <w:lang w:val="en-GB" w:bidi="th-TH"/>
              </w:rPr>
            </w:pPr>
          </w:p>
        </w:tc>
        <w:tc>
          <w:tcPr>
            <w:tcW w:w="1800" w:type="dxa"/>
          </w:tcPr>
          <w:p w:rsidR="0009609A" w:rsidRPr="00E1207D" w:rsidRDefault="0009609A" w:rsidP="003D7B96">
            <w:pPr>
              <w:tabs>
                <w:tab w:val="right" w:pos="7655"/>
              </w:tabs>
              <w:spacing w:after="0" w:line="200" w:lineRule="exact"/>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investment</w:t>
            </w:r>
          </w:p>
        </w:tc>
        <w:tc>
          <w:tcPr>
            <w:tcW w:w="1728" w:type="dxa"/>
          </w:tcPr>
          <w:p w:rsidR="0009609A" w:rsidRPr="00E1207D" w:rsidDel="00E70424" w:rsidRDefault="0009609A" w:rsidP="003D7B96">
            <w:pPr>
              <w:tabs>
                <w:tab w:val="center" w:pos="3402"/>
                <w:tab w:val="center" w:pos="4536"/>
                <w:tab w:val="center" w:pos="5670"/>
                <w:tab w:val="center" w:pos="6804"/>
                <w:tab w:val="right" w:pos="7655"/>
              </w:tabs>
              <w:spacing w:after="0" w:line="200" w:lineRule="exact"/>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Goodwill from</w:t>
            </w:r>
          </w:p>
        </w:tc>
        <w:tc>
          <w:tcPr>
            <w:tcW w:w="1782" w:type="dxa"/>
          </w:tcPr>
          <w:p w:rsidR="0009609A" w:rsidRPr="00E1207D" w:rsidRDefault="0009609A" w:rsidP="003D7B96">
            <w:pPr>
              <w:tabs>
                <w:tab w:val="right" w:pos="7655"/>
              </w:tabs>
              <w:spacing w:after="0" w:line="200" w:lineRule="exact"/>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investment</w:t>
            </w:r>
          </w:p>
        </w:tc>
      </w:tr>
      <w:tr w:rsidR="0009609A" w:rsidRPr="00E1207D" w:rsidTr="001E02A6">
        <w:trPr>
          <w:cantSplit/>
        </w:trPr>
        <w:tc>
          <w:tcPr>
            <w:tcW w:w="4140" w:type="dxa"/>
          </w:tcPr>
          <w:p w:rsidR="0009609A" w:rsidRPr="00E1207D" w:rsidRDefault="0009609A" w:rsidP="003D7B96">
            <w:pPr>
              <w:tabs>
                <w:tab w:val="left" w:pos="1134"/>
                <w:tab w:val="left" w:pos="1276"/>
                <w:tab w:val="center" w:pos="3402"/>
                <w:tab w:val="center" w:pos="4536"/>
                <w:tab w:val="center" w:pos="5670"/>
                <w:tab w:val="center" w:pos="6804"/>
                <w:tab w:val="right" w:pos="7655"/>
              </w:tabs>
              <w:spacing w:after="0" w:line="200" w:lineRule="exact"/>
              <w:ind w:left="-105" w:right="-72"/>
              <w:rPr>
                <w:rFonts w:ascii="Arial" w:eastAsia="Cordia New" w:hAnsi="Arial" w:cs="Arial"/>
                <w:sz w:val="18"/>
                <w:szCs w:val="18"/>
                <w:lang w:val="en-GB" w:bidi="th-TH"/>
              </w:rPr>
            </w:pPr>
          </w:p>
        </w:tc>
        <w:tc>
          <w:tcPr>
            <w:tcW w:w="1800" w:type="dxa"/>
          </w:tcPr>
          <w:p w:rsidR="0009609A" w:rsidRPr="00E1207D" w:rsidRDefault="0009609A" w:rsidP="003D7B96">
            <w:pPr>
              <w:tabs>
                <w:tab w:val="right" w:pos="7655"/>
              </w:tabs>
              <w:spacing w:after="0" w:line="200" w:lineRule="exact"/>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Itec Software</w:t>
            </w:r>
          </w:p>
        </w:tc>
        <w:tc>
          <w:tcPr>
            <w:tcW w:w="1728" w:type="dxa"/>
          </w:tcPr>
          <w:p w:rsidR="0009609A" w:rsidRPr="00E1207D" w:rsidRDefault="0009609A" w:rsidP="003D7B96">
            <w:pPr>
              <w:tabs>
                <w:tab w:val="center" w:pos="3402"/>
                <w:tab w:val="center" w:pos="4536"/>
                <w:tab w:val="center" w:pos="5670"/>
                <w:tab w:val="center" w:pos="6804"/>
                <w:tab w:val="right" w:pos="7655"/>
              </w:tabs>
              <w:spacing w:after="0" w:line="200" w:lineRule="exact"/>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purchase of</w:t>
            </w:r>
          </w:p>
        </w:tc>
        <w:tc>
          <w:tcPr>
            <w:tcW w:w="1782" w:type="dxa"/>
          </w:tcPr>
          <w:p w:rsidR="0009609A" w:rsidRPr="00E1207D" w:rsidRDefault="0009609A" w:rsidP="003D7B96">
            <w:pPr>
              <w:tabs>
                <w:tab w:val="right" w:pos="7655"/>
              </w:tabs>
              <w:spacing w:after="0" w:line="200" w:lineRule="exact"/>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DNA Retail Link</w:t>
            </w:r>
          </w:p>
        </w:tc>
      </w:tr>
      <w:tr w:rsidR="0009609A" w:rsidRPr="00E1207D" w:rsidTr="001E02A6">
        <w:trPr>
          <w:cantSplit/>
        </w:trPr>
        <w:tc>
          <w:tcPr>
            <w:tcW w:w="4140" w:type="dxa"/>
          </w:tcPr>
          <w:p w:rsidR="0009609A" w:rsidRPr="00E1207D" w:rsidRDefault="0009609A" w:rsidP="003D7B96">
            <w:pPr>
              <w:tabs>
                <w:tab w:val="left" w:pos="1134"/>
                <w:tab w:val="left" w:pos="1276"/>
                <w:tab w:val="center" w:pos="3402"/>
                <w:tab w:val="center" w:pos="4536"/>
                <w:tab w:val="center" w:pos="5670"/>
                <w:tab w:val="center" w:pos="6804"/>
                <w:tab w:val="right" w:pos="7655"/>
              </w:tabs>
              <w:spacing w:after="0" w:line="200" w:lineRule="exact"/>
              <w:ind w:left="-105" w:right="-72"/>
              <w:rPr>
                <w:rFonts w:ascii="Arial" w:eastAsia="Cordia New" w:hAnsi="Arial" w:cs="Arial"/>
                <w:sz w:val="18"/>
                <w:szCs w:val="18"/>
                <w:lang w:val="en-GB" w:bidi="th-TH"/>
              </w:rPr>
            </w:pPr>
          </w:p>
        </w:tc>
        <w:tc>
          <w:tcPr>
            <w:tcW w:w="1800" w:type="dxa"/>
            <w:tcBorders>
              <w:bottom w:val="single" w:sz="4" w:space="0" w:color="auto"/>
            </w:tcBorders>
          </w:tcPr>
          <w:p w:rsidR="0009609A" w:rsidRPr="00E1207D" w:rsidRDefault="0009609A" w:rsidP="003D7B96">
            <w:pPr>
              <w:tabs>
                <w:tab w:val="right" w:pos="7655"/>
              </w:tabs>
              <w:spacing w:after="0" w:line="200" w:lineRule="exact"/>
              <w:ind w:right="-72"/>
              <w:jc w:val="right"/>
              <w:rPr>
                <w:rFonts w:ascii="Arial" w:eastAsia="Cordia New" w:hAnsi="Arial" w:cs="Arial"/>
                <w:b/>
                <w:bCs/>
                <w:spacing w:val="-4"/>
                <w:sz w:val="18"/>
                <w:szCs w:val="18"/>
                <w:lang w:val="en-GB" w:bidi="th-TH"/>
              </w:rPr>
            </w:pPr>
            <w:r w:rsidRPr="00E1207D">
              <w:rPr>
                <w:rFonts w:ascii="Arial" w:eastAsia="Cordia New" w:hAnsi="Arial" w:cs="Arial"/>
                <w:b/>
                <w:bCs/>
                <w:spacing w:val="-4"/>
                <w:sz w:val="18"/>
                <w:szCs w:val="18"/>
                <w:lang w:val="en-GB" w:bidi="th-TH"/>
              </w:rPr>
              <w:t>Company Limited</w:t>
            </w:r>
          </w:p>
        </w:tc>
        <w:tc>
          <w:tcPr>
            <w:tcW w:w="1728" w:type="dxa"/>
            <w:tcBorders>
              <w:bottom w:val="single" w:sz="4" w:space="0" w:color="auto"/>
            </w:tcBorders>
          </w:tcPr>
          <w:p w:rsidR="0009609A" w:rsidRPr="00E1207D" w:rsidRDefault="0009609A" w:rsidP="003D7B96">
            <w:pPr>
              <w:tabs>
                <w:tab w:val="center" w:pos="3402"/>
                <w:tab w:val="center" w:pos="4536"/>
                <w:tab w:val="center" w:pos="5670"/>
                <w:tab w:val="center" w:pos="6804"/>
                <w:tab w:val="right" w:pos="7655"/>
              </w:tabs>
              <w:spacing w:after="0" w:line="200" w:lineRule="exact"/>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business</w:t>
            </w:r>
          </w:p>
        </w:tc>
        <w:tc>
          <w:tcPr>
            <w:tcW w:w="1782" w:type="dxa"/>
            <w:tcBorders>
              <w:bottom w:val="single" w:sz="4" w:space="0" w:color="auto"/>
            </w:tcBorders>
          </w:tcPr>
          <w:p w:rsidR="0009609A" w:rsidRPr="00E1207D" w:rsidRDefault="0009609A" w:rsidP="003D7B96">
            <w:pPr>
              <w:tabs>
                <w:tab w:val="right" w:pos="7655"/>
              </w:tabs>
              <w:spacing w:after="0" w:line="200" w:lineRule="exact"/>
              <w:ind w:right="-72"/>
              <w:jc w:val="right"/>
              <w:rPr>
                <w:rFonts w:ascii="Arial" w:eastAsia="Cordia New" w:hAnsi="Arial" w:cs="Arial"/>
                <w:b/>
                <w:bCs/>
                <w:spacing w:val="-4"/>
                <w:sz w:val="18"/>
                <w:szCs w:val="18"/>
                <w:lang w:val="en-GB" w:bidi="th-TH"/>
              </w:rPr>
            </w:pPr>
            <w:r w:rsidRPr="00E1207D">
              <w:rPr>
                <w:rFonts w:ascii="Arial" w:eastAsia="Cordia New" w:hAnsi="Arial" w:cs="Arial"/>
                <w:b/>
                <w:bCs/>
                <w:spacing w:val="-4"/>
                <w:sz w:val="18"/>
                <w:szCs w:val="18"/>
                <w:lang w:val="en-GB" w:bidi="th-TH"/>
              </w:rPr>
              <w:t>Company Limited</w:t>
            </w:r>
          </w:p>
        </w:tc>
      </w:tr>
      <w:tr w:rsidR="0009609A" w:rsidRPr="00E1207D" w:rsidTr="001E02A6">
        <w:trPr>
          <w:cantSplit/>
        </w:trPr>
        <w:tc>
          <w:tcPr>
            <w:tcW w:w="4140" w:type="dxa"/>
          </w:tcPr>
          <w:p w:rsidR="0009609A" w:rsidRPr="00E1207D" w:rsidRDefault="0009609A" w:rsidP="003D7B96">
            <w:pPr>
              <w:tabs>
                <w:tab w:val="left" w:pos="1134"/>
                <w:tab w:val="left" w:pos="1276"/>
                <w:tab w:val="center" w:pos="3402"/>
                <w:tab w:val="center" w:pos="4536"/>
                <w:tab w:val="center" w:pos="5670"/>
                <w:tab w:val="center" w:pos="6804"/>
                <w:tab w:val="right" w:pos="7655"/>
              </w:tabs>
              <w:spacing w:after="0" w:line="160" w:lineRule="exact"/>
              <w:ind w:left="-105" w:right="-72"/>
              <w:rPr>
                <w:rFonts w:ascii="Arial" w:eastAsia="Cordia New" w:hAnsi="Arial" w:cs="Arial"/>
                <w:sz w:val="18"/>
                <w:szCs w:val="18"/>
                <w:lang w:val="en-GB" w:bidi="th-TH"/>
              </w:rPr>
            </w:pPr>
          </w:p>
        </w:tc>
        <w:tc>
          <w:tcPr>
            <w:tcW w:w="1800" w:type="dxa"/>
            <w:tcBorders>
              <w:top w:val="single" w:sz="4" w:space="0" w:color="auto"/>
            </w:tcBorders>
          </w:tcPr>
          <w:p w:rsidR="0009609A" w:rsidRPr="00E1207D" w:rsidRDefault="0009609A" w:rsidP="003D7B96">
            <w:pPr>
              <w:tabs>
                <w:tab w:val="right" w:pos="7655"/>
              </w:tabs>
              <w:spacing w:after="0" w:line="160" w:lineRule="exact"/>
              <w:ind w:right="-72"/>
              <w:jc w:val="right"/>
              <w:rPr>
                <w:rFonts w:ascii="Arial" w:eastAsia="Cordia New" w:hAnsi="Arial" w:cs="Arial"/>
                <w:sz w:val="18"/>
                <w:szCs w:val="18"/>
                <w:lang w:val="en-GB" w:bidi="th-TH"/>
              </w:rPr>
            </w:pPr>
          </w:p>
        </w:tc>
        <w:tc>
          <w:tcPr>
            <w:tcW w:w="1728" w:type="dxa"/>
            <w:tcBorders>
              <w:top w:val="single" w:sz="4" w:space="0" w:color="auto"/>
            </w:tcBorders>
          </w:tcPr>
          <w:p w:rsidR="0009609A" w:rsidRPr="00E1207D" w:rsidRDefault="0009609A" w:rsidP="003D7B96">
            <w:pPr>
              <w:tabs>
                <w:tab w:val="left" w:pos="1134"/>
                <w:tab w:val="left" w:pos="1276"/>
                <w:tab w:val="center" w:pos="3402"/>
                <w:tab w:val="center" w:pos="4536"/>
                <w:tab w:val="center" w:pos="5670"/>
                <w:tab w:val="center" w:pos="6804"/>
                <w:tab w:val="right" w:pos="7655"/>
              </w:tabs>
              <w:spacing w:after="0" w:line="160" w:lineRule="exact"/>
              <w:ind w:right="-72"/>
              <w:jc w:val="right"/>
              <w:rPr>
                <w:rFonts w:ascii="Arial" w:eastAsia="Cordia New" w:hAnsi="Arial" w:cs="Arial"/>
                <w:sz w:val="18"/>
                <w:szCs w:val="18"/>
                <w:lang w:val="en-GB" w:bidi="th-TH"/>
              </w:rPr>
            </w:pPr>
          </w:p>
        </w:tc>
        <w:tc>
          <w:tcPr>
            <w:tcW w:w="1782" w:type="dxa"/>
            <w:tcBorders>
              <w:top w:val="single" w:sz="4" w:space="0" w:color="auto"/>
            </w:tcBorders>
          </w:tcPr>
          <w:p w:rsidR="0009609A" w:rsidRPr="00E1207D" w:rsidRDefault="0009609A" w:rsidP="003D7B96">
            <w:pPr>
              <w:tabs>
                <w:tab w:val="right" w:pos="7655"/>
              </w:tabs>
              <w:spacing w:after="0" w:line="160" w:lineRule="exact"/>
              <w:ind w:right="-72"/>
              <w:jc w:val="right"/>
              <w:rPr>
                <w:rFonts w:ascii="Arial" w:eastAsia="Cordia New" w:hAnsi="Arial" w:cs="Arial"/>
                <w:sz w:val="18"/>
                <w:szCs w:val="18"/>
                <w:lang w:val="en-GB" w:bidi="th-TH"/>
              </w:rPr>
            </w:pPr>
          </w:p>
        </w:tc>
      </w:tr>
      <w:tr w:rsidR="0009609A" w:rsidRPr="00E1207D" w:rsidDel="00E70424" w:rsidTr="009D4212">
        <w:trPr>
          <w:cantSplit/>
        </w:trPr>
        <w:tc>
          <w:tcPr>
            <w:tcW w:w="4140" w:type="dxa"/>
          </w:tcPr>
          <w:p w:rsidR="0009609A" w:rsidRPr="00E1207D" w:rsidRDefault="0009609A" w:rsidP="003D7B96">
            <w:pPr>
              <w:tabs>
                <w:tab w:val="left" w:pos="1134"/>
                <w:tab w:val="left" w:pos="1276"/>
                <w:tab w:val="center" w:pos="3402"/>
                <w:tab w:val="center" w:pos="4536"/>
                <w:tab w:val="center" w:pos="5670"/>
                <w:tab w:val="center" w:pos="6804"/>
                <w:tab w:val="right" w:pos="7655"/>
              </w:tabs>
              <w:spacing w:after="0" w:line="200" w:lineRule="exact"/>
              <w:ind w:left="-105" w:right="-72"/>
              <w:rPr>
                <w:rFonts w:ascii="Arial" w:eastAsia="Cordia New" w:hAnsi="Arial" w:cs="Arial"/>
                <w:sz w:val="18"/>
                <w:szCs w:val="18"/>
                <w:lang w:val="en-GB" w:bidi="th-TH"/>
              </w:rPr>
            </w:pPr>
            <w:r w:rsidRPr="00E1207D">
              <w:rPr>
                <w:rFonts w:ascii="Arial" w:eastAsia="Cordia New" w:hAnsi="Arial" w:cs="Arial"/>
                <w:sz w:val="18"/>
                <w:szCs w:val="18"/>
                <w:lang w:val="en-GB" w:bidi="th-TH"/>
              </w:rPr>
              <w:t>Gross margin</w:t>
            </w:r>
            <w:r w:rsidRPr="00E1207D">
              <w:rPr>
                <w:rFonts w:ascii="Arial" w:eastAsia="Cordia New" w:hAnsi="Arial" w:cs="Arial"/>
                <w:b/>
                <w:bCs/>
                <w:sz w:val="18"/>
                <w:szCs w:val="18"/>
                <w:vertAlign w:val="superscript"/>
                <w:lang w:val="en-GB" w:bidi="th-TH"/>
              </w:rPr>
              <w:t>1</w:t>
            </w:r>
          </w:p>
        </w:tc>
        <w:tc>
          <w:tcPr>
            <w:tcW w:w="1800" w:type="dxa"/>
          </w:tcPr>
          <w:p w:rsidR="0009609A" w:rsidRPr="00E1207D" w:rsidDel="00E70424" w:rsidRDefault="0009609A" w:rsidP="003D7B96">
            <w:pPr>
              <w:tabs>
                <w:tab w:val="right" w:pos="7655"/>
              </w:tabs>
              <w:spacing w:after="0" w:line="200" w:lineRule="exact"/>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79 - 80%</w:t>
            </w:r>
          </w:p>
        </w:tc>
        <w:tc>
          <w:tcPr>
            <w:tcW w:w="1728" w:type="dxa"/>
          </w:tcPr>
          <w:p w:rsidR="0009609A" w:rsidRPr="00E1207D" w:rsidDel="00E70424" w:rsidRDefault="006130CA" w:rsidP="003D7B96">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14.80</w:t>
            </w:r>
            <w:r w:rsidR="0009609A" w:rsidRPr="00E1207D">
              <w:rPr>
                <w:rFonts w:ascii="Arial" w:eastAsia="Cordia New" w:hAnsi="Arial" w:cs="Arial"/>
                <w:sz w:val="18"/>
                <w:szCs w:val="18"/>
                <w:lang w:val="en-GB" w:bidi="th-TH"/>
              </w:rPr>
              <w:t>%</w:t>
            </w:r>
          </w:p>
        </w:tc>
        <w:tc>
          <w:tcPr>
            <w:tcW w:w="1782" w:type="dxa"/>
          </w:tcPr>
          <w:p w:rsidR="0009609A" w:rsidRPr="00E1207D" w:rsidDel="00E70424" w:rsidRDefault="006130CA" w:rsidP="003D7B96">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3.00 -13.50%</w:t>
            </w:r>
          </w:p>
        </w:tc>
      </w:tr>
      <w:tr w:rsidR="0009609A" w:rsidRPr="00E1207D" w:rsidDel="00E70424" w:rsidTr="009D4212">
        <w:trPr>
          <w:cantSplit/>
        </w:trPr>
        <w:tc>
          <w:tcPr>
            <w:tcW w:w="4140" w:type="dxa"/>
          </w:tcPr>
          <w:p w:rsidR="0009609A" w:rsidRPr="00E1207D" w:rsidRDefault="0009609A" w:rsidP="003D7B96">
            <w:pPr>
              <w:tabs>
                <w:tab w:val="left" w:pos="1134"/>
                <w:tab w:val="left" w:pos="1276"/>
                <w:tab w:val="center" w:pos="3402"/>
                <w:tab w:val="center" w:pos="4536"/>
                <w:tab w:val="center" w:pos="5670"/>
                <w:tab w:val="center" w:pos="6804"/>
                <w:tab w:val="right" w:pos="7655"/>
              </w:tabs>
              <w:spacing w:after="0" w:line="200" w:lineRule="exact"/>
              <w:ind w:left="-105" w:right="-72"/>
              <w:rPr>
                <w:rFonts w:ascii="Arial" w:eastAsia="Cordia New" w:hAnsi="Arial" w:cs="Arial"/>
                <w:sz w:val="18"/>
                <w:szCs w:val="18"/>
                <w:lang w:val="en-GB" w:bidi="th-TH"/>
              </w:rPr>
            </w:pPr>
            <w:r w:rsidRPr="00E1207D">
              <w:rPr>
                <w:rFonts w:ascii="Arial" w:eastAsia="Cordia New" w:hAnsi="Arial" w:cs="Arial"/>
                <w:sz w:val="18"/>
                <w:szCs w:val="18"/>
                <w:lang w:val="en-GB" w:bidi="th-TH"/>
              </w:rPr>
              <w:t>Growth rate</w:t>
            </w:r>
            <w:r w:rsidRPr="00E1207D">
              <w:rPr>
                <w:rFonts w:ascii="Arial" w:eastAsia="Cordia New" w:hAnsi="Arial" w:cs="Arial"/>
                <w:b/>
                <w:bCs/>
                <w:sz w:val="18"/>
                <w:szCs w:val="18"/>
                <w:vertAlign w:val="superscript"/>
                <w:lang w:val="en-GB" w:bidi="th-TH"/>
              </w:rPr>
              <w:t>2</w:t>
            </w:r>
          </w:p>
        </w:tc>
        <w:tc>
          <w:tcPr>
            <w:tcW w:w="1800" w:type="dxa"/>
          </w:tcPr>
          <w:p w:rsidR="0009609A" w:rsidRPr="00E1207D" w:rsidDel="00E70424" w:rsidRDefault="006130CA" w:rsidP="003D7B96">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7</w:t>
            </w:r>
            <w:r w:rsidR="0009609A" w:rsidRPr="00E1207D">
              <w:rPr>
                <w:rFonts w:ascii="Arial" w:eastAsia="Cordia New" w:hAnsi="Arial" w:cs="Arial"/>
                <w:sz w:val="18"/>
                <w:szCs w:val="18"/>
                <w:lang w:val="en-GB" w:bidi="th-TH"/>
              </w:rPr>
              <w:t>%</w:t>
            </w:r>
          </w:p>
        </w:tc>
        <w:tc>
          <w:tcPr>
            <w:tcW w:w="1728" w:type="dxa"/>
          </w:tcPr>
          <w:p w:rsidR="0009609A" w:rsidRPr="00E1207D" w:rsidDel="00E70424" w:rsidRDefault="0009609A" w:rsidP="003D7B96">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10%</w:t>
            </w:r>
          </w:p>
        </w:tc>
        <w:tc>
          <w:tcPr>
            <w:tcW w:w="1782" w:type="dxa"/>
          </w:tcPr>
          <w:p w:rsidR="0009609A" w:rsidRPr="00E1207D" w:rsidDel="00E70424" w:rsidRDefault="006130CA" w:rsidP="003D7B96">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10</w:t>
            </w:r>
            <w:r w:rsidR="0009609A" w:rsidRPr="00E1207D">
              <w:rPr>
                <w:rFonts w:ascii="Arial" w:eastAsia="Cordia New" w:hAnsi="Arial" w:cs="Arial"/>
                <w:sz w:val="18"/>
                <w:szCs w:val="18"/>
                <w:lang w:val="en-GB" w:bidi="th-TH"/>
              </w:rPr>
              <w:t>%</w:t>
            </w:r>
          </w:p>
        </w:tc>
      </w:tr>
      <w:tr w:rsidR="006130CA" w:rsidRPr="00E1207D" w:rsidDel="00E70424" w:rsidTr="009D4212">
        <w:trPr>
          <w:cantSplit/>
        </w:trPr>
        <w:tc>
          <w:tcPr>
            <w:tcW w:w="4140" w:type="dxa"/>
          </w:tcPr>
          <w:p w:rsidR="006130CA" w:rsidRPr="00E1207D" w:rsidRDefault="006130CA" w:rsidP="006130CA">
            <w:pPr>
              <w:tabs>
                <w:tab w:val="left" w:pos="1134"/>
                <w:tab w:val="left" w:pos="1276"/>
                <w:tab w:val="center" w:pos="3402"/>
                <w:tab w:val="center" w:pos="4536"/>
                <w:tab w:val="center" w:pos="5670"/>
                <w:tab w:val="center" w:pos="6804"/>
                <w:tab w:val="right" w:pos="7655"/>
              </w:tabs>
              <w:spacing w:after="0" w:line="200" w:lineRule="exact"/>
              <w:ind w:left="-105" w:right="-72"/>
              <w:rPr>
                <w:rFonts w:ascii="Arial" w:eastAsia="Cordia New" w:hAnsi="Arial" w:cs="Arial"/>
                <w:sz w:val="18"/>
                <w:szCs w:val="18"/>
                <w:lang w:val="en-GB" w:bidi="th-TH"/>
              </w:rPr>
            </w:pPr>
            <w:r w:rsidRPr="00E1207D">
              <w:rPr>
                <w:rFonts w:ascii="Arial" w:eastAsia="Cordia New" w:hAnsi="Arial" w:cs="Arial"/>
                <w:sz w:val="18"/>
                <w:szCs w:val="18"/>
                <w:lang w:val="en-GB" w:bidi="th-TH"/>
              </w:rPr>
              <w:t>Discount rate</w:t>
            </w:r>
            <w:r w:rsidRPr="00E1207D">
              <w:rPr>
                <w:rFonts w:ascii="Arial" w:eastAsia="Cordia New" w:hAnsi="Arial" w:cs="Arial"/>
                <w:b/>
                <w:bCs/>
                <w:sz w:val="18"/>
                <w:szCs w:val="18"/>
                <w:vertAlign w:val="superscript"/>
                <w:lang w:val="en-GB" w:bidi="th-TH"/>
              </w:rPr>
              <w:t>3</w:t>
            </w:r>
          </w:p>
        </w:tc>
        <w:tc>
          <w:tcPr>
            <w:tcW w:w="1800" w:type="dxa"/>
          </w:tcPr>
          <w:p w:rsidR="006130CA" w:rsidRPr="00E1207D" w:rsidDel="00E70424" w:rsidRDefault="003B7152" w:rsidP="006130CA">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13.00</w:t>
            </w:r>
            <w:r w:rsidR="006130CA" w:rsidRPr="00E1207D">
              <w:rPr>
                <w:rFonts w:ascii="Arial" w:eastAsia="Cordia New" w:hAnsi="Arial" w:cs="Arial"/>
                <w:sz w:val="18"/>
                <w:szCs w:val="18"/>
                <w:lang w:val="en-GB" w:bidi="th-TH"/>
              </w:rPr>
              <w:t>%</w:t>
            </w:r>
          </w:p>
        </w:tc>
        <w:tc>
          <w:tcPr>
            <w:tcW w:w="1728" w:type="dxa"/>
          </w:tcPr>
          <w:p w:rsidR="006130CA" w:rsidRPr="00E1207D" w:rsidDel="00E70424" w:rsidRDefault="006130CA" w:rsidP="006130CA">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w:t>
            </w:r>
            <w:r w:rsidR="003B7152">
              <w:rPr>
                <w:rFonts w:ascii="Arial" w:eastAsia="Cordia New" w:hAnsi="Arial" w:cs="Arial"/>
                <w:sz w:val="18"/>
                <w:szCs w:val="18"/>
                <w:lang w:val="en-GB" w:bidi="th-TH"/>
              </w:rPr>
              <w:t>3.50</w:t>
            </w:r>
            <w:r w:rsidRPr="00E1207D">
              <w:rPr>
                <w:rFonts w:ascii="Arial" w:eastAsia="Cordia New" w:hAnsi="Arial" w:cs="Arial"/>
                <w:sz w:val="18"/>
                <w:szCs w:val="18"/>
                <w:lang w:val="en-GB" w:bidi="th-TH"/>
              </w:rPr>
              <w:t>%</w:t>
            </w:r>
          </w:p>
        </w:tc>
        <w:tc>
          <w:tcPr>
            <w:tcW w:w="1782" w:type="dxa"/>
          </w:tcPr>
          <w:p w:rsidR="006130CA" w:rsidRPr="00E1207D" w:rsidDel="00E70424" w:rsidRDefault="006130CA" w:rsidP="006130CA">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w:t>
            </w:r>
            <w:r w:rsidR="003B7152">
              <w:rPr>
                <w:rFonts w:ascii="Arial" w:eastAsia="Cordia New" w:hAnsi="Arial" w:cs="Arial"/>
                <w:sz w:val="18"/>
                <w:szCs w:val="18"/>
                <w:lang w:val="en-GB" w:bidi="th-TH"/>
              </w:rPr>
              <w:t>2.50</w:t>
            </w:r>
            <w:r w:rsidRPr="00E1207D">
              <w:rPr>
                <w:rFonts w:ascii="Arial" w:eastAsia="Cordia New" w:hAnsi="Arial" w:cs="Arial"/>
                <w:sz w:val="18"/>
                <w:szCs w:val="18"/>
                <w:lang w:val="en-GB" w:bidi="th-TH"/>
              </w:rPr>
              <w:t>%</w:t>
            </w:r>
          </w:p>
        </w:tc>
      </w:tr>
    </w:tbl>
    <w:p w:rsidR="0009609A" w:rsidRPr="0042004D" w:rsidRDefault="0009609A" w:rsidP="0009609A">
      <w:pPr>
        <w:spacing w:after="0" w:line="240" w:lineRule="auto"/>
        <w:jc w:val="both"/>
        <w:rPr>
          <w:rFonts w:ascii="Arial" w:eastAsia="Arial Unicode MS" w:hAnsi="Arial" w:cs="Arial"/>
          <w:color w:val="DC6900" w:themeColor="accent1"/>
          <w:sz w:val="14"/>
          <w:szCs w:val="14"/>
          <w:lang w:bidi="th-TH"/>
        </w:rPr>
      </w:pPr>
    </w:p>
    <w:tbl>
      <w:tblPr>
        <w:tblW w:w="9450" w:type="dxa"/>
        <w:tblLayout w:type="fixed"/>
        <w:tblLook w:val="04A0" w:firstRow="1" w:lastRow="0" w:firstColumn="1" w:lastColumn="0" w:noHBand="0" w:noVBand="1"/>
      </w:tblPr>
      <w:tblGrid>
        <w:gridCol w:w="9450"/>
      </w:tblGrid>
      <w:tr w:rsidR="0009609A" w:rsidRPr="00E1207D" w:rsidTr="0009609A">
        <w:tc>
          <w:tcPr>
            <w:tcW w:w="9450" w:type="dxa"/>
          </w:tcPr>
          <w:p w:rsidR="0009609A" w:rsidRPr="00E1207D" w:rsidRDefault="0009609A" w:rsidP="0009609A">
            <w:pPr>
              <w:tabs>
                <w:tab w:val="left" w:pos="393"/>
              </w:tabs>
              <w:spacing w:after="0" w:line="240" w:lineRule="auto"/>
              <w:ind w:left="202" w:hanging="274"/>
              <w:jc w:val="thaiDistribute"/>
              <w:rPr>
                <w:rFonts w:ascii="Arial" w:hAnsi="Arial" w:cs="Arial"/>
                <w:sz w:val="18"/>
                <w:szCs w:val="18"/>
              </w:rPr>
            </w:pPr>
            <w:r w:rsidRPr="00E1207D">
              <w:rPr>
                <w:rFonts w:ascii="Arial" w:hAnsi="Arial" w:cs="Arial"/>
                <w:b/>
                <w:bCs/>
                <w:sz w:val="18"/>
                <w:szCs w:val="18"/>
                <w:vertAlign w:val="superscript"/>
              </w:rPr>
              <w:t>1</w:t>
            </w:r>
            <w:r w:rsidRPr="00E1207D">
              <w:rPr>
                <w:rFonts w:ascii="Arial" w:hAnsi="Arial" w:cs="Arial"/>
                <w:b/>
                <w:bCs/>
                <w:sz w:val="18"/>
                <w:szCs w:val="18"/>
                <w:vertAlign w:val="superscript"/>
              </w:rPr>
              <w:tab/>
            </w:r>
            <w:r w:rsidRPr="00E1207D">
              <w:rPr>
                <w:rFonts w:ascii="Arial" w:hAnsi="Arial" w:cs="Arial"/>
                <w:sz w:val="18"/>
                <w:szCs w:val="18"/>
              </w:rPr>
              <w:t>Budgeted gross margin.</w:t>
            </w:r>
          </w:p>
        </w:tc>
      </w:tr>
      <w:tr w:rsidR="0009609A" w:rsidRPr="00E1207D" w:rsidTr="0009609A">
        <w:tc>
          <w:tcPr>
            <w:tcW w:w="9450" w:type="dxa"/>
          </w:tcPr>
          <w:p w:rsidR="0009609A" w:rsidRPr="00E1207D" w:rsidRDefault="0009609A" w:rsidP="0009609A">
            <w:pPr>
              <w:tabs>
                <w:tab w:val="left" w:pos="393"/>
              </w:tabs>
              <w:spacing w:after="0" w:line="240" w:lineRule="auto"/>
              <w:ind w:left="202" w:hanging="274"/>
              <w:jc w:val="thaiDistribute"/>
              <w:rPr>
                <w:rFonts w:ascii="Arial" w:hAnsi="Arial" w:cs="Arial"/>
                <w:sz w:val="18"/>
                <w:szCs w:val="18"/>
              </w:rPr>
            </w:pPr>
            <w:r w:rsidRPr="00E1207D">
              <w:rPr>
                <w:rFonts w:ascii="Arial" w:hAnsi="Arial" w:cs="Arial"/>
                <w:b/>
                <w:bCs/>
                <w:sz w:val="18"/>
                <w:szCs w:val="18"/>
                <w:vertAlign w:val="superscript"/>
              </w:rPr>
              <w:t>2</w:t>
            </w:r>
            <w:r w:rsidRPr="00E1207D">
              <w:rPr>
                <w:rFonts w:ascii="Arial" w:hAnsi="Arial" w:cs="Arial"/>
                <w:b/>
                <w:bCs/>
                <w:sz w:val="18"/>
                <w:szCs w:val="18"/>
                <w:vertAlign w:val="superscript"/>
              </w:rPr>
              <w:tab/>
            </w:r>
            <w:r w:rsidRPr="00E1207D">
              <w:rPr>
                <w:rFonts w:ascii="Arial" w:hAnsi="Arial" w:cs="Arial"/>
                <w:sz w:val="18"/>
                <w:szCs w:val="18"/>
              </w:rPr>
              <w:t>Weighted average growth rate used to extrapolate cash flows beyond the budget period.</w:t>
            </w:r>
          </w:p>
        </w:tc>
      </w:tr>
      <w:tr w:rsidR="0009609A" w:rsidRPr="00E1207D" w:rsidTr="0009609A">
        <w:tc>
          <w:tcPr>
            <w:tcW w:w="9450" w:type="dxa"/>
          </w:tcPr>
          <w:p w:rsidR="0009609A" w:rsidRPr="00E1207D" w:rsidRDefault="0009609A" w:rsidP="0009609A">
            <w:pPr>
              <w:tabs>
                <w:tab w:val="left" w:pos="393"/>
              </w:tabs>
              <w:spacing w:after="0" w:line="240" w:lineRule="auto"/>
              <w:ind w:left="202" w:hanging="274"/>
              <w:jc w:val="thaiDistribute"/>
              <w:rPr>
                <w:rFonts w:ascii="Arial" w:hAnsi="Arial" w:cs="Arial"/>
                <w:sz w:val="18"/>
                <w:szCs w:val="18"/>
              </w:rPr>
            </w:pPr>
            <w:r w:rsidRPr="00E1207D">
              <w:rPr>
                <w:rFonts w:ascii="Arial" w:hAnsi="Arial" w:cs="Arial"/>
                <w:b/>
                <w:bCs/>
                <w:sz w:val="18"/>
                <w:szCs w:val="18"/>
                <w:vertAlign w:val="superscript"/>
              </w:rPr>
              <w:t>3</w:t>
            </w:r>
            <w:r w:rsidRPr="00E1207D">
              <w:rPr>
                <w:rFonts w:ascii="Arial" w:hAnsi="Arial" w:cs="Arial"/>
                <w:b/>
                <w:bCs/>
                <w:sz w:val="18"/>
                <w:szCs w:val="18"/>
                <w:vertAlign w:val="superscript"/>
              </w:rPr>
              <w:tab/>
            </w:r>
            <w:r w:rsidRPr="00E1207D">
              <w:rPr>
                <w:rFonts w:ascii="Arial" w:hAnsi="Arial" w:cs="Arial"/>
                <w:sz w:val="18"/>
                <w:szCs w:val="18"/>
              </w:rPr>
              <w:t>Pre-tax discount rate applied to the cash flow projections.</w:t>
            </w:r>
          </w:p>
        </w:tc>
      </w:tr>
    </w:tbl>
    <w:p w:rsidR="008116FF" w:rsidRPr="00E1207D" w:rsidRDefault="008116FF" w:rsidP="0009609A">
      <w:pPr>
        <w:spacing w:after="0" w:line="240" w:lineRule="auto"/>
        <w:jc w:val="both"/>
        <w:rPr>
          <w:rFonts w:ascii="Arial" w:hAnsi="Arial" w:cs="Arial"/>
          <w:sz w:val="18"/>
          <w:szCs w:val="18"/>
        </w:rPr>
      </w:pPr>
    </w:p>
    <w:p w:rsidR="0009609A" w:rsidRPr="00E1207D" w:rsidRDefault="0009609A" w:rsidP="0009609A">
      <w:pPr>
        <w:spacing w:after="0" w:line="240" w:lineRule="auto"/>
        <w:jc w:val="both"/>
        <w:rPr>
          <w:rFonts w:ascii="Arial" w:hAnsi="Arial" w:cs="Arial"/>
          <w:sz w:val="18"/>
          <w:szCs w:val="18"/>
        </w:rPr>
      </w:pPr>
      <w:r w:rsidRPr="00E1207D">
        <w:rPr>
          <w:rFonts w:ascii="Arial" w:hAnsi="Arial" w:cs="Arial"/>
          <w:sz w:val="18"/>
          <w:szCs w:val="18"/>
        </w:rPr>
        <w:t>These assumptions have been used for the analysis of each CGU within the business segment.</w:t>
      </w:r>
    </w:p>
    <w:p w:rsidR="0009609A" w:rsidRPr="00E1207D" w:rsidRDefault="0009609A" w:rsidP="0009609A">
      <w:pPr>
        <w:spacing w:after="0" w:line="240" w:lineRule="auto"/>
        <w:jc w:val="both"/>
        <w:rPr>
          <w:rFonts w:ascii="Arial" w:hAnsi="Arial" w:cs="Arial"/>
          <w:sz w:val="18"/>
          <w:szCs w:val="18"/>
        </w:rPr>
      </w:pPr>
    </w:p>
    <w:p w:rsidR="0009609A" w:rsidRPr="00E1207D" w:rsidRDefault="0009609A" w:rsidP="0009609A">
      <w:pPr>
        <w:spacing w:after="0" w:line="240" w:lineRule="auto"/>
        <w:jc w:val="both"/>
        <w:rPr>
          <w:rFonts w:ascii="Arial" w:hAnsi="Arial" w:cs="Arial"/>
          <w:sz w:val="18"/>
          <w:szCs w:val="18"/>
        </w:rPr>
      </w:pPr>
      <w:r w:rsidRPr="00E1207D">
        <w:rPr>
          <w:rFonts w:ascii="Arial" w:hAnsi="Arial" w:cs="Arial"/>
          <w:sz w:val="18"/>
          <w:szCs w:val="18"/>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rsidR="0009609A" w:rsidRPr="00E1207D" w:rsidRDefault="0009609A" w:rsidP="0009609A">
      <w:pPr>
        <w:spacing w:after="0" w:line="240" w:lineRule="auto"/>
        <w:jc w:val="both"/>
        <w:rPr>
          <w:rFonts w:ascii="Arial" w:eastAsia="Arial Unicode MS" w:hAnsi="Arial" w:cs="Arial"/>
          <w:sz w:val="18"/>
          <w:szCs w:val="18"/>
          <w:lang w:bidi="th-TH"/>
        </w:rPr>
      </w:pPr>
    </w:p>
    <w:p w:rsidR="009B69DA" w:rsidRPr="00E1207D" w:rsidRDefault="009B69DA" w:rsidP="0009609A">
      <w:pPr>
        <w:spacing w:after="0" w:line="240" w:lineRule="auto"/>
        <w:jc w:val="both"/>
        <w:rPr>
          <w:rFonts w:ascii="Arial" w:eastAsia="Arial Unicode MS" w:hAnsi="Arial" w:cs="Arial"/>
          <w:color w:val="DC6900" w:themeColor="accent1"/>
          <w:sz w:val="18"/>
          <w:szCs w:val="18"/>
          <w:lang w:bidi="th-TH"/>
        </w:rPr>
      </w:pPr>
    </w:p>
    <w:tbl>
      <w:tblPr>
        <w:tblW w:w="9470" w:type="dxa"/>
        <w:tblInd w:w="-5" w:type="dxa"/>
        <w:shd w:val="clear" w:color="auto" w:fill="DC6900" w:themeFill="text2"/>
        <w:tblLook w:val="04A0" w:firstRow="1" w:lastRow="0" w:firstColumn="1" w:lastColumn="0" w:noHBand="0" w:noVBand="1"/>
      </w:tblPr>
      <w:tblGrid>
        <w:gridCol w:w="9470"/>
      </w:tblGrid>
      <w:tr w:rsidR="0009609A" w:rsidRPr="00E1207D" w:rsidTr="0009609A">
        <w:trPr>
          <w:trHeight w:val="360"/>
        </w:trPr>
        <w:tc>
          <w:tcPr>
            <w:tcW w:w="9470"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1</w:t>
            </w:r>
            <w:r w:rsidR="00DB7705" w:rsidRPr="00E1207D">
              <w:rPr>
                <w:rFonts w:ascii="Arial" w:eastAsia="Arial Unicode MS" w:hAnsi="Arial" w:cs="Arial"/>
                <w:b/>
                <w:bCs/>
                <w:color w:val="FFFFFF" w:themeColor="background1"/>
                <w:sz w:val="18"/>
                <w:szCs w:val="18"/>
                <w:lang w:val="en-GB" w:bidi="th-TH"/>
              </w:rPr>
              <w:t>5</w:t>
            </w:r>
            <w:r w:rsidRPr="00E1207D">
              <w:rPr>
                <w:rFonts w:ascii="Arial" w:eastAsia="Arial Unicode MS" w:hAnsi="Arial" w:cs="Arial"/>
                <w:b/>
                <w:bCs/>
                <w:color w:val="FFFFFF" w:themeColor="background1"/>
                <w:sz w:val="18"/>
                <w:szCs w:val="18"/>
                <w:lang w:val="en-GB" w:bidi="th-TH"/>
              </w:rPr>
              <w:tab/>
              <w:t>Intangible assets</w:t>
            </w:r>
            <w:r w:rsidR="00344B1B">
              <w:rPr>
                <w:rFonts w:ascii="Arial" w:eastAsia="Arial Unicode MS" w:hAnsi="Arial" w:cs="Arial"/>
                <w:b/>
                <w:bCs/>
                <w:color w:val="FFFFFF" w:themeColor="background1"/>
                <w:sz w:val="18"/>
                <w:szCs w:val="18"/>
                <w:lang w:val="en-GB" w:bidi="th-TH"/>
              </w:rPr>
              <w:t>, net</w:t>
            </w:r>
          </w:p>
        </w:tc>
      </w:tr>
    </w:tbl>
    <w:p w:rsidR="0009609A" w:rsidRPr="00E1207D" w:rsidRDefault="0009609A" w:rsidP="0009609A">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D87613" w:rsidRPr="00E1207D" w:rsidTr="0042004D">
        <w:tc>
          <w:tcPr>
            <w:tcW w:w="4277" w:type="dxa"/>
            <w:tcBorders>
              <w:top w:val="nil"/>
              <w:left w:val="nil"/>
              <w:bottom w:val="nil"/>
              <w:right w:val="nil"/>
            </w:tcBorders>
            <w:shd w:val="clear" w:color="auto" w:fill="auto"/>
            <w:vAlign w:val="bottom"/>
          </w:tcPr>
          <w:p w:rsidR="00D87613" w:rsidRPr="00E1207D" w:rsidRDefault="00D87613" w:rsidP="00F314F9">
            <w:pPr>
              <w:spacing w:after="0" w:line="240" w:lineRule="auto"/>
              <w:ind w:left="-105" w:right="-72"/>
              <w:jc w:val="thaiDistribute"/>
              <w:rPr>
                <w:rFonts w:ascii="Arial" w:hAnsi="Arial" w:cs="Arial"/>
                <w:sz w:val="18"/>
                <w:szCs w:val="18"/>
              </w:rPr>
            </w:pPr>
          </w:p>
        </w:tc>
        <w:tc>
          <w:tcPr>
            <w:tcW w:w="5184" w:type="dxa"/>
            <w:gridSpan w:val="4"/>
            <w:tcBorders>
              <w:top w:val="single" w:sz="4" w:space="0" w:color="auto"/>
              <w:left w:val="nil"/>
              <w:bottom w:val="single" w:sz="4" w:space="0" w:color="auto"/>
              <w:right w:val="nil"/>
            </w:tcBorders>
            <w:shd w:val="clear" w:color="auto" w:fill="auto"/>
            <w:vAlign w:val="bottom"/>
          </w:tcPr>
          <w:p w:rsidR="00D87613" w:rsidRPr="00E1207D" w:rsidRDefault="006A5033" w:rsidP="009B69DA">
            <w:pPr>
              <w:pStyle w:val="a"/>
              <w:ind w:right="-72"/>
              <w:jc w:val="center"/>
              <w:rPr>
                <w:rFonts w:ascii="Arial" w:hAnsi="Arial" w:cs="Arial"/>
                <w:b/>
                <w:bCs/>
                <w:sz w:val="18"/>
                <w:szCs w:val="18"/>
                <w:cs/>
              </w:rPr>
            </w:pPr>
            <w:r w:rsidRPr="00E1207D">
              <w:rPr>
                <w:rFonts w:ascii="Arial" w:hAnsi="Arial" w:cs="Arial"/>
                <w:b/>
                <w:bCs/>
                <w:sz w:val="18"/>
                <w:szCs w:val="18"/>
              </w:rPr>
              <w:t>Consolidated</w:t>
            </w:r>
            <w:r w:rsidR="00E434A2" w:rsidRPr="00E1207D">
              <w:rPr>
                <w:rFonts w:ascii="Arial" w:hAnsi="Arial" w:cs="Arial"/>
                <w:b/>
                <w:bCs/>
                <w:sz w:val="18"/>
                <w:szCs w:val="18"/>
              </w:rPr>
              <w:t xml:space="preserve"> financial statements</w:t>
            </w:r>
          </w:p>
        </w:tc>
      </w:tr>
      <w:tr w:rsidR="00D87613" w:rsidRPr="00E1207D" w:rsidTr="0042004D">
        <w:tc>
          <w:tcPr>
            <w:tcW w:w="4277" w:type="dxa"/>
            <w:tcBorders>
              <w:top w:val="nil"/>
              <w:left w:val="nil"/>
              <w:bottom w:val="nil"/>
              <w:right w:val="nil"/>
            </w:tcBorders>
            <w:shd w:val="clear" w:color="auto" w:fill="auto"/>
            <w:vAlign w:val="bottom"/>
          </w:tcPr>
          <w:p w:rsidR="00D87613" w:rsidRPr="00E1207D" w:rsidRDefault="00D87613" w:rsidP="00F314F9">
            <w:pPr>
              <w:spacing w:after="0" w:line="240" w:lineRule="auto"/>
              <w:ind w:left="-105" w:right="-72"/>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D87613" w:rsidRPr="00E1207D" w:rsidRDefault="00D87613" w:rsidP="009B69DA">
            <w:pPr>
              <w:pStyle w:val="a"/>
              <w:ind w:right="-72"/>
              <w:jc w:val="right"/>
              <w:rPr>
                <w:rFonts w:ascii="Arial" w:hAnsi="Arial" w:cs="Arial"/>
                <w:b/>
                <w:bCs/>
                <w:sz w:val="18"/>
                <w:szCs w:val="18"/>
                <w:cs/>
              </w:rPr>
            </w:pPr>
          </w:p>
        </w:tc>
        <w:tc>
          <w:tcPr>
            <w:tcW w:w="1296" w:type="dxa"/>
            <w:tcBorders>
              <w:top w:val="single" w:sz="4" w:space="0" w:color="auto"/>
              <w:left w:val="nil"/>
              <w:bottom w:val="nil"/>
              <w:right w:val="nil"/>
            </w:tcBorders>
            <w:shd w:val="clear" w:color="auto" w:fill="auto"/>
            <w:vAlign w:val="bottom"/>
          </w:tcPr>
          <w:p w:rsidR="00D87613" w:rsidRPr="00E1207D" w:rsidRDefault="00D87613" w:rsidP="009B69DA">
            <w:pPr>
              <w:pStyle w:val="a"/>
              <w:ind w:right="-72"/>
              <w:jc w:val="right"/>
              <w:rPr>
                <w:rFonts w:ascii="Arial" w:hAnsi="Arial" w:cs="Arial"/>
                <w:b/>
                <w:bCs/>
                <w:sz w:val="18"/>
                <w:szCs w:val="18"/>
                <w:cs/>
              </w:rPr>
            </w:pPr>
          </w:p>
        </w:tc>
        <w:tc>
          <w:tcPr>
            <w:tcW w:w="1296" w:type="dxa"/>
            <w:tcBorders>
              <w:top w:val="single" w:sz="4" w:space="0" w:color="auto"/>
              <w:left w:val="nil"/>
              <w:bottom w:val="nil"/>
              <w:right w:val="nil"/>
            </w:tcBorders>
            <w:shd w:val="clear" w:color="auto" w:fill="auto"/>
            <w:vAlign w:val="bottom"/>
          </w:tcPr>
          <w:p w:rsidR="00D87613" w:rsidRPr="00E1207D" w:rsidRDefault="006A5033" w:rsidP="009B69DA">
            <w:pPr>
              <w:pStyle w:val="a"/>
              <w:ind w:right="-72"/>
              <w:jc w:val="right"/>
              <w:rPr>
                <w:rFonts w:ascii="Arial" w:hAnsi="Arial" w:cs="Arial"/>
                <w:b/>
                <w:bCs/>
                <w:sz w:val="18"/>
                <w:szCs w:val="18"/>
              </w:rPr>
            </w:pPr>
            <w:r w:rsidRPr="00E1207D">
              <w:rPr>
                <w:rFonts w:ascii="Arial" w:hAnsi="Arial" w:cs="Arial"/>
                <w:b/>
                <w:bCs/>
                <w:sz w:val="18"/>
                <w:szCs w:val="18"/>
              </w:rPr>
              <w:t>Computer</w:t>
            </w:r>
          </w:p>
        </w:tc>
        <w:tc>
          <w:tcPr>
            <w:tcW w:w="1296" w:type="dxa"/>
            <w:tcBorders>
              <w:top w:val="single" w:sz="4" w:space="0" w:color="auto"/>
              <w:left w:val="nil"/>
              <w:bottom w:val="nil"/>
              <w:right w:val="nil"/>
            </w:tcBorders>
            <w:shd w:val="clear" w:color="auto" w:fill="auto"/>
            <w:vAlign w:val="bottom"/>
          </w:tcPr>
          <w:p w:rsidR="00D87613" w:rsidRPr="00E1207D" w:rsidRDefault="00D87613" w:rsidP="009B69DA">
            <w:pPr>
              <w:pStyle w:val="a"/>
              <w:ind w:right="-72"/>
              <w:jc w:val="right"/>
              <w:rPr>
                <w:rFonts w:ascii="Arial" w:hAnsi="Arial" w:cs="Arial"/>
                <w:b/>
                <w:bCs/>
                <w:sz w:val="18"/>
                <w:szCs w:val="18"/>
              </w:rPr>
            </w:pPr>
          </w:p>
        </w:tc>
      </w:tr>
      <w:tr w:rsidR="006A5033" w:rsidRPr="00E1207D" w:rsidTr="0042004D">
        <w:tc>
          <w:tcPr>
            <w:tcW w:w="4277" w:type="dxa"/>
            <w:tcBorders>
              <w:top w:val="nil"/>
              <w:left w:val="nil"/>
              <w:bottom w:val="nil"/>
              <w:right w:val="nil"/>
            </w:tcBorders>
            <w:shd w:val="clear" w:color="auto" w:fill="auto"/>
            <w:vAlign w:val="bottom"/>
          </w:tcPr>
          <w:p w:rsidR="006A5033" w:rsidRPr="00E1207D" w:rsidRDefault="006A5033" w:rsidP="00F314F9">
            <w:pPr>
              <w:spacing w:after="0" w:line="240" w:lineRule="auto"/>
              <w:ind w:left="-105" w:right="-72"/>
              <w:jc w:val="thaiDistribute"/>
              <w:rPr>
                <w:rFonts w:ascii="Arial" w:hAnsi="Arial" w:cs="Arial"/>
                <w:sz w:val="18"/>
                <w:szCs w:val="18"/>
              </w:rPr>
            </w:pPr>
          </w:p>
        </w:tc>
        <w:tc>
          <w:tcPr>
            <w:tcW w:w="1296" w:type="dxa"/>
            <w:tcBorders>
              <w:top w:val="nil"/>
              <w:left w:val="nil"/>
              <w:bottom w:val="nil"/>
              <w:right w:val="nil"/>
            </w:tcBorders>
            <w:shd w:val="clear" w:color="auto" w:fill="auto"/>
            <w:vAlign w:val="bottom"/>
          </w:tcPr>
          <w:p w:rsidR="006A5033" w:rsidRPr="00E1207D" w:rsidRDefault="006A5033" w:rsidP="009B69DA">
            <w:pPr>
              <w:pStyle w:val="a"/>
              <w:ind w:right="-72"/>
              <w:jc w:val="right"/>
              <w:rPr>
                <w:rFonts w:ascii="Arial" w:hAnsi="Arial" w:cs="Arial"/>
                <w:b/>
                <w:bCs/>
                <w:sz w:val="18"/>
                <w:szCs w:val="18"/>
                <w:cs/>
              </w:rPr>
            </w:pPr>
          </w:p>
        </w:tc>
        <w:tc>
          <w:tcPr>
            <w:tcW w:w="1296" w:type="dxa"/>
            <w:tcBorders>
              <w:top w:val="nil"/>
              <w:left w:val="nil"/>
              <w:bottom w:val="nil"/>
              <w:right w:val="nil"/>
            </w:tcBorders>
            <w:shd w:val="clear" w:color="auto" w:fill="auto"/>
            <w:vAlign w:val="bottom"/>
          </w:tcPr>
          <w:p w:rsidR="006A5033" w:rsidRPr="00E1207D" w:rsidRDefault="006A5033" w:rsidP="009B69DA">
            <w:pPr>
              <w:pStyle w:val="a"/>
              <w:ind w:right="-72"/>
              <w:jc w:val="right"/>
              <w:rPr>
                <w:rFonts w:ascii="Arial" w:hAnsi="Arial" w:cs="Arial"/>
                <w:b/>
                <w:bCs/>
                <w:sz w:val="18"/>
                <w:szCs w:val="18"/>
              </w:rPr>
            </w:pPr>
            <w:r w:rsidRPr="00E1207D">
              <w:rPr>
                <w:rFonts w:ascii="Arial" w:hAnsi="Arial" w:cs="Arial"/>
                <w:b/>
                <w:bCs/>
                <w:sz w:val="18"/>
                <w:szCs w:val="18"/>
              </w:rPr>
              <w:t>Computer</w:t>
            </w:r>
          </w:p>
        </w:tc>
        <w:tc>
          <w:tcPr>
            <w:tcW w:w="1296" w:type="dxa"/>
            <w:tcBorders>
              <w:top w:val="nil"/>
              <w:left w:val="nil"/>
              <w:bottom w:val="nil"/>
              <w:right w:val="nil"/>
            </w:tcBorders>
            <w:shd w:val="clear" w:color="auto" w:fill="auto"/>
            <w:vAlign w:val="bottom"/>
          </w:tcPr>
          <w:p w:rsidR="006A5033" w:rsidRPr="00E1207D" w:rsidRDefault="006A5033" w:rsidP="009B69DA">
            <w:pPr>
              <w:pStyle w:val="a"/>
              <w:ind w:right="-72"/>
              <w:jc w:val="right"/>
              <w:rPr>
                <w:rFonts w:ascii="Arial" w:hAnsi="Arial" w:cs="Arial"/>
                <w:b/>
                <w:bCs/>
                <w:sz w:val="18"/>
                <w:szCs w:val="18"/>
                <w:cs/>
              </w:rPr>
            </w:pPr>
            <w:r w:rsidRPr="00E1207D">
              <w:rPr>
                <w:rFonts w:ascii="Arial" w:hAnsi="Arial" w:cs="Arial"/>
                <w:b/>
                <w:bCs/>
                <w:sz w:val="18"/>
                <w:szCs w:val="18"/>
              </w:rPr>
              <w:t>Software during</w:t>
            </w:r>
          </w:p>
        </w:tc>
        <w:tc>
          <w:tcPr>
            <w:tcW w:w="1296" w:type="dxa"/>
            <w:tcBorders>
              <w:top w:val="nil"/>
              <w:left w:val="nil"/>
              <w:bottom w:val="nil"/>
              <w:right w:val="nil"/>
            </w:tcBorders>
            <w:shd w:val="clear" w:color="auto" w:fill="auto"/>
            <w:vAlign w:val="bottom"/>
          </w:tcPr>
          <w:p w:rsidR="006A5033" w:rsidRPr="00E1207D" w:rsidRDefault="006A5033" w:rsidP="009B69DA">
            <w:pPr>
              <w:pStyle w:val="a"/>
              <w:ind w:right="-72"/>
              <w:jc w:val="right"/>
              <w:rPr>
                <w:rFonts w:ascii="Arial" w:hAnsi="Arial" w:cs="Arial"/>
                <w:b/>
                <w:bCs/>
                <w:sz w:val="18"/>
                <w:szCs w:val="18"/>
              </w:rPr>
            </w:pPr>
          </w:p>
        </w:tc>
      </w:tr>
      <w:tr w:rsidR="006A5033" w:rsidRPr="00E1207D" w:rsidTr="0042004D">
        <w:tc>
          <w:tcPr>
            <w:tcW w:w="4277" w:type="dxa"/>
            <w:tcBorders>
              <w:top w:val="nil"/>
              <w:left w:val="nil"/>
              <w:bottom w:val="nil"/>
              <w:right w:val="nil"/>
            </w:tcBorders>
            <w:shd w:val="clear" w:color="auto" w:fill="auto"/>
            <w:vAlign w:val="bottom"/>
          </w:tcPr>
          <w:p w:rsidR="006A5033" w:rsidRPr="00E1207D" w:rsidRDefault="006A5033" w:rsidP="00F314F9">
            <w:pPr>
              <w:spacing w:after="0" w:line="240" w:lineRule="auto"/>
              <w:ind w:left="-105" w:right="-72"/>
              <w:jc w:val="thaiDistribute"/>
              <w:rPr>
                <w:rFonts w:ascii="Arial" w:hAnsi="Arial" w:cs="Arial"/>
                <w:sz w:val="18"/>
                <w:szCs w:val="18"/>
              </w:rPr>
            </w:pPr>
          </w:p>
        </w:tc>
        <w:tc>
          <w:tcPr>
            <w:tcW w:w="1296" w:type="dxa"/>
            <w:tcBorders>
              <w:top w:val="nil"/>
              <w:left w:val="nil"/>
              <w:right w:val="nil"/>
            </w:tcBorders>
            <w:shd w:val="clear" w:color="auto" w:fill="auto"/>
            <w:vAlign w:val="bottom"/>
          </w:tcPr>
          <w:p w:rsidR="006A5033" w:rsidRPr="00E1207D" w:rsidRDefault="006A5033" w:rsidP="009B69DA">
            <w:pPr>
              <w:pStyle w:val="a"/>
              <w:ind w:right="-72"/>
              <w:jc w:val="right"/>
              <w:rPr>
                <w:rFonts w:ascii="Arial" w:hAnsi="Arial" w:cs="Arial"/>
                <w:b/>
                <w:bCs/>
                <w:sz w:val="18"/>
                <w:szCs w:val="18"/>
                <w:cs/>
              </w:rPr>
            </w:pPr>
            <w:r w:rsidRPr="00E1207D">
              <w:rPr>
                <w:rFonts w:ascii="Arial" w:hAnsi="Arial" w:cs="Arial"/>
                <w:b/>
                <w:bCs/>
                <w:sz w:val="18"/>
                <w:szCs w:val="18"/>
              </w:rPr>
              <w:t>Tradenames</w:t>
            </w:r>
          </w:p>
        </w:tc>
        <w:tc>
          <w:tcPr>
            <w:tcW w:w="1296" w:type="dxa"/>
            <w:tcBorders>
              <w:top w:val="nil"/>
              <w:left w:val="nil"/>
              <w:right w:val="nil"/>
            </w:tcBorders>
            <w:shd w:val="clear" w:color="auto" w:fill="auto"/>
            <w:vAlign w:val="bottom"/>
          </w:tcPr>
          <w:p w:rsidR="006A5033" w:rsidRPr="00E1207D" w:rsidRDefault="006A5033" w:rsidP="009B69DA">
            <w:pPr>
              <w:pStyle w:val="a"/>
              <w:ind w:right="-72"/>
              <w:jc w:val="right"/>
              <w:rPr>
                <w:rFonts w:ascii="Arial" w:hAnsi="Arial" w:cs="Arial"/>
                <w:b/>
                <w:bCs/>
                <w:sz w:val="18"/>
                <w:szCs w:val="18"/>
                <w:cs/>
              </w:rPr>
            </w:pPr>
            <w:r w:rsidRPr="00E1207D">
              <w:rPr>
                <w:rFonts w:ascii="Arial" w:hAnsi="Arial" w:cs="Arial"/>
                <w:b/>
                <w:bCs/>
                <w:sz w:val="18"/>
                <w:szCs w:val="18"/>
              </w:rPr>
              <w:t>software</w:t>
            </w:r>
          </w:p>
        </w:tc>
        <w:tc>
          <w:tcPr>
            <w:tcW w:w="1296" w:type="dxa"/>
            <w:tcBorders>
              <w:top w:val="nil"/>
              <w:left w:val="nil"/>
              <w:right w:val="nil"/>
            </w:tcBorders>
            <w:shd w:val="clear" w:color="auto" w:fill="auto"/>
            <w:vAlign w:val="bottom"/>
          </w:tcPr>
          <w:p w:rsidR="006A5033" w:rsidRPr="00E1207D" w:rsidRDefault="006A5033" w:rsidP="009B69DA">
            <w:pPr>
              <w:pStyle w:val="a"/>
              <w:ind w:right="-72"/>
              <w:jc w:val="right"/>
              <w:rPr>
                <w:rFonts w:ascii="Arial" w:hAnsi="Arial" w:cs="Arial"/>
                <w:b/>
                <w:bCs/>
                <w:sz w:val="18"/>
                <w:szCs w:val="18"/>
              </w:rPr>
            </w:pPr>
            <w:r w:rsidRPr="00E1207D">
              <w:rPr>
                <w:rFonts w:ascii="Arial" w:hAnsi="Arial" w:cs="Arial"/>
                <w:b/>
                <w:bCs/>
                <w:sz w:val="18"/>
                <w:szCs w:val="18"/>
              </w:rPr>
              <w:t>installation</w:t>
            </w:r>
          </w:p>
        </w:tc>
        <w:tc>
          <w:tcPr>
            <w:tcW w:w="1296" w:type="dxa"/>
            <w:tcBorders>
              <w:top w:val="nil"/>
              <w:left w:val="nil"/>
              <w:right w:val="nil"/>
            </w:tcBorders>
            <w:shd w:val="clear" w:color="auto" w:fill="auto"/>
            <w:vAlign w:val="bottom"/>
          </w:tcPr>
          <w:p w:rsidR="006A5033" w:rsidRPr="00E1207D" w:rsidRDefault="006A5033" w:rsidP="009B69DA">
            <w:pPr>
              <w:pStyle w:val="a"/>
              <w:ind w:right="-72"/>
              <w:jc w:val="right"/>
              <w:rPr>
                <w:rFonts w:ascii="Arial" w:hAnsi="Arial" w:cs="Arial"/>
                <w:b/>
                <w:bCs/>
                <w:sz w:val="18"/>
                <w:szCs w:val="18"/>
              </w:rPr>
            </w:pPr>
            <w:r w:rsidRPr="00E1207D">
              <w:rPr>
                <w:rFonts w:ascii="Arial" w:hAnsi="Arial" w:cs="Arial"/>
                <w:b/>
                <w:bCs/>
                <w:sz w:val="18"/>
                <w:szCs w:val="18"/>
              </w:rPr>
              <w:t>Total</w:t>
            </w:r>
          </w:p>
        </w:tc>
      </w:tr>
      <w:tr w:rsidR="006A5033" w:rsidRPr="00E1207D" w:rsidTr="0042004D">
        <w:tc>
          <w:tcPr>
            <w:tcW w:w="4277" w:type="dxa"/>
            <w:tcBorders>
              <w:top w:val="nil"/>
              <w:left w:val="nil"/>
              <w:bottom w:val="nil"/>
              <w:right w:val="nil"/>
            </w:tcBorders>
            <w:shd w:val="clear" w:color="auto" w:fill="auto"/>
            <w:vAlign w:val="bottom"/>
          </w:tcPr>
          <w:p w:rsidR="006A5033" w:rsidRPr="00E1207D" w:rsidRDefault="006A5033" w:rsidP="00F314F9">
            <w:pPr>
              <w:spacing w:after="0" w:line="240" w:lineRule="auto"/>
              <w:ind w:left="-105" w:right="-72"/>
              <w:jc w:val="thaiDistribute"/>
              <w:rPr>
                <w:rFonts w:ascii="Arial" w:hAnsi="Arial" w:cs="Arial"/>
                <w:sz w:val="18"/>
                <w:szCs w:val="18"/>
              </w:rPr>
            </w:pPr>
          </w:p>
        </w:tc>
        <w:tc>
          <w:tcPr>
            <w:tcW w:w="1296" w:type="dxa"/>
            <w:tcBorders>
              <w:top w:val="nil"/>
              <w:left w:val="nil"/>
              <w:bottom w:val="single" w:sz="4" w:space="0" w:color="auto"/>
              <w:right w:val="nil"/>
            </w:tcBorders>
            <w:shd w:val="clear" w:color="auto" w:fill="auto"/>
            <w:vAlign w:val="bottom"/>
          </w:tcPr>
          <w:p w:rsidR="006A5033" w:rsidRPr="00E1207D" w:rsidRDefault="006A5033" w:rsidP="009B69DA">
            <w:pPr>
              <w:pStyle w:val="a"/>
              <w:ind w:right="-72"/>
              <w:jc w:val="right"/>
              <w:rPr>
                <w:rFonts w:ascii="Arial" w:hAnsi="Arial" w:cs="Arial"/>
                <w:b/>
                <w:bCs/>
                <w:sz w:val="18"/>
                <w:szCs w:val="18"/>
                <w:cs/>
              </w:rPr>
            </w:pPr>
            <w:r w:rsidRPr="00E1207D">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rsidR="006A5033" w:rsidRPr="00E1207D" w:rsidRDefault="006A5033" w:rsidP="009B69DA">
            <w:pPr>
              <w:pStyle w:val="a"/>
              <w:ind w:right="-72"/>
              <w:jc w:val="right"/>
              <w:rPr>
                <w:rFonts w:ascii="Arial" w:hAnsi="Arial" w:cs="Arial"/>
                <w:b/>
                <w:bCs/>
                <w:sz w:val="18"/>
                <w:szCs w:val="18"/>
                <w:cs/>
              </w:rPr>
            </w:pPr>
            <w:r w:rsidRPr="00E1207D">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rsidR="006A5033" w:rsidRPr="00E1207D" w:rsidRDefault="006A5033" w:rsidP="009B69DA">
            <w:pPr>
              <w:pStyle w:val="a"/>
              <w:ind w:right="-72"/>
              <w:jc w:val="right"/>
              <w:rPr>
                <w:rFonts w:ascii="Arial" w:hAnsi="Arial" w:cs="Arial"/>
                <w:b/>
                <w:bCs/>
                <w:sz w:val="18"/>
                <w:szCs w:val="18"/>
                <w:cs/>
              </w:rPr>
            </w:pPr>
            <w:r w:rsidRPr="00E1207D">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bottom"/>
          </w:tcPr>
          <w:p w:rsidR="006A5033" w:rsidRPr="00E1207D" w:rsidRDefault="006A5033" w:rsidP="009B69DA">
            <w:pPr>
              <w:pStyle w:val="a"/>
              <w:ind w:right="-72"/>
              <w:jc w:val="right"/>
              <w:rPr>
                <w:rFonts w:ascii="Arial" w:hAnsi="Arial" w:cs="Arial"/>
                <w:b/>
                <w:bCs/>
                <w:sz w:val="18"/>
                <w:szCs w:val="18"/>
                <w:cs/>
              </w:rPr>
            </w:pPr>
            <w:r w:rsidRPr="00E1207D">
              <w:rPr>
                <w:rFonts w:ascii="Arial" w:hAnsi="Arial" w:cs="Arial"/>
                <w:b/>
                <w:bCs/>
                <w:sz w:val="18"/>
                <w:szCs w:val="18"/>
              </w:rPr>
              <w:t>Baht</w:t>
            </w:r>
          </w:p>
        </w:tc>
      </w:tr>
      <w:tr w:rsidR="006A5033" w:rsidRPr="00E1207D" w:rsidTr="0042004D">
        <w:tc>
          <w:tcPr>
            <w:tcW w:w="4277" w:type="dxa"/>
            <w:tcBorders>
              <w:top w:val="nil"/>
              <w:left w:val="nil"/>
              <w:bottom w:val="nil"/>
              <w:right w:val="nil"/>
            </w:tcBorders>
            <w:shd w:val="clear" w:color="auto" w:fill="auto"/>
            <w:vAlign w:val="bottom"/>
          </w:tcPr>
          <w:p w:rsidR="006A5033" w:rsidRPr="00E1207D" w:rsidRDefault="006A5033" w:rsidP="00F314F9">
            <w:pPr>
              <w:spacing w:after="0" w:line="240" w:lineRule="auto"/>
              <w:ind w:left="-105" w:right="-72"/>
              <w:jc w:val="thaiDistribute"/>
              <w:rPr>
                <w:rFonts w:ascii="Arial" w:hAnsi="Arial" w:cs="Arial"/>
                <w:sz w:val="18"/>
                <w:szCs w:val="18"/>
                <w:cs/>
              </w:rPr>
            </w:pPr>
            <w:r w:rsidRPr="00E1207D">
              <w:rPr>
                <w:rFonts w:ascii="Arial" w:hAnsi="Arial" w:cs="Arial"/>
                <w:b/>
                <w:bCs/>
                <w:sz w:val="18"/>
                <w:szCs w:val="18"/>
              </w:rPr>
              <w:t>As at 1 January 2018</w:t>
            </w:r>
          </w:p>
        </w:tc>
        <w:tc>
          <w:tcPr>
            <w:tcW w:w="1296" w:type="dxa"/>
            <w:tcBorders>
              <w:top w:val="single" w:sz="4" w:space="0" w:color="auto"/>
              <w:left w:val="nil"/>
              <w:bottom w:val="nil"/>
              <w:right w:val="nil"/>
            </w:tcBorders>
            <w:shd w:val="clear" w:color="auto" w:fill="auto"/>
            <w:vAlign w:val="bottom"/>
          </w:tcPr>
          <w:p w:rsidR="006A5033" w:rsidRPr="00E1207D" w:rsidRDefault="006A5033" w:rsidP="009B69DA">
            <w:pPr>
              <w:spacing w:after="0" w:line="240" w:lineRule="auto"/>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6A5033" w:rsidRPr="00E1207D" w:rsidRDefault="006A5033" w:rsidP="009B69DA">
            <w:pPr>
              <w:spacing w:after="0" w:line="240" w:lineRule="auto"/>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6A5033" w:rsidRPr="00E1207D" w:rsidRDefault="006A5033" w:rsidP="009B69DA">
            <w:pPr>
              <w:spacing w:after="0" w:line="240" w:lineRule="auto"/>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6A5033" w:rsidRPr="00E1207D" w:rsidRDefault="006A5033" w:rsidP="009B69DA">
            <w:pPr>
              <w:spacing w:after="0" w:line="240" w:lineRule="auto"/>
              <w:ind w:right="-72"/>
              <w:jc w:val="right"/>
              <w:rPr>
                <w:rFonts w:ascii="Arial" w:hAnsi="Arial" w:cs="Arial"/>
                <w:sz w:val="18"/>
                <w:szCs w:val="18"/>
              </w:rPr>
            </w:pPr>
          </w:p>
        </w:tc>
      </w:tr>
      <w:tr w:rsidR="004750C8" w:rsidRPr="00E1207D" w:rsidTr="0042004D">
        <w:tc>
          <w:tcPr>
            <w:tcW w:w="4277" w:type="dxa"/>
            <w:tcBorders>
              <w:top w:val="nil"/>
              <w:left w:val="nil"/>
              <w:bottom w:val="nil"/>
              <w:right w:val="nil"/>
            </w:tcBorders>
            <w:shd w:val="clear" w:color="auto" w:fill="auto"/>
            <w:vAlign w:val="bottom"/>
          </w:tcPr>
          <w:p w:rsidR="004750C8" w:rsidRPr="00E1207D" w:rsidRDefault="00FB6D2E" w:rsidP="00F314F9">
            <w:pPr>
              <w:spacing w:after="0" w:line="240" w:lineRule="auto"/>
              <w:ind w:left="-105" w:right="-72"/>
              <w:jc w:val="thaiDistribute"/>
              <w:rPr>
                <w:rFonts w:ascii="Arial" w:hAnsi="Arial" w:cs="Arial"/>
                <w:sz w:val="18"/>
                <w:szCs w:val="18"/>
              </w:rPr>
            </w:pPr>
            <w:r w:rsidRPr="00E1207D">
              <w:rPr>
                <w:rFonts w:ascii="Arial" w:hAnsi="Arial" w:cs="Arial"/>
                <w:sz w:val="18"/>
                <w:szCs w:val="18"/>
              </w:rPr>
              <w:t xml:space="preserve">Cost </w:t>
            </w:r>
          </w:p>
        </w:tc>
        <w:tc>
          <w:tcPr>
            <w:tcW w:w="1296" w:type="dxa"/>
            <w:tcBorders>
              <w:top w:val="nil"/>
              <w:left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50</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r w:rsidRPr="00E1207D">
              <w:rPr>
                <w:rFonts w:ascii="Arial" w:hAnsi="Arial" w:cs="Arial"/>
                <w:sz w:val="18"/>
                <w:szCs w:val="18"/>
                <w:lang w:val="en-GB"/>
              </w:rPr>
              <w:t>000</w:t>
            </w:r>
          </w:p>
        </w:tc>
        <w:tc>
          <w:tcPr>
            <w:tcW w:w="1296" w:type="dxa"/>
            <w:tcBorders>
              <w:top w:val="nil"/>
              <w:left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21</w:t>
            </w:r>
            <w:r w:rsidRPr="00E1207D">
              <w:rPr>
                <w:rFonts w:ascii="Arial" w:hAnsi="Arial" w:cs="Arial"/>
                <w:sz w:val="18"/>
                <w:szCs w:val="18"/>
              </w:rPr>
              <w:t>,</w:t>
            </w:r>
            <w:r w:rsidRPr="00E1207D">
              <w:rPr>
                <w:rFonts w:ascii="Arial" w:hAnsi="Arial" w:cs="Arial"/>
                <w:sz w:val="18"/>
                <w:szCs w:val="18"/>
                <w:lang w:val="en-GB"/>
              </w:rPr>
              <w:t>811</w:t>
            </w:r>
            <w:r w:rsidRPr="00E1207D">
              <w:rPr>
                <w:rFonts w:ascii="Arial" w:hAnsi="Arial" w:cs="Arial"/>
                <w:sz w:val="18"/>
                <w:szCs w:val="18"/>
              </w:rPr>
              <w:t>,</w:t>
            </w:r>
            <w:r w:rsidRPr="00E1207D">
              <w:rPr>
                <w:rFonts w:ascii="Arial" w:hAnsi="Arial" w:cs="Arial"/>
                <w:sz w:val="18"/>
                <w:szCs w:val="18"/>
                <w:lang w:val="en-GB"/>
              </w:rPr>
              <w:t>847</w:t>
            </w:r>
          </w:p>
        </w:tc>
        <w:tc>
          <w:tcPr>
            <w:tcW w:w="1296" w:type="dxa"/>
            <w:tcBorders>
              <w:top w:val="nil"/>
              <w:left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854</w:t>
            </w:r>
            <w:r w:rsidRPr="00E1207D">
              <w:rPr>
                <w:rFonts w:ascii="Arial" w:hAnsi="Arial" w:cs="Arial"/>
                <w:sz w:val="18"/>
                <w:szCs w:val="18"/>
              </w:rPr>
              <w:t>,</w:t>
            </w:r>
            <w:r w:rsidRPr="00E1207D">
              <w:rPr>
                <w:rFonts w:ascii="Arial" w:hAnsi="Arial" w:cs="Arial"/>
                <w:sz w:val="18"/>
                <w:szCs w:val="18"/>
                <w:lang w:val="en-GB"/>
              </w:rPr>
              <w:t>677</w:t>
            </w:r>
          </w:p>
        </w:tc>
        <w:tc>
          <w:tcPr>
            <w:tcW w:w="1296" w:type="dxa"/>
            <w:tcBorders>
              <w:top w:val="nil"/>
              <w:left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72</w:t>
            </w:r>
            <w:r w:rsidRPr="00E1207D">
              <w:rPr>
                <w:rFonts w:ascii="Arial" w:hAnsi="Arial" w:cs="Arial"/>
                <w:sz w:val="18"/>
                <w:szCs w:val="18"/>
              </w:rPr>
              <w:t>,</w:t>
            </w:r>
            <w:r w:rsidRPr="00E1207D">
              <w:rPr>
                <w:rFonts w:ascii="Arial" w:hAnsi="Arial" w:cs="Arial"/>
                <w:sz w:val="18"/>
                <w:szCs w:val="18"/>
                <w:lang w:val="en-GB"/>
              </w:rPr>
              <w:t>666</w:t>
            </w:r>
            <w:r w:rsidRPr="00E1207D">
              <w:rPr>
                <w:rFonts w:ascii="Arial" w:hAnsi="Arial" w:cs="Arial"/>
                <w:sz w:val="18"/>
                <w:szCs w:val="18"/>
              </w:rPr>
              <w:t>,</w:t>
            </w:r>
            <w:r w:rsidRPr="00E1207D">
              <w:rPr>
                <w:rFonts w:ascii="Arial" w:hAnsi="Arial" w:cs="Arial"/>
                <w:sz w:val="18"/>
                <w:szCs w:val="18"/>
                <w:lang w:val="en-GB"/>
              </w:rPr>
              <w:t>524</w:t>
            </w:r>
          </w:p>
        </w:tc>
      </w:tr>
      <w:tr w:rsidR="004750C8" w:rsidRPr="00E1207D" w:rsidTr="0042004D">
        <w:tc>
          <w:tcPr>
            <w:tcW w:w="4277" w:type="dxa"/>
            <w:tcBorders>
              <w:top w:val="nil"/>
              <w:left w:val="nil"/>
              <w:bottom w:val="nil"/>
              <w:right w:val="nil"/>
            </w:tcBorders>
            <w:shd w:val="clear" w:color="auto" w:fill="auto"/>
            <w:vAlign w:val="bottom"/>
          </w:tcPr>
          <w:p w:rsidR="004750C8" w:rsidRPr="00E1207D" w:rsidRDefault="00FB6D2E" w:rsidP="00F314F9">
            <w:pPr>
              <w:spacing w:after="0" w:line="240" w:lineRule="auto"/>
              <w:ind w:left="-105" w:right="-72"/>
              <w:jc w:val="thaiDistribute"/>
              <w:rPr>
                <w:rFonts w:ascii="Arial" w:hAnsi="Arial" w:cs="Arial"/>
                <w:sz w:val="18"/>
                <w:szCs w:val="18"/>
              </w:rPr>
            </w:pPr>
            <w:r w:rsidRPr="00E1207D">
              <w:rPr>
                <w:rFonts w:ascii="Arial" w:hAnsi="Arial" w:cs="Arial"/>
                <w:sz w:val="18"/>
                <w:szCs w:val="18"/>
                <w:u w:val="single"/>
              </w:rPr>
              <w:t>Less</w:t>
            </w:r>
            <w:r w:rsidRPr="00E1207D">
              <w:rPr>
                <w:rFonts w:ascii="Arial" w:hAnsi="Arial" w:cs="Arial"/>
                <w:sz w:val="18"/>
                <w:szCs w:val="18"/>
              </w:rPr>
              <w:t xml:space="preserve">  Accumulated amoritisation</w:t>
            </w:r>
          </w:p>
        </w:tc>
        <w:tc>
          <w:tcPr>
            <w:tcW w:w="1296" w:type="dxa"/>
            <w:tcBorders>
              <w:top w:val="nil"/>
              <w:left w:val="nil"/>
              <w:bottom w:val="single" w:sz="4" w:space="0" w:color="auto"/>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8</w:t>
            </w:r>
            <w:r w:rsidRPr="00E1207D">
              <w:rPr>
                <w:rFonts w:ascii="Arial" w:hAnsi="Arial" w:cs="Arial"/>
                <w:sz w:val="18"/>
                <w:szCs w:val="18"/>
              </w:rPr>
              <w:t>,</w:t>
            </w:r>
            <w:r w:rsidRPr="00E1207D">
              <w:rPr>
                <w:rFonts w:ascii="Arial" w:hAnsi="Arial" w:cs="Arial"/>
                <w:sz w:val="18"/>
                <w:szCs w:val="18"/>
                <w:lang w:val="en-GB"/>
              </w:rPr>
              <w:t>662</w:t>
            </w:r>
            <w:r w:rsidRPr="00E1207D">
              <w:rPr>
                <w:rFonts w:ascii="Arial" w:hAnsi="Arial" w:cs="Arial"/>
                <w:sz w:val="18"/>
                <w:szCs w:val="18"/>
              </w:rPr>
              <w:t>,</w:t>
            </w:r>
            <w:r w:rsidRPr="00E1207D">
              <w:rPr>
                <w:rFonts w:ascii="Arial" w:hAnsi="Arial" w:cs="Arial"/>
                <w:sz w:val="18"/>
                <w:szCs w:val="18"/>
                <w:lang w:val="en-GB"/>
              </w:rPr>
              <w:t>421</w:t>
            </w:r>
            <w:r w:rsidRPr="00E1207D">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8</w:t>
            </w:r>
            <w:r w:rsidRPr="00E1207D">
              <w:rPr>
                <w:rFonts w:ascii="Arial" w:hAnsi="Arial" w:cs="Arial"/>
                <w:sz w:val="18"/>
                <w:szCs w:val="18"/>
              </w:rPr>
              <w:t>,</w:t>
            </w:r>
            <w:r w:rsidRPr="00E1207D">
              <w:rPr>
                <w:rFonts w:ascii="Arial" w:hAnsi="Arial" w:cs="Arial"/>
                <w:sz w:val="18"/>
                <w:szCs w:val="18"/>
                <w:lang w:val="en-GB"/>
              </w:rPr>
              <w:t>662</w:t>
            </w:r>
            <w:r w:rsidRPr="00E1207D">
              <w:rPr>
                <w:rFonts w:ascii="Arial" w:hAnsi="Arial" w:cs="Arial"/>
                <w:sz w:val="18"/>
                <w:szCs w:val="18"/>
              </w:rPr>
              <w:t>,</w:t>
            </w:r>
            <w:r w:rsidRPr="00E1207D">
              <w:rPr>
                <w:rFonts w:ascii="Arial" w:hAnsi="Arial" w:cs="Arial"/>
                <w:sz w:val="18"/>
                <w:szCs w:val="18"/>
                <w:lang w:val="en-GB"/>
              </w:rPr>
              <w:t>421</w:t>
            </w:r>
            <w:r w:rsidRPr="00E1207D">
              <w:rPr>
                <w:rFonts w:ascii="Arial" w:hAnsi="Arial" w:cs="Arial"/>
                <w:sz w:val="18"/>
                <w:szCs w:val="18"/>
              </w:rPr>
              <w:t>)</w:t>
            </w:r>
          </w:p>
        </w:tc>
      </w:tr>
      <w:tr w:rsidR="00C2146F" w:rsidRPr="00E1207D" w:rsidTr="0042004D">
        <w:tc>
          <w:tcPr>
            <w:tcW w:w="4277" w:type="dxa"/>
            <w:tcBorders>
              <w:top w:val="nil"/>
              <w:left w:val="nil"/>
              <w:bottom w:val="nil"/>
              <w:right w:val="nil"/>
            </w:tcBorders>
            <w:shd w:val="clear" w:color="auto" w:fill="auto"/>
            <w:vAlign w:val="bottom"/>
          </w:tcPr>
          <w:p w:rsidR="00C2146F" w:rsidRPr="00E1207D" w:rsidRDefault="00C2146F" w:rsidP="00F314F9">
            <w:pPr>
              <w:spacing w:after="0" w:line="240" w:lineRule="auto"/>
              <w:ind w:left="-105" w:right="-72"/>
              <w:jc w:val="thaiDistribute"/>
              <w:rPr>
                <w:rFonts w:ascii="Arial" w:hAnsi="Arial" w:cs="Arial"/>
                <w:sz w:val="18"/>
                <w:szCs w:val="18"/>
                <w:u w:val="single"/>
              </w:rPr>
            </w:pPr>
          </w:p>
        </w:tc>
        <w:tc>
          <w:tcPr>
            <w:tcW w:w="1296" w:type="dxa"/>
            <w:tcBorders>
              <w:top w:val="single" w:sz="4" w:space="0" w:color="auto"/>
              <w:left w:val="nil"/>
              <w:right w:val="nil"/>
            </w:tcBorders>
            <w:shd w:val="clear" w:color="auto" w:fill="auto"/>
            <w:vAlign w:val="bottom"/>
          </w:tcPr>
          <w:p w:rsidR="00C2146F" w:rsidRPr="00E1207D" w:rsidRDefault="00C2146F" w:rsidP="009B69DA">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rsidR="00C2146F" w:rsidRPr="00E1207D" w:rsidRDefault="00C2146F" w:rsidP="009B69DA">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rsidR="00C2146F" w:rsidRPr="00E1207D" w:rsidRDefault="00C2146F" w:rsidP="009B69DA">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rsidR="00C2146F" w:rsidRPr="00E1207D" w:rsidRDefault="00C2146F" w:rsidP="009B69DA">
            <w:pPr>
              <w:spacing w:after="0" w:line="240" w:lineRule="auto"/>
              <w:ind w:right="-72"/>
              <w:jc w:val="right"/>
              <w:rPr>
                <w:rFonts w:ascii="Arial" w:hAnsi="Arial" w:cs="Arial"/>
                <w:sz w:val="18"/>
                <w:szCs w:val="18"/>
              </w:rPr>
            </w:pPr>
          </w:p>
        </w:tc>
      </w:tr>
      <w:tr w:rsidR="004750C8" w:rsidRPr="00E1207D" w:rsidTr="0042004D">
        <w:tc>
          <w:tcPr>
            <w:tcW w:w="4277" w:type="dxa"/>
            <w:tcBorders>
              <w:top w:val="nil"/>
              <w:left w:val="nil"/>
              <w:bottom w:val="nil"/>
              <w:right w:val="nil"/>
            </w:tcBorders>
            <w:shd w:val="clear" w:color="auto" w:fill="auto"/>
            <w:vAlign w:val="bottom"/>
          </w:tcPr>
          <w:p w:rsidR="004750C8" w:rsidRPr="00E1207D" w:rsidRDefault="007A0B8D" w:rsidP="00F314F9">
            <w:pPr>
              <w:spacing w:after="0" w:line="240" w:lineRule="auto"/>
              <w:ind w:left="-105" w:right="-72"/>
              <w:jc w:val="thaiDistribute"/>
              <w:rPr>
                <w:rFonts w:ascii="Arial" w:hAnsi="Arial" w:cs="Arial"/>
                <w:sz w:val="18"/>
                <w:szCs w:val="18"/>
              </w:rPr>
            </w:pPr>
            <w:r w:rsidRPr="00E1207D">
              <w:rPr>
                <w:rFonts w:ascii="Arial" w:hAnsi="Arial" w:cs="Arial"/>
                <w:sz w:val="18"/>
                <w:szCs w:val="18"/>
              </w:rPr>
              <w:t>Net book amount</w:t>
            </w:r>
          </w:p>
        </w:tc>
        <w:tc>
          <w:tcPr>
            <w:tcW w:w="1296" w:type="dxa"/>
            <w:tcBorders>
              <w:left w:val="nil"/>
              <w:bottom w:val="single" w:sz="4" w:space="0" w:color="auto"/>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50</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r w:rsidRPr="00E1207D">
              <w:rPr>
                <w:rFonts w:ascii="Arial" w:hAnsi="Arial" w:cs="Arial"/>
                <w:sz w:val="18"/>
                <w:szCs w:val="18"/>
                <w:lang w:val="en-GB"/>
              </w:rPr>
              <w:t>000</w:t>
            </w:r>
          </w:p>
        </w:tc>
        <w:tc>
          <w:tcPr>
            <w:tcW w:w="1296" w:type="dxa"/>
            <w:tcBorders>
              <w:left w:val="nil"/>
              <w:bottom w:val="single" w:sz="4" w:space="0" w:color="auto"/>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lang w:val="en-GB"/>
              </w:rPr>
              <w:t>13</w:t>
            </w:r>
            <w:r w:rsidRPr="00E1207D">
              <w:rPr>
                <w:rFonts w:ascii="Arial" w:hAnsi="Arial" w:cs="Arial"/>
                <w:sz w:val="18"/>
                <w:szCs w:val="18"/>
              </w:rPr>
              <w:t>,</w:t>
            </w:r>
            <w:r w:rsidRPr="00E1207D">
              <w:rPr>
                <w:rFonts w:ascii="Arial" w:hAnsi="Arial" w:cs="Arial"/>
                <w:sz w:val="18"/>
                <w:szCs w:val="18"/>
                <w:lang w:val="en-GB"/>
              </w:rPr>
              <w:t>149</w:t>
            </w:r>
            <w:r w:rsidRPr="00E1207D">
              <w:rPr>
                <w:rFonts w:ascii="Arial" w:hAnsi="Arial" w:cs="Arial"/>
                <w:sz w:val="18"/>
                <w:szCs w:val="18"/>
              </w:rPr>
              <w:t>,</w:t>
            </w:r>
            <w:r w:rsidRPr="00E1207D">
              <w:rPr>
                <w:rFonts w:ascii="Arial" w:hAnsi="Arial" w:cs="Arial"/>
                <w:sz w:val="18"/>
                <w:szCs w:val="18"/>
                <w:lang w:val="en-GB"/>
              </w:rPr>
              <w:t>426</w:t>
            </w:r>
            <w:r w:rsidRPr="00E1207D">
              <w:rPr>
                <w:rFonts w:ascii="Arial" w:hAnsi="Arial" w:cs="Arial"/>
                <w:sz w:val="18"/>
                <w:szCs w:val="18"/>
              </w:rPr>
              <w:fldChar w:fldCharType="end"/>
            </w:r>
          </w:p>
        </w:tc>
        <w:tc>
          <w:tcPr>
            <w:tcW w:w="1296" w:type="dxa"/>
            <w:tcBorders>
              <w:left w:val="nil"/>
              <w:bottom w:val="single" w:sz="4" w:space="0" w:color="auto"/>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854</w:t>
            </w:r>
            <w:r w:rsidRPr="00E1207D">
              <w:rPr>
                <w:rFonts w:ascii="Arial" w:hAnsi="Arial" w:cs="Arial"/>
                <w:sz w:val="18"/>
                <w:szCs w:val="18"/>
              </w:rPr>
              <w:t>,</w:t>
            </w:r>
            <w:r w:rsidRPr="00E1207D">
              <w:rPr>
                <w:rFonts w:ascii="Arial" w:hAnsi="Arial" w:cs="Arial"/>
                <w:sz w:val="18"/>
                <w:szCs w:val="18"/>
                <w:lang w:val="en-GB"/>
              </w:rPr>
              <w:t>677</w:t>
            </w:r>
          </w:p>
        </w:tc>
        <w:tc>
          <w:tcPr>
            <w:tcW w:w="1296" w:type="dxa"/>
            <w:tcBorders>
              <w:left w:val="nil"/>
              <w:bottom w:val="single" w:sz="4" w:space="0" w:color="auto"/>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64</w:t>
            </w:r>
            <w:r w:rsidRPr="00E1207D">
              <w:rPr>
                <w:rFonts w:ascii="Arial" w:hAnsi="Arial" w:cs="Arial"/>
                <w:sz w:val="18"/>
                <w:szCs w:val="18"/>
              </w:rPr>
              <w:t>,</w:t>
            </w:r>
            <w:r w:rsidRPr="00E1207D">
              <w:rPr>
                <w:rFonts w:ascii="Arial" w:hAnsi="Arial" w:cs="Arial"/>
                <w:sz w:val="18"/>
                <w:szCs w:val="18"/>
                <w:lang w:val="en-GB"/>
              </w:rPr>
              <w:t>004</w:t>
            </w:r>
            <w:r w:rsidRPr="00E1207D">
              <w:rPr>
                <w:rFonts w:ascii="Arial" w:hAnsi="Arial" w:cs="Arial"/>
                <w:sz w:val="18"/>
                <w:szCs w:val="18"/>
              </w:rPr>
              <w:t>,</w:t>
            </w:r>
            <w:r w:rsidRPr="00E1207D">
              <w:rPr>
                <w:rFonts w:ascii="Arial" w:hAnsi="Arial" w:cs="Arial"/>
                <w:sz w:val="18"/>
                <w:szCs w:val="18"/>
                <w:lang w:val="en-GB"/>
              </w:rPr>
              <w:t>103</w:t>
            </w:r>
          </w:p>
        </w:tc>
      </w:tr>
      <w:tr w:rsidR="004750C8" w:rsidRPr="00E1207D" w:rsidTr="0042004D">
        <w:tc>
          <w:tcPr>
            <w:tcW w:w="4277" w:type="dxa"/>
            <w:tcBorders>
              <w:top w:val="nil"/>
              <w:left w:val="nil"/>
              <w:bottom w:val="nil"/>
              <w:right w:val="nil"/>
            </w:tcBorders>
            <w:shd w:val="clear" w:color="auto" w:fill="auto"/>
            <w:vAlign w:val="bottom"/>
          </w:tcPr>
          <w:p w:rsidR="004750C8" w:rsidRPr="00E1207D" w:rsidRDefault="004750C8" w:rsidP="00F314F9">
            <w:pPr>
              <w:spacing w:after="0" w:line="240" w:lineRule="auto"/>
              <w:ind w:left="-105" w:right="-72"/>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p>
        </w:tc>
      </w:tr>
      <w:tr w:rsidR="004750C8" w:rsidRPr="00E1207D" w:rsidTr="0042004D">
        <w:tc>
          <w:tcPr>
            <w:tcW w:w="4277" w:type="dxa"/>
            <w:tcBorders>
              <w:top w:val="nil"/>
              <w:left w:val="nil"/>
              <w:bottom w:val="nil"/>
              <w:right w:val="nil"/>
            </w:tcBorders>
            <w:shd w:val="clear" w:color="auto" w:fill="auto"/>
            <w:vAlign w:val="bottom"/>
          </w:tcPr>
          <w:p w:rsidR="004750C8" w:rsidRPr="00E1207D" w:rsidRDefault="007A0B8D" w:rsidP="00F314F9">
            <w:pPr>
              <w:spacing w:after="0" w:line="240" w:lineRule="auto"/>
              <w:ind w:left="-105" w:right="-72"/>
              <w:jc w:val="thaiDistribute"/>
              <w:rPr>
                <w:rFonts w:ascii="Arial" w:hAnsi="Arial" w:cs="Arial"/>
                <w:b/>
                <w:bCs/>
                <w:sz w:val="18"/>
                <w:szCs w:val="18"/>
              </w:rPr>
            </w:pPr>
            <w:r w:rsidRPr="00E1207D">
              <w:rPr>
                <w:rFonts w:ascii="Arial" w:hAnsi="Arial" w:cs="Arial"/>
                <w:b/>
                <w:bCs/>
                <w:sz w:val="18"/>
                <w:szCs w:val="18"/>
              </w:rPr>
              <w:t>For the year ended 31 December 2018</w:t>
            </w:r>
          </w:p>
        </w:tc>
        <w:tc>
          <w:tcPr>
            <w:tcW w:w="1296" w:type="dxa"/>
            <w:tcBorders>
              <w:top w:val="nil"/>
              <w:left w:val="nil"/>
              <w:bottom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p>
        </w:tc>
      </w:tr>
      <w:tr w:rsidR="004750C8" w:rsidRPr="00E1207D" w:rsidTr="0042004D">
        <w:tc>
          <w:tcPr>
            <w:tcW w:w="4277" w:type="dxa"/>
            <w:tcBorders>
              <w:top w:val="nil"/>
              <w:left w:val="nil"/>
              <w:bottom w:val="nil"/>
              <w:right w:val="nil"/>
            </w:tcBorders>
            <w:shd w:val="clear" w:color="auto" w:fill="auto"/>
            <w:vAlign w:val="bottom"/>
          </w:tcPr>
          <w:p w:rsidR="004750C8" w:rsidRPr="00E1207D" w:rsidRDefault="007A0B8D" w:rsidP="00F314F9">
            <w:pPr>
              <w:spacing w:after="0" w:line="240" w:lineRule="auto"/>
              <w:ind w:left="-105" w:right="-72"/>
              <w:jc w:val="thaiDistribute"/>
              <w:rPr>
                <w:rFonts w:ascii="Arial" w:hAnsi="Arial" w:cs="Arial"/>
                <w:sz w:val="18"/>
                <w:szCs w:val="18"/>
              </w:rPr>
            </w:pPr>
            <w:r w:rsidRPr="00E1207D">
              <w:rPr>
                <w:rFonts w:ascii="Arial" w:hAnsi="Arial" w:cs="Arial"/>
                <w:sz w:val="18"/>
                <w:szCs w:val="18"/>
              </w:rPr>
              <w:t>Op</w:t>
            </w:r>
            <w:r w:rsidR="00344B1B">
              <w:rPr>
                <w:rFonts w:ascii="Arial" w:hAnsi="Arial" w:cs="Arial"/>
                <w:sz w:val="18"/>
                <w:szCs w:val="18"/>
              </w:rPr>
              <w:t>e</w:t>
            </w:r>
            <w:r w:rsidRPr="00E1207D">
              <w:rPr>
                <w:rFonts w:ascii="Arial" w:hAnsi="Arial" w:cs="Arial"/>
                <w:sz w:val="18"/>
                <w:szCs w:val="18"/>
              </w:rPr>
              <w:t xml:space="preserve">ning net book amount </w:t>
            </w:r>
          </w:p>
        </w:tc>
        <w:tc>
          <w:tcPr>
            <w:tcW w:w="1296" w:type="dxa"/>
            <w:tcBorders>
              <w:top w:val="nil"/>
              <w:left w:val="nil"/>
              <w:bottom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50</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r w:rsidRPr="00E1207D">
              <w:rPr>
                <w:rFonts w:ascii="Arial" w:hAnsi="Arial" w:cs="Arial"/>
                <w:sz w:val="18"/>
                <w:szCs w:val="18"/>
                <w:lang w:val="en-GB"/>
              </w:rPr>
              <w:t>000</w:t>
            </w:r>
          </w:p>
        </w:tc>
        <w:tc>
          <w:tcPr>
            <w:tcW w:w="1296" w:type="dxa"/>
            <w:tcBorders>
              <w:top w:val="nil"/>
              <w:left w:val="nil"/>
              <w:bottom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lang w:val="en-GB"/>
              </w:rPr>
              <w:t>13</w:t>
            </w:r>
            <w:r w:rsidRPr="00E1207D">
              <w:rPr>
                <w:rFonts w:ascii="Arial" w:hAnsi="Arial" w:cs="Arial"/>
                <w:sz w:val="18"/>
                <w:szCs w:val="18"/>
              </w:rPr>
              <w:t>,</w:t>
            </w:r>
            <w:r w:rsidRPr="00E1207D">
              <w:rPr>
                <w:rFonts w:ascii="Arial" w:hAnsi="Arial" w:cs="Arial"/>
                <w:sz w:val="18"/>
                <w:szCs w:val="18"/>
                <w:lang w:val="en-GB"/>
              </w:rPr>
              <w:t>149</w:t>
            </w:r>
            <w:r w:rsidRPr="00E1207D">
              <w:rPr>
                <w:rFonts w:ascii="Arial" w:hAnsi="Arial" w:cs="Arial"/>
                <w:sz w:val="18"/>
                <w:szCs w:val="18"/>
              </w:rPr>
              <w:t>,</w:t>
            </w:r>
            <w:r w:rsidRPr="00E1207D">
              <w:rPr>
                <w:rFonts w:ascii="Arial" w:hAnsi="Arial" w:cs="Arial"/>
                <w:sz w:val="18"/>
                <w:szCs w:val="18"/>
                <w:lang w:val="en-GB"/>
              </w:rPr>
              <w:t>426</w:t>
            </w:r>
            <w:r w:rsidRPr="00E1207D">
              <w:rPr>
                <w:rFonts w:ascii="Arial" w:hAnsi="Arial" w:cs="Arial"/>
                <w:sz w:val="18"/>
                <w:szCs w:val="18"/>
              </w:rPr>
              <w:fldChar w:fldCharType="end"/>
            </w:r>
          </w:p>
        </w:tc>
        <w:tc>
          <w:tcPr>
            <w:tcW w:w="1296" w:type="dxa"/>
            <w:tcBorders>
              <w:top w:val="nil"/>
              <w:left w:val="nil"/>
              <w:bottom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854</w:t>
            </w:r>
            <w:r w:rsidRPr="00E1207D">
              <w:rPr>
                <w:rFonts w:ascii="Arial" w:hAnsi="Arial" w:cs="Arial"/>
                <w:sz w:val="18"/>
                <w:szCs w:val="18"/>
              </w:rPr>
              <w:t>,</w:t>
            </w:r>
            <w:r w:rsidRPr="00E1207D">
              <w:rPr>
                <w:rFonts w:ascii="Arial" w:hAnsi="Arial" w:cs="Arial"/>
                <w:sz w:val="18"/>
                <w:szCs w:val="18"/>
                <w:lang w:val="en-GB"/>
              </w:rPr>
              <w:t>677</w:t>
            </w:r>
          </w:p>
        </w:tc>
        <w:tc>
          <w:tcPr>
            <w:tcW w:w="1296" w:type="dxa"/>
            <w:tcBorders>
              <w:top w:val="nil"/>
              <w:left w:val="nil"/>
              <w:bottom w:val="nil"/>
              <w:right w:val="nil"/>
            </w:tcBorders>
            <w:shd w:val="clear" w:color="auto" w:fill="auto"/>
            <w:vAlign w:val="bottom"/>
          </w:tcPr>
          <w:p w:rsidR="004750C8" w:rsidRPr="00E1207D" w:rsidRDefault="004750C8"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64</w:t>
            </w:r>
            <w:r w:rsidRPr="00E1207D">
              <w:rPr>
                <w:rFonts w:ascii="Arial" w:hAnsi="Arial" w:cs="Arial"/>
                <w:sz w:val="18"/>
                <w:szCs w:val="18"/>
              </w:rPr>
              <w:t>,</w:t>
            </w:r>
            <w:r w:rsidRPr="00E1207D">
              <w:rPr>
                <w:rFonts w:ascii="Arial" w:hAnsi="Arial" w:cs="Arial"/>
                <w:sz w:val="18"/>
                <w:szCs w:val="18"/>
                <w:lang w:val="en-GB"/>
              </w:rPr>
              <w:t>004</w:t>
            </w:r>
            <w:r w:rsidRPr="00E1207D">
              <w:rPr>
                <w:rFonts w:ascii="Arial" w:hAnsi="Arial" w:cs="Arial"/>
                <w:sz w:val="18"/>
                <w:szCs w:val="18"/>
              </w:rPr>
              <w:t>,</w:t>
            </w:r>
            <w:r w:rsidRPr="00E1207D">
              <w:rPr>
                <w:rFonts w:ascii="Arial" w:hAnsi="Arial" w:cs="Arial"/>
                <w:sz w:val="18"/>
                <w:szCs w:val="18"/>
                <w:lang w:val="en-GB"/>
              </w:rPr>
              <w:t>103</w:t>
            </w:r>
          </w:p>
        </w:tc>
      </w:tr>
      <w:tr w:rsidR="00E434A2" w:rsidRPr="00E1207D" w:rsidTr="0042004D">
        <w:tc>
          <w:tcPr>
            <w:tcW w:w="4277" w:type="dxa"/>
            <w:tcBorders>
              <w:top w:val="nil"/>
              <w:left w:val="nil"/>
              <w:bottom w:val="nil"/>
              <w:right w:val="nil"/>
            </w:tcBorders>
            <w:shd w:val="clear" w:color="auto" w:fill="auto"/>
            <w:vAlign w:val="bottom"/>
          </w:tcPr>
          <w:p w:rsidR="00E434A2" w:rsidRPr="00E1207D" w:rsidRDefault="00E434A2" w:rsidP="00F314F9">
            <w:pPr>
              <w:spacing w:after="0" w:line="240" w:lineRule="auto"/>
              <w:ind w:left="-105" w:right="-72"/>
              <w:jc w:val="thaiDistribute"/>
              <w:rPr>
                <w:rFonts w:ascii="Arial" w:hAnsi="Arial" w:cs="Arial"/>
                <w:spacing w:val="-4"/>
                <w:sz w:val="18"/>
                <w:szCs w:val="18"/>
                <w:cs/>
              </w:rPr>
            </w:pPr>
            <w:r w:rsidRPr="00E1207D">
              <w:rPr>
                <w:rFonts w:ascii="Arial" w:hAnsi="Arial" w:cs="Arial"/>
                <w:spacing w:val="-4"/>
                <w:sz w:val="18"/>
                <w:szCs w:val="18"/>
              </w:rPr>
              <w:t xml:space="preserve">Increase from investments in an indirect subsidiary, net </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p>
        </w:tc>
      </w:tr>
      <w:tr w:rsidR="00E434A2" w:rsidRPr="00E1207D" w:rsidTr="0042004D">
        <w:tc>
          <w:tcPr>
            <w:tcW w:w="4277" w:type="dxa"/>
            <w:tcBorders>
              <w:top w:val="nil"/>
              <w:left w:val="nil"/>
              <w:bottom w:val="nil"/>
              <w:right w:val="nil"/>
            </w:tcBorders>
            <w:shd w:val="clear" w:color="auto" w:fill="auto"/>
            <w:vAlign w:val="bottom"/>
          </w:tcPr>
          <w:p w:rsidR="00E434A2" w:rsidRPr="00E1207D" w:rsidRDefault="00E434A2" w:rsidP="00F314F9">
            <w:pPr>
              <w:spacing w:after="0" w:line="240" w:lineRule="auto"/>
              <w:ind w:left="-105" w:right="-72"/>
              <w:jc w:val="thaiDistribute"/>
              <w:rPr>
                <w:rFonts w:ascii="Arial" w:hAnsi="Arial" w:cs="Arial"/>
                <w:spacing w:val="-4"/>
                <w:sz w:val="18"/>
                <w:szCs w:val="18"/>
                <w:cs/>
              </w:rPr>
            </w:pPr>
            <w:r w:rsidRPr="00E1207D">
              <w:rPr>
                <w:rFonts w:ascii="Arial" w:hAnsi="Arial" w:cs="Arial"/>
                <w:spacing w:val="-4"/>
                <w:sz w:val="18"/>
                <w:szCs w:val="18"/>
              </w:rPr>
              <w:t xml:space="preserve">   (Note 12)</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4,334,057</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4,334,057</w:t>
            </w:r>
          </w:p>
        </w:tc>
      </w:tr>
      <w:tr w:rsidR="00E434A2" w:rsidRPr="00E1207D" w:rsidTr="0042004D">
        <w:tc>
          <w:tcPr>
            <w:tcW w:w="4277" w:type="dxa"/>
            <w:tcBorders>
              <w:top w:val="nil"/>
              <w:left w:val="nil"/>
              <w:bottom w:val="nil"/>
              <w:right w:val="nil"/>
            </w:tcBorders>
            <w:shd w:val="clear" w:color="auto" w:fill="auto"/>
            <w:vAlign w:val="bottom"/>
          </w:tcPr>
          <w:p w:rsidR="00E434A2" w:rsidRPr="00E1207D" w:rsidRDefault="00E434A2" w:rsidP="00F314F9">
            <w:pPr>
              <w:spacing w:after="0" w:line="240" w:lineRule="auto"/>
              <w:ind w:left="-105" w:right="-72"/>
              <w:jc w:val="thaiDistribute"/>
              <w:rPr>
                <w:rFonts w:ascii="Arial" w:hAnsi="Arial" w:cs="Arial"/>
                <w:spacing w:val="-4"/>
                <w:sz w:val="18"/>
                <w:szCs w:val="18"/>
              </w:rPr>
            </w:pPr>
            <w:r w:rsidRPr="00E1207D">
              <w:rPr>
                <w:rFonts w:ascii="Arial" w:hAnsi="Arial" w:cs="Arial"/>
                <w:spacing w:val="-4"/>
                <w:sz w:val="18"/>
                <w:szCs w:val="18"/>
              </w:rPr>
              <w:t>Adjustment of fair value of assets from investment</w:t>
            </w:r>
            <w:r w:rsidR="00F314F9">
              <w:rPr>
                <w:rFonts w:ascii="Arial" w:hAnsi="Arial" w:cs="Arial"/>
                <w:spacing w:val="-4"/>
                <w:sz w:val="18"/>
                <w:szCs w:val="18"/>
              </w:rPr>
              <w:t>s</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p>
        </w:tc>
      </w:tr>
      <w:tr w:rsidR="00E434A2" w:rsidRPr="00E1207D" w:rsidTr="0042004D">
        <w:tc>
          <w:tcPr>
            <w:tcW w:w="4277" w:type="dxa"/>
            <w:tcBorders>
              <w:top w:val="nil"/>
              <w:left w:val="nil"/>
              <w:bottom w:val="nil"/>
              <w:right w:val="nil"/>
            </w:tcBorders>
            <w:shd w:val="clear" w:color="auto" w:fill="auto"/>
            <w:vAlign w:val="bottom"/>
          </w:tcPr>
          <w:p w:rsidR="00E434A2" w:rsidRPr="00E1207D" w:rsidRDefault="00E434A2" w:rsidP="00F314F9">
            <w:pPr>
              <w:spacing w:after="0" w:line="240" w:lineRule="auto"/>
              <w:ind w:left="-105" w:right="-72"/>
              <w:jc w:val="thaiDistribute"/>
              <w:rPr>
                <w:rFonts w:ascii="Arial" w:hAnsi="Arial" w:cs="Arial"/>
                <w:spacing w:val="-4"/>
                <w:sz w:val="18"/>
                <w:szCs w:val="18"/>
              </w:rPr>
            </w:pPr>
            <w:r w:rsidRPr="00E1207D">
              <w:rPr>
                <w:rFonts w:ascii="Arial" w:hAnsi="Arial" w:cs="Arial"/>
                <w:spacing w:val="-4"/>
                <w:sz w:val="18"/>
                <w:szCs w:val="18"/>
              </w:rPr>
              <w:t xml:space="preserve">   </w:t>
            </w:r>
            <w:r w:rsidR="000718EA">
              <w:rPr>
                <w:rFonts w:ascii="Arial" w:hAnsi="Arial" w:cs="Arial"/>
                <w:spacing w:val="-4"/>
                <w:sz w:val="18"/>
                <w:szCs w:val="18"/>
              </w:rPr>
              <w:t>i</w:t>
            </w:r>
            <w:r w:rsidRPr="00E1207D">
              <w:rPr>
                <w:rFonts w:ascii="Arial" w:hAnsi="Arial" w:cs="Arial"/>
                <w:spacing w:val="-4"/>
                <w:sz w:val="18"/>
                <w:szCs w:val="18"/>
              </w:rPr>
              <w:t>n an indirect subsidiary (Note 12)</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r w:rsidRPr="00E1207D">
              <w:rPr>
                <w:rFonts w:ascii="Arial" w:hAnsi="Arial" w:cs="Arial"/>
                <w:sz w:val="18"/>
                <w:szCs w:val="18"/>
              </w:rPr>
              <w:t>65,930,000</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65,930,000</w:t>
            </w:r>
          </w:p>
        </w:tc>
      </w:tr>
      <w:tr w:rsidR="00E434A2" w:rsidRPr="00E1207D" w:rsidTr="0042004D">
        <w:tc>
          <w:tcPr>
            <w:tcW w:w="4277" w:type="dxa"/>
            <w:tcBorders>
              <w:top w:val="nil"/>
              <w:left w:val="nil"/>
              <w:bottom w:val="nil"/>
              <w:right w:val="nil"/>
            </w:tcBorders>
            <w:shd w:val="clear" w:color="auto" w:fill="auto"/>
            <w:vAlign w:val="bottom"/>
          </w:tcPr>
          <w:p w:rsidR="00E434A2" w:rsidRPr="00E1207D" w:rsidRDefault="00E434A2" w:rsidP="00F314F9">
            <w:pPr>
              <w:spacing w:after="0" w:line="240" w:lineRule="auto"/>
              <w:ind w:left="-105" w:right="-72"/>
              <w:jc w:val="thaiDistribute"/>
              <w:rPr>
                <w:rFonts w:ascii="Arial" w:hAnsi="Arial" w:cs="Arial"/>
                <w:sz w:val="18"/>
                <w:szCs w:val="18"/>
              </w:rPr>
            </w:pPr>
            <w:r w:rsidRPr="00E1207D">
              <w:rPr>
                <w:rFonts w:ascii="Arial" w:hAnsi="Arial" w:cs="Arial"/>
                <w:sz w:val="18"/>
                <w:szCs w:val="18"/>
              </w:rPr>
              <w:t xml:space="preserve">Addition </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r w:rsidRPr="00E1207D">
              <w:rPr>
                <w:rFonts w:ascii="Arial" w:hAnsi="Arial" w:cs="Arial"/>
                <w:sz w:val="18"/>
                <w:szCs w:val="18"/>
                <w:lang w:val="en-GB"/>
              </w:rPr>
              <w:t>125</w:t>
            </w:r>
            <w:r w:rsidRPr="00E1207D">
              <w:rPr>
                <w:rFonts w:ascii="Arial" w:hAnsi="Arial" w:cs="Arial"/>
                <w:sz w:val="18"/>
                <w:szCs w:val="18"/>
              </w:rPr>
              <w:t>,</w:t>
            </w:r>
            <w:r w:rsidRPr="00E1207D">
              <w:rPr>
                <w:rFonts w:ascii="Arial" w:hAnsi="Arial" w:cs="Arial"/>
                <w:sz w:val="18"/>
                <w:szCs w:val="18"/>
                <w:lang w:val="en-GB"/>
              </w:rPr>
              <w:t>000</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440</w:t>
            </w:r>
            <w:r w:rsidRPr="00E1207D">
              <w:rPr>
                <w:rFonts w:ascii="Arial" w:hAnsi="Arial" w:cs="Arial"/>
                <w:sz w:val="18"/>
                <w:szCs w:val="18"/>
              </w:rPr>
              <w:t>,</w:t>
            </w:r>
            <w:r w:rsidRPr="00E1207D">
              <w:rPr>
                <w:rFonts w:ascii="Arial" w:hAnsi="Arial" w:cs="Arial"/>
                <w:sz w:val="18"/>
                <w:szCs w:val="18"/>
                <w:lang w:val="en-GB"/>
              </w:rPr>
              <w:t>280</w:t>
            </w:r>
          </w:p>
        </w:tc>
        <w:tc>
          <w:tcPr>
            <w:tcW w:w="1296" w:type="dxa"/>
            <w:tcBorders>
              <w:top w:val="nil"/>
              <w:left w:val="nil"/>
              <w:bottom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565</w:t>
            </w:r>
            <w:r w:rsidRPr="00E1207D">
              <w:rPr>
                <w:rFonts w:ascii="Arial" w:hAnsi="Arial" w:cs="Arial"/>
                <w:sz w:val="18"/>
                <w:szCs w:val="18"/>
              </w:rPr>
              <w:t>,</w:t>
            </w:r>
            <w:r w:rsidRPr="00E1207D">
              <w:rPr>
                <w:rFonts w:ascii="Arial" w:hAnsi="Arial" w:cs="Arial"/>
                <w:sz w:val="18"/>
                <w:szCs w:val="18"/>
                <w:lang w:val="en-GB"/>
              </w:rPr>
              <w:t>280</w:t>
            </w:r>
          </w:p>
        </w:tc>
      </w:tr>
      <w:tr w:rsidR="00E434A2" w:rsidRPr="00E1207D" w:rsidTr="00964892">
        <w:tc>
          <w:tcPr>
            <w:tcW w:w="4277" w:type="dxa"/>
            <w:tcBorders>
              <w:top w:val="nil"/>
              <w:left w:val="nil"/>
              <w:bottom w:val="nil"/>
              <w:right w:val="nil"/>
            </w:tcBorders>
            <w:shd w:val="clear" w:color="auto" w:fill="auto"/>
            <w:vAlign w:val="bottom"/>
          </w:tcPr>
          <w:p w:rsidR="00E434A2" w:rsidRPr="00E1207D" w:rsidRDefault="00E434A2" w:rsidP="00F314F9">
            <w:pPr>
              <w:spacing w:after="0" w:line="240" w:lineRule="auto"/>
              <w:ind w:left="-105" w:right="-72"/>
              <w:jc w:val="thaiDistribute"/>
              <w:rPr>
                <w:rFonts w:ascii="Arial" w:hAnsi="Arial" w:cs="Arial"/>
                <w:sz w:val="18"/>
                <w:szCs w:val="18"/>
              </w:rPr>
            </w:pPr>
            <w:r w:rsidRPr="00E1207D">
              <w:rPr>
                <w:rFonts w:ascii="Arial" w:hAnsi="Arial" w:cs="Arial"/>
                <w:sz w:val="18"/>
                <w:szCs w:val="18"/>
              </w:rPr>
              <w:t>Transfer in (out)</w:t>
            </w:r>
          </w:p>
        </w:tc>
        <w:tc>
          <w:tcPr>
            <w:tcW w:w="1296" w:type="dxa"/>
            <w:tcBorders>
              <w:top w:val="nil"/>
              <w:left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023</w:t>
            </w:r>
            <w:r w:rsidRPr="00E1207D">
              <w:rPr>
                <w:rFonts w:ascii="Arial" w:hAnsi="Arial" w:cs="Arial"/>
                <w:sz w:val="18"/>
                <w:szCs w:val="18"/>
              </w:rPr>
              <w:t>,</w:t>
            </w:r>
            <w:r w:rsidRPr="00E1207D">
              <w:rPr>
                <w:rFonts w:ascii="Arial" w:hAnsi="Arial" w:cs="Arial"/>
                <w:sz w:val="18"/>
                <w:szCs w:val="18"/>
                <w:lang w:val="en-GB"/>
              </w:rPr>
              <w:t>460</w:t>
            </w:r>
          </w:p>
        </w:tc>
        <w:tc>
          <w:tcPr>
            <w:tcW w:w="1296" w:type="dxa"/>
            <w:tcBorders>
              <w:top w:val="nil"/>
              <w:left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023</w:t>
            </w:r>
            <w:r w:rsidRPr="00E1207D">
              <w:rPr>
                <w:rFonts w:ascii="Arial" w:hAnsi="Arial" w:cs="Arial"/>
                <w:sz w:val="18"/>
                <w:szCs w:val="18"/>
              </w:rPr>
              <w:t>,</w:t>
            </w:r>
            <w:r w:rsidRPr="00E1207D">
              <w:rPr>
                <w:rFonts w:ascii="Arial" w:hAnsi="Arial" w:cs="Arial"/>
                <w:sz w:val="18"/>
                <w:szCs w:val="18"/>
                <w:lang w:val="en-GB"/>
              </w:rPr>
              <w:t>460</w:t>
            </w:r>
            <w:r w:rsidRPr="00E1207D">
              <w:rPr>
                <w:rFonts w:ascii="Arial" w:hAnsi="Arial" w:cs="Arial"/>
                <w:sz w:val="18"/>
                <w:szCs w:val="18"/>
              </w:rPr>
              <w:t>)</w:t>
            </w:r>
          </w:p>
        </w:tc>
        <w:tc>
          <w:tcPr>
            <w:tcW w:w="1296" w:type="dxa"/>
            <w:tcBorders>
              <w:top w:val="nil"/>
              <w:left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r w:rsidRPr="00E1207D">
              <w:rPr>
                <w:rFonts w:ascii="Arial" w:hAnsi="Arial" w:cs="Arial"/>
                <w:sz w:val="18"/>
                <w:szCs w:val="18"/>
              </w:rPr>
              <w:t>-</w:t>
            </w:r>
          </w:p>
        </w:tc>
      </w:tr>
      <w:tr w:rsidR="00E434A2" w:rsidRPr="00E1207D" w:rsidTr="00964892">
        <w:tc>
          <w:tcPr>
            <w:tcW w:w="4277" w:type="dxa"/>
            <w:tcBorders>
              <w:top w:val="nil"/>
              <w:left w:val="nil"/>
              <w:bottom w:val="nil"/>
              <w:right w:val="nil"/>
            </w:tcBorders>
            <w:shd w:val="clear" w:color="auto" w:fill="auto"/>
            <w:vAlign w:val="bottom"/>
          </w:tcPr>
          <w:p w:rsidR="00E434A2" w:rsidRPr="00E1207D" w:rsidRDefault="00E434A2" w:rsidP="00F314F9">
            <w:pPr>
              <w:spacing w:after="0" w:line="240" w:lineRule="auto"/>
              <w:ind w:left="-105" w:right="-72"/>
              <w:jc w:val="thaiDistribute"/>
              <w:rPr>
                <w:rFonts w:ascii="Arial" w:hAnsi="Arial" w:cs="Arial"/>
                <w:sz w:val="18"/>
                <w:szCs w:val="18"/>
                <w:cs/>
              </w:rPr>
            </w:pPr>
            <w:r w:rsidRPr="00E1207D">
              <w:rPr>
                <w:rFonts w:ascii="Arial" w:hAnsi="Arial" w:cs="Arial"/>
                <w:sz w:val="18"/>
                <w:szCs w:val="18"/>
              </w:rPr>
              <w:t>Amortisation charge</w:t>
            </w:r>
          </w:p>
        </w:tc>
        <w:tc>
          <w:tcPr>
            <w:tcW w:w="1296" w:type="dxa"/>
            <w:tcBorders>
              <w:top w:val="nil"/>
              <w:left w:val="nil"/>
              <w:right w:val="nil"/>
            </w:tcBorders>
            <w:shd w:val="clear" w:color="auto" w:fill="auto"/>
            <w:vAlign w:val="bottom"/>
          </w:tcPr>
          <w:p w:rsidR="00E434A2" w:rsidRPr="00E1207D" w:rsidRDefault="00C2146F" w:rsidP="00E434A2">
            <w:pPr>
              <w:spacing w:after="0" w:line="240" w:lineRule="auto"/>
              <w:ind w:right="-72"/>
              <w:jc w:val="right"/>
              <w:rPr>
                <w:rFonts w:ascii="Arial" w:hAnsi="Arial" w:cs="Arial"/>
                <w:sz w:val="18"/>
                <w:szCs w:val="18"/>
              </w:rPr>
            </w:pPr>
            <w:r w:rsidRPr="00E1207D">
              <w:rPr>
                <w:rFonts w:ascii="Arial" w:hAnsi="Arial" w:cs="Arial"/>
                <w:sz w:val="18"/>
                <w:szCs w:val="18"/>
              </w:rPr>
              <w:t>(2,500,000)</w:t>
            </w:r>
          </w:p>
        </w:tc>
        <w:tc>
          <w:tcPr>
            <w:tcW w:w="1296" w:type="dxa"/>
            <w:tcBorders>
              <w:top w:val="nil"/>
              <w:left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808</w:t>
            </w:r>
            <w:r w:rsidRPr="00E1207D">
              <w:rPr>
                <w:rFonts w:ascii="Arial" w:hAnsi="Arial" w:cs="Arial"/>
                <w:sz w:val="18"/>
                <w:szCs w:val="18"/>
              </w:rPr>
              <w:t>,</w:t>
            </w:r>
            <w:r w:rsidRPr="00E1207D">
              <w:rPr>
                <w:rFonts w:ascii="Arial" w:hAnsi="Arial" w:cs="Arial"/>
                <w:sz w:val="18"/>
                <w:szCs w:val="18"/>
                <w:lang w:val="en-GB"/>
              </w:rPr>
              <w:t>924</w:t>
            </w:r>
            <w:r w:rsidRPr="00E1207D">
              <w:rPr>
                <w:rFonts w:ascii="Arial" w:hAnsi="Arial" w:cs="Arial"/>
                <w:sz w:val="18"/>
                <w:szCs w:val="18"/>
              </w:rPr>
              <w:t>)</w:t>
            </w:r>
          </w:p>
        </w:tc>
        <w:tc>
          <w:tcPr>
            <w:tcW w:w="1296" w:type="dxa"/>
            <w:tcBorders>
              <w:top w:val="nil"/>
              <w:left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right w:val="nil"/>
            </w:tcBorders>
            <w:shd w:val="clear" w:color="auto" w:fill="auto"/>
            <w:vAlign w:val="bottom"/>
          </w:tcPr>
          <w:p w:rsidR="00E434A2" w:rsidRPr="00E1207D" w:rsidRDefault="00E434A2" w:rsidP="00E434A2">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4</w:t>
            </w:r>
            <w:r w:rsidRPr="00E1207D">
              <w:rPr>
                <w:rFonts w:ascii="Arial" w:hAnsi="Arial" w:cs="Arial"/>
                <w:sz w:val="18"/>
                <w:szCs w:val="18"/>
              </w:rPr>
              <w:t>,</w:t>
            </w:r>
            <w:r w:rsidRPr="00E1207D">
              <w:rPr>
                <w:rFonts w:ascii="Arial" w:hAnsi="Arial" w:cs="Arial"/>
                <w:sz w:val="18"/>
                <w:szCs w:val="18"/>
                <w:lang w:val="en-GB"/>
              </w:rPr>
              <w:t>308</w:t>
            </w:r>
            <w:r w:rsidRPr="00E1207D">
              <w:rPr>
                <w:rFonts w:ascii="Arial" w:hAnsi="Arial" w:cs="Arial"/>
                <w:sz w:val="18"/>
                <w:szCs w:val="18"/>
              </w:rPr>
              <w:t>,</w:t>
            </w:r>
            <w:r w:rsidRPr="00E1207D">
              <w:rPr>
                <w:rFonts w:ascii="Arial" w:hAnsi="Arial" w:cs="Arial"/>
                <w:sz w:val="18"/>
                <w:szCs w:val="18"/>
                <w:lang w:val="en-GB"/>
              </w:rPr>
              <w:t>924</w:t>
            </w:r>
            <w:r w:rsidRPr="00E1207D">
              <w:rPr>
                <w:rFonts w:ascii="Arial" w:hAnsi="Arial" w:cs="Arial"/>
                <w:sz w:val="18"/>
                <w:szCs w:val="18"/>
              </w:rPr>
              <w:t>)</w:t>
            </w:r>
          </w:p>
        </w:tc>
      </w:tr>
      <w:tr w:rsidR="00964892" w:rsidRPr="00E1207D" w:rsidTr="00964892">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sz w:val="18"/>
                <w:szCs w:val="18"/>
                <w:cs/>
              </w:rPr>
            </w:pPr>
            <w:r w:rsidRPr="00E1207D">
              <w:rPr>
                <w:rFonts w:ascii="Arial" w:hAnsi="Arial" w:cs="Arial"/>
                <w:sz w:val="18"/>
                <w:szCs w:val="18"/>
              </w:rPr>
              <w:t>Impairment Charge</w:t>
            </w:r>
          </w:p>
        </w:tc>
        <w:tc>
          <w:tcPr>
            <w:tcW w:w="1296" w:type="dxa"/>
            <w:tcBorders>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(3,511,650)</w:t>
            </w:r>
          </w:p>
        </w:tc>
        <w:tc>
          <w:tcPr>
            <w:tcW w:w="1296" w:type="dxa"/>
            <w:tcBorders>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42004D">
              <w:rPr>
                <w:rFonts w:ascii="Arial" w:hAnsi="Arial" w:cs="Arial"/>
                <w:sz w:val="18"/>
                <w:szCs w:val="18"/>
              </w:rPr>
              <w:t>(3,511,650)</w:t>
            </w: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sz w:val="18"/>
                <w:szCs w:val="18"/>
              </w:rPr>
            </w:pPr>
          </w:p>
        </w:tc>
        <w:tc>
          <w:tcPr>
            <w:tcW w:w="1296" w:type="dxa"/>
            <w:tcBorders>
              <w:top w:val="single" w:sz="4" w:space="0" w:color="auto"/>
              <w:left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cs/>
              </w:rPr>
            </w:pPr>
          </w:p>
        </w:tc>
        <w:tc>
          <w:tcPr>
            <w:tcW w:w="1296" w:type="dxa"/>
            <w:tcBorders>
              <w:top w:val="single" w:sz="4" w:space="0" w:color="auto"/>
              <w:left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sz w:val="18"/>
                <w:szCs w:val="18"/>
              </w:rPr>
            </w:pPr>
            <w:r w:rsidRPr="00E1207D">
              <w:rPr>
                <w:rFonts w:ascii="Arial" w:hAnsi="Arial" w:cs="Arial"/>
                <w:sz w:val="18"/>
                <w:szCs w:val="18"/>
              </w:rPr>
              <w:t xml:space="preserve">Closing Net book amount </w:t>
            </w:r>
          </w:p>
        </w:tc>
        <w:tc>
          <w:tcPr>
            <w:tcW w:w="1296" w:type="dxa"/>
            <w:tcBorders>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113,430,000</w:t>
            </w:r>
          </w:p>
        </w:tc>
        <w:tc>
          <w:tcPr>
            <w:tcW w:w="1296" w:type="dxa"/>
            <w:tcBorders>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13</w:t>
            </w:r>
            <w:r w:rsidRPr="00E1207D">
              <w:rPr>
                <w:rFonts w:ascii="Arial" w:hAnsi="Arial" w:cs="Arial"/>
                <w:sz w:val="18"/>
                <w:szCs w:val="18"/>
              </w:rPr>
              <w:t>,</w:t>
            </w:r>
            <w:r w:rsidRPr="00E1207D">
              <w:rPr>
                <w:rFonts w:ascii="Arial" w:hAnsi="Arial" w:cs="Arial"/>
                <w:sz w:val="18"/>
                <w:szCs w:val="18"/>
                <w:lang w:val="en-GB"/>
              </w:rPr>
              <w:t>311</w:t>
            </w:r>
            <w:r w:rsidRPr="00E1207D">
              <w:rPr>
                <w:rFonts w:ascii="Arial" w:hAnsi="Arial" w:cs="Arial"/>
                <w:sz w:val="18"/>
                <w:szCs w:val="18"/>
              </w:rPr>
              <w:t>,</w:t>
            </w:r>
            <w:r w:rsidRPr="00E1207D">
              <w:rPr>
                <w:rFonts w:ascii="Arial" w:hAnsi="Arial" w:cs="Arial"/>
                <w:sz w:val="18"/>
                <w:szCs w:val="18"/>
                <w:lang w:val="en-GB"/>
              </w:rPr>
              <w:t>369</w:t>
            </w:r>
          </w:p>
        </w:tc>
        <w:tc>
          <w:tcPr>
            <w:tcW w:w="1296" w:type="dxa"/>
            <w:tcBorders>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271</w:t>
            </w:r>
            <w:r w:rsidRPr="00E1207D">
              <w:rPr>
                <w:rFonts w:ascii="Arial" w:hAnsi="Arial" w:cs="Arial"/>
                <w:sz w:val="18"/>
                <w:szCs w:val="18"/>
              </w:rPr>
              <w:t>,</w:t>
            </w:r>
            <w:r w:rsidRPr="00E1207D">
              <w:rPr>
                <w:rFonts w:ascii="Arial" w:hAnsi="Arial" w:cs="Arial"/>
                <w:sz w:val="18"/>
                <w:szCs w:val="18"/>
                <w:lang w:val="en-GB"/>
              </w:rPr>
              <w:t>497</w:t>
            </w:r>
          </w:p>
        </w:tc>
        <w:tc>
          <w:tcPr>
            <w:tcW w:w="1296" w:type="dxa"/>
            <w:tcBorders>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133,012,866</w:t>
            </w: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sz w:val="18"/>
                <w:szCs w:val="18"/>
                <w:cs/>
              </w:rPr>
            </w:pPr>
          </w:p>
        </w:tc>
        <w:tc>
          <w:tcPr>
            <w:tcW w:w="1296" w:type="dxa"/>
            <w:tcBorders>
              <w:top w:val="single" w:sz="4" w:space="0" w:color="auto"/>
              <w:left w:val="nil"/>
              <w:bottom w:val="nil"/>
              <w:right w:val="nil"/>
            </w:tcBorders>
            <w:shd w:val="clear" w:color="auto" w:fill="auto"/>
            <w:vAlign w:val="bottom"/>
          </w:tcPr>
          <w:p w:rsidR="00964892" w:rsidRPr="00E1207D" w:rsidRDefault="00964892" w:rsidP="00964892">
            <w:pPr>
              <w:spacing w:after="0" w:line="240" w:lineRule="auto"/>
              <w:ind w:right="-72"/>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964892" w:rsidRPr="00E1207D" w:rsidRDefault="00964892" w:rsidP="00964892">
            <w:pPr>
              <w:spacing w:after="0" w:line="240" w:lineRule="auto"/>
              <w:ind w:right="-72"/>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964892" w:rsidRPr="00E1207D" w:rsidRDefault="00964892" w:rsidP="00964892">
            <w:pPr>
              <w:spacing w:after="0" w:line="240" w:lineRule="auto"/>
              <w:ind w:right="-72"/>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964892" w:rsidRPr="00E1207D" w:rsidRDefault="00964892" w:rsidP="00964892">
            <w:pPr>
              <w:spacing w:after="0" w:line="240" w:lineRule="auto"/>
              <w:ind w:right="-72"/>
              <w:jc w:val="thaiDistribute"/>
              <w:rPr>
                <w:rFonts w:ascii="Arial" w:hAnsi="Arial" w:cs="Arial"/>
                <w:sz w:val="18"/>
                <w:szCs w:val="18"/>
              </w:rPr>
            </w:pP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b/>
                <w:bCs/>
                <w:sz w:val="18"/>
                <w:szCs w:val="18"/>
              </w:rPr>
            </w:pPr>
            <w:r w:rsidRPr="00E1207D">
              <w:rPr>
                <w:rFonts w:ascii="Arial" w:hAnsi="Arial" w:cs="Arial"/>
                <w:b/>
                <w:bCs/>
                <w:sz w:val="18"/>
                <w:szCs w:val="18"/>
              </w:rPr>
              <w:t>As at 31 December 201</w:t>
            </w:r>
            <w:r>
              <w:rPr>
                <w:rFonts w:ascii="Arial" w:hAnsi="Arial" w:cs="Arial"/>
                <w:b/>
                <w:bCs/>
                <w:sz w:val="18"/>
                <w:szCs w:val="18"/>
              </w:rPr>
              <w:t>8</w:t>
            </w:r>
          </w:p>
        </w:tc>
        <w:tc>
          <w:tcPr>
            <w:tcW w:w="1296" w:type="dxa"/>
            <w:tcBorders>
              <w:top w:val="nil"/>
              <w:left w:val="nil"/>
              <w:bottom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sz w:val="18"/>
                <w:szCs w:val="18"/>
              </w:rPr>
            </w:pPr>
            <w:r w:rsidRPr="00E1207D">
              <w:rPr>
                <w:rFonts w:ascii="Arial" w:hAnsi="Arial" w:cs="Arial"/>
                <w:sz w:val="18"/>
                <w:szCs w:val="18"/>
              </w:rPr>
              <w:t xml:space="preserve">Cost </w:t>
            </w:r>
          </w:p>
        </w:tc>
        <w:tc>
          <w:tcPr>
            <w:tcW w:w="1296" w:type="dxa"/>
            <w:tcBorders>
              <w:top w:val="nil"/>
              <w:left w:val="nil"/>
              <w:bottom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115,930,000</w:t>
            </w:r>
          </w:p>
        </w:tc>
        <w:tc>
          <w:tcPr>
            <w:tcW w:w="1296" w:type="dxa"/>
            <w:tcBorders>
              <w:top w:val="nil"/>
              <w:left w:val="nil"/>
              <w:bottom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27</w:t>
            </w:r>
            <w:r w:rsidRPr="00E1207D">
              <w:rPr>
                <w:rFonts w:ascii="Arial" w:hAnsi="Arial" w:cs="Arial"/>
                <w:sz w:val="18"/>
                <w:szCs w:val="18"/>
              </w:rPr>
              <w:t>,</w:t>
            </w:r>
            <w:r w:rsidRPr="00E1207D">
              <w:rPr>
                <w:rFonts w:ascii="Arial" w:hAnsi="Arial" w:cs="Arial"/>
                <w:sz w:val="18"/>
                <w:szCs w:val="18"/>
                <w:lang w:val="en-GB"/>
              </w:rPr>
              <w:t>294</w:t>
            </w:r>
            <w:r w:rsidRPr="00E1207D">
              <w:rPr>
                <w:rFonts w:ascii="Arial" w:hAnsi="Arial" w:cs="Arial"/>
                <w:sz w:val="18"/>
                <w:szCs w:val="18"/>
              </w:rPr>
              <w:t>,</w:t>
            </w:r>
            <w:r w:rsidRPr="00E1207D">
              <w:rPr>
                <w:rFonts w:ascii="Arial" w:hAnsi="Arial" w:cs="Arial"/>
                <w:sz w:val="18"/>
                <w:szCs w:val="18"/>
                <w:lang w:val="en-GB"/>
              </w:rPr>
              <w:t>364</w:t>
            </w:r>
          </w:p>
        </w:tc>
        <w:tc>
          <w:tcPr>
            <w:tcW w:w="1296" w:type="dxa"/>
            <w:tcBorders>
              <w:top w:val="nil"/>
              <w:left w:val="nil"/>
              <w:bottom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271</w:t>
            </w:r>
            <w:r w:rsidRPr="00E1207D">
              <w:rPr>
                <w:rFonts w:ascii="Arial" w:hAnsi="Arial" w:cs="Arial"/>
                <w:sz w:val="18"/>
                <w:szCs w:val="18"/>
              </w:rPr>
              <w:t>,</w:t>
            </w:r>
            <w:r w:rsidRPr="00E1207D">
              <w:rPr>
                <w:rFonts w:ascii="Arial" w:hAnsi="Arial" w:cs="Arial"/>
                <w:sz w:val="18"/>
                <w:szCs w:val="18"/>
                <w:lang w:val="en-GB"/>
              </w:rPr>
              <w:t>497</w:t>
            </w:r>
          </w:p>
        </w:tc>
        <w:tc>
          <w:tcPr>
            <w:tcW w:w="1296" w:type="dxa"/>
            <w:tcBorders>
              <w:top w:val="nil"/>
              <w:left w:val="nil"/>
              <w:bottom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149,495,861</w:t>
            </w: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sz w:val="18"/>
                <w:szCs w:val="18"/>
                <w:cs/>
              </w:rPr>
            </w:pPr>
            <w:r w:rsidRPr="00E1207D">
              <w:rPr>
                <w:rFonts w:ascii="Arial" w:hAnsi="Arial" w:cs="Arial"/>
                <w:sz w:val="18"/>
                <w:szCs w:val="18"/>
                <w:u w:val="single"/>
              </w:rPr>
              <w:t>Less</w:t>
            </w:r>
            <w:r w:rsidRPr="00E1207D">
              <w:rPr>
                <w:rFonts w:ascii="Arial" w:hAnsi="Arial" w:cs="Arial"/>
                <w:sz w:val="18"/>
                <w:szCs w:val="18"/>
              </w:rPr>
              <w:t xml:space="preserve">  Accumulated amortisation </w:t>
            </w:r>
          </w:p>
        </w:tc>
        <w:tc>
          <w:tcPr>
            <w:tcW w:w="1296" w:type="dxa"/>
            <w:tcBorders>
              <w:top w:val="nil"/>
              <w:left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500</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p>
        </w:tc>
        <w:tc>
          <w:tcPr>
            <w:tcW w:w="1296" w:type="dxa"/>
            <w:tcBorders>
              <w:top w:val="nil"/>
              <w:left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10</w:t>
            </w:r>
            <w:r w:rsidRPr="00E1207D">
              <w:rPr>
                <w:rFonts w:ascii="Arial" w:hAnsi="Arial" w:cs="Arial"/>
                <w:sz w:val="18"/>
                <w:szCs w:val="18"/>
              </w:rPr>
              <w:t>,</w:t>
            </w:r>
            <w:r w:rsidRPr="00E1207D">
              <w:rPr>
                <w:rFonts w:ascii="Arial" w:hAnsi="Arial" w:cs="Arial"/>
                <w:sz w:val="18"/>
                <w:szCs w:val="18"/>
                <w:lang w:val="en-GB"/>
              </w:rPr>
              <w:t>471</w:t>
            </w:r>
            <w:r w:rsidRPr="00E1207D">
              <w:rPr>
                <w:rFonts w:ascii="Arial" w:hAnsi="Arial" w:cs="Arial"/>
                <w:sz w:val="18"/>
                <w:szCs w:val="18"/>
              </w:rPr>
              <w:t>,</w:t>
            </w:r>
            <w:r w:rsidRPr="00E1207D">
              <w:rPr>
                <w:rFonts w:ascii="Arial" w:hAnsi="Arial" w:cs="Arial"/>
                <w:sz w:val="18"/>
                <w:szCs w:val="18"/>
                <w:lang w:val="en-GB"/>
              </w:rPr>
              <w:t>345</w:t>
            </w:r>
            <w:r w:rsidRPr="00E1207D">
              <w:rPr>
                <w:rFonts w:ascii="Arial" w:hAnsi="Arial" w:cs="Arial"/>
                <w:sz w:val="18"/>
                <w:szCs w:val="18"/>
              </w:rPr>
              <w:t>)</w:t>
            </w:r>
          </w:p>
        </w:tc>
        <w:tc>
          <w:tcPr>
            <w:tcW w:w="1296" w:type="dxa"/>
            <w:tcBorders>
              <w:top w:val="nil"/>
              <w:left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12</w:t>
            </w:r>
            <w:r w:rsidRPr="00E1207D">
              <w:rPr>
                <w:rFonts w:ascii="Arial" w:hAnsi="Arial" w:cs="Arial"/>
                <w:sz w:val="18"/>
                <w:szCs w:val="18"/>
              </w:rPr>
              <w:t>,</w:t>
            </w:r>
            <w:r w:rsidRPr="00E1207D">
              <w:rPr>
                <w:rFonts w:ascii="Arial" w:hAnsi="Arial" w:cs="Arial"/>
                <w:sz w:val="18"/>
                <w:szCs w:val="18"/>
                <w:lang w:val="en-GB"/>
              </w:rPr>
              <w:t>971</w:t>
            </w:r>
            <w:r w:rsidRPr="00E1207D">
              <w:rPr>
                <w:rFonts w:ascii="Arial" w:hAnsi="Arial" w:cs="Arial"/>
                <w:sz w:val="18"/>
                <w:szCs w:val="18"/>
              </w:rPr>
              <w:t>,</w:t>
            </w:r>
            <w:r w:rsidRPr="00E1207D">
              <w:rPr>
                <w:rFonts w:ascii="Arial" w:hAnsi="Arial" w:cs="Arial"/>
                <w:sz w:val="18"/>
                <w:szCs w:val="18"/>
                <w:lang w:val="en-GB"/>
              </w:rPr>
              <w:t>345</w:t>
            </w:r>
            <w:r w:rsidRPr="00E1207D">
              <w:rPr>
                <w:rFonts w:ascii="Arial" w:hAnsi="Arial" w:cs="Arial"/>
                <w:sz w:val="18"/>
                <w:szCs w:val="18"/>
              </w:rPr>
              <w:t>)</w:t>
            </w: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sz w:val="18"/>
                <w:szCs w:val="18"/>
                <w:cs/>
              </w:rPr>
            </w:pPr>
            <w:r w:rsidRPr="00E1207D">
              <w:rPr>
                <w:rFonts w:ascii="Arial" w:hAnsi="Arial" w:cs="Arial"/>
                <w:sz w:val="18"/>
                <w:szCs w:val="18"/>
                <w:u w:val="single"/>
              </w:rPr>
              <w:t>Less</w:t>
            </w:r>
            <w:r w:rsidRPr="00E1207D">
              <w:rPr>
                <w:rFonts w:ascii="Arial" w:hAnsi="Arial" w:cs="Arial"/>
                <w:sz w:val="18"/>
                <w:szCs w:val="18"/>
              </w:rPr>
              <w:t xml:space="preserve">  Allowance for impairment </w:t>
            </w:r>
          </w:p>
        </w:tc>
        <w:tc>
          <w:tcPr>
            <w:tcW w:w="1296" w:type="dxa"/>
            <w:tcBorders>
              <w:top w:val="nil"/>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3</w:t>
            </w:r>
            <w:r w:rsidRPr="00E1207D">
              <w:rPr>
                <w:rFonts w:ascii="Arial" w:hAnsi="Arial" w:cs="Arial"/>
                <w:sz w:val="18"/>
                <w:szCs w:val="18"/>
              </w:rPr>
              <w:t>,</w:t>
            </w:r>
            <w:r w:rsidRPr="00E1207D">
              <w:rPr>
                <w:rFonts w:ascii="Arial" w:hAnsi="Arial" w:cs="Arial"/>
                <w:sz w:val="18"/>
                <w:szCs w:val="18"/>
                <w:lang w:val="en-GB"/>
              </w:rPr>
              <w:t>511</w:t>
            </w:r>
            <w:r w:rsidRPr="00E1207D">
              <w:rPr>
                <w:rFonts w:ascii="Arial" w:hAnsi="Arial" w:cs="Arial"/>
                <w:sz w:val="18"/>
                <w:szCs w:val="18"/>
              </w:rPr>
              <w:t>,</w:t>
            </w:r>
            <w:r w:rsidRPr="00E1207D">
              <w:rPr>
                <w:rFonts w:ascii="Arial" w:hAnsi="Arial" w:cs="Arial"/>
                <w:sz w:val="18"/>
                <w:szCs w:val="18"/>
                <w:lang w:val="en-GB"/>
              </w:rPr>
              <w:t>650</w:t>
            </w:r>
            <w:r w:rsidRPr="00E1207D">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3</w:t>
            </w:r>
            <w:r w:rsidRPr="00E1207D">
              <w:rPr>
                <w:rFonts w:ascii="Arial" w:hAnsi="Arial" w:cs="Arial"/>
                <w:sz w:val="18"/>
                <w:szCs w:val="18"/>
              </w:rPr>
              <w:t>,</w:t>
            </w:r>
            <w:r w:rsidRPr="00E1207D">
              <w:rPr>
                <w:rFonts w:ascii="Arial" w:hAnsi="Arial" w:cs="Arial"/>
                <w:sz w:val="18"/>
                <w:szCs w:val="18"/>
                <w:lang w:val="en-GB"/>
              </w:rPr>
              <w:t>511</w:t>
            </w:r>
            <w:r w:rsidRPr="00E1207D">
              <w:rPr>
                <w:rFonts w:ascii="Arial" w:hAnsi="Arial" w:cs="Arial"/>
                <w:sz w:val="18"/>
                <w:szCs w:val="18"/>
              </w:rPr>
              <w:t>,</w:t>
            </w:r>
            <w:r w:rsidRPr="00E1207D">
              <w:rPr>
                <w:rFonts w:ascii="Arial" w:hAnsi="Arial" w:cs="Arial"/>
                <w:sz w:val="18"/>
                <w:szCs w:val="18"/>
                <w:lang w:val="en-GB"/>
              </w:rPr>
              <w:t>650</w:t>
            </w:r>
            <w:r w:rsidRPr="00E1207D">
              <w:rPr>
                <w:rFonts w:ascii="Arial" w:hAnsi="Arial" w:cs="Arial"/>
                <w:sz w:val="18"/>
                <w:szCs w:val="18"/>
              </w:rPr>
              <w:t>)</w:t>
            </w: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sz w:val="18"/>
                <w:szCs w:val="18"/>
                <w:u w:val="single"/>
              </w:rPr>
            </w:pPr>
          </w:p>
        </w:tc>
        <w:tc>
          <w:tcPr>
            <w:tcW w:w="1296" w:type="dxa"/>
            <w:tcBorders>
              <w:top w:val="single" w:sz="4" w:space="0" w:color="auto"/>
              <w:left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b/>
                <w:bCs/>
                <w:sz w:val="18"/>
                <w:szCs w:val="18"/>
              </w:rPr>
            </w:pPr>
            <w:r w:rsidRPr="00E1207D">
              <w:rPr>
                <w:rFonts w:ascii="Arial" w:hAnsi="Arial" w:cs="Arial"/>
                <w:sz w:val="18"/>
                <w:szCs w:val="18"/>
              </w:rPr>
              <w:t>Net book amount</w:t>
            </w:r>
          </w:p>
        </w:tc>
        <w:tc>
          <w:tcPr>
            <w:tcW w:w="1296" w:type="dxa"/>
            <w:tcBorders>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113,430,000</w:t>
            </w:r>
          </w:p>
        </w:tc>
        <w:tc>
          <w:tcPr>
            <w:tcW w:w="1296" w:type="dxa"/>
            <w:tcBorders>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13</w:t>
            </w:r>
            <w:r w:rsidRPr="00E1207D">
              <w:rPr>
                <w:rFonts w:ascii="Arial" w:hAnsi="Arial" w:cs="Arial"/>
                <w:sz w:val="18"/>
                <w:szCs w:val="18"/>
              </w:rPr>
              <w:t>,</w:t>
            </w:r>
            <w:r w:rsidRPr="00E1207D">
              <w:rPr>
                <w:rFonts w:ascii="Arial" w:hAnsi="Arial" w:cs="Arial"/>
                <w:sz w:val="18"/>
                <w:szCs w:val="18"/>
                <w:lang w:val="en-GB"/>
              </w:rPr>
              <w:t>311</w:t>
            </w:r>
            <w:r w:rsidRPr="00E1207D">
              <w:rPr>
                <w:rFonts w:ascii="Arial" w:hAnsi="Arial" w:cs="Arial"/>
                <w:sz w:val="18"/>
                <w:szCs w:val="18"/>
              </w:rPr>
              <w:t>,</w:t>
            </w:r>
            <w:r w:rsidRPr="00E1207D">
              <w:rPr>
                <w:rFonts w:ascii="Arial" w:hAnsi="Arial" w:cs="Arial"/>
                <w:sz w:val="18"/>
                <w:szCs w:val="18"/>
                <w:lang w:val="en-GB"/>
              </w:rPr>
              <w:t>369</w:t>
            </w:r>
          </w:p>
        </w:tc>
        <w:tc>
          <w:tcPr>
            <w:tcW w:w="1296" w:type="dxa"/>
            <w:tcBorders>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271</w:t>
            </w:r>
            <w:r w:rsidRPr="00E1207D">
              <w:rPr>
                <w:rFonts w:ascii="Arial" w:hAnsi="Arial" w:cs="Arial"/>
                <w:sz w:val="18"/>
                <w:szCs w:val="18"/>
              </w:rPr>
              <w:t>,</w:t>
            </w:r>
            <w:r w:rsidRPr="00E1207D">
              <w:rPr>
                <w:rFonts w:ascii="Arial" w:hAnsi="Arial" w:cs="Arial"/>
                <w:sz w:val="18"/>
                <w:szCs w:val="18"/>
                <w:lang w:val="en-GB"/>
              </w:rPr>
              <w:t>497</w:t>
            </w:r>
          </w:p>
        </w:tc>
        <w:tc>
          <w:tcPr>
            <w:tcW w:w="1296" w:type="dxa"/>
            <w:tcBorders>
              <w:left w:val="nil"/>
              <w:bottom w:val="single" w:sz="4" w:space="0" w:color="auto"/>
              <w:right w:val="nil"/>
            </w:tcBorders>
            <w:shd w:val="clear" w:color="auto" w:fill="auto"/>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133</w:t>
            </w:r>
            <w:r w:rsidRPr="00E1207D">
              <w:rPr>
                <w:rFonts w:ascii="Arial" w:hAnsi="Arial" w:cs="Arial"/>
                <w:sz w:val="18"/>
                <w:szCs w:val="18"/>
              </w:rPr>
              <w:t>,</w:t>
            </w:r>
            <w:r w:rsidRPr="00E1207D">
              <w:rPr>
                <w:rFonts w:ascii="Arial" w:hAnsi="Arial" w:cs="Arial"/>
                <w:sz w:val="18"/>
                <w:szCs w:val="18"/>
                <w:lang w:val="en-GB"/>
              </w:rPr>
              <w:t>012</w:t>
            </w:r>
            <w:r w:rsidRPr="00E1207D">
              <w:rPr>
                <w:rFonts w:ascii="Arial" w:hAnsi="Arial" w:cs="Arial"/>
                <w:sz w:val="18"/>
                <w:szCs w:val="18"/>
              </w:rPr>
              <w:t>,</w:t>
            </w:r>
            <w:r w:rsidRPr="00E1207D">
              <w:rPr>
                <w:rFonts w:ascii="Arial" w:hAnsi="Arial" w:cs="Arial"/>
                <w:sz w:val="18"/>
                <w:szCs w:val="18"/>
                <w:lang w:val="en-GB"/>
              </w:rPr>
              <w:t>866</w:t>
            </w: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sz w:val="18"/>
                <w:szCs w:val="18"/>
                <w:cs/>
              </w:rPr>
            </w:pPr>
          </w:p>
        </w:tc>
        <w:tc>
          <w:tcPr>
            <w:tcW w:w="1296" w:type="dxa"/>
            <w:tcBorders>
              <w:top w:val="single" w:sz="4" w:space="0" w:color="auto"/>
              <w:left w:val="nil"/>
              <w:bottom w:val="nil"/>
              <w:right w:val="nil"/>
            </w:tcBorders>
            <w:shd w:val="clear" w:color="auto" w:fill="auto"/>
            <w:vAlign w:val="bottom"/>
          </w:tcPr>
          <w:p w:rsidR="00964892" w:rsidRPr="00E1207D" w:rsidRDefault="00964892" w:rsidP="00964892">
            <w:pPr>
              <w:spacing w:after="0" w:line="240" w:lineRule="auto"/>
              <w:ind w:right="-72"/>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964892" w:rsidRPr="00E1207D" w:rsidRDefault="00964892" w:rsidP="00964892">
            <w:pPr>
              <w:spacing w:after="0" w:line="240" w:lineRule="auto"/>
              <w:ind w:right="-72"/>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964892" w:rsidRPr="00E1207D" w:rsidRDefault="00964892" w:rsidP="00964892">
            <w:pPr>
              <w:spacing w:after="0" w:line="240" w:lineRule="auto"/>
              <w:ind w:right="-72"/>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auto"/>
            <w:vAlign w:val="bottom"/>
          </w:tcPr>
          <w:p w:rsidR="00964892" w:rsidRPr="00E1207D" w:rsidRDefault="00964892" w:rsidP="00964892">
            <w:pPr>
              <w:spacing w:after="0" w:line="240" w:lineRule="auto"/>
              <w:ind w:right="-72"/>
              <w:jc w:val="thaiDistribute"/>
              <w:rPr>
                <w:rFonts w:ascii="Arial" w:hAnsi="Arial" w:cs="Arial"/>
                <w:sz w:val="18"/>
                <w:szCs w:val="18"/>
              </w:rPr>
            </w:pP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b/>
                <w:bCs/>
                <w:sz w:val="18"/>
                <w:szCs w:val="18"/>
              </w:rPr>
            </w:pPr>
            <w:r w:rsidRPr="00E1207D">
              <w:rPr>
                <w:rFonts w:ascii="Arial" w:hAnsi="Arial" w:cs="Arial"/>
                <w:b/>
                <w:bCs/>
                <w:sz w:val="18"/>
                <w:szCs w:val="18"/>
              </w:rPr>
              <w:t>For the year ended 31 December 2019</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344B1B" w:rsidP="00964892">
            <w:pPr>
              <w:spacing w:after="0" w:line="240" w:lineRule="auto"/>
              <w:ind w:left="-105" w:right="-72"/>
              <w:jc w:val="thaiDistribute"/>
              <w:rPr>
                <w:rFonts w:ascii="Arial" w:hAnsi="Arial" w:cs="Arial"/>
                <w:sz w:val="18"/>
                <w:szCs w:val="18"/>
              </w:rPr>
            </w:pPr>
            <w:r w:rsidRPr="00E1207D">
              <w:rPr>
                <w:rFonts w:ascii="Arial" w:hAnsi="Arial" w:cs="Arial"/>
                <w:sz w:val="18"/>
                <w:szCs w:val="18"/>
              </w:rPr>
              <w:t>Op</w:t>
            </w:r>
            <w:r>
              <w:rPr>
                <w:rFonts w:ascii="Arial" w:hAnsi="Arial" w:cs="Arial"/>
                <w:sz w:val="18"/>
                <w:szCs w:val="18"/>
              </w:rPr>
              <w:t>e</w:t>
            </w:r>
            <w:r w:rsidRPr="00E1207D">
              <w:rPr>
                <w:rFonts w:ascii="Arial" w:hAnsi="Arial" w:cs="Arial"/>
                <w:sz w:val="18"/>
                <w:szCs w:val="18"/>
              </w:rPr>
              <w:t>ning</w:t>
            </w:r>
            <w:r w:rsidR="00964892" w:rsidRPr="00E1207D">
              <w:rPr>
                <w:rFonts w:ascii="Arial" w:hAnsi="Arial" w:cs="Arial"/>
                <w:sz w:val="18"/>
                <w:szCs w:val="18"/>
              </w:rPr>
              <w:t xml:space="preserve"> net book amount </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113,430,000</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13</w:t>
            </w:r>
            <w:r w:rsidRPr="00E1207D">
              <w:rPr>
                <w:rFonts w:ascii="Arial" w:hAnsi="Arial" w:cs="Arial"/>
                <w:sz w:val="18"/>
                <w:szCs w:val="18"/>
              </w:rPr>
              <w:t>,</w:t>
            </w:r>
            <w:r w:rsidRPr="00E1207D">
              <w:rPr>
                <w:rFonts w:ascii="Arial" w:hAnsi="Arial" w:cs="Arial"/>
                <w:sz w:val="18"/>
                <w:szCs w:val="18"/>
                <w:lang w:val="en-GB"/>
              </w:rPr>
              <w:t>311</w:t>
            </w:r>
            <w:r w:rsidRPr="00E1207D">
              <w:rPr>
                <w:rFonts w:ascii="Arial" w:hAnsi="Arial" w:cs="Arial"/>
                <w:sz w:val="18"/>
                <w:szCs w:val="18"/>
              </w:rPr>
              <w:t>,</w:t>
            </w:r>
            <w:r w:rsidRPr="00E1207D">
              <w:rPr>
                <w:rFonts w:ascii="Arial" w:hAnsi="Arial" w:cs="Arial"/>
                <w:sz w:val="18"/>
                <w:szCs w:val="18"/>
                <w:lang w:val="en-GB"/>
              </w:rPr>
              <w:t>369</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271</w:t>
            </w:r>
            <w:r w:rsidRPr="00E1207D">
              <w:rPr>
                <w:rFonts w:ascii="Arial" w:hAnsi="Arial" w:cs="Arial"/>
                <w:sz w:val="18"/>
                <w:szCs w:val="18"/>
              </w:rPr>
              <w:t>,</w:t>
            </w:r>
            <w:r w:rsidRPr="00E1207D">
              <w:rPr>
                <w:rFonts w:ascii="Arial" w:hAnsi="Arial" w:cs="Arial"/>
                <w:sz w:val="18"/>
                <w:szCs w:val="18"/>
                <w:lang w:val="en-GB"/>
              </w:rPr>
              <w:t>497</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133</w:t>
            </w:r>
            <w:r w:rsidRPr="00E1207D">
              <w:rPr>
                <w:rFonts w:ascii="Arial" w:hAnsi="Arial" w:cs="Arial"/>
                <w:sz w:val="18"/>
                <w:szCs w:val="18"/>
              </w:rPr>
              <w:t>,</w:t>
            </w:r>
            <w:r w:rsidRPr="00E1207D">
              <w:rPr>
                <w:rFonts w:ascii="Arial" w:hAnsi="Arial" w:cs="Arial"/>
                <w:sz w:val="18"/>
                <w:szCs w:val="18"/>
                <w:lang w:val="en-GB"/>
              </w:rPr>
              <w:t>012</w:t>
            </w:r>
            <w:r w:rsidRPr="00E1207D">
              <w:rPr>
                <w:rFonts w:ascii="Arial" w:hAnsi="Arial" w:cs="Arial"/>
                <w:sz w:val="18"/>
                <w:szCs w:val="18"/>
              </w:rPr>
              <w:t>,</w:t>
            </w:r>
            <w:r w:rsidRPr="00E1207D">
              <w:rPr>
                <w:rFonts w:ascii="Arial" w:hAnsi="Arial" w:cs="Arial"/>
                <w:sz w:val="18"/>
                <w:szCs w:val="18"/>
                <w:lang w:val="en-GB"/>
              </w:rPr>
              <w:t>866</w:t>
            </w: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964892" w:rsidP="00964892">
            <w:pPr>
              <w:spacing w:after="0" w:line="240" w:lineRule="auto"/>
              <w:ind w:left="-105" w:right="-72"/>
              <w:jc w:val="thaiDistribute"/>
              <w:rPr>
                <w:rFonts w:ascii="Arial" w:hAnsi="Arial" w:cs="Arial"/>
                <w:sz w:val="18"/>
                <w:szCs w:val="18"/>
              </w:rPr>
            </w:pPr>
            <w:r w:rsidRPr="00E1207D">
              <w:rPr>
                <w:rFonts w:ascii="Arial" w:hAnsi="Arial" w:cs="Arial"/>
                <w:sz w:val="18"/>
                <w:szCs w:val="18"/>
              </w:rPr>
              <w:t xml:space="preserve">Addition </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7</w:t>
            </w:r>
            <w:r w:rsidRPr="00E1207D">
              <w:rPr>
                <w:rFonts w:ascii="Arial" w:hAnsi="Arial" w:cs="Arial"/>
                <w:sz w:val="18"/>
                <w:szCs w:val="18"/>
              </w:rPr>
              <w:t>,</w:t>
            </w:r>
            <w:r w:rsidRPr="00E1207D">
              <w:rPr>
                <w:rFonts w:ascii="Arial" w:hAnsi="Arial" w:cs="Arial"/>
                <w:sz w:val="18"/>
                <w:szCs w:val="18"/>
                <w:lang w:val="en-GB"/>
              </w:rPr>
              <w:t>091</w:t>
            </w:r>
            <w:r w:rsidRPr="00E1207D">
              <w:rPr>
                <w:rFonts w:ascii="Arial" w:hAnsi="Arial" w:cs="Arial"/>
                <w:sz w:val="18"/>
                <w:szCs w:val="18"/>
              </w:rPr>
              <w:t>,</w:t>
            </w:r>
            <w:r w:rsidRPr="00E1207D">
              <w:rPr>
                <w:rFonts w:ascii="Arial" w:hAnsi="Arial" w:cs="Arial"/>
                <w:sz w:val="18"/>
                <w:szCs w:val="18"/>
                <w:lang w:val="en-GB"/>
              </w:rPr>
              <w:t>923</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7</w:t>
            </w:r>
            <w:r w:rsidRPr="00E1207D">
              <w:rPr>
                <w:rFonts w:ascii="Arial" w:hAnsi="Arial" w:cs="Arial"/>
                <w:sz w:val="18"/>
                <w:szCs w:val="18"/>
              </w:rPr>
              <w:t>,</w:t>
            </w:r>
            <w:r w:rsidRPr="00E1207D">
              <w:rPr>
                <w:rFonts w:ascii="Arial" w:hAnsi="Arial" w:cs="Arial"/>
                <w:sz w:val="18"/>
                <w:szCs w:val="18"/>
                <w:lang w:val="en-GB"/>
              </w:rPr>
              <w:t>091</w:t>
            </w:r>
            <w:r w:rsidRPr="00E1207D">
              <w:rPr>
                <w:rFonts w:ascii="Arial" w:hAnsi="Arial" w:cs="Arial"/>
                <w:sz w:val="18"/>
                <w:szCs w:val="18"/>
              </w:rPr>
              <w:t>,</w:t>
            </w:r>
            <w:r w:rsidRPr="00E1207D">
              <w:rPr>
                <w:rFonts w:ascii="Arial" w:hAnsi="Arial" w:cs="Arial"/>
                <w:sz w:val="18"/>
                <w:szCs w:val="18"/>
                <w:lang w:val="en-GB"/>
              </w:rPr>
              <w:t>923</w:t>
            </w: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344B1B" w:rsidP="00964892">
            <w:pPr>
              <w:spacing w:after="0" w:line="240" w:lineRule="auto"/>
              <w:ind w:left="-105" w:right="-72"/>
              <w:jc w:val="thaiDistribute"/>
              <w:rPr>
                <w:rFonts w:ascii="Arial" w:hAnsi="Arial" w:cs="Arial"/>
                <w:sz w:val="18"/>
                <w:szCs w:val="18"/>
              </w:rPr>
            </w:pPr>
            <w:r>
              <w:rPr>
                <w:rFonts w:ascii="Arial" w:hAnsi="Arial" w:cs="Arial"/>
                <w:sz w:val="18"/>
                <w:szCs w:val="18"/>
              </w:rPr>
              <w:t>Write-off, net</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16</w:t>
            </w:r>
            <w:r w:rsidRPr="00E1207D">
              <w:rPr>
                <w:rFonts w:ascii="Arial" w:hAnsi="Arial" w:cs="Arial"/>
                <w:sz w:val="18"/>
                <w:szCs w:val="18"/>
              </w:rPr>
              <w:t>,</w:t>
            </w:r>
            <w:r w:rsidRPr="00E1207D">
              <w:rPr>
                <w:rFonts w:ascii="Arial" w:hAnsi="Arial" w:cs="Arial"/>
                <w:sz w:val="18"/>
                <w:szCs w:val="18"/>
                <w:lang w:val="en-GB"/>
              </w:rPr>
              <w:t>029</w:t>
            </w:r>
            <w:r w:rsidRPr="00E1207D">
              <w:rPr>
                <w:rFonts w:ascii="Arial" w:hAnsi="Arial" w:cs="Arial"/>
                <w:sz w:val="18"/>
                <w:szCs w:val="18"/>
              </w:rPr>
              <w:t>)</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16</w:t>
            </w:r>
            <w:r w:rsidRPr="00E1207D">
              <w:rPr>
                <w:rFonts w:ascii="Arial" w:hAnsi="Arial" w:cs="Arial"/>
                <w:sz w:val="18"/>
                <w:szCs w:val="18"/>
              </w:rPr>
              <w:t>,</w:t>
            </w:r>
            <w:r w:rsidRPr="00E1207D">
              <w:rPr>
                <w:rFonts w:ascii="Arial" w:hAnsi="Arial" w:cs="Arial"/>
                <w:sz w:val="18"/>
                <w:szCs w:val="18"/>
                <w:lang w:val="en-GB"/>
              </w:rPr>
              <w:t>029</w:t>
            </w:r>
            <w:r w:rsidRPr="00E1207D">
              <w:rPr>
                <w:rFonts w:ascii="Arial" w:hAnsi="Arial" w:cs="Arial"/>
                <w:sz w:val="18"/>
                <w:szCs w:val="18"/>
              </w:rPr>
              <w:t>)</w:t>
            </w:r>
          </w:p>
        </w:tc>
      </w:tr>
      <w:tr w:rsidR="00964892" w:rsidRPr="00E1207D" w:rsidTr="0042004D">
        <w:tc>
          <w:tcPr>
            <w:tcW w:w="4277" w:type="dxa"/>
            <w:tcBorders>
              <w:top w:val="nil"/>
              <w:left w:val="nil"/>
              <w:bottom w:val="nil"/>
              <w:right w:val="nil"/>
            </w:tcBorders>
            <w:shd w:val="clear" w:color="auto" w:fill="auto"/>
            <w:vAlign w:val="bottom"/>
          </w:tcPr>
          <w:p w:rsidR="00964892" w:rsidRPr="00E1207D" w:rsidRDefault="00344B1B" w:rsidP="00964892">
            <w:pPr>
              <w:spacing w:after="0" w:line="240" w:lineRule="auto"/>
              <w:ind w:left="-105" w:right="-72"/>
              <w:jc w:val="thaiDistribute"/>
              <w:rPr>
                <w:rFonts w:ascii="Arial" w:hAnsi="Arial" w:cs="Arial"/>
                <w:sz w:val="18"/>
                <w:szCs w:val="18"/>
                <w:cs/>
              </w:rPr>
            </w:pPr>
            <w:r>
              <w:rPr>
                <w:rFonts w:ascii="Arial" w:hAnsi="Arial" w:cs="Arial"/>
                <w:sz w:val="18"/>
                <w:szCs w:val="18"/>
              </w:rPr>
              <w:t>Transfer in (out)</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lang w:val="en-GB"/>
              </w:rPr>
              <w:t>7</w:t>
            </w:r>
            <w:r w:rsidRPr="00E1207D">
              <w:rPr>
                <w:rFonts w:ascii="Arial" w:hAnsi="Arial" w:cs="Arial"/>
                <w:sz w:val="18"/>
                <w:szCs w:val="18"/>
              </w:rPr>
              <w:t>,</w:t>
            </w:r>
            <w:r w:rsidRPr="00E1207D">
              <w:rPr>
                <w:rFonts w:ascii="Arial" w:hAnsi="Arial" w:cs="Arial"/>
                <w:sz w:val="18"/>
                <w:szCs w:val="18"/>
                <w:lang w:val="en-GB"/>
              </w:rPr>
              <w:t>180</w:t>
            </w:r>
            <w:r w:rsidRPr="00E1207D">
              <w:rPr>
                <w:rFonts w:ascii="Arial" w:hAnsi="Arial" w:cs="Arial"/>
                <w:sz w:val="18"/>
                <w:szCs w:val="18"/>
              </w:rPr>
              <w:t>,</w:t>
            </w:r>
            <w:r w:rsidRPr="00E1207D">
              <w:rPr>
                <w:rFonts w:ascii="Arial" w:hAnsi="Arial" w:cs="Arial"/>
                <w:sz w:val="18"/>
                <w:szCs w:val="18"/>
                <w:lang w:val="en-GB"/>
              </w:rPr>
              <w:t>770</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7</w:t>
            </w:r>
            <w:r w:rsidRPr="00E1207D">
              <w:rPr>
                <w:rFonts w:ascii="Arial" w:hAnsi="Arial" w:cs="Arial"/>
                <w:sz w:val="18"/>
                <w:szCs w:val="18"/>
              </w:rPr>
              <w:t>,</w:t>
            </w:r>
            <w:r w:rsidRPr="00E1207D">
              <w:rPr>
                <w:rFonts w:ascii="Arial" w:hAnsi="Arial" w:cs="Arial"/>
                <w:sz w:val="18"/>
                <w:szCs w:val="18"/>
                <w:lang w:val="en-GB"/>
              </w:rPr>
              <w:t>180</w:t>
            </w:r>
            <w:r w:rsidRPr="00E1207D">
              <w:rPr>
                <w:rFonts w:ascii="Arial" w:hAnsi="Arial" w:cs="Arial"/>
                <w:sz w:val="18"/>
                <w:szCs w:val="18"/>
              </w:rPr>
              <w:t>,</w:t>
            </w:r>
            <w:r w:rsidRPr="00E1207D">
              <w:rPr>
                <w:rFonts w:ascii="Arial" w:hAnsi="Arial" w:cs="Arial"/>
                <w:sz w:val="18"/>
                <w:szCs w:val="18"/>
                <w:lang w:val="en-GB"/>
              </w:rPr>
              <w:t>770</w:t>
            </w:r>
            <w:r w:rsidRPr="00E1207D">
              <w:rPr>
                <w:rFonts w:ascii="Arial" w:hAnsi="Arial" w:cs="Arial"/>
                <w:sz w:val="18"/>
                <w:szCs w:val="18"/>
              </w:rPr>
              <w:t>)</w:t>
            </w:r>
          </w:p>
        </w:tc>
        <w:tc>
          <w:tcPr>
            <w:tcW w:w="1296" w:type="dxa"/>
            <w:tcBorders>
              <w:top w:val="nil"/>
              <w:left w:val="nil"/>
              <w:bottom w:val="nil"/>
              <w:right w:val="nil"/>
            </w:tcBorders>
            <w:shd w:val="clear" w:color="auto" w:fill="FAFAFA"/>
            <w:vAlign w:val="bottom"/>
          </w:tcPr>
          <w:p w:rsidR="00964892" w:rsidRPr="00E1207D" w:rsidRDefault="00964892" w:rsidP="00964892">
            <w:pPr>
              <w:spacing w:after="0" w:line="240" w:lineRule="auto"/>
              <w:ind w:right="-72"/>
              <w:jc w:val="right"/>
              <w:rPr>
                <w:rFonts w:ascii="Arial" w:hAnsi="Arial" w:cs="Arial"/>
                <w:sz w:val="18"/>
                <w:szCs w:val="18"/>
              </w:rPr>
            </w:pPr>
            <w:r w:rsidRPr="00E1207D">
              <w:rPr>
                <w:rFonts w:ascii="Arial" w:hAnsi="Arial" w:cs="Arial"/>
                <w:sz w:val="18"/>
                <w:szCs w:val="18"/>
              </w:rPr>
              <w:t>-</w:t>
            </w:r>
          </w:p>
        </w:tc>
      </w:tr>
      <w:tr w:rsidR="00640F9D" w:rsidRPr="00E1207D" w:rsidTr="0042004D">
        <w:tc>
          <w:tcPr>
            <w:tcW w:w="4277" w:type="dxa"/>
            <w:tcBorders>
              <w:top w:val="nil"/>
              <w:left w:val="nil"/>
              <w:bottom w:val="nil"/>
              <w:right w:val="nil"/>
            </w:tcBorders>
            <w:shd w:val="clear" w:color="auto" w:fill="auto"/>
            <w:vAlign w:val="bottom"/>
          </w:tcPr>
          <w:p w:rsidR="00640F9D" w:rsidRPr="00E1207D" w:rsidRDefault="00640F9D" w:rsidP="00640F9D">
            <w:pPr>
              <w:spacing w:after="0" w:line="240" w:lineRule="auto"/>
              <w:ind w:left="-105" w:right="-72"/>
              <w:jc w:val="thaiDistribute"/>
              <w:rPr>
                <w:rFonts w:ascii="Arial" w:hAnsi="Arial" w:cs="Arial"/>
                <w:sz w:val="18"/>
                <w:szCs w:val="18"/>
                <w:cs/>
              </w:rPr>
            </w:pPr>
            <w:r w:rsidRPr="00E1207D">
              <w:rPr>
                <w:rFonts w:ascii="Arial" w:hAnsi="Arial" w:cs="Arial"/>
                <w:sz w:val="18"/>
                <w:szCs w:val="18"/>
              </w:rPr>
              <w:t>Amortisation charge</w:t>
            </w:r>
          </w:p>
        </w:tc>
        <w:tc>
          <w:tcPr>
            <w:tcW w:w="1296" w:type="dxa"/>
            <w:tcBorders>
              <w:top w:val="nil"/>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5</w:t>
            </w:r>
            <w:r w:rsidRPr="00E1207D">
              <w:rPr>
                <w:rFonts w:ascii="Arial" w:hAnsi="Arial" w:cs="Arial"/>
                <w:sz w:val="18"/>
                <w:szCs w:val="18"/>
              </w:rPr>
              <w:t>,</w:t>
            </w:r>
            <w:r w:rsidRPr="00E1207D">
              <w:rPr>
                <w:rFonts w:ascii="Arial" w:hAnsi="Arial" w:cs="Arial"/>
                <w:sz w:val="18"/>
                <w:szCs w:val="18"/>
                <w:lang w:val="en-GB"/>
              </w:rPr>
              <w:t>796</w:t>
            </w:r>
            <w:r w:rsidRPr="00E1207D">
              <w:rPr>
                <w:rFonts w:ascii="Arial" w:hAnsi="Arial" w:cs="Arial"/>
                <w:sz w:val="18"/>
                <w:szCs w:val="18"/>
              </w:rPr>
              <w:t>,</w:t>
            </w:r>
            <w:r w:rsidRPr="00E1207D">
              <w:rPr>
                <w:rFonts w:ascii="Arial" w:hAnsi="Arial" w:cs="Arial"/>
                <w:sz w:val="18"/>
                <w:szCs w:val="18"/>
                <w:lang w:val="en-GB"/>
              </w:rPr>
              <w:t>500</w:t>
            </w:r>
            <w:r w:rsidRPr="00E1207D">
              <w:rPr>
                <w:rFonts w:ascii="Arial" w:hAnsi="Arial" w:cs="Arial"/>
                <w:sz w:val="18"/>
                <w:szCs w:val="18"/>
              </w:rPr>
              <w:t>)</w:t>
            </w:r>
          </w:p>
        </w:tc>
        <w:tc>
          <w:tcPr>
            <w:tcW w:w="1296" w:type="dxa"/>
            <w:tcBorders>
              <w:top w:val="nil"/>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269</w:t>
            </w:r>
            <w:r w:rsidRPr="00E1207D">
              <w:rPr>
                <w:rFonts w:ascii="Arial" w:hAnsi="Arial" w:cs="Arial"/>
                <w:sz w:val="18"/>
                <w:szCs w:val="18"/>
              </w:rPr>
              <w:t>,</w:t>
            </w:r>
            <w:r w:rsidRPr="00E1207D">
              <w:rPr>
                <w:rFonts w:ascii="Arial" w:hAnsi="Arial" w:cs="Arial"/>
                <w:sz w:val="18"/>
                <w:szCs w:val="18"/>
                <w:lang w:val="en-GB"/>
              </w:rPr>
              <w:t>904</w:t>
            </w:r>
            <w:r w:rsidRPr="00E1207D">
              <w:rPr>
                <w:rFonts w:ascii="Arial" w:hAnsi="Arial" w:cs="Arial"/>
                <w:sz w:val="18"/>
                <w:szCs w:val="18"/>
              </w:rPr>
              <w:t>)</w:t>
            </w:r>
          </w:p>
        </w:tc>
        <w:tc>
          <w:tcPr>
            <w:tcW w:w="1296" w:type="dxa"/>
            <w:tcBorders>
              <w:top w:val="nil"/>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8</w:t>
            </w:r>
            <w:r w:rsidRPr="00E1207D">
              <w:rPr>
                <w:rFonts w:ascii="Arial" w:hAnsi="Arial" w:cs="Arial"/>
                <w:sz w:val="18"/>
                <w:szCs w:val="18"/>
              </w:rPr>
              <w:t>,</w:t>
            </w:r>
            <w:r w:rsidRPr="00E1207D">
              <w:rPr>
                <w:rFonts w:ascii="Arial" w:hAnsi="Arial" w:cs="Arial"/>
                <w:sz w:val="18"/>
                <w:szCs w:val="18"/>
                <w:lang w:val="en-GB"/>
              </w:rPr>
              <w:t>066</w:t>
            </w:r>
            <w:r w:rsidRPr="00E1207D">
              <w:rPr>
                <w:rFonts w:ascii="Arial" w:hAnsi="Arial" w:cs="Arial"/>
                <w:sz w:val="18"/>
                <w:szCs w:val="18"/>
              </w:rPr>
              <w:t>,</w:t>
            </w:r>
            <w:r w:rsidRPr="00E1207D">
              <w:rPr>
                <w:rFonts w:ascii="Arial" w:hAnsi="Arial" w:cs="Arial"/>
                <w:sz w:val="18"/>
                <w:szCs w:val="18"/>
                <w:lang w:val="en-GB"/>
              </w:rPr>
              <w:t>404</w:t>
            </w:r>
            <w:r w:rsidRPr="00E1207D">
              <w:rPr>
                <w:rFonts w:ascii="Arial" w:hAnsi="Arial" w:cs="Arial"/>
                <w:sz w:val="18"/>
                <w:szCs w:val="18"/>
              </w:rPr>
              <w:t>)</w:t>
            </w:r>
          </w:p>
        </w:tc>
      </w:tr>
      <w:tr w:rsidR="00640F9D" w:rsidRPr="00E1207D" w:rsidTr="0042004D">
        <w:tc>
          <w:tcPr>
            <w:tcW w:w="4277" w:type="dxa"/>
            <w:tcBorders>
              <w:top w:val="nil"/>
              <w:left w:val="nil"/>
              <w:bottom w:val="nil"/>
              <w:right w:val="nil"/>
            </w:tcBorders>
            <w:shd w:val="clear" w:color="auto" w:fill="auto"/>
            <w:vAlign w:val="bottom"/>
          </w:tcPr>
          <w:p w:rsidR="00640F9D" w:rsidRPr="00E1207D" w:rsidRDefault="00640F9D" w:rsidP="00640F9D">
            <w:pPr>
              <w:spacing w:after="0" w:line="240" w:lineRule="auto"/>
              <w:ind w:left="-105" w:right="-72"/>
              <w:jc w:val="thaiDistribute"/>
              <w:rPr>
                <w:rFonts w:ascii="Arial" w:hAnsi="Arial" w:cs="Arial"/>
                <w:sz w:val="18"/>
                <w:szCs w:val="18"/>
              </w:rPr>
            </w:pPr>
            <w:r w:rsidRPr="00E1207D">
              <w:rPr>
                <w:rFonts w:ascii="Arial" w:hAnsi="Arial" w:cs="Arial"/>
                <w:sz w:val="18"/>
                <w:szCs w:val="18"/>
              </w:rPr>
              <w:t xml:space="preserve">Impairment </w:t>
            </w:r>
            <w:r>
              <w:rPr>
                <w:rFonts w:ascii="Arial" w:hAnsi="Arial" w:cs="Arial"/>
                <w:sz w:val="18"/>
                <w:szCs w:val="18"/>
              </w:rPr>
              <w:t>c</w:t>
            </w:r>
            <w:r w:rsidRPr="00E1207D">
              <w:rPr>
                <w:rFonts w:ascii="Arial" w:hAnsi="Arial" w:cs="Arial"/>
                <w:sz w:val="18"/>
                <w:szCs w:val="18"/>
              </w:rPr>
              <w:t>harge</w:t>
            </w:r>
          </w:p>
        </w:tc>
        <w:tc>
          <w:tcPr>
            <w:tcW w:w="1296" w:type="dxa"/>
            <w:tcBorders>
              <w:top w:val="nil"/>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3</w:t>
            </w:r>
            <w:r w:rsidRPr="00E1207D">
              <w:rPr>
                <w:rFonts w:ascii="Arial" w:hAnsi="Arial" w:cs="Arial"/>
                <w:sz w:val="18"/>
                <w:szCs w:val="18"/>
              </w:rPr>
              <w:t>,</w:t>
            </w:r>
            <w:r w:rsidRPr="00E1207D">
              <w:rPr>
                <w:rFonts w:ascii="Arial" w:hAnsi="Arial" w:cs="Arial"/>
                <w:sz w:val="18"/>
                <w:szCs w:val="18"/>
                <w:lang w:val="en-GB"/>
              </w:rPr>
              <w:t>979</w:t>
            </w:r>
            <w:r w:rsidRPr="00E1207D">
              <w:rPr>
                <w:rFonts w:ascii="Arial" w:hAnsi="Arial" w:cs="Arial"/>
                <w:sz w:val="18"/>
                <w:szCs w:val="18"/>
              </w:rPr>
              <w:t>,</w:t>
            </w:r>
            <w:r w:rsidRPr="00E1207D">
              <w:rPr>
                <w:rFonts w:ascii="Arial" w:hAnsi="Arial" w:cs="Arial"/>
                <w:sz w:val="18"/>
                <w:szCs w:val="18"/>
                <w:lang w:val="en-GB"/>
              </w:rPr>
              <w:t>422</w:t>
            </w:r>
            <w:r w:rsidRPr="00E1207D">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3</w:t>
            </w:r>
            <w:r w:rsidRPr="00E1207D">
              <w:rPr>
                <w:rFonts w:ascii="Arial" w:hAnsi="Arial" w:cs="Arial"/>
                <w:sz w:val="18"/>
                <w:szCs w:val="18"/>
              </w:rPr>
              <w:t>,</w:t>
            </w:r>
            <w:r w:rsidRPr="00E1207D">
              <w:rPr>
                <w:rFonts w:ascii="Arial" w:hAnsi="Arial" w:cs="Arial"/>
                <w:sz w:val="18"/>
                <w:szCs w:val="18"/>
                <w:lang w:val="en-GB"/>
              </w:rPr>
              <w:t>979</w:t>
            </w:r>
            <w:r w:rsidRPr="00E1207D">
              <w:rPr>
                <w:rFonts w:ascii="Arial" w:hAnsi="Arial" w:cs="Arial"/>
                <w:sz w:val="18"/>
                <w:szCs w:val="18"/>
              </w:rPr>
              <w:t>,</w:t>
            </w:r>
            <w:r w:rsidRPr="00E1207D">
              <w:rPr>
                <w:rFonts w:ascii="Arial" w:hAnsi="Arial" w:cs="Arial"/>
                <w:sz w:val="18"/>
                <w:szCs w:val="18"/>
                <w:lang w:val="en-GB"/>
              </w:rPr>
              <w:t>422</w:t>
            </w:r>
            <w:r w:rsidRPr="00E1207D">
              <w:rPr>
                <w:rFonts w:ascii="Arial" w:hAnsi="Arial" w:cs="Arial"/>
                <w:sz w:val="18"/>
                <w:szCs w:val="18"/>
              </w:rPr>
              <w:t>)</w:t>
            </w:r>
          </w:p>
        </w:tc>
      </w:tr>
      <w:tr w:rsidR="00640F9D" w:rsidRPr="00E1207D" w:rsidTr="0042004D">
        <w:tc>
          <w:tcPr>
            <w:tcW w:w="4277" w:type="dxa"/>
            <w:tcBorders>
              <w:top w:val="nil"/>
              <w:left w:val="nil"/>
              <w:bottom w:val="nil"/>
              <w:right w:val="nil"/>
            </w:tcBorders>
            <w:shd w:val="clear" w:color="auto" w:fill="auto"/>
            <w:vAlign w:val="bottom"/>
          </w:tcPr>
          <w:p w:rsidR="00640F9D" w:rsidRPr="00E1207D" w:rsidRDefault="00640F9D" w:rsidP="00640F9D">
            <w:pPr>
              <w:spacing w:after="0" w:line="240" w:lineRule="auto"/>
              <w:ind w:left="-105" w:right="-72"/>
              <w:jc w:val="thaiDistribute"/>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p>
        </w:tc>
      </w:tr>
      <w:tr w:rsidR="00640F9D" w:rsidRPr="00E1207D" w:rsidTr="0042004D">
        <w:tc>
          <w:tcPr>
            <w:tcW w:w="4277" w:type="dxa"/>
            <w:tcBorders>
              <w:top w:val="nil"/>
              <w:left w:val="nil"/>
              <w:bottom w:val="nil"/>
              <w:right w:val="nil"/>
            </w:tcBorders>
            <w:shd w:val="clear" w:color="auto" w:fill="auto"/>
            <w:vAlign w:val="bottom"/>
          </w:tcPr>
          <w:p w:rsidR="00640F9D" w:rsidRPr="00E1207D" w:rsidRDefault="00640F9D" w:rsidP="00640F9D">
            <w:pPr>
              <w:spacing w:after="0" w:line="240" w:lineRule="auto"/>
              <w:ind w:left="-105" w:right="-72"/>
              <w:jc w:val="thaiDistribute"/>
              <w:rPr>
                <w:rFonts w:ascii="Arial" w:hAnsi="Arial" w:cs="Arial"/>
                <w:b/>
                <w:bCs/>
                <w:sz w:val="18"/>
                <w:szCs w:val="18"/>
              </w:rPr>
            </w:pPr>
            <w:r w:rsidRPr="00E1207D">
              <w:rPr>
                <w:rFonts w:ascii="Arial" w:hAnsi="Arial" w:cs="Arial"/>
                <w:sz w:val="18"/>
                <w:szCs w:val="18"/>
              </w:rPr>
              <w:t>Closing Net book amount</w:t>
            </w:r>
          </w:p>
        </w:tc>
        <w:tc>
          <w:tcPr>
            <w:tcW w:w="1296" w:type="dxa"/>
            <w:tcBorders>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lang w:val="en-GB"/>
              </w:rPr>
              <w:t>107</w:t>
            </w:r>
            <w:r w:rsidRPr="00E1207D">
              <w:rPr>
                <w:rFonts w:ascii="Arial" w:hAnsi="Arial" w:cs="Arial"/>
                <w:sz w:val="18"/>
                <w:szCs w:val="18"/>
              </w:rPr>
              <w:t>,</w:t>
            </w:r>
            <w:r w:rsidRPr="00E1207D">
              <w:rPr>
                <w:rFonts w:ascii="Arial" w:hAnsi="Arial" w:cs="Arial"/>
                <w:sz w:val="18"/>
                <w:szCs w:val="18"/>
                <w:lang w:val="en-GB"/>
              </w:rPr>
              <w:t>633</w:t>
            </w:r>
            <w:r w:rsidRPr="00E1207D">
              <w:rPr>
                <w:rFonts w:ascii="Arial" w:hAnsi="Arial" w:cs="Arial"/>
                <w:sz w:val="18"/>
                <w:szCs w:val="18"/>
              </w:rPr>
              <w:t>,</w:t>
            </w:r>
            <w:r w:rsidRPr="00E1207D">
              <w:rPr>
                <w:rFonts w:ascii="Arial" w:hAnsi="Arial" w:cs="Arial"/>
                <w:sz w:val="18"/>
                <w:szCs w:val="18"/>
                <w:lang w:val="en-GB"/>
              </w:rPr>
              <w:t>500</w:t>
            </w:r>
          </w:p>
        </w:tc>
        <w:tc>
          <w:tcPr>
            <w:tcW w:w="1296" w:type="dxa"/>
            <w:tcBorders>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lang w:val="en-GB"/>
              </w:rPr>
              <w:t>14</w:t>
            </w:r>
            <w:r w:rsidRPr="00E1207D">
              <w:rPr>
                <w:rFonts w:ascii="Arial" w:hAnsi="Arial" w:cs="Arial"/>
                <w:sz w:val="18"/>
                <w:szCs w:val="18"/>
              </w:rPr>
              <w:t>,</w:t>
            </w:r>
            <w:r w:rsidRPr="00E1207D">
              <w:rPr>
                <w:rFonts w:ascii="Arial" w:hAnsi="Arial" w:cs="Arial"/>
                <w:sz w:val="18"/>
                <w:szCs w:val="18"/>
                <w:lang w:val="en-GB"/>
              </w:rPr>
              <w:t>226</w:t>
            </w:r>
            <w:r w:rsidRPr="00E1207D">
              <w:rPr>
                <w:rFonts w:ascii="Arial" w:hAnsi="Arial" w:cs="Arial"/>
                <w:sz w:val="18"/>
                <w:szCs w:val="18"/>
              </w:rPr>
              <w:t>,</w:t>
            </w:r>
            <w:r w:rsidRPr="00E1207D">
              <w:rPr>
                <w:rFonts w:ascii="Arial" w:hAnsi="Arial" w:cs="Arial"/>
                <w:sz w:val="18"/>
                <w:szCs w:val="18"/>
                <w:lang w:val="en-GB"/>
              </w:rPr>
              <w:t>784</w:t>
            </w:r>
          </w:p>
        </w:tc>
        <w:tc>
          <w:tcPr>
            <w:tcW w:w="1296" w:type="dxa"/>
            <w:tcBorders>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182</w:t>
            </w:r>
            <w:r w:rsidRPr="00E1207D">
              <w:rPr>
                <w:rFonts w:ascii="Arial" w:hAnsi="Arial" w:cs="Arial"/>
                <w:sz w:val="18"/>
                <w:szCs w:val="18"/>
              </w:rPr>
              <w:t>,</w:t>
            </w:r>
            <w:r w:rsidRPr="00E1207D">
              <w:rPr>
                <w:rFonts w:ascii="Arial" w:hAnsi="Arial" w:cs="Arial"/>
                <w:sz w:val="18"/>
                <w:szCs w:val="18"/>
                <w:lang w:val="en-GB"/>
              </w:rPr>
              <w:t>650</w:t>
            </w:r>
          </w:p>
        </w:tc>
        <w:tc>
          <w:tcPr>
            <w:tcW w:w="1296" w:type="dxa"/>
            <w:tcBorders>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lang w:val="en-GB"/>
              </w:rPr>
              <w:t>128</w:t>
            </w:r>
            <w:r w:rsidRPr="00E1207D">
              <w:rPr>
                <w:rFonts w:ascii="Arial" w:hAnsi="Arial" w:cs="Arial"/>
                <w:sz w:val="18"/>
                <w:szCs w:val="18"/>
              </w:rPr>
              <w:t>,</w:t>
            </w:r>
            <w:r w:rsidRPr="00E1207D">
              <w:rPr>
                <w:rFonts w:ascii="Arial" w:hAnsi="Arial" w:cs="Arial"/>
                <w:sz w:val="18"/>
                <w:szCs w:val="18"/>
                <w:lang w:val="en-GB"/>
              </w:rPr>
              <w:t>042</w:t>
            </w:r>
            <w:r w:rsidRPr="00E1207D">
              <w:rPr>
                <w:rFonts w:ascii="Arial" w:hAnsi="Arial" w:cs="Arial"/>
                <w:sz w:val="18"/>
                <w:szCs w:val="18"/>
              </w:rPr>
              <w:t>,</w:t>
            </w:r>
            <w:r w:rsidRPr="00E1207D">
              <w:rPr>
                <w:rFonts w:ascii="Arial" w:hAnsi="Arial" w:cs="Arial"/>
                <w:sz w:val="18"/>
                <w:szCs w:val="18"/>
                <w:lang w:val="en-GB"/>
              </w:rPr>
              <w:t>934</w:t>
            </w:r>
          </w:p>
        </w:tc>
      </w:tr>
      <w:tr w:rsidR="00640F9D" w:rsidRPr="00E1207D" w:rsidTr="0042004D">
        <w:tc>
          <w:tcPr>
            <w:tcW w:w="4277" w:type="dxa"/>
            <w:tcBorders>
              <w:top w:val="nil"/>
              <w:left w:val="nil"/>
              <w:bottom w:val="nil"/>
              <w:right w:val="nil"/>
            </w:tcBorders>
            <w:shd w:val="clear" w:color="auto" w:fill="auto"/>
            <w:vAlign w:val="bottom"/>
          </w:tcPr>
          <w:p w:rsidR="00640F9D" w:rsidRPr="00E1207D" w:rsidRDefault="00640F9D" w:rsidP="00640F9D">
            <w:pPr>
              <w:spacing w:after="0" w:line="240" w:lineRule="auto"/>
              <w:ind w:left="-105" w:right="-72"/>
              <w:jc w:val="thaiDistribute"/>
              <w:rPr>
                <w:rFonts w:ascii="Arial" w:hAnsi="Arial" w:cs="Arial"/>
                <w:sz w:val="18"/>
                <w:szCs w:val="18"/>
                <w:cs/>
              </w:rPr>
            </w:pPr>
          </w:p>
        </w:tc>
        <w:tc>
          <w:tcPr>
            <w:tcW w:w="1296" w:type="dxa"/>
            <w:tcBorders>
              <w:top w:val="single" w:sz="4" w:space="0" w:color="auto"/>
              <w:left w:val="nil"/>
              <w:bottom w:val="nil"/>
              <w:right w:val="nil"/>
            </w:tcBorders>
            <w:shd w:val="clear" w:color="auto" w:fill="FAFAFA"/>
            <w:vAlign w:val="bottom"/>
          </w:tcPr>
          <w:p w:rsidR="00640F9D" w:rsidRPr="00E1207D" w:rsidRDefault="00640F9D" w:rsidP="00640F9D">
            <w:pPr>
              <w:spacing w:after="0" w:line="240" w:lineRule="auto"/>
              <w:ind w:right="-72"/>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640F9D" w:rsidRPr="00E1207D" w:rsidRDefault="00640F9D" w:rsidP="00640F9D">
            <w:pPr>
              <w:spacing w:after="0" w:line="240" w:lineRule="auto"/>
              <w:ind w:right="-72"/>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640F9D" w:rsidRPr="00E1207D" w:rsidRDefault="00640F9D" w:rsidP="00640F9D">
            <w:pPr>
              <w:spacing w:after="0" w:line="240" w:lineRule="auto"/>
              <w:ind w:right="-72"/>
              <w:jc w:val="thaiDistribute"/>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rsidR="00640F9D" w:rsidRPr="00E1207D" w:rsidRDefault="00640F9D" w:rsidP="00640F9D">
            <w:pPr>
              <w:spacing w:after="0" w:line="240" w:lineRule="auto"/>
              <w:ind w:right="-72"/>
              <w:jc w:val="thaiDistribute"/>
              <w:rPr>
                <w:rFonts w:ascii="Arial" w:hAnsi="Arial" w:cs="Arial"/>
                <w:sz w:val="18"/>
                <w:szCs w:val="18"/>
              </w:rPr>
            </w:pPr>
          </w:p>
        </w:tc>
      </w:tr>
      <w:tr w:rsidR="00640F9D" w:rsidRPr="00E1207D" w:rsidTr="0042004D">
        <w:tc>
          <w:tcPr>
            <w:tcW w:w="4277" w:type="dxa"/>
            <w:tcBorders>
              <w:top w:val="nil"/>
              <w:left w:val="nil"/>
              <w:bottom w:val="nil"/>
              <w:right w:val="nil"/>
            </w:tcBorders>
            <w:shd w:val="clear" w:color="auto" w:fill="auto"/>
            <w:vAlign w:val="bottom"/>
          </w:tcPr>
          <w:p w:rsidR="00640F9D" w:rsidRPr="00E1207D" w:rsidRDefault="00640F9D" w:rsidP="00640F9D">
            <w:pPr>
              <w:spacing w:after="0" w:line="240" w:lineRule="auto"/>
              <w:ind w:left="-105" w:right="-72"/>
              <w:jc w:val="thaiDistribute"/>
              <w:rPr>
                <w:rFonts w:ascii="Arial" w:hAnsi="Arial" w:cs="Arial"/>
                <w:b/>
                <w:bCs/>
                <w:sz w:val="18"/>
                <w:szCs w:val="18"/>
              </w:rPr>
            </w:pPr>
            <w:r w:rsidRPr="00E1207D">
              <w:rPr>
                <w:rFonts w:ascii="Arial" w:hAnsi="Arial" w:cs="Arial"/>
                <w:b/>
                <w:bCs/>
                <w:sz w:val="18"/>
                <w:szCs w:val="18"/>
              </w:rPr>
              <w:t>As at 31 December 2019</w:t>
            </w:r>
          </w:p>
        </w:tc>
        <w:tc>
          <w:tcPr>
            <w:tcW w:w="1296" w:type="dxa"/>
            <w:tcBorders>
              <w:top w:val="nil"/>
              <w:left w:val="nil"/>
              <w:bottom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p>
        </w:tc>
      </w:tr>
      <w:tr w:rsidR="00640F9D" w:rsidRPr="00E1207D" w:rsidTr="0042004D">
        <w:tc>
          <w:tcPr>
            <w:tcW w:w="4277" w:type="dxa"/>
            <w:tcBorders>
              <w:top w:val="nil"/>
              <w:left w:val="nil"/>
              <w:bottom w:val="nil"/>
              <w:right w:val="nil"/>
            </w:tcBorders>
            <w:shd w:val="clear" w:color="auto" w:fill="auto"/>
            <w:vAlign w:val="bottom"/>
          </w:tcPr>
          <w:p w:rsidR="00640F9D" w:rsidRPr="00E1207D" w:rsidRDefault="00640F9D" w:rsidP="00640F9D">
            <w:pPr>
              <w:spacing w:after="0" w:line="240" w:lineRule="auto"/>
              <w:ind w:left="-105" w:right="-72"/>
              <w:jc w:val="thaiDistribute"/>
              <w:rPr>
                <w:rFonts w:ascii="Arial" w:hAnsi="Arial" w:cs="Arial"/>
                <w:sz w:val="18"/>
                <w:szCs w:val="18"/>
              </w:rPr>
            </w:pPr>
            <w:r w:rsidRPr="00E1207D">
              <w:rPr>
                <w:rFonts w:ascii="Arial" w:hAnsi="Arial" w:cs="Arial"/>
                <w:sz w:val="18"/>
                <w:szCs w:val="18"/>
              </w:rPr>
              <w:t xml:space="preserve">Cost </w:t>
            </w:r>
          </w:p>
        </w:tc>
        <w:tc>
          <w:tcPr>
            <w:tcW w:w="1296" w:type="dxa"/>
            <w:tcBorders>
              <w:top w:val="nil"/>
              <w:left w:val="nil"/>
              <w:bottom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lang w:val="en-GB"/>
              </w:rPr>
              <w:t>115</w:t>
            </w:r>
            <w:r w:rsidRPr="00E1207D">
              <w:rPr>
                <w:rFonts w:ascii="Arial" w:hAnsi="Arial" w:cs="Arial"/>
                <w:sz w:val="18"/>
                <w:szCs w:val="18"/>
              </w:rPr>
              <w:t>,</w:t>
            </w:r>
            <w:r w:rsidRPr="00E1207D">
              <w:rPr>
                <w:rFonts w:ascii="Arial" w:hAnsi="Arial" w:cs="Arial"/>
                <w:sz w:val="18"/>
                <w:szCs w:val="18"/>
                <w:lang w:val="en-GB"/>
              </w:rPr>
              <w:t>930</w:t>
            </w:r>
            <w:r w:rsidRPr="00E1207D">
              <w:rPr>
                <w:rFonts w:ascii="Arial" w:hAnsi="Arial" w:cs="Arial"/>
                <w:sz w:val="18"/>
                <w:szCs w:val="18"/>
              </w:rPr>
              <w:t>,</w:t>
            </w:r>
            <w:r w:rsidRPr="00E1207D">
              <w:rPr>
                <w:rFonts w:ascii="Arial" w:hAnsi="Arial" w:cs="Arial"/>
                <w:sz w:val="18"/>
                <w:szCs w:val="18"/>
                <w:lang w:val="en-GB"/>
              </w:rPr>
              <w:t>000</w:t>
            </w:r>
          </w:p>
        </w:tc>
        <w:tc>
          <w:tcPr>
            <w:tcW w:w="1296" w:type="dxa"/>
            <w:tcBorders>
              <w:top w:val="nil"/>
              <w:left w:val="nil"/>
              <w:bottom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lang w:val="en-GB"/>
              </w:rPr>
              <w:t>34,455,833</w:t>
            </w:r>
          </w:p>
        </w:tc>
        <w:tc>
          <w:tcPr>
            <w:tcW w:w="1296" w:type="dxa"/>
            <w:tcBorders>
              <w:top w:val="nil"/>
              <w:left w:val="nil"/>
              <w:bottom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182</w:t>
            </w:r>
            <w:r w:rsidRPr="00E1207D">
              <w:rPr>
                <w:rFonts w:ascii="Arial" w:hAnsi="Arial" w:cs="Arial"/>
                <w:sz w:val="18"/>
                <w:szCs w:val="18"/>
              </w:rPr>
              <w:t>,</w:t>
            </w:r>
            <w:r w:rsidRPr="00E1207D">
              <w:rPr>
                <w:rFonts w:ascii="Arial" w:hAnsi="Arial" w:cs="Arial"/>
                <w:sz w:val="18"/>
                <w:szCs w:val="18"/>
                <w:lang w:val="en-GB"/>
              </w:rPr>
              <w:t>650</w:t>
            </w:r>
          </w:p>
        </w:tc>
        <w:tc>
          <w:tcPr>
            <w:tcW w:w="1296" w:type="dxa"/>
            <w:tcBorders>
              <w:top w:val="nil"/>
              <w:left w:val="nil"/>
              <w:bottom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lang w:val="en-GB"/>
              </w:rPr>
              <w:t>156</w:t>
            </w:r>
            <w:r w:rsidRPr="00E1207D">
              <w:rPr>
                <w:rFonts w:ascii="Arial" w:hAnsi="Arial" w:cs="Arial"/>
                <w:sz w:val="18"/>
                <w:szCs w:val="18"/>
              </w:rPr>
              <w:t>,</w:t>
            </w:r>
            <w:r w:rsidRPr="00E1207D">
              <w:rPr>
                <w:rFonts w:ascii="Arial" w:hAnsi="Arial" w:cs="Arial"/>
                <w:sz w:val="18"/>
                <w:szCs w:val="18"/>
                <w:lang w:val="en-GB"/>
              </w:rPr>
              <w:t>568</w:t>
            </w:r>
            <w:r w:rsidRPr="00E1207D">
              <w:rPr>
                <w:rFonts w:ascii="Arial" w:hAnsi="Arial" w:cs="Arial"/>
                <w:sz w:val="18"/>
                <w:szCs w:val="18"/>
              </w:rPr>
              <w:t>,</w:t>
            </w:r>
            <w:r w:rsidRPr="00E1207D">
              <w:rPr>
                <w:rFonts w:ascii="Arial" w:hAnsi="Arial" w:cs="Arial"/>
                <w:sz w:val="18"/>
                <w:szCs w:val="18"/>
                <w:lang w:val="en-GB"/>
              </w:rPr>
              <w:t>483</w:t>
            </w:r>
          </w:p>
        </w:tc>
      </w:tr>
      <w:tr w:rsidR="00640F9D" w:rsidRPr="00E1207D" w:rsidTr="0042004D">
        <w:tc>
          <w:tcPr>
            <w:tcW w:w="4277" w:type="dxa"/>
            <w:tcBorders>
              <w:top w:val="nil"/>
              <w:left w:val="nil"/>
              <w:bottom w:val="nil"/>
              <w:right w:val="nil"/>
            </w:tcBorders>
            <w:shd w:val="clear" w:color="auto" w:fill="auto"/>
            <w:vAlign w:val="bottom"/>
          </w:tcPr>
          <w:p w:rsidR="00640F9D" w:rsidRPr="00E1207D" w:rsidRDefault="00640F9D" w:rsidP="00640F9D">
            <w:pPr>
              <w:spacing w:after="0" w:line="240" w:lineRule="auto"/>
              <w:ind w:left="-105" w:right="-72"/>
              <w:jc w:val="thaiDistribute"/>
              <w:rPr>
                <w:rFonts w:ascii="Arial" w:hAnsi="Arial" w:cs="Arial"/>
                <w:sz w:val="18"/>
                <w:szCs w:val="18"/>
                <w:cs/>
              </w:rPr>
            </w:pPr>
            <w:r w:rsidRPr="00E1207D">
              <w:rPr>
                <w:rFonts w:ascii="Arial" w:hAnsi="Arial" w:cs="Arial"/>
                <w:sz w:val="18"/>
                <w:szCs w:val="18"/>
                <w:u w:val="single"/>
              </w:rPr>
              <w:t>Less</w:t>
            </w:r>
            <w:r w:rsidRPr="00E1207D">
              <w:rPr>
                <w:rFonts w:ascii="Arial" w:hAnsi="Arial" w:cs="Arial"/>
                <w:sz w:val="18"/>
                <w:szCs w:val="18"/>
              </w:rPr>
              <w:t xml:space="preserve">  Accumulated amortisation </w:t>
            </w:r>
          </w:p>
        </w:tc>
        <w:tc>
          <w:tcPr>
            <w:tcW w:w="1296" w:type="dxa"/>
            <w:tcBorders>
              <w:top w:val="nil"/>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8</w:t>
            </w:r>
            <w:r w:rsidRPr="00E1207D">
              <w:rPr>
                <w:rFonts w:ascii="Arial" w:hAnsi="Arial" w:cs="Arial"/>
                <w:sz w:val="18"/>
                <w:szCs w:val="18"/>
              </w:rPr>
              <w:t>,</w:t>
            </w:r>
            <w:r w:rsidRPr="00E1207D">
              <w:rPr>
                <w:rFonts w:ascii="Arial" w:hAnsi="Arial" w:cs="Arial"/>
                <w:sz w:val="18"/>
                <w:szCs w:val="18"/>
                <w:lang w:val="en-GB"/>
              </w:rPr>
              <w:t>296</w:t>
            </w:r>
            <w:r w:rsidRPr="00E1207D">
              <w:rPr>
                <w:rFonts w:ascii="Arial" w:hAnsi="Arial" w:cs="Arial"/>
                <w:sz w:val="18"/>
                <w:szCs w:val="18"/>
              </w:rPr>
              <w:t>,</w:t>
            </w:r>
            <w:r w:rsidRPr="00E1207D">
              <w:rPr>
                <w:rFonts w:ascii="Arial" w:hAnsi="Arial" w:cs="Arial"/>
                <w:sz w:val="18"/>
                <w:szCs w:val="18"/>
                <w:lang w:val="en-GB"/>
              </w:rPr>
              <w:t>500</w:t>
            </w:r>
            <w:r w:rsidRPr="00E1207D">
              <w:rPr>
                <w:rFonts w:ascii="Arial" w:hAnsi="Arial" w:cs="Arial"/>
                <w:sz w:val="18"/>
                <w:szCs w:val="18"/>
              </w:rPr>
              <w:t>)</w:t>
            </w:r>
          </w:p>
        </w:tc>
        <w:tc>
          <w:tcPr>
            <w:tcW w:w="1296" w:type="dxa"/>
            <w:tcBorders>
              <w:top w:val="nil"/>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12,737,977)</w:t>
            </w:r>
          </w:p>
        </w:tc>
        <w:tc>
          <w:tcPr>
            <w:tcW w:w="1296" w:type="dxa"/>
            <w:tcBorders>
              <w:top w:val="nil"/>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21</w:t>
            </w:r>
            <w:r w:rsidRPr="00E1207D">
              <w:rPr>
                <w:rFonts w:ascii="Arial" w:hAnsi="Arial" w:cs="Arial"/>
                <w:sz w:val="18"/>
                <w:szCs w:val="18"/>
              </w:rPr>
              <w:t>,</w:t>
            </w:r>
            <w:r w:rsidRPr="00E1207D">
              <w:rPr>
                <w:rFonts w:ascii="Arial" w:hAnsi="Arial" w:cs="Arial"/>
                <w:sz w:val="18"/>
                <w:szCs w:val="18"/>
                <w:lang w:val="en-GB"/>
              </w:rPr>
              <w:t>034</w:t>
            </w:r>
            <w:r w:rsidRPr="00E1207D">
              <w:rPr>
                <w:rFonts w:ascii="Arial" w:hAnsi="Arial" w:cs="Arial"/>
                <w:sz w:val="18"/>
                <w:szCs w:val="18"/>
              </w:rPr>
              <w:t>,</w:t>
            </w:r>
            <w:r w:rsidRPr="00E1207D">
              <w:rPr>
                <w:rFonts w:ascii="Arial" w:hAnsi="Arial" w:cs="Arial"/>
                <w:sz w:val="18"/>
                <w:szCs w:val="18"/>
                <w:lang w:val="en-GB"/>
              </w:rPr>
              <w:t>477</w:t>
            </w:r>
            <w:r w:rsidRPr="00E1207D">
              <w:rPr>
                <w:rFonts w:ascii="Arial" w:hAnsi="Arial" w:cs="Arial"/>
                <w:sz w:val="18"/>
                <w:szCs w:val="18"/>
              </w:rPr>
              <w:t>)</w:t>
            </w:r>
          </w:p>
        </w:tc>
      </w:tr>
      <w:tr w:rsidR="00640F9D" w:rsidRPr="00E1207D" w:rsidTr="0042004D">
        <w:tc>
          <w:tcPr>
            <w:tcW w:w="4277" w:type="dxa"/>
            <w:tcBorders>
              <w:top w:val="nil"/>
              <w:left w:val="nil"/>
              <w:bottom w:val="nil"/>
              <w:right w:val="nil"/>
            </w:tcBorders>
            <w:shd w:val="clear" w:color="auto" w:fill="auto"/>
            <w:vAlign w:val="bottom"/>
          </w:tcPr>
          <w:p w:rsidR="00640F9D" w:rsidRPr="00E1207D" w:rsidRDefault="00640F9D" w:rsidP="00640F9D">
            <w:pPr>
              <w:spacing w:after="0" w:line="240" w:lineRule="auto"/>
              <w:ind w:left="-105" w:right="-72"/>
              <w:jc w:val="thaiDistribute"/>
              <w:rPr>
                <w:rFonts w:ascii="Arial" w:hAnsi="Arial" w:cs="Arial"/>
                <w:sz w:val="18"/>
                <w:szCs w:val="18"/>
                <w:cs/>
              </w:rPr>
            </w:pPr>
            <w:r w:rsidRPr="00E1207D">
              <w:rPr>
                <w:rFonts w:ascii="Arial" w:hAnsi="Arial" w:cs="Arial"/>
                <w:sz w:val="18"/>
                <w:szCs w:val="18"/>
                <w:u w:val="single"/>
              </w:rPr>
              <w:t>Less</w:t>
            </w:r>
            <w:r w:rsidRPr="00E1207D">
              <w:rPr>
                <w:rFonts w:ascii="Arial" w:hAnsi="Arial" w:cs="Arial"/>
                <w:sz w:val="18"/>
                <w:szCs w:val="18"/>
              </w:rPr>
              <w:t xml:space="preserve">  Allowance for impairment </w:t>
            </w:r>
          </w:p>
        </w:tc>
        <w:tc>
          <w:tcPr>
            <w:tcW w:w="1296" w:type="dxa"/>
            <w:tcBorders>
              <w:top w:val="nil"/>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7</w:t>
            </w:r>
            <w:r w:rsidRPr="00E1207D">
              <w:rPr>
                <w:rFonts w:ascii="Arial" w:hAnsi="Arial" w:cs="Arial"/>
                <w:sz w:val="18"/>
                <w:szCs w:val="18"/>
              </w:rPr>
              <w:t>,</w:t>
            </w:r>
            <w:r w:rsidRPr="00E1207D">
              <w:rPr>
                <w:rFonts w:ascii="Arial" w:hAnsi="Arial" w:cs="Arial"/>
                <w:sz w:val="18"/>
                <w:szCs w:val="18"/>
                <w:lang w:val="en-GB"/>
              </w:rPr>
              <w:t>491</w:t>
            </w:r>
            <w:r w:rsidRPr="00E1207D">
              <w:rPr>
                <w:rFonts w:ascii="Arial" w:hAnsi="Arial" w:cs="Arial"/>
                <w:sz w:val="18"/>
                <w:szCs w:val="18"/>
              </w:rPr>
              <w:t>,</w:t>
            </w:r>
            <w:r w:rsidRPr="00E1207D">
              <w:rPr>
                <w:rFonts w:ascii="Arial" w:hAnsi="Arial" w:cs="Arial"/>
                <w:sz w:val="18"/>
                <w:szCs w:val="18"/>
                <w:lang w:val="en-GB"/>
              </w:rPr>
              <w:t>072</w:t>
            </w:r>
            <w:r w:rsidRPr="00E1207D">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96" w:type="dxa"/>
            <w:tcBorders>
              <w:top w:val="nil"/>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7</w:t>
            </w:r>
            <w:r w:rsidRPr="00E1207D">
              <w:rPr>
                <w:rFonts w:ascii="Arial" w:hAnsi="Arial" w:cs="Arial"/>
                <w:sz w:val="18"/>
                <w:szCs w:val="18"/>
              </w:rPr>
              <w:t>,</w:t>
            </w:r>
            <w:r w:rsidRPr="00E1207D">
              <w:rPr>
                <w:rFonts w:ascii="Arial" w:hAnsi="Arial" w:cs="Arial"/>
                <w:sz w:val="18"/>
                <w:szCs w:val="18"/>
                <w:lang w:val="en-GB"/>
              </w:rPr>
              <w:t>491</w:t>
            </w:r>
            <w:r w:rsidRPr="00E1207D">
              <w:rPr>
                <w:rFonts w:ascii="Arial" w:hAnsi="Arial" w:cs="Arial"/>
                <w:sz w:val="18"/>
                <w:szCs w:val="18"/>
              </w:rPr>
              <w:t>,</w:t>
            </w:r>
            <w:r w:rsidRPr="00E1207D">
              <w:rPr>
                <w:rFonts w:ascii="Arial" w:hAnsi="Arial" w:cs="Arial"/>
                <w:sz w:val="18"/>
                <w:szCs w:val="18"/>
                <w:lang w:val="en-GB"/>
              </w:rPr>
              <w:t>072</w:t>
            </w:r>
            <w:r w:rsidRPr="00E1207D">
              <w:rPr>
                <w:rFonts w:ascii="Arial" w:hAnsi="Arial" w:cs="Arial"/>
                <w:sz w:val="18"/>
                <w:szCs w:val="18"/>
              </w:rPr>
              <w:t>)</w:t>
            </w:r>
          </w:p>
        </w:tc>
      </w:tr>
      <w:tr w:rsidR="00640F9D" w:rsidRPr="00E1207D" w:rsidTr="0042004D">
        <w:tc>
          <w:tcPr>
            <w:tcW w:w="4277" w:type="dxa"/>
            <w:tcBorders>
              <w:top w:val="nil"/>
              <w:left w:val="nil"/>
              <w:bottom w:val="nil"/>
              <w:right w:val="nil"/>
            </w:tcBorders>
            <w:shd w:val="clear" w:color="auto" w:fill="auto"/>
            <w:vAlign w:val="bottom"/>
          </w:tcPr>
          <w:p w:rsidR="00640F9D" w:rsidRPr="00E1207D" w:rsidRDefault="00640F9D" w:rsidP="00640F9D">
            <w:pPr>
              <w:spacing w:after="0" w:line="240" w:lineRule="auto"/>
              <w:ind w:left="-105" w:right="-72"/>
              <w:jc w:val="thaiDistribute"/>
              <w:rPr>
                <w:rFonts w:ascii="Arial" w:hAnsi="Arial" w:cs="Arial"/>
                <w:sz w:val="18"/>
                <w:szCs w:val="18"/>
                <w:u w:val="single"/>
              </w:rPr>
            </w:pPr>
          </w:p>
        </w:tc>
        <w:tc>
          <w:tcPr>
            <w:tcW w:w="1296" w:type="dxa"/>
            <w:tcBorders>
              <w:top w:val="single" w:sz="4" w:space="0" w:color="auto"/>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p>
        </w:tc>
      </w:tr>
      <w:tr w:rsidR="00640F9D" w:rsidRPr="00E1207D" w:rsidTr="0042004D">
        <w:tc>
          <w:tcPr>
            <w:tcW w:w="4277" w:type="dxa"/>
            <w:tcBorders>
              <w:top w:val="nil"/>
              <w:left w:val="nil"/>
              <w:bottom w:val="nil"/>
              <w:right w:val="nil"/>
            </w:tcBorders>
            <w:shd w:val="clear" w:color="auto" w:fill="auto"/>
            <w:vAlign w:val="bottom"/>
          </w:tcPr>
          <w:p w:rsidR="00640F9D" w:rsidRPr="00E1207D" w:rsidRDefault="00640F9D" w:rsidP="00640F9D">
            <w:pPr>
              <w:spacing w:after="0" w:line="240" w:lineRule="auto"/>
              <w:ind w:left="-105" w:right="-72"/>
              <w:jc w:val="thaiDistribute"/>
              <w:rPr>
                <w:rFonts w:ascii="Arial" w:hAnsi="Arial" w:cs="Arial"/>
                <w:b/>
                <w:bCs/>
                <w:sz w:val="18"/>
                <w:szCs w:val="18"/>
              </w:rPr>
            </w:pPr>
            <w:r w:rsidRPr="00E1207D">
              <w:rPr>
                <w:rFonts w:ascii="Arial" w:hAnsi="Arial" w:cs="Arial"/>
                <w:sz w:val="18"/>
                <w:szCs w:val="18"/>
              </w:rPr>
              <w:t>Net book amount</w:t>
            </w:r>
          </w:p>
        </w:tc>
        <w:tc>
          <w:tcPr>
            <w:tcW w:w="1296" w:type="dxa"/>
            <w:tcBorders>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lang w:val="en-GB"/>
              </w:rPr>
              <w:t>107</w:t>
            </w:r>
            <w:r w:rsidRPr="00E1207D">
              <w:rPr>
                <w:rFonts w:ascii="Arial" w:hAnsi="Arial" w:cs="Arial"/>
                <w:sz w:val="18"/>
                <w:szCs w:val="18"/>
              </w:rPr>
              <w:t>,</w:t>
            </w:r>
            <w:r w:rsidRPr="00E1207D">
              <w:rPr>
                <w:rFonts w:ascii="Arial" w:hAnsi="Arial" w:cs="Arial"/>
                <w:sz w:val="18"/>
                <w:szCs w:val="18"/>
                <w:lang w:val="en-GB"/>
              </w:rPr>
              <w:t>633</w:t>
            </w:r>
            <w:r w:rsidRPr="00E1207D">
              <w:rPr>
                <w:rFonts w:ascii="Arial" w:hAnsi="Arial" w:cs="Arial"/>
                <w:sz w:val="18"/>
                <w:szCs w:val="18"/>
              </w:rPr>
              <w:t>,</w:t>
            </w:r>
            <w:r w:rsidRPr="00E1207D">
              <w:rPr>
                <w:rFonts w:ascii="Arial" w:hAnsi="Arial" w:cs="Arial"/>
                <w:sz w:val="18"/>
                <w:szCs w:val="18"/>
                <w:lang w:val="en-GB"/>
              </w:rPr>
              <w:t>500</w:t>
            </w:r>
          </w:p>
        </w:tc>
        <w:tc>
          <w:tcPr>
            <w:tcW w:w="1296" w:type="dxa"/>
            <w:tcBorders>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lang w:val="en-GB"/>
              </w:rPr>
              <w:t>14</w:t>
            </w:r>
            <w:r w:rsidRPr="00E1207D">
              <w:rPr>
                <w:rFonts w:ascii="Arial" w:hAnsi="Arial" w:cs="Arial"/>
                <w:sz w:val="18"/>
                <w:szCs w:val="18"/>
              </w:rPr>
              <w:t>,</w:t>
            </w:r>
            <w:r w:rsidRPr="00E1207D">
              <w:rPr>
                <w:rFonts w:ascii="Arial" w:hAnsi="Arial" w:cs="Arial"/>
                <w:sz w:val="18"/>
                <w:szCs w:val="18"/>
                <w:lang w:val="en-GB"/>
              </w:rPr>
              <w:t>226</w:t>
            </w:r>
            <w:r w:rsidRPr="00E1207D">
              <w:rPr>
                <w:rFonts w:ascii="Arial" w:hAnsi="Arial" w:cs="Arial"/>
                <w:sz w:val="18"/>
                <w:szCs w:val="18"/>
              </w:rPr>
              <w:t>,</w:t>
            </w:r>
            <w:r w:rsidRPr="00E1207D">
              <w:rPr>
                <w:rFonts w:ascii="Arial" w:hAnsi="Arial" w:cs="Arial"/>
                <w:sz w:val="18"/>
                <w:szCs w:val="18"/>
                <w:lang w:val="en-GB"/>
              </w:rPr>
              <w:t>784</w:t>
            </w:r>
          </w:p>
        </w:tc>
        <w:tc>
          <w:tcPr>
            <w:tcW w:w="1296" w:type="dxa"/>
            <w:tcBorders>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182</w:t>
            </w:r>
            <w:r w:rsidRPr="00E1207D">
              <w:rPr>
                <w:rFonts w:ascii="Arial" w:hAnsi="Arial" w:cs="Arial"/>
                <w:sz w:val="18"/>
                <w:szCs w:val="18"/>
              </w:rPr>
              <w:t>,</w:t>
            </w:r>
            <w:r w:rsidRPr="00E1207D">
              <w:rPr>
                <w:rFonts w:ascii="Arial" w:hAnsi="Arial" w:cs="Arial"/>
                <w:sz w:val="18"/>
                <w:szCs w:val="18"/>
                <w:lang w:val="en-GB"/>
              </w:rPr>
              <w:t>650</w:t>
            </w:r>
          </w:p>
        </w:tc>
        <w:tc>
          <w:tcPr>
            <w:tcW w:w="1296" w:type="dxa"/>
            <w:tcBorders>
              <w:left w:val="nil"/>
              <w:bottom w:val="single" w:sz="4" w:space="0" w:color="auto"/>
              <w:right w:val="nil"/>
            </w:tcBorders>
            <w:shd w:val="clear" w:color="auto" w:fill="FAFAFA"/>
            <w:vAlign w:val="bottom"/>
          </w:tcPr>
          <w:p w:rsidR="00640F9D" w:rsidRPr="00E1207D" w:rsidRDefault="00640F9D" w:rsidP="00640F9D">
            <w:pPr>
              <w:spacing w:after="0" w:line="240" w:lineRule="auto"/>
              <w:ind w:right="-72"/>
              <w:jc w:val="right"/>
              <w:rPr>
                <w:rFonts w:ascii="Arial" w:hAnsi="Arial" w:cs="Arial"/>
                <w:sz w:val="18"/>
                <w:szCs w:val="18"/>
              </w:rPr>
            </w:pPr>
            <w:r w:rsidRPr="00E1207D">
              <w:rPr>
                <w:rFonts w:ascii="Arial" w:hAnsi="Arial" w:cs="Arial"/>
                <w:sz w:val="18"/>
                <w:szCs w:val="18"/>
                <w:lang w:val="en-GB"/>
              </w:rPr>
              <w:t>128</w:t>
            </w:r>
            <w:r w:rsidRPr="00E1207D">
              <w:rPr>
                <w:rFonts w:ascii="Arial" w:hAnsi="Arial" w:cs="Arial"/>
                <w:sz w:val="18"/>
                <w:szCs w:val="18"/>
              </w:rPr>
              <w:t>,</w:t>
            </w:r>
            <w:r w:rsidRPr="00E1207D">
              <w:rPr>
                <w:rFonts w:ascii="Arial" w:hAnsi="Arial" w:cs="Arial"/>
                <w:sz w:val="18"/>
                <w:szCs w:val="18"/>
                <w:lang w:val="en-GB"/>
              </w:rPr>
              <w:t>042</w:t>
            </w:r>
            <w:r w:rsidRPr="00E1207D">
              <w:rPr>
                <w:rFonts w:ascii="Arial" w:hAnsi="Arial" w:cs="Arial"/>
                <w:sz w:val="18"/>
                <w:szCs w:val="18"/>
              </w:rPr>
              <w:t>,</w:t>
            </w:r>
            <w:r w:rsidRPr="00E1207D">
              <w:rPr>
                <w:rFonts w:ascii="Arial" w:hAnsi="Arial" w:cs="Arial"/>
                <w:sz w:val="18"/>
                <w:szCs w:val="18"/>
                <w:lang w:val="en-GB"/>
              </w:rPr>
              <w:t>934</w:t>
            </w:r>
          </w:p>
        </w:tc>
      </w:tr>
    </w:tbl>
    <w:p w:rsidR="009B69DA" w:rsidRPr="00E1207D" w:rsidRDefault="009B69DA">
      <w:pPr>
        <w:rPr>
          <w:rFonts w:ascii="Arial" w:hAnsi="Arial" w:cs="Arial"/>
          <w:sz w:val="18"/>
          <w:szCs w:val="18"/>
        </w:rPr>
      </w:pPr>
      <w:r w:rsidRPr="00E1207D">
        <w:rPr>
          <w:rFonts w:ascii="Arial" w:hAnsi="Arial" w:cs="Arial"/>
          <w:sz w:val="18"/>
          <w:szCs w:val="18"/>
        </w:rPr>
        <w:br w:type="page"/>
      </w:r>
    </w:p>
    <w:p w:rsidR="00D87613" w:rsidRPr="00E1207D" w:rsidRDefault="00D87613" w:rsidP="0009609A">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p w:rsidR="00D87613" w:rsidRPr="00E1207D" w:rsidRDefault="00D87613" w:rsidP="0009609A">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p>
    <w:tbl>
      <w:tblPr>
        <w:tblW w:w="9435" w:type="dxa"/>
        <w:tblLayout w:type="fixed"/>
        <w:tblLook w:val="0000" w:firstRow="0" w:lastRow="0" w:firstColumn="0" w:lastColumn="0" w:noHBand="0" w:noVBand="0"/>
      </w:tblPr>
      <w:tblGrid>
        <w:gridCol w:w="3960"/>
        <w:gridCol w:w="1440"/>
        <w:gridCol w:w="1332"/>
        <w:gridCol w:w="1260"/>
        <w:gridCol w:w="1443"/>
      </w:tblGrid>
      <w:tr w:rsidR="0009609A" w:rsidRPr="00E1207D" w:rsidTr="001E02A6">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bookmarkStart w:id="15" w:name="_Hlk32436529"/>
          </w:p>
        </w:tc>
        <w:tc>
          <w:tcPr>
            <w:tcW w:w="5475" w:type="dxa"/>
            <w:gridSpan w:val="4"/>
            <w:tcBorders>
              <w:top w:val="single" w:sz="4" w:space="0" w:color="auto"/>
              <w:left w:val="nil"/>
              <w:bottom w:val="single" w:sz="4" w:space="0" w:color="auto"/>
              <w:right w:val="nil"/>
            </w:tcBorders>
            <w:vAlign w:val="center"/>
          </w:tcPr>
          <w:p w:rsidR="0009609A" w:rsidRPr="00E1207D" w:rsidRDefault="0009609A" w:rsidP="009B69DA">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Separate financial statements</w:t>
            </w:r>
          </w:p>
        </w:tc>
      </w:tr>
      <w:tr w:rsidR="0009609A" w:rsidRPr="00E1207D" w:rsidTr="001E02A6">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cs/>
                <w:lang w:val="en-GB" w:bidi="th-TH"/>
              </w:rPr>
            </w:pPr>
          </w:p>
        </w:tc>
        <w:tc>
          <w:tcPr>
            <w:tcW w:w="1332" w:type="dxa"/>
            <w:tcBorders>
              <w:top w:val="single" w:sz="4" w:space="0" w:color="auto"/>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cs/>
                <w:lang w:val="en-GB" w:bidi="th-TH"/>
              </w:rPr>
            </w:pPr>
          </w:p>
        </w:tc>
        <w:tc>
          <w:tcPr>
            <w:tcW w:w="1260" w:type="dxa"/>
            <w:tcBorders>
              <w:top w:val="single" w:sz="4" w:space="0" w:color="auto"/>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Computer</w:t>
            </w:r>
          </w:p>
        </w:tc>
        <w:tc>
          <w:tcPr>
            <w:tcW w:w="1443" w:type="dxa"/>
            <w:tcBorders>
              <w:top w:val="single" w:sz="4" w:space="0" w:color="auto"/>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p>
        </w:tc>
      </w:tr>
      <w:tr w:rsidR="0009609A" w:rsidRPr="00E1207D" w:rsidTr="009D421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p>
        </w:tc>
        <w:tc>
          <w:tcPr>
            <w:tcW w:w="1332"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p>
        </w:tc>
        <w:tc>
          <w:tcPr>
            <w:tcW w:w="1260"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software</w:t>
            </w:r>
          </w:p>
        </w:tc>
        <w:tc>
          <w:tcPr>
            <w:tcW w:w="1443"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p>
        </w:tc>
      </w:tr>
      <w:tr w:rsidR="0009609A" w:rsidRPr="00E1207D" w:rsidTr="009D421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cs/>
                <w:lang w:val="en-GB" w:bidi="th-TH"/>
              </w:rPr>
            </w:pPr>
          </w:p>
        </w:tc>
        <w:tc>
          <w:tcPr>
            <w:tcW w:w="1332"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Computer</w:t>
            </w:r>
          </w:p>
        </w:tc>
        <w:tc>
          <w:tcPr>
            <w:tcW w:w="1260"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during</w:t>
            </w:r>
          </w:p>
        </w:tc>
        <w:tc>
          <w:tcPr>
            <w:tcW w:w="1443"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p>
        </w:tc>
      </w:tr>
      <w:tr w:rsidR="0009609A" w:rsidRPr="00E1207D" w:rsidTr="001E02A6">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right w:val="nil"/>
            </w:tcBorders>
            <w:vAlign w:val="center"/>
          </w:tcPr>
          <w:p w:rsidR="0009609A" w:rsidRPr="00E1207D" w:rsidRDefault="0009609A" w:rsidP="00C65C5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Tradenames</w:t>
            </w:r>
          </w:p>
        </w:tc>
        <w:tc>
          <w:tcPr>
            <w:tcW w:w="1332" w:type="dxa"/>
            <w:tcBorders>
              <w:top w:val="nil"/>
              <w:left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software</w:t>
            </w:r>
          </w:p>
        </w:tc>
        <w:tc>
          <w:tcPr>
            <w:tcW w:w="1260" w:type="dxa"/>
            <w:tcBorders>
              <w:top w:val="nil"/>
              <w:left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installation</w:t>
            </w:r>
          </w:p>
        </w:tc>
        <w:tc>
          <w:tcPr>
            <w:tcW w:w="1443" w:type="dxa"/>
            <w:tcBorders>
              <w:top w:val="nil"/>
              <w:left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Total</w:t>
            </w:r>
          </w:p>
        </w:tc>
      </w:tr>
      <w:tr w:rsidR="0009609A" w:rsidRPr="00E1207D" w:rsidTr="001E02A6">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nil"/>
              <w:left w:val="nil"/>
              <w:bottom w:val="single" w:sz="4" w:space="0" w:color="auto"/>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332" w:type="dxa"/>
            <w:tcBorders>
              <w:top w:val="nil"/>
              <w:left w:val="nil"/>
              <w:bottom w:val="single" w:sz="4" w:space="0" w:color="auto"/>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260" w:type="dxa"/>
            <w:tcBorders>
              <w:top w:val="nil"/>
              <w:left w:val="nil"/>
              <w:bottom w:val="single" w:sz="4" w:space="0" w:color="auto"/>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443" w:type="dxa"/>
            <w:tcBorders>
              <w:top w:val="nil"/>
              <w:left w:val="nil"/>
              <w:bottom w:val="single" w:sz="4" w:space="0" w:color="auto"/>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As at 1 January 2018</w:t>
            </w:r>
          </w:p>
        </w:tc>
        <w:tc>
          <w:tcPr>
            <w:tcW w:w="1440" w:type="dxa"/>
            <w:tcBorders>
              <w:top w:val="nil"/>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Cost</w:t>
            </w:r>
          </w:p>
        </w:tc>
        <w:tc>
          <w:tcPr>
            <w:tcW w:w="1440" w:type="dxa"/>
            <w:tcBorders>
              <w:top w:val="nil"/>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50,000,000</w:t>
            </w:r>
          </w:p>
        </w:tc>
        <w:tc>
          <w:tcPr>
            <w:tcW w:w="1332" w:type="dxa"/>
            <w:tcBorders>
              <w:top w:val="nil"/>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17</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647</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372</w:t>
            </w:r>
          </w:p>
        </w:tc>
        <w:tc>
          <w:tcPr>
            <w:tcW w:w="1260" w:type="dxa"/>
            <w:tcBorders>
              <w:top w:val="nil"/>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774</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677</w:t>
            </w:r>
          </w:p>
        </w:tc>
        <w:tc>
          <w:tcPr>
            <w:tcW w:w="1443" w:type="dxa"/>
            <w:tcBorders>
              <w:top w:val="nil"/>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bidi="th-TH"/>
              </w:rPr>
              <w:fldChar w:fldCharType="begin"/>
            </w:r>
            <w:r w:rsidRPr="00E1207D">
              <w:rPr>
                <w:rFonts w:ascii="Arial" w:eastAsia="Cordia New" w:hAnsi="Arial" w:cs="Arial"/>
                <w:sz w:val="18"/>
                <w:szCs w:val="18"/>
                <w:lang w:bidi="th-TH"/>
              </w:rPr>
              <w:instrText xml:space="preserve"> =SUM(LEFT) </w:instrText>
            </w:r>
            <w:r w:rsidRPr="00E1207D">
              <w:rPr>
                <w:rFonts w:ascii="Arial" w:eastAsia="Cordia New" w:hAnsi="Arial" w:cs="Arial"/>
                <w:sz w:val="18"/>
                <w:szCs w:val="18"/>
                <w:lang w:bidi="th-TH"/>
              </w:rPr>
              <w:fldChar w:fldCharType="separate"/>
            </w:r>
            <w:r w:rsidRPr="00E1207D">
              <w:rPr>
                <w:rFonts w:ascii="Arial" w:eastAsia="Cordia New" w:hAnsi="Arial" w:cs="Arial"/>
                <w:noProof/>
                <w:sz w:val="18"/>
                <w:szCs w:val="18"/>
                <w:lang w:val="en-GB" w:bidi="th-TH"/>
              </w:rPr>
              <w:t>68</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422</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04</w:t>
            </w:r>
            <w:r w:rsidRPr="00E1207D">
              <w:rPr>
                <w:rFonts w:ascii="Arial" w:eastAsia="Cordia New" w:hAnsi="Arial" w:cs="Arial"/>
                <w:sz w:val="18"/>
                <w:szCs w:val="18"/>
                <w:lang w:bidi="th-TH"/>
              </w:rPr>
              <w:fldChar w:fldCharType="end"/>
            </w:r>
            <w:r w:rsidRPr="00E1207D">
              <w:rPr>
                <w:rFonts w:ascii="Arial" w:eastAsia="Cordia New" w:hAnsi="Arial" w:cs="Arial"/>
                <w:sz w:val="18"/>
                <w:szCs w:val="18"/>
                <w:lang w:val="en-GB" w:bidi="th-TH"/>
              </w:rPr>
              <w:t>9</w:t>
            </w: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u w:val="single"/>
                <w:lang w:val="en-GB" w:bidi="th-TH"/>
              </w:rPr>
              <w:t>Less</w:t>
            </w:r>
            <w:r w:rsidRPr="00E1207D">
              <w:rPr>
                <w:rFonts w:ascii="Arial" w:eastAsia="Cordia New" w:hAnsi="Arial" w:cs="Arial"/>
                <w:sz w:val="18"/>
                <w:szCs w:val="18"/>
                <w:lang w:val="en-GB" w:bidi="th-TH"/>
              </w:rPr>
              <w:t xml:space="preserve">  Accumulated amortisation</w:t>
            </w:r>
          </w:p>
        </w:tc>
        <w:tc>
          <w:tcPr>
            <w:tcW w:w="1440"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bidi="th-TH"/>
              </w:rPr>
              <w:t>-</w:t>
            </w:r>
          </w:p>
        </w:tc>
        <w:tc>
          <w:tcPr>
            <w:tcW w:w="1332"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8</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266</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695</w:t>
            </w:r>
            <w:r w:rsidRPr="00E1207D">
              <w:rPr>
                <w:rFonts w:ascii="Arial" w:eastAsia="Cordia New" w:hAnsi="Arial" w:cs="Arial"/>
                <w:sz w:val="18"/>
                <w:szCs w:val="18"/>
                <w:lang w:bidi="th-TH"/>
              </w:rPr>
              <w:t>)</w:t>
            </w:r>
          </w:p>
        </w:tc>
        <w:tc>
          <w:tcPr>
            <w:tcW w:w="1260"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443"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8</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266</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695</w:t>
            </w:r>
            <w:r w:rsidRPr="00E1207D">
              <w:rPr>
                <w:rFonts w:ascii="Arial" w:eastAsia="Cordia New" w:hAnsi="Arial" w:cs="Arial"/>
                <w:sz w:val="18"/>
                <w:szCs w:val="18"/>
                <w:lang w:bidi="th-TH"/>
              </w:rPr>
              <w:t>)</w:t>
            </w: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Net book amount</w:t>
            </w:r>
          </w:p>
        </w:tc>
        <w:tc>
          <w:tcPr>
            <w:tcW w:w="1440"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50,000,000</w:t>
            </w:r>
          </w:p>
        </w:tc>
        <w:tc>
          <w:tcPr>
            <w:tcW w:w="1332"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bidi="th-TH"/>
              </w:rPr>
              <w:fldChar w:fldCharType="begin"/>
            </w:r>
            <w:r w:rsidRPr="00E1207D">
              <w:rPr>
                <w:rFonts w:ascii="Arial" w:eastAsia="Cordia New" w:hAnsi="Arial" w:cs="Arial"/>
                <w:sz w:val="18"/>
                <w:szCs w:val="18"/>
                <w:lang w:bidi="th-TH"/>
              </w:rPr>
              <w:instrText xml:space="preserve"> =SUM(above) </w:instrText>
            </w:r>
            <w:r w:rsidRPr="00E1207D">
              <w:rPr>
                <w:rFonts w:ascii="Arial" w:eastAsia="Cordia New" w:hAnsi="Arial" w:cs="Arial"/>
                <w:sz w:val="18"/>
                <w:szCs w:val="18"/>
                <w:lang w:bidi="th-TH"/>
              </w:rPr>
              <w:fldChar w:fldCharType="separate"/>
            </w:r>
            <w:r w:rsidRPr="00E1207D">
              <w:rPr>
                <w:rFonts w:ascii="Arial" w:eastAsia="Cordia New" w:hAnsi="Arial" w:cs="Arial"/>
                <w:noProof/>
                <w:sz w:val="18"/>
                <w:szCs w:val="18"/>
                <w:lang w:val="en-GB" w:bidi="th-TH"/>
              </w:rPr>
              <w:t>9</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380</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677</w:t>
            </w:r>
            <w:r w:rsidRPr="00E1207D">
              <w:rPr>
                <w:rFonts w:ascii="Arial" w:eastAsia="Cordia New" w:hAnsi="Arial" w:cs="Arial"/>
                <w:sz w:val="18"/>
                <w:szCs w:val="18"/>
                <w:lang w:bidi="th-TH"/>
              </w:rPr>
              <w:fldChar w:fldCharType="end"/>
            </w:r>
          </w:p>
        </w:tc>
        <w:tc>
          <w:tcPr>
            <w:tcW w:w="1260"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774</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677</w:t>
            </w:r>
          </w:p>
        </w:tc>
        <w:tc>
          <w:tcPr>
            <w:tcW w:w="1443"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bidi="th-TH"/>
              </w:rPr>
              <w:fldChar w:fldCharType="begin"/>
            </w:r>
            <w:r w:rsidRPr="00E1207D">
              <w:rPr>
                <w:rFonts w:ascii="Arial" w:eastAsia="Cordia New" w:hAnsi="Arial" w:cs="Arial"/>
                <w:sz w:val="18"/>
                <w:szCs w:val="18"/>
                <w:lang w:bidi="th-TH"/>
              </w:rPr>
              <w:instrText xml:space="preserve"> =SUM(LEFT) </w:instrText>
            </w:r>
            <w:r w:rsidRPr="00E1207D">
              <w:rPr>
                <w:rFonts w:ascii="Arial" w:eastAsia="Cordia New" w:hAnsi="Arial" w:cs="Arial"/>
                <w:sz w:val="18"/>
                <w:szCs w:val="18"/>
                <w:lang w:bidi="th-TH"/>
              </w:rPr>
              <w:fldChar w:fldCharType="separate"/>
            </w:r>
            <w:r w:rsidRPr="00E1207D">
              <w:rPr>
                <w:rFonts w:ascii="Arial" w:eastAsia="Cordia New" w:hAnsi="Arial" w:cs="Arial"/>
                <w:noProof/>
                <w:sz w:val="18"/>
                <w:szCs w:val="18"/>
                <w:lang w:val="en-GB" w:bidi="th-TH"/>
              </w:rPr>
              <w:t>60</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155</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354</w:t>
            </w:r>
            <w:r w:rsidRPr="00E1207D">
              <w:rPr>
                <w:rFonts w:ascii="Arial" w:eastAsia="Cordia New" w:hAnsi="Arial" w:cs="Arial"/>
                <w:sz w:val="18"/>
                <w:szCs w:val="18"/>
                <w:lang w:bidi="th-TH"/>
              </w:rPr>
              <w:fldChar w:fldCharType="end"/>
            </w: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b/>
                <w:bCs/>
                <w:sz w:val="18"/>
                <w:szCs w:val="18"/>
                <w:lang w:val="en-GB" w:bidi="th-TH"/>
              </w:rPr>
            </w:pPr>
          </w:p>
        </w:tc>
        <w:tc>
          <w:tcPr>
            <w:tcW w:w="1440"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b/>
                <w:bCs/>
                <w:spacing w:val="-4"/>
                <w:sz w:val="18"/>
                <w:szCs w:val="18"/>
                <w:lang w:val="en-GB" w:bidi="th-TH"/>
              </w:rPr>
            </w:pPr>
            <w:r w:rsidRPr="00E1207D">
              <w:rPr>
                <w:rFonts w:ascii="Arial" w:eastAsia="Cordia New" w:hAnsi="Arial" w:cs="Arial"/>
                <w:b/>
                <w:bCs/>
                <w:spacing w:val="-4"/>
                <w:sz w:val="18"/>
                <w:szCs w:val="18"/>
                <w:lang w:val="en-GB" w:bidi="th-TH"/>
              </w:rPr>
              <w:t>For the year ended 31 December 2018</w:t>
            </w:r>
          </w:p>
        </w:tc>
        <w:tc>
          <w:tcPr>
            <w:tcW w:w="1440" w:type="dxa"/>
            <w:tcBorders>
              <w:top w:val="nil"/>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Opening net book amount</w:t>
            </w:r>
          </w:p>
        </w:tc>
        <w:tc>
          <w:tcPr>
            <w:tcW w:w="1440" w:type="dxa"/>
            <w:tcBorders>
              <w:top w:val="nil"/>
              <w:left w:val="nil"/>
              <w:bottom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50,000,000</w:t>
            </w:r>
          </w:p>
        </w:tc>
        <w:tc>
          <w:tcPr>
            <w:tcW w:w="1332" w:type="dxa"/>
            <w:tcBorders>
              <w:top w:val="nil"/>
              <w:left w:val="nil"/>
              <w:bottom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fldChar w:fldCharType="begin"/>
            </w:r>
            <w:r w:rsidRPr="00E1207D">
              <w:rPr>
                <w:rFonts w:ascii="Arial" w:eastAsia="Cordia New" w:hAnsi="Arial" w:cs="Arial"/>
                <w:sz w:val="18"/>
                <w:szCs w:val="18"/>
                <w:lang w:val="en-GB" w:bidi="th-TH"/>
              </w:rPr>
              <w:instrText xml:space="preserve"> =SUM(above) </w:instrText>
            </w:r>
            <w:r w:rsidRPr="00E1207D">
              <w:rPr>
                <w:rFonts w:ascii="Arial" w:eastAsia="Cordia New" w:hAnsi="Arial" w:cs="Arial"/>
                <w:sz w:val="18"/>
                <w:szCs w:val="18"/>
                <w:lang w:val="en-GB" w:bidi="th-TH"/>
              </w:rPr>
              <w:fldChar w:fldCharType="separate"/>
            </w:r>
            <w:r w:rsidRPr="00E1207D">
              <w:rPr>
                <w:rFonts w:ascii="Arial" w:eastAsia="Cordia New" w:hAnsi="Arial" w:cs="Arial"/>
                <w:sz w:val="18"/>
                <w:szCs w:val="18"/>
                <w:lang w:val="en-GB" w:bidi="th-TH"/>
              </w:rPr>
              <w:t>9,380,677</w:t>
            </w:r>
            <w:r w:rsidRPr="00E1207D">
              <w:rPr>
                <w:rFonts w:ascii="Arial" w:eastAsia="Cordia New" w:hAnsi="Arial" w:cs="Arial"/>
                <w:sz w:val="18"/>
                <w:szCs w:val="18"/>
                <w:lang w:val="en-GB" w:bidi="th-TH"/>
              </w:rPr>
              <w:fldChar w:fldCharType="end"/>
            </w:r>
          </w:p>
        </w:tc>
        <w:tc>
          <w:tcPr>
            <w:tcW w:w="1260" w:type="dxa"/>
            <w:tcBorders>
              <w:top w:val="nil"/>
              <w:left w:val="nil"/>
              <w:bottom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774,677</w:t>
            </w:r>
          </w:p>
        </w:tc>
        <w:tc>
          <w:tcPr>
            <w:tcW w:w="1443" w:type="dxa"/>
            <w:tcBorders>
              <w:top w:val="nil"/>
              <w:left w:val="nil"/>
              <w:bottom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60,155,354</w:t>
            </w: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Additions</w:t>
            </w:r>
          </w:p>
        </w:tc>
        <w:tc>
          <w:tcPr>
            <w:tcW w:w="1440" w:type="dxa"/>
            <w:tcBorders>
              <w:top w:val="nil"/>
              <w:left w:val="nil"/>
              <w:bottom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332" w:type="dxa"/>
            <w:tcBorders>
              <w:top w:val="nil"/>
              <w:left w:val="nil"/>
              <w:bottom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bottom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cs/>
                <w:lang w:val="en-GB" w:bidi="th-TH"/>
              </w:rPr>
              <w:t>5</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604</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280</w:t>
            </w:r>
          </w:p>
        </w:tc>
        <w:tc>
          <w:tcPr>
            <w:tcW w:w="1443" w:type="dxa"/>
            <w:tcBorders>
              <w:top w:val="nil"/>
              <w:left w:val="nil"/>
              <w:bottom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cs/>
                <w:lang w:val="en-GB" w:bidi="th-TH"/>
              </w:rPr>
              <w:t>5</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604</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280</w:t>
            </w: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Transfer in (out)</w:t>
            </w:r>
          </w:p>
        </w:tc>
        <w:tc>
          <w:tcPr>
            <w:tcW w:w="1440" w:type="dxa"/>
            <w:tcBorders>
              <w:top w:val="nil"/>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332" w:type="dxa"/>
            <w:tcBorders>
              <w:top w:val="nil"/>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cs/>
                <w:lang w:val="en-GB" w:bidi="th-TH"/>
              </w:rPr>
              <w:t>943</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460</w:t>
            </w:r>
          </w:p>
        </w:tc>
        <w:tc>
          <w:tcPr>
            <w:tcW w:w="1260" w:type="dxa"/>
            <w:tcBorders>
              <w:top w:val="nil"/>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cs/>
                <w:lang w:val="en-GB" w:bidi="th-TH"/>
              </w:rPr>
              <w:t>(943</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460)</w:t>
            </w:r>
          </w:p>
        </w:tc>
        <w:tc>
          <w:tcPr>
            <w:tcW w:w="1443" w:type="dxa"/>
            <w:tcBorders>
              <w:top w:val="nil"/>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cs/>
                <w:lang w:val="en-GB" w:bidi="th-TH"/>
              </w:rPr>
            </w:pPr>
            <w:r w:rsidRPr="00E1207D">
              <w:rPr>
                <w:rFonts w:ascii="Arial" w:eastAsia="Cordia New" w:hAnsi="Arial" w:cs="Arial"/>
                <w:sz w:val="18"/>
                <w:szCs w:val="18"/>
                <w:lang w:val="en-GB" w:bidi="th-TH"/>
              </w:rPr>
              <w:t>Amortisation charge</w:t>
            </w:r>
          </w:p>
        </w:tc>
        <w:tc>
          <w:tcPr>
            <w:tcW w:w="1440"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cs/>
                <w:lang w:val="en-GB" w:bidi="th-TH"/>
              </w:rPr>
              <w:t>(2</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500</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000)</w:t>
            </w:r>
          </w:p>
        </w:tc>
        <w:tc>
          <w:tcPr>
            <w:tcW w:w="1332"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cs/>
                <w:lang w:val="en-GB" w:bidi="th-TH"/>
              </w:rPr>
              <w:t>(1</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581</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928)</w:t>
            </w:r>
          </w:p>
        </w:tc>
        <w:tc>
          <w:tcPr>
            <w:tcW w:w="1260"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443"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cs/>
                <w:lang w:val="en-GB" w:bidi="th-TH"/>
              </w:rPr>
              <w:t>(4</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081</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928)</w:t>
            </w: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Closing net book amount</w:t>
            </w:r>
          </w:p>
        </w:tc>
        <w:tc>
          <w:tcPr>
            <w:tcW w:w="1440"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cs/>
                <w:lang w:val="en-GB" w:bidi="th-TH"/>
              </w:rPr>
              <w:t>47</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500</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000</w:t>
            </w:r>
          </w:p>
        </w:tc>
        <w:tc>
          <w:tcPr>
            <w:tcW w:w="1332"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cs/>
                <w:lang w:val="en-GB" w:bidi="th-TH"/>
              </w:rPr>
              <w:t>8</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742</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209</w:t>
            </w:r>
          </w:p>
        </w:tc>
        <w:tc>
          <w:tcPr>
            <w:tcW w:w="1260"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cs/>
                <w:lang w:val="en-GB" w:bidi="th-TH"/>
              </w:rPr>
              <w:t>5</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435</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497</w:t>
            </w:r>
          </w:p>
        </w:tc>
        <w:tc>
          <w:tcPr>
            <w:tcW w:w="1443"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cs/>
                <w:lang w:val="en-GB" w:bidi="th-TH"/>
              </w:rPr>
              <w:t>61</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677</w:t>
            </w:r>
            <w:r w:rsidRPr="00E1207D">
              <w:rPr>
                <w:rFonts w:ascii="Arial" w:eastAsia="Cordia New" w:hAnsi="Arial" w:cs="Arial"/>
                <w:sz w:val="18"/>
                <w:szCs w:val="18"/>
                <w:lang w:val="en-GB" w:bidi="th-TH"/>
              </w:rPr>
              <w:t>,</w:t>
            </w:r>
            <w:r w:rsidRPr="00E1207D">
              <w:rPr>
                <w:rFonts w:ascii="Arial" w:eastAsia="Cordia New" w:hAnsi="Arial" w:cs="Arial"/>
                <w:sz w:val="18"/>
                <w:szCs w:val="18"/>
                <w:cs/>
                <w:lang w:val="en-GB" w:bidi="th-TH"/>
              </w:rPr>
              <w:t>706</w:t>
            </w: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cs/>
                <w:lang w:val="en-GB" w:bidi="th-TH"/>
              </w:rPr>
            </w:pPr>
          </w:p>
        </w:tc>
        <w:tc>
          <w:tcPr>
            <w:tcW w:w="1440"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As at 31 December 2018</w:t>
            </w:r>
          </w:p>
        </w:tc>
        <w:tc>
          <w:tcPr>
            <w:tcW w:w="1440" w:type="dxa"/>
            <w:tcBorders>
              <w:top w:val="nil"/>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Cost</w:t>
            </w:r>
          </w:p>
        </w:tc>
        <w:tc>
          <w:tcPr>
            <w:tcW w:w="1440" w:type="dxa"/>
            <w:tcBorders>
              <w:top w:val="nil"/>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50,000,000</w:t>
            </w:r>
          </w:p>
        </w:tc>
        <w:tc>
          <w:tcPr>
            <w:tcW w:w="1332" w:type="dxa"/>
            <w:tcBorders>
              <w:top w:val="nil"/>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18,590,832</w:t>
            </w:r>
          </w:p>
        </w:tc>
        <w:tc>
          <w:tcPr>
            <w:tcW w:w="1260" w:type="dxa"/>
            <w:tcBorders>
              <w:top w:val="nil"/>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5,435,497</w:t>
            </w:r>
          </w:p>
        </w:tc>
        <w:tc>
          <w:tcPr>
            <w:tcW w:w="1443" w:type="dxa"/>
            <w:tcBorders>
              <w:top w:val="nil"/>
              <w:left w:val="nil"/>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74,026,329</w:t>
            </w: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u w:val="single"/>
                <w:lang w:val="en-GB" w:bidi="th-TH"/>
              </w:rPr>
              <w:t>Less</w:t>
            </w:r>
            <w:r w:rsidRPr="00E1207D">
              <w:rPr>
                <w:rFonts w:ascii="Arial" w:eastAsia="Cordia New" w:hAnsi="Arial" w:cs="Arial"/>
                <w:sz w:val="18"/>
                <w:szCs w:val="18"/>
                <w:lang w:val="en-GB" w:bidi="th-TH"/>
              </w:rPr>
              <w:t xml:space="preserve">  Accumulated amortisation</w:t>
            </w:r>
          </w:p>
        </w:tc>
        <w:tc>
          <w:tcPr>
            <w:tcW w:w="1440" w:type="dxa"/>
            <w:tcBorders>
              <w:top w:val="nil"/>
              <w:left w:val="nil"/>
              <w:bottom w:val="single" w:sz="4" w:space="0" w:color="auto"/>
              <w:right w:val="nil"/>
            </w:tcBorders>
            <w:shd w:val="clear" w:color="auto" w:fill="auto"/>
            <w:vAlign w:val="bottom"/>
          </w:tcPr>
          <w:p w:rsidR="0009609A" w:rsidRPr="00E1207D" w:rsidRDefault="00C2146F"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(2,500,000)</w:t>
            </w:r>
          </w:p>
        </w:tc>
        <w:tc>
          <w:tcPr>
            <w:tcW w:w="1332"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(9,848,623)</w:t>
            </w:r>
          </w:p>
        </w:tc>
        <w:tc>
          <w:tcPr>
            <w:tcW w:w="1260"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443"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(12,348,623)</w:t>
            </w: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Net book amount</w:t>
            </w:r>
          </w:p>
        </w:tc>
        <w:tc>
          <w:tcPr>
            <w:tcW w:w="1440"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47,500,000</w:t>
            </w:r>
          </w:p>
        </w:tc>
        <w:tc>
          <w:tcPr>
            <w:tcW w:w="1332"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8,742,209</w:t>
            </w:r>
          </w:p>
        </w:tc>
        <w:tc>
          <w:tcPr>
            <w:tcW w:w="1260"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5,435,497</w:t>
            </w:r>
          </w:p>
        </w:tc>
        <w:tc>
          <w:tcPr>
            <w:tcW w:w="1443" w:type="dxa"/>
            <w:tcBorders>
              <w:top w:val="nil"/>
              <w:left w:val="nil"/>
              <w:bottom w:val="single" w:sz="4" w:space="0" w:color="auto"/>
              <w:right w:val="nil"/>
            </w:tcBorders>
            <w:shd w:val="clear" w:color="auto" w:fill="auto"/>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61,677,706</w:t>
            </w: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b/>
                <w:bCs/>
                <w:sz w:val="18"/>
                <w:szCs w:val="18"/>
                <w:lang w:val="en-GB" w:bidi="th-TH"/>
              </w:rPr>
            </w:pPr>
          </w:p>
        </w:tc>
        <w:tc>
          <w:tcPr>
            <w:tcW w:w="1440"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auto"/>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r>
      <w:tr w:rsidR="0009609A" w:rsidRPr="00E1207D" w:rsidTr="00E434A2">
        <w:tc>
          <w:tcPr>
            <w:tcW w:w="3960" w:type="dxa"/>
            <w:tcBorders>
              <w:top w:val="nil"/>
              <w:left w:val="nil"/>
              <w:bottom w:val="nil"/>
              <w:right w:val="nil"/>
            </w:tcBorders>
            <w:vAlign w:val="center"/>
          </w:tcPr>
          <w:p w:rsidR="0009609A" w:rsidRPr="00E1207D" w:rsidRDefault="0009609A" w:rsidP="009B69DA">
            <w:pPr>
              <w:spacing w:after="0" w:line="240" w:lineRule="auto"/>
              <w:ind w:left="-105" w:right="-72"/>
              <w:jc w:val="thaiDistribute"/>
              <w:rPr>
                <w:rFonts w:ascii="Arial" w:eastAsia="Cordia New" w:hAnsi="Arial" w:cs="Arial"/>
                <w:b/>
                <w:bCs/>
                <w:spacing w:val="-4"/>
                <w:sz w:val="18"/>
                <w:szCs w:val="18"/>
                <w:lang w:val="en-GB" w:bidi="th-TH"/>
              </w:rPr>
            </w:pPr>
            <w:r w:rsidRPr="00E1207D">
              <w:rPr>
                <w:rFonts w:ascii="Arial" w:eastAsia="Cordia New" w:hAnsi="Arial" w:cs="Arial"/>
                <w:b/>
                <w:bCs/>
                <w:spacing w:val="-4"/>
                <w:sz w:val="18"/>
                <w:szCs w:val="18"/>
                <w:lang w:val="en-GB" w:bidi="th-TH"/>
              </w:rPr>
              <w:t>For the year ended 31 December 2019</w:t>
            </w:r>
          </w:p>
        </w:tc>
        <w:tc>
          <w:tcPr>
            <w:tcW w:w="1440" w:type="dxa"/>
            <w:tcBorders>
              <w:top w:val="nil"/>
              <w:left w:val="nil"/>
              <w:bottom w:val="nil"/>
              <w:right w:val="nil"/>
            </w:tcBorders>
            <w:shd w:val="clear" w:color="auto" w:fill="FAFAFA"/>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FAFAFA"/>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FAFAFA"/>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r>
      <w:tr w:rsidR="00D87613" w:rsidRPr="00E1207D" w:rsidTr="00E434A2">
        <w:tc>
          <w:tcPr>
            <w:tcW w:w="3960" w:type="dxa"/>
            <w:tcBorders>
              <w:top w:val="nil"/>
              <w:left w:val="nil"/>
              <w:bottom w:val="nil"/>
              <w:right w:val="nil"/>
            </w:tcBorders>
            <w:vAlign w:val="center"/>
          </w:tcPr>
          <w:p w:rsidR="00D87613" w:rsidRPr="00E1207D" w:rsidRDefault="00D87613"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Opening net book amount</w:t>
            </w:r>
          </w:p>
        </w:tc>
        <w:tc>
          <w:tcPr>
            <w:tcW w:w="1440" w:type="dxa"/>
            <w:tcBorders>
              <w:top w:val="nil"/>
              <w:left w:val="nil"/>
              <w:bottom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47</w:t>
            </w:r>
            <w:r w:rsidRPr="00E1207D">
              <w:rPr>
                <w:rFonts w:ascii="Arial" w:hAnsi="Arial" w:cs="Arial"/>
                <w:sz w:val="18"/>
                <w:szCs w:val="18"/>
              </w:rPr>
              <w:t>,</w:t>
            </w:r>
            <w:r w:rsidRPr="00E1207D">
              <w:rPr>
                <w:rFonts w:ascii="Arial" w:hAnsi="Arial" w:cs="Arial"/>
                <w:sz w:val="18"/>
                <w:szCs w:val="18"/>
                <w:lang w:val="en-GB"/>
              </w:rPr>
              <w:t>500</w:t>
            </w:r>
            <w:r w:rsidRPr="00E1207D">
              <w:rPr>
                <w:rFonts w:ascii="Arial" w:hAnsi="Arial" w:cs="Arial"/>
                <w:sz w:val="18"/>
                <w:szCs w:val="18"/>
              </w:rPr>
              <w:t>,</w:t>
            </w:r>
            <w:r w:rsidRPr="00E1207D">
              <w:rPr>
                <w:rFonts w:ascii="Arial" w:hAnsi="Arial" w:cs="Arial"/>
                <w:sz w:val="18"/>
                <w:szCs w:val="18"/>
                <w:lang w:val="en-GB"/>
              </w:rPr>
              <w:t>000</w:t>
            </w:r>
          </w:p>
        </w:tc>
        <w:tc>
          <w:tcPr>
            <w:tcW w:w="1332" w:type="dxa"/>
            <w:tcBorders>
              <w:top w:val="nil"/>
              <w:left w:val="nil"/>
              <w:bottom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sz w:val="18"/>
                <w:szCs w:val="18"/>
                <w:lang w:val="en-GB"/>
              </w:rPr>
              <w:t>8</w:t>
            </w:r>
            <w:r w:rsidRPr="00E1207D">
              <w:rPr>
                <w:rFonts w:ascii="Arial" w:hAnsi="Arial" w:cs="Arial"/>
                <w:sz w:val="18"/>
                <w:szCs w:val="18"/>
              </w:rPr>
              <w:t>,</w:t>
            </w:r>
            <w:r w:rsidRPr="00E1207D">
              <w:rPr>
                <w:rFonts w:ascii="Arial" w:hAnsi="Arial" w:cs="Arial"/>
                <w:sz w:val="18"/>
                <w:szCs w:val="18"/>
                <w:lang w:val="en-GB"/>
              </w:rPr>
              <w:t>742</w:t>
            </w:r>
            <w:r w:rsidRPr="00E1207D">
              <w:rPr>
                <w:rFonts w:ascii="Arial" w:hAnsi="Arial" w:cs="Arial"/>
                <w:sz w:val="18"/>
                <w:szCs w:val="18"/>
              </w:rPr>
              <w:t>,</w:t>
            </w:r>
            <w:r w:rsidRPr="00E1207D">
              <w:rPr>
                <w:rFonts w:ascii="Arial" w:hAnsi="Arial" w:cs="Arial"/>
                <w:sz w:val="18"/>
                <w:szCs w:val="18"/>
                <w:lang w:val="en-GB"/>
              </w:rPr>
              <w:t>209</w:t>
            </w:r>
            <w:r w:rsidRPr="00E1207D">
              <w:rPr>
                <w:rFonts w:ascii="Arial" w:hAnsi="Arial" w:cs="Arial"/>
                <w:sz w:val="18"/>
                <w:szCs w:val="18"/>
              </w:rPr>
              <w:fldChar w:fldCharType="end"/>
            </w:r>
          </w:p>
        </w:tc>
        <w:tc>
          <w:tcPr>
            <w:tcW w:w="1260" w:type="dxa"/>
            <w:tcBorders>
              <w:top w:val="nil"/>
              <w:left w:val="nil"/>
              <w:bottom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5</w:t>
            </w:r>
            <w:r w:rsidRPr="00E1207D">
              <w:rPr>
                <w:rFonts w:ascii="Arial" w:hAnsi="Arial" w:cs="Arial"/>
                <w:sz w:val="18"/>
                <w:szCs w:val="18"/>
              </w:rPr>
              <w:t>,</w:t>
            </w:r>
            <w:r w:rsidRPr="00E1207D">
              <w:rPr>
                <w:rFonts w:ascii="Arial" w:hAnsi="Arial" w:cs="Arial"/>
                <w:sz w:val="18"/>
                <w:szCs w:val="18"/>
                <w:lang w:val="en-GB"/>
              </w:rPr>
              <w:t>435</w:t>
            </w:r>
            <w:r w:rsidRPr="00E1207D">
              <w:rPr>
                <w:rFonts w:ascii="Arial" w:hAnsi="Arial" w:cs="Arial"/>
                <w:sz w:val="18"/>
                <w:szCs w:val="18"/>
              </w:rPr>
              <w:t>,</w:t>
            </w:r>
            <w:r w:rsidRPr="00E1207D">
              <w:rPr>
                <w:rFonts w:ascii="Arial" w:hAnsi="Arial" w:cs="Arial"/>
                <w:sz w:val="18"/>
                <w:szCs w:val="18"/>
                <w:lang w:val="en-GB"/>
              </w:rPr>
              <w:t>497</w:t>
            </w:r>
          </w:p>
        </w:tc>
        <w:tc>
          <w:tcPr>
            <w:tcW w:w="1443" w:type="dxa"/>
            <w:tcBorders>
              <w:top w:val="nil"/>
              <w:left w:val="nil"/>
              <w:bottom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61</w:t>
            </w:r>
            <w:r w:rsidRPr="00E1207D">
              <w:rPr>
                <w:rFonts w:ascii="Arial" w:hAnsi="Arial" w:cs="Arial"/>
                <w:sz w:val="18"/>
                <w:szCs w:val="18"/>
              </w:rPr>
              <w:t>,</w:t>
            </w:r>
            <w:r w:rsidRPr="00E1207D">
              <w:rPr>
                <w:rFonts w:ascii="Arial" w:hAnsi="Arial" w:cs="Arial"/>
                <w:sz w:val="18"/>
                <w:szCs w:val="18"/>
                <w:lang w:val="en-GB"/>
              </w:rPr>
              <w:t>677</w:t>
            </w:r>
            <w:r w:rsidRPr="00E1207D">
              <w:rPr>
                <w:rFonts w:ascii="Arial" w:hAnsi="Arial" w:cs="Arial"/>
                <w:sz w:val="18"/>
                <w:szCs w:val="18"/>
              </w:rPr>
              <w:t>,</w:t>
            </w:r>
            <w:r w:rsidRPr="00E1207D">
              <w:rPr>
                <w:rFonts w:ascii="Arial" w:hAnsi="Arial" w:cs="Arial"/>
                <w:sz w:val="18"/>
                <w:szCs w:val="18"/>
                <w:lang w:val="en-GB"/>
              </w:rPr>
              <w:t>706</w:t>
            </w:r>
          </w:p>
        </w:tc>
      </w:tr>
      <w:tr w:rsidR="00D87613" w:rsidRPr="00E1207D" w:rsidTr="00E434A2">
        <w:tc>
          <w:tcPr>
            <w:tcW w:w="3960" w:type="dxa"/>
            <w:tcBorders>
              <w:top w:val="nil"/>
              <w:left w:val="nil"/>
              <w:bottom w:val="nil"/>
              <w:right w:val="nil"/>
            </w:tcBorders>
            <w:vAlign w:val="center"/>
          </w:tcPr>
          <w:p w:rsidR="00D87613" w:rsidRPr="00E1207D" w:rsidRDefault="00D87613"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Additions</w:t>
            </w:r>
          </w:p>
        </w:tc>
        <w:tc>
          <w:tcPr>
            <w:tcW w:w="1440" w:type="dxa"/>
            <w:tcBorders>
              <w:top w:val="nil"/>
              <w:left w:val="nil"/>
              <w:bottom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332" w:type="dxa"/>
            <w:tcBorders>
              <w:top w:val="nil"/>
              <w:left w:val="nil"/>
              <w:bottom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260" w:type="dxa"/>
            <w:tcBorders>
              <w:top w:val="nil"/>
              <w:left w:val="nil"/>
              <w:bottom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4,268,725</w:t>
            </w:r>
          </w:p>
        </w:tc>
        <w:tc>
          <w:tcPr>
            <w:tcW w:w="1443" w:type="dxa"/>
            <w:tcBorders>
              <w:top w:val="nil"/>
              <w:left w:val="nil"/>
              <w:bottom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4,268,725</w:t>
            </w:r>
          </w:p>
        </w:tc>
      </w:tr>
      <w:tr w:rsidR="00D87613" w:rsidRPr="00E1207D" w:rsidTr="00E434A2">
        <w:tc>
          <w:tcPr>
            <w:tcW w:w="3960" w:type="dxa"/>
            <w:tcBorders>
              <w:top w:val="nil"/>
              <w:left w:val="nil"/>
              <w:bottom w:val="nil"/>
              <w:right w:val="nil"/>
            </w:tcBorders>
            <w:vAlign w:val="center"/>
          </w:tcPr>
          <w:p w:rsidR="00D87613" w:rsidRPr="00E1207D" w:rsidRDefault="00D87613"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Transfer in (out)</w:t>
            </w:r>
          </w:p>
        </w:tc>
        <w:tc>
          <w:tcPr>
            <w:tcW w:w="1440" w:type="dxa"/>
            <w:tcBorders>
              <w:top w:val="nil"/>
              <w:left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332" w:type="dxa"/>
            <w:tcBorders>
              <w:top w:val="nil"/>
              <w:left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118</w:t>
            </w:r>
            <w:r w:rsidRPr="00E1207D">
              <w:rPr>
                <w:rFonts w:ascii="Arial" w:hAnsi="Arial" w:cs="Arial"/>
                <w:sz w:val="18"/>
                <w:szCs w:val="18"/>
              </w:rPr>
              <w:t>,</w:t>
            </w:r>
            <w:r w:rsidRPr="00E1207D">
              <w:rPr>
                <w:rFonts w:ascii="Arial" w:hAnsi="Arial" w:cs="Arial"/>
                <w:sz w:val="18"/>
                <w:szCs w:val="18"/>
                <w:lang w:val="en-GB"/>
              </w:rPr>
              <w:t>020</w:t>
            </w:r>
          </w:p>
        </w:tc>
        <w:tc>
          <w:tcPr>
            <w:tcW w:w="1260" w:type="dxa"/>
            <w:tcBorders>
              <w:top w:val="nil"/>
              <w:left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6</w:t>
            </w:r>
            <w:r w:rsidRPr="00E1207D">
              <w:rPr>
                <w:rFonts w:ascii="Arial" w:hAnsi="Arial" w:cs="Arial"/>
                <w:sz w:val="18"/>
                <w:szCs w:val="18"/>
              </w:rPr>
              <w:t>,</w:t>
            </w:r>
            <w:r w:rsidRPr="00E1207D">
              <w:rPr>
                <w:rFonts w:ascii="Arial" w:hAnsi="Arial" w:cs="Arial"/>
                <w:sz w:val="18"/>
                <w:szCs w:val="18"/>
                <w:lang w:val="en-GB"/>
              </w:rPr>
              <w:t>118</w:t>
            </w:r>
            <w:r w:rsidRPr="00E1207D">
              <w:rPr>
                <w:rFonts w:ascii="Arial" w:hAnsi="Arial" w:cs="Arial"/>
                <w:sz w:val="18"/>
                <w:szCs w:val="18"/>
              </w:rPr>
              <w:t>,</w:t>
            </w:r>
            <w:r w:rsidRPr="00E1207D">
              <w:rPr>
                <w:rFonts w:ascii="Arial" w:hAnsi="Arial" w:cs="Arial"/>
                <w:sz w:val="18"/>
                <w:szCs w:val="18"/>
                <w:lang w:val="en-GB"/>
              </w:rPr>
              <w:t>020</w:t>
            </w:r>
            <w:r w:rsidRPr="00E1207D">
              <w:rPr>
                <w:rFonts w:ascii="Arial" w:hAnsi="Arial" w:cs="Arial"/>
                <w:sz w:val="18"/>
                <w:szCs w:val="18"/>
              </w:rPr>
              <w:t>)</w:t>
            </w:r>
          </w:p>
        </w:tc>
        <w:tc>
          <w:tcPr>
            <w:tcW w:w="1443" w:type="dxa"/>
            <w:tcBorders>
              <w:top w:val="nil"/>
              <w:left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t>-</w:t>
            </w:r>
          </w:p>
        </w:tc>
      </w:tr>
      <w:tr w:rsidR="00D87613" w:rsidRPr="00E1207D" w:rsidTr="00E434A2">
        <w:tc>
          <w:tcPr>
            <w:tcW w:w="3960" w:type="dxa"/>
            <w:tcBorders>
              <w:top w:val="nil"/>
              <w:left w:val="nil"/>
              <w:bottom w:val="nil"/>
              <w:right w:val="nil"/>
            </w:tcBorders>
            <w:vAlign w:val="center"/>
          </w:tcPr>
          <w:p w:rsidR="00D87613" w:rsidRPr="00E1207D" w:rsidRDefault="00D87613" w:rsidP="009B69DA">
            <w:pPr>
              <w:spacing w:after="0" w:line="240" w:lineRule="auto"/>
              <w:ind w:left="-105" w:right="-72"/>
              <w:jc w:val="thaiDistribute"/>
              <w:rPr>
                <w:rFonts w:ascii="Arial" w:eastAsia="Cordia New" w:hAnsi="Arial" w:cs="Arial"/>
                <w:sz w:val="18"/>
                <w:szCs w:val="18"/>
                <w:cs/>
                <w:lang w:val="en-GB" w:bidi="th-TH"/>
              </w:rPr>
            </w:pPr>
            <w:r w:rsidRPr="00E1207D">
              <w:rPr>
                <w:rFonts w:ascii="Arial" w:eastAsia="Cordia New" w:hAnsi="Arial" w:cs="Arial"/>
                <w:sz w:val="18"/>
                <w:szCs w:val="18"/>
                <w:lang w:val="en-GB" w:bidi="th-TH"/>
              </w:rPr>
              <w:t>Amortisation charge</w:t>
            </w:r>
          </w:p>
        </w:tc>
        <w:tc>
          <w:tcPr>
            <w:tcW w:w="1440" w:type="dxa"/>
            <w:tcBorders>
              <w:top w:val="nil"/>
              <w:left w:val="nil"/>
              <w:bottom w:val="single" w:sz="4" w:space="0" w:color="auto"/>
              <w:right w:val="nil"/>
            </w:tcBorders>
            <w:shd w:val="clear" w:color="auto" w:fill="FAFAFA"/>
            <w:vAlign w:val="bottom"/>
          </w:tcPr>
          <w:p w:rsidR="00D87613" w:rsidRPr="00E1207D" w:rsidRDefault="00C2146F" w:rsidP="009B69DA">
            <w:pPr>
              <w:spacing w:after="0" w:line="240" w:lineRule="auto"/>
              <w:ind w:right="-72"/>
              <w:jc w:val="right"/>
              <w:rPr>
                <w:rFonts w:ascii="Arial" w:hAnsi="Arial" w:cs="Arial"/>
                <w:sz w:val="18"/>
                <w:szCs w:val="18"/>
              </w:rPr>
            </w:pPr>
            <w:r w:rsidRPr="00E1207D">
              <w:rPr>
                <w:rFonts w:ascii="Arial" w:hAnsi="Arial" w:cs="Arial"/>
                <w:sz w:val="18"/>
                <w:szCs w:val="18"/>
              </w:rPr>
              <w:t>(2,500,000)</w:t>
            </w:r>
          </w:p>
        </w:tc>
        <w:tc>
          <w:tcPr>
            <w:tcW w:w="1332" w:type="dxa"/>
            <w:tcBorders>
              <w:top w:val="nil"/>
              <w:left w:val="nil"/>
              <w:bottom w:val="single" w:sz="4" w:space="0" w:color="auto"/>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w:t>
            </w:r>
            <w:r w:rsidRPr="00E1207D">
              <w:rPr>
                <w:rFonts w:ascii="Arial" w:hAnsi="Arial" w:cs="Arial"/>
                <w:sz w:val="18"/>
                <w:szCs w:val="18"/>
              </w:rPr>
              <w:t>,</w:t>
            </w:r>
            <w:r w:rsidRPr="00E1207D">
              <w:rPr>
                <w:rFonts w:ascii="Arial" w:hAnsi="Arial" w:cs="Arial"/>
                <w:sz w:val="18"/>
                <w:szCs w:val="18"/>
                <w:lang w:val="en-GB"/>
              </w:rPr>
              <w:t>209</w:t>
            </w:r>
            <w:r w:rsidRPr="00E1207D">
              <w:rPr>
                <w:rFonts w:ascii="Arial" w:hAnsi="Arial" w:cs="Arial"/>
                <w:sz w:val="18"/>
                <w:szCs w:val="18"/>
              </w:rPr>
              <w:t>,</w:t>
            </w:r>
            <w:r w:rsidRPr="00E1207D">
              <w:rPr>
                <w:rFonts w:ascii="Arial" w:hAnsi="Arial" w:cs="Arial"/>
                <w:sz w:val="18"/>
                <w:szCs w:val="18"/>
                <w:lang w:val="en-GB"/>
              </w:rPr>
              <w:t>185</w:t>
            </w:r>
            <w:r w:rsidRPr="00E1207D">
              <w:rPr>
                <w:rFonts w:ascii="Arial" w:hAnsi="Arial" w:cs="Arial"/>
                <w:sz w:val="18"/>
                <w:szCs w:val="18"/>
              </w:rPr>
              <w:t>)</w:t>
            </w:r>
          </w:p>
        </w:tc>
        <w:tc>
          <w:tcPr>
            <w:tcW w:w="1260" w:type="dxa"/>
            <w:tcBorders>
              <w:top w:val="nil"/>
              <w:left w:val="nil"/>
              <w:bottom w:val="single" w:sz="4" w:space="0" w:color="auto"/>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43" w:type="dxa"/>
            <w:tcBorders>
              <w:top w:val="nil"/>
              <w:left w:val="nil"/>
              <w:bottom w:val="single" w:sz="4" w:space="0" w:color="auto"/>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4</w:t>
            </w:r>
            <w:r w:rsidRPr="00E1207D">
              <w:rPr>
                <w:rFonts w:ascii="Arial" w:hAnsi="Arial" w:cs="Arial"/>
                <w:sz w:val="18"/>
                <w:szCs w:val="18"/>
              </w:rPr>
              <w:t>,</w:t>
            </w:r>
            <w:r w:rsidRPr="00E1207D">
              <w:rPr>
                <w:rFonts w:ascii="Arial" w:hAnsi="Arial" w:cs="Arial"/>
                <w:sz w:val="18"/>
                <w:szCs w:val="18"/>
                <w:lang w:val="en-GB"/>
              </w:rPr>
              <w:t>709</w:t>
            </w:r>
            <w:r w:rsidRPr="00E1207D">
              <w:rPr>
                <w:rFonts w:ascii="Arial" w:hAnsi="Arial" w:cs="Arial"/>
                <w:sz w:val="18"/>
                <w:szCs w:val="18"/>
              </w:rPr>
              <w:t>,</w:t>
            </w:r>
            <w:r w:rsidRPr="00E1207D">
              <w:rPr>
                <w:rFonts w:ascii="Arial" w:hAnsi="Arial" w:cs="Arial"/>
                <w:sz w:val="18"/>
                <w:szCs w:val="18"/>
                <w:lang w:val="en-GB"/>
              </w:rPr>
              <w:t>185</w:t>
            </w:r>
            <w:r w:rsidRPr="00E1207D">
              <w:rPr>
                <w:rFonts w:ascii="Arial" w:hAnsi="Arial" w:cs="Arial"/>
                <w:sz w:val="18"/>
                <w:szCs w:val="18"/>
              </w:rPr>
              <w:t>)</w:t>
            </w:r>
          </w:p>
        </w:tc>
      </w:tr>
      <w:tr w:rsidR="00D87613" w:rsidRPr="00E1207D" w:rsidTr="00E434A2">
        <w:tc>
          <w:tcPr>
            <w:tcW w:w="3960" w:type="dxa"/>
            <w:tcBorders>
              <w:top w:val="nil"/>
              <w:left w:val="nil"/>
              <w:bottom w:val="nil"/>
              <w:right w:val="nil"/>
            </w:tcBorders>
            <w:vAlign w:val="center"/>
          </w:tcPr>
          <w:p w:rsidR="00D87613" w:rsidRPr="00E1207D" w:rsidRDefault="00D87613" w:rsidP="009B69DA">
            <w:pPr>
              <w:spacing w:after="0" w:line="240" w:lineRule="auto"/>
              <w:ind w:left="-105" w:right="-72"/>
              <w:jc w:val="thaiDistribute"/>
              <w:rPr>
                <w:rFonts w:ascii="Arial" w:eastAsia="Cordia New" w:hAnsi="Arial" w:cs="Arial"/>
                <w:b/>
                <w:bCs/>
                <w:sz w:val="18"/>
                <w:szCs w:val="18"/>
                <w:lang w:val="en-GB" w:bidi="th-TH"/>
              </w:rPr>
            </w:pPr>
          </w:p>
        </w:tc>
        <w:tc>
          <w:tcPr>
            <w:tcW w:w="1440" w:type="dxa"/>
            <w:tcBorders>
              <w:top w:val="single" w:sz="4" w:space="0" w:color="auto"/>
              <w:left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r>
      <w:tr w:rsidR="00D87613" w:rsidRPr="00E1207D" w:rsidTr="00E434A2">
        <w:tc>
          <w:tcPr>
            <w:tcW w:w="3960" w:type="dxa"/>
            <w:tcBorders>
              <w:top w:val="nil"/>
              <w:left w:val="nil"/>
              <w:bottom w:val="nil"/>
              <w:right w:val="nil"/>
            </w:tcBorders>
            <w:vAlign w:val="center"/>
          </w:tcPr>
          <w:p w:rsidR="00D87613" w:rsidRPr="00E1207D" w:rsidRDefault="00D87613"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Closing net book amount</w:t>
            </w:r>
          </w:p>
        </w:tc>
        <w:tc>
          <w:tcPr>
            <w:tcW w:w="1440" w:type="dxa"/>
            <w:tcBorders>
              <w:top w:val="nil"/>
              <w:left w:val="nil"/>
              <w:bottom w:val="single" w:sz="4" w:space="0" w:color="auto"/>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r w:rsidRPr="00E1207D">
              <w:rPr>
                <w:rFonts w:ascii="Arial" w:hAnsi="Arial" w:cs="Arial"/>
                <w:sz w:val="18"/>
                <w:szCs w:val="18"/>
                <w:lang w:val="en-GB"/>
              </w:rPr>
              <w:t>000</w:t>
            </w:r>
          </w:p>
        </w:tc>
        <w:tc>
          <w:tcPr>
            <w:tcW w:w="1332" w:type="dxa"/>
            <w:tcBorders>
              <w:top w:val="nil"/>
              <w:left w:val="nil"/>
              <w:bottom w:val="single" w:sz="4" w:space="0" w:color="auto"/>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cs/>
              </w:rPr>
            </w:pPr>
            <w:r w:rsidRPr="00E1207D">
              <w:rPr>
                <w:rFonts w:ascii="Arial" w:hAnsi="Arial" w:cs="Arial"/>
                <w:sz w:val="18"/>
                <w:szCs w:val="18"/>
                <w:lang w:val="en-GB"/>
              </w:rPr>
              <w:t>12</w:t>
            </w:r>
            <w:r w:rsidRPr="00E1207D">
              <w:rPr>
                <w:rFonts w:ascii="Arial" w:hAnsi="Arial" w:cs="Arial"/>
                <w:sz w:val="18"/>
                <w:szCs w:val="18"/>
              </w:rPr>
              <w:t>,</w:t>
            </w:r>
            <w:r w:rsidRPr="00E1207D">
              <w:rPr>
                <w:rFonts w:ascii="Arial" w:hAnsi="Arial" w:cs="Arial"/>
                <w:sz w:val="18"/>
                <w:szCs w:val="18"/>
                <w:lang w:val="en-GB"/>
              </w:rPr>
              <w:t>651</w:t>
            </w:r>
            <w:r w:rsidRPr="00E1207D">
              <w:rPr>
                <w:rFonts w:ascii="Arial" w:hAnsi="Arial" w:cs="Arial"/>
                <w:sz w:val="18"/>
                <w:szCs w:val="18"/>
              </w:rPr>
              <w:t>,</w:t>
            </w:r>
            <w:r w:rsidRPr="00E1207D">
              <w:rPr>
                <w:rFonts w:ascii="Arial" w:hAnsi="Arial" w:cs="Arial"/>
                <w:sz w:val="18"/>
                <w:szCs w:val="18"/>
                <w:lang w:val="en-GB"/>
              </w:rPr>
              <w:t>044</w:t>
            </w:r>
          </w:p>
        </w:tc>
        <w:tc>
          <w:tcPr>
            <w:tcW w:w="1260" w:type="dxa"/>
            <w:tcBorders>
              <w:top w:val="nil"/>
              <w:left w:val="nil"/>
              <w:bottom w:val="single" w:sz="4" w:space="0" w:color="auto"/>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3</w:t>
            </w:r>
            <w:r w:rsidRPr="00E1207D">
              <w:rPr>
                <w:rFonts w:ascii="Arial" w:hAnsi="Arial" w:cs="Arial"/>
                <w:sz w:val="18"/>
                <w:szCs w:val="18"/>
              </w:rPr>
              <w:t>,</w:t>
            </w:r>
            <w:r w:rsidRPr="00E1207D">
              <w:rPr>
                <w:rFonts w:ascii="Arial" w:hAnsi="Arial" w:cs="Arial"/>
                <w:sz w:val="18"/>
                <w:szCs w:val="18"/>
                <w:lang w:val="en-GB"/>
              </w:rPr>
              <w:t>586</w:t>
            </w:r>
            <w:r w:rsidRPr="00E1207D">
              <w:rPr>
                <w:rFonts w:ascii="Arial" w:hAnsi="Arial" w:cs="Arial"/>
                <w:sz w:val="18"/>
                <w:szCs w:val="18"/>
              </w:rPr>
              <w:t>,</w:t>
            </w:r>
            <w:r w:rsidRPr="00E1207D">
              <w:rPr>
                <w:rFonts w:ascii="Arial" w:hAnsi="Arial" w:cs="Arial"/>
                <w:sz w:val="18"/>
                <w:szCs w:val="18"/>
                <w:lang w:val="en-GB"/>
              </w:rPr>
              <w:t>202</w:t>
            </w:r>
          </w:p>
        </w:tc>
        <w:tc>
          <w:tcPr>
            <w:tcW w:w="1443" w:type="dxa"/>
            <w:tcBorders>
              <w:top w:val="nil"/>
              <w:left w:val="nil"/>
              <w:bottom w:val="single" w:sz="4" w:space="0" w:color="auto"/>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61</w:t>
            </w:r>
            <w:r w:rsidRPr="00E1207D">
              <w:rPr>
                <w:rFonts w:ascii="Arial" w:hAnsi="Arial" w:cs="Arial"/>
                <w:sz w:val="18"/>
                <w:szCs w:val="18"/>
              </w:rPr>
              <w:t>,</w:t>
            </w:r>
            <w:r w:rsidRPr="00E1207D">
              <w:rPr>
                <w:rFonts w:ascii="Arial" w:hAnsi="Arial" w:cs="Arial"/>
                <w:sz w:val="18"/>
                <w:szCs w:val="18"/>
                <w:lang w:val="en-GB"/>
              </w:rPr>
              <w:t>237</w:t>
            </w:r>
            <w:r w:rsidRPr="00E1207D">
              <w:rPr>
                <w:rFonts w:ascii="Arial" w:hAnsi="Arial" w:cs="Arial"/>
                <w:sz w:val="18"/>
                <w:szCs w:val="18"/>
              </w:rPr>
              <w:t>,</w:t>
            </w:r>
            <w:r w:rsidRPr="00E1207D">
              <w:rPr>
                <w:rFonts w:ascii="Arial" w:hAnsi="Arial" w:cs="Arial"/>
                <w:sz w:val="18"/>
                <w:szCs w:val="18"/>
                <w:lang w:val="en-GB"/>
              </w:rPr>
              <w:t>246</w:t>
            </w:r>
          </w:p>
        </w:tc>
      </w:tr>
      <w:tr w:rsidR="00D87613" w:rsidRPr="00E1207D" w:rsidTr="00E434A2">
        <w:tc>
          <w:tcPr>
            <w:tcW w:w="3960" w:type="dxa"/>
            <w:tcBorders>
              <w:top w:val="nil"/>
              <w:left w:val="nil"/>
              <w:bottom w:val="nil"/>
              <w:right w:val="nil"/>
            </w:tcBorders>
            <w:vAlign w:val="center"/>
          </w:tcPr>
          <w:p w:rsidR="00D87613" w:rsidRPr="00E1207D" w:rsidRDefault="00D87613" w:rsidP="009B69DA">
            <w:pPr>
              <w:spacing w:after="0" w:line="240" w:lineRule="auto"/>
              <w:ind w:left="-105" w:right="-72"/>
              <w:jc w:val="thaiDistribute"/>
              <w:rPr>
                <w:rFonts w:ascii="Arial" w:eastAsia="Cordia New" w:hAnsi="Arial" w:cs="Arial"/>
                <w:sz w:val="18"/>
                <w:szCs w:val="18"/>
                <w:cs/>
                <w:lang w:val="en-GB" w:bidi="th-TH"/>
              </w:rPr>
            </w:pPr>
          </w:p>
        </w:tc>
        <w:tc>
          <w:tcPr>
            <w:tcW w:w="1440" w:type="dxa"/>
            <w:tcBorders>
              <w:top w:val="single" w:sz="4" w:space="0" w:color="auto"/>
              <w:left w:val="nil"/>
              <w:bottom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bottom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bottom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r>
      <w:tr w:rsidR="00D87613" w:rsidRPr="00E1207D" w:rsidTr="00E434A2">
        <w:tc>
          <w:tcPr>
            <w:tcW w:w="3960" w:type="dxa"/>
            <w:tcBorders>
              <w:top w:val="nil"/>
              <w:left w:val="nil"/>
              <w:bottom w:val="nil"/>
              <w:right w:val="nil"/>
            </w:tcBorders>
            <w:vAlign w:val="center"/>
          </w:tcPr>
          <w:p w:rsidR="00D87613" w:rsidRPr="00E1207D" w:rsidRDefault="00D87613" w:rsidP="009B69DA">
            <w:pPr>
              <w:spacing w:after="0" w:line="240" w:lineRule="auto"/>
              <w:ind w:left="-105" w:right="-72"/>
              <w:jc w:val="thaiDistribute"/>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As at 31 December 2019</w:t>
            </w:r>
          </w:p>
        </w:tc>
        <w:tc>
          <w:tcPr>
            <w:tcW w:w="1440" w:type="dxa"/>
            <w:tcBorders>
              <w:top w:val="nil"/>
              <w:left w:val="nil"/>
              <w:bottom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c>
          <w:tcPr>
            <w:tcW w:w="1332" w:type="dxa"/>
            <w:tcBorders>
              <w:top w:val="nil"/>
              <w:left w:val="nil"/>
              <w:bottom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c>
          <w:tcPr>
            <w:tcW w:w="1443" w:type="dxa"/>
            <w:tcBorders>
              <w:top w:val="nil"/>
              <w:left w:val="nil"/>
              <w:bottom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r>
      <w:tr w:rsidR="00D87613" w:rsidRPr="00E1207D" w:rsidTr="00E434A2">
        <w:tc>
          <w:tcPr>
            <w:tcW w:w="3960" w:type="dxa"/>
            <w:tcBorders>
              <w:top w:val="nil"/>
              <w:left w:val="nil"/>
              <w:bottom w:val="nil"/>
              <w:right w:val="nil"/>
            </w:tcBorders>
            <w:vAlign w:val="center"/>
          </w:tcPr>
          <w:p w:rsidR="00D87613" w:rsidRPr="00E1207D" w:rsidRDefault="00D87613"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Cost</w:t>
            </w:r>
          </w:p>
        </w:tc>
        <w:tc>
          <w:tcPr>
            <w:tcW w:w="1440" w:type="dxa"/>
            <w:tcBorders>
              <w:top w:val="nil"/>
              <w:left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50</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r w:rsidRPr="00E1207D">
              <w:rPr>
                <w:rFonts w:ascii="Arial" w:hAnsi="Arial" w:cs="Arial"/>
                <w:sz w:val="18"/>
                <w:szCs w:val="18"/>
                <w:lang w:val="en-GB"/>
              </w:rPr>
              <w:t>000</w:t>
            </w:r>
          </w:p>
        </w:tc>
        <w:tc>
          <w:tcPr>
            <w:tcW w:w="1332" w:type="dxa"/>
            <w:tcBorders>
              <w:top w:val="nil"/>
              <w:left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24</w:t>
            </w:r>
            <w:r w:rsidRPr="00E1207D">
              <w:rPr>
                <w:rFonts w:ascii="Arial" w:hAnsi="Arial" w:cs="Arial"/>
                <w:sz w:val="18"/>
                <w:szCs w:val="18"/>
              </w:rPr>
              <w:t>,</w:t>
            </w:r>
            <w:r w:rsidRPr="00E1207D">
              <w:rPr>
                <w:rFonts w:ascii="Arial" w:hAnsi="Arial" w:cs="Arial"/>
                <w:sz w:val="18"/>
                <w:szCs w:val="18"/>
                <w:lang w:val="en-GB"/>
              </w:rPr>
              <w:t>708</w:t>
            </w:r>
            <w:r w:rsidRPr="00E1207D">
              <w:rPr>
                <w:rFonts w:ascii="Arial" w:hAnsi="Arial" w:cs="Arial"/>
                <w:sz w:val="18"/>
                <w:szCs w:val="18"/>
              </w:rPr>
              <w:t>,</w:t>
            </w:r>
            <w:r w:rsidRPr="00E1207D">
              <w:rPr>
                <w:rFonts w:ascii="Arial" w:hAnsi="Arial" w:cs="Arial"/>
                <w:sz w:val="18"/>
                <w:szCs w:val="18"/>
                <w:lang w:val="en-GB"/>
              </w:rPr>
              <w:t>852</w:t>
            </w:r>
          </w:p>
        </w:tc>
        <w:tc>
          <w:tcPr>
            <w:tcW w:w="1260" w:type="dxa"/>
            <w:tcBorders>
              <w:top w:val="nil"/>
              <w:left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3</w:t>
            </w:r>
            <w:r w:rsidRPr="00E1207D">
              <w:rPr>
                <w:rFonts w:ascii="Arial" w:hAnsi="Arial" w:cs="Arial"/>
                <w:sz w:val="18"/>
                <w:szCs w:val="18"/>
              </w:rPr>
              <w:t>,</w:t>
            </w:r>
            <w:r w:rsidRPr="00E1207D">
              <w:rPr>
                <w:rFonts w:ascii="Arial" w:hAnsi="Arial" w:cs="Arial"/>
                <w:sz w:val="18"/>
                <w:szCs w:val="18"/>
                <w:lang w:val="en-GB"/>
              </w:rPr>
              <w:t>586</w:t>
            </w:r>
            <w:r w:rsidRPr="00E1207D">
              <w:rPr>
                <w:rFonts w:ascii="Arial" w:hAnsi="Arial" w:cs="Arial"/>
                <w:sz w:val="18"/>
                <w:szCs w:val="18"/>
              </w:rPr>
              <w:t>,</w:t>
            </w:r>
            <w:r w:rsidRPr="00E1207D">
              <w:rPr>
                <w:rFonts w:ascii="Arial" w:hAnsi="Arial" w:cs="Arial"/>
                <w:sz w:val="18"/>
                <w:szCs w:val="18"/>
                <w:lang w:val="en-GB"/>
              </w:rPr>
              <w:t>202</w:t>
            </w:r>
          </w:p>
        </w:tc>
        <w:tc>
          <w:tcPr>
            <w:tcW w:w="1443" w:type="dxa"/>
            <w:tcBorders>
              <w:top w:val="nil"/>
              <w:left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78</w:t>
            </w:r>
            <w:r w:rsidRPr="00E1207D">
              <w:rPr>
                <w:rFonts w:ascii="Arial" w:hAnsi="Arial" w:cs="Arial"/>
                <w:sz w:val="18"/>
                <w:szCs w:val="18"/>
              </w:rPr>
              <w:t>,</w:t>
            </w:r>
            <w:r w:rsidRPr="00E1207D">
              <w:rPr>
                <w:rFonts w:ascii="Arial" w:hAnsi="Arial" w:cs="Arial"/>
                <w:sz w:val="18"/>
                <w:szCs w:val="18"/>
                <w:lang w:val="en-GB"/>
              </w:rPr>
              <w:t>295</w:t>
            </w:r>
            <w:r w:rsidRPr="00E1207D">
              <w:rPr>
                <w:rFonts w:ascii="Arial" w:hAnsi="Arial" w:cs="Arial"/>
                <w:sz w:val="18"/>
                <w:szCs w:val="18"/>
              </w:rPr>
              <w:t>,</w:t>
            </w:r>
            <w:r w:rsidRPr="00E1207D">
              <w:rPr>
                <w:rFonts w:ascii="Arial" w:hAnsi="Arial" w:cs="Arial"/>
                <w:sz w:val="18"/>
                <w:szCs w:val="18"/>
                <w:lang w:val="en-GB"/>
              </w:rPr>
              <w:t>054</w:t>
            </w:r>
          </w:p>
        </w:tc>
      </w:tr>
      <w:tr w:rsidR="00D87613" w:rsidRPr="00E1207D" w:rsidTr="00E434A2">
        <w:tc>
          <w:tcPr>
            <w:tcW w:w="3960" w:type="dxa"/>
            <w:tcBorders>
              <w:top w:val="nil"/>
              <w:left w:val="nil"/>
              <w:bottom w:val="nil"/>
              <w:right w:val="nil"/>
            </w:tcBorders>
            <w:vAlign w:val="center"/>
          </w:tcPr>
          <w:p w:rsidR="00D87613" w:rsidRPr="00E1207D" w:rsidRDefault="00D87613"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u w:val="single"/>
                <w:lang w:val="en-GB" w:bidi="th-TH"/>
              </w:rPr>
              <w:t>Less</w:t>
            </w:r>
            <w:r w:rsidRPr="00E1207D">
              <w:rPr>
                <w:rFonts w:ascii="Arial" w:eastAsia="Cordia New" w:hAnsi="Arial" w:cs="Arial"/>
                <w:sz w:val="18"/>
                <w:szCs w:val="18"/>
                <w:lang w:val="en-GB" w:bidi="th-TH"/>
              </w:rPr>
              <w:t xml:space="preserve">  Accumulated amortisation</w:t>
            </w:r>
          </w:p>
        </w:tc>
        <w:tc>
          <w:tcPr>
            <w:tcW w:w="1440" w:type="dxa"/>
            <w:tcBorders>
              <w:top w:val="nil"/>
              <w:left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5</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p>
        </w:tc>
        <w:tc>
          <w:tcPr>
            <w:tcW w:w="1332" w:type="dxa"/>
            <w:tcBorders>
              <w:top w:val="nil"/>
              <w:left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12</w:t>
            </w:r>
            <w:r w:rsidRPr="00E1207D">
              <w:rPr>
                <w:rFonts w:ascii="Arial" w:hAnsi="Arial" w:cs="Arial"/>
                <w:sz w:val="18"/>
                <w:szCs w:val="18"/>
              </w:rPr>
              <w:t>,</w:t>
            </w:r>
            <w:r w:rsidRPr="00E1207D">
              <w:rPr>
                <w:rFonts w:ascii="Arial" w:hAnsi="Arial" w:cs="Arial"/>
                <w:sz w:val="18"/>
                <w:szCs w:val="18"/>
                <w:lang w:val="en-GB"/>
              </w:rPr>
              <w:t>057</w:t>
            </w:r>
            <w:r w:rsidRPr="00E1207D">
              <w:rPr>
                <w:rFonts w:ascii="Arial" w:hAnsi="Arial" w:cs="Arial"/>
                <w:sz w:val="18"/>
                <w:szCs w:val="18"/>
              </w:rPr>
              <w:t>,</w:t>
            </w:r>
            <w:r w:rsidRPr="00E1207D">
              <w:rPr>
                <w:rFonts w:ascii="Arial" w:hAnsi="Arial" w:cs="Arial"/>
                <w:sz w:val="18"/>
                <w:szCs w:val="18"/>
                <w:lang w:val="en-GB"/>
              </w:rPr>
              <w:t>808</w:t>
            </w:r>
            <w:r w:rsidRPr="00E1207D">
              <w:rPr>
                <w:rFonts w:ascii="Arial" w:hAnsi="Arial" w:cs="Arial"/>
                <w:sz w:val="18"/>
                <w:szCs w:val="18"/>
              </w:rPr>
              <w:t>)</w:t>
            </w:r>
          </w:p>
        </w:tc>
        <w:tc>
          <w:tcPr>
            <w:tcW w:w="1260" w:type="dxa"/>
            <w:tcBorders>
              <w:top w:val="nil"/>
              <w:left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43" w:type="dxa"/>
            <w:tcBorders>
              <w:top w:val="nil"/>
              <w:left w:val="nil"/>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17</w:t>
            </w:r>
            <w:r w:rsidRPr="00E1207D">
              <w:rPr>
                <w:rFonts w:ascii="Arial" w:hAnsi="Arial" w:cs="Arial"/>
                <w:sz w:val="18"/>
                <w:szCs w:val="18"/>
              </w:rPr>
              <w:t>,</w:t>
            </w:r>
            <w:r w:rsidRPr="00E1207D">
              <w:rPr>
                <w:rFonts w:ascii="Arial" w:hAnsi="Arial" w:cs="Arial"/>
                <w:sz w:val="18"/>
                <w:szCs w:val="18"/>
                <w:lang w:val="en-GB"/>
              </w:rPr>
              <w:t>057</w:t>
            </w:r>
            <w:r w:rsidRPr="00E1207D">
              <w:rPr>
                <w:rFonts w:ascii="Arial" w:hAnsi="Arial" w:cs="Arial"/>
                <w:sz w:val="18"/>
                <w:szCs w:val="18"/>
              </w:rPr>
              <w:t>,</w:t>
            </w:r>
            <w:r w:rsidRPr="00E1207D">
              <w:rPr>
                <w:rFonts w:ascii="Arial" w:hAnsi="Arial" w:cs="Arial"/>
                <w:sz w:val="18"/>
                <w:szCs w:val="18"/>
                <w:lang w:val="en-GB"/>
              </w:rPr>
              <w:t>808</w:t>
            </w:r>
            <w:r w:rsidRPr="00E1207D">
              <w:rPr>
                <w:rFonts w:ascii="Arial" w:hAnsi="Arial" w:cs="Arial"/>
                <w:sz w:val="18"/>
                <w:szCs w:val="18"/>
              </w:rPr>
              <w:t>)</w:t>
            </w:r>
          </w:p>
        </w:tc>
      </w:tr>
      <w:tr w:rsidR="00D87613" w:rsidRPr="00E1207D" w:rsidTr="00E434A2">
        <w:tc>
          <w:tcPr>
            <w:tcW w:w="3960" w:type="dxa"/>
            <w:tcBorders>
              <w:top w:val="nil"/>
              <w:left w:val="nil"/>
              <w:bottom w:val="nil"/>
              <w:right w:val="nil"/>
            </w:tcBorders>
            <w:vAlign w:val="center"/>
          </w:tcPr>
          <w:p w:rsidR="00D87613" w:rsidRPr="00E1207D" w:rsidRDefault="00D87613" w:rsidP="009B69DA">
            <w:pPr>
              <w:spacing w:after="0" w:line="240" w:lineRule="auto"/>
              <w:ind w:left="-105" w:right="-72"/>
              <w:jc w:val="thaiDistribute"/>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c>
          <w:tcPr>
            <w:tcW w:w="1332" w:type="dxa"/>
            <w:tcBorders>
              <w:top w:val="single" w:sz="4" w:space="0" w:color="auto"/>
              <w:left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c>
          <w:tcPr>
            <w:tcW w:w="1443" w:type="dxa"/>
            <w:tcBorders>
              <w:top w:val="single" w:sz="4" w:space="0" w:color="auto"/>
              <w:left w:val="nil"/>
              <w:right w:val="nil"/>
            </w:tcBorders>
            <w:shd w:val="clear" w:color="auto" w:fill="FAFAFA"/>
            <w:vAlign w:val="center"/>
          </w:tcPr>
          <w:p w:rsidR="00D87613" w:rsidRPr="00E1207D" w:rsidRDefault="00D87613" w:rsidP="009B69DA">
            <w:pPr>
              <w:spacing w:after="0" w:line="240" w:lineRule="auto"/>
              <w:ind w:right="-72"/>
              <w:jc w:val="right"/>
              <w:rPr>
                <w:rFonts w:ascii="Arial" w:eastAsia="Cordia New" w:hAnsi="Arial" w:cs="Arial"/>
                <w:sz w:val="18"/>
                <w:szCs w:val="18"/>
                <w:lang w:val="en-GB" w:bidi="th-TH"/>
              </w:rPr>
            </w:pPr>
          </w:p>
        </w:tc>
      </w:tr>
      <w:tr w:rsidR="00D87613" w:rsidRPr="00E1207D" w:rsidTr="00E434A2">
        <w:tc>
          <w:tcPr>
            <w:tcW w:w="3960" w:type="dxa"/>
            <w:tcBorders>
              <w:top w:val="nil"/>
              <w:left w:val="nil"/>
              <w:bottom w:val="nil"/>
              <w:right w:val="nil"/>
            </w:tcBorders>
            <w:vAlign w:val="center"/>
          </w:tcPr>
          <w:p w:rsidR="00D87613" w:rsidRPr="00E1207D" w:rsidRDefault="00D87613" w:rsidP="009B69DA">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Net book amount</w:t>
            </w:r>
          </w:p>
        </w:tc>
        <w:tc>
          <w:tcPr>
            <w:tcW w:w="1440" w:type="dxa"/>
            <w:tcBorders>
              <w:top w:val="nil"/>
              <w:left w:val="nil"/>
              <w:bottom w:val="single" w:sz="4" w:space="0" w:color="auto"/>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45</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r w:rsidRPr="00E1207D">
              <w:rPr>
                <w:rFonts w:ascii="Arial" w:hAnsi="Arial" w:cs="Arial"/>
                <w:sz w:val="18"/>
                <w:szCs w:val="18"/>
                <w:lang w:val="en-GB"/>
              </w:rPr>
              <w:t>000</w:t>
            </w:r>
          </w:p>
        </w:tc>
        <w:tc>
          <w:tcPr>
            <w:tcW w:w="1332" w:type="dxa"/>
            <w:tcBorders>
              <w:top w:val="nil"/>
              <w:left w:val="nil"/>
              <w:bottom w:val="single" w:sz="4" w:space="0" w:color="auto"/>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12</w:t>
            </w:r>
            <w:r w:rsidRPr="00E1207D">
              <w:rPr>
                <w:rFonts w:ascii="Arial" w:hAnsi="Arial" w:cs="Arial"/>
                <w:sz w:val="18"/>
                <w:szCs w:val="18"/>
              </w:rPr>
              <w:t>,</w:t>
            </w:r>
            <w:r w:rsidRPr="00E1207D">
              <w:rPr>
                <w:rFonts w:ascii="Arial" w:hAnsi="Arial" w:cs="Arial"/>
                <w:sz w:val="18"/>
                <w:szCs w:val="18"/>
                <w:lang w:val="en-GB"/>
              </w:rPr>
              <w:t>651</w:t>
            </w:r>
            <w:r w:rsidRPr="00E1207D">
              <w:rPr>
                <w:rFonts w:ascii="Arial" w:hAnsi="Arial" w:cs="Arial"/>
                <w:sz w:val="18"/>
                <w:szCs w:val="18"/>
              </w:rPr>
              <w:t>,</w:t>
            </w:r>
            <w:r w:rsidRPr="00E1207D">
              <w:rPr>
                <w:rFonts w:ascii="Arial" w:hAnsi="Arial" w:cs="Arial"/>
                <w:sz w:val="18"/>
                <w:szCs w:val="18"/>
                <w:lang w:val="en-GB"/>
              </w:rPr>
              <w:t>044</w:t>
            </w:r>
          </w:p>
        </w:tc>
        <w:tc>
          <w:tcPr>
            <w:tcW w:w="1260" w:type="dxa"/>
            <w:tcBorders>
              <w:top w:val="nil"/>
              <w:left w:val="nil"/>
              <w:bottom w:val="single" w:sz="4" w:space="0" w:color="auto"/>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3</w:t>
            </w:r>
            <w:r w:rsidRPr="00E1207D">
              <w:rPr>
                <w:rFonts w:ascii="Arial" w:hAnsi="Arial" w:cs="Arial"/>
                <w:sz w:val="18"/>
                <w:szCs w:val="18"/>
              </w:rPr>
              <w:t>,</w:t>
            </w:r>
            <w:r w:rsidRPr="00E1207D">
              <w:rPr>
                <w:rFonts w:ascii="Arial" w:hAnsi="Arial" w:cs="Arial"/>
                <w:sz w:val="18"/>
                <w:szCs w:val="18"/>
                <w:lang w:val="en-GB"/>
              </w:rPr>
              <w:t>586</w:t>
            </w:r>
            <w:r w:rsidRPr="00E1207D">
              <w:rPr>
                <w:rFonts w:ascii="Arial" w:hAnsi="Arial" w:cs="Arial"/>
                <w:sz w:val="18"/>
                <w:szCs w:val="18"/>
              </w:rPr>
              <w:t>,</w:t>
            </w:r>
            <w:r w:rsidRPr="00E1207D">
              <w:rPr>
                <w:rFonts w:ascii="Arial" w:hAnsi="Arial" w:cs="Arial"/>
                <w:sz w:val="18"/>
                <w:szCs w:val="18"/>
                <w:lang w:val="en-GB"/>
              </w:rPr>
              <w:t>202</w:t>
            </w:r>
          </w:p>
        </w:tc>
        <w:tc>
          <w:tcPr>
            <w:tcW w:w="1443" w:type="dxa"/>
            <w:tcBorders>
              <w:top w:val="nil"/>
              <w:left w:val="nil"/>
              <w:bottom w:val="single" w:sz="4" w:space="0" w:color="auto"/>
              <w:right w:val="nil"/>
            </w:tcBorders>
            <w:shd w:val="clear" w:color="auto" w:fill="FAFAFA"/>
            <w:vAlign w:val="bottom"/>
          </w:tcPr>
          <w:p w:rsidR="00D87613" w:rsidRPr="00E1207D" w:rsidRDefault="00D87613" w:rsidP="009B69DA">
            <w:pPr>
              <w:spacing w:after="0" w:line="240" w:lineRule="auto"/>
              <w:ind w:right="-72"/>
              <w:jc w:val="right"/>
              <w:rPr>
                <w:rFonts w:ascii="Arial" w:hAnsi="Arial" w:cs="Arial"/>
                <w:sz w:val="18"/>
                <w:szCs w:val="18"/>
              </w:rPr>
            </w:pPr>
            <w:r w:rsidRPr="00E1207D">
              <w:rPr>
                <w:rFonts w:ascii="Arial" w:hAnsi="Arial" w:cs="Arial"/>
                <w:sz w:val="18"/>
                <w:szCs w:val="18"/>
                <w:lang w:val="en-GB"/>
              </w:rPr>
              <w:t>61</w:t>
            </w:r>
            <w:r w:rsidRPr="00E1207D">
              <w:rPr>
                <w:rFonts w:ascii="Arial" w:hAnsi="Arial" w:cs="Arial"/>
                <w:sz w:val="18"/>
                <w:szCs w:val="18"/>
              </w:rPr>
              <w:t>,</w:t>
            </w:r>
            <w:r w:rsidRPr="00E1207D">
              <w:rPr>
                <w:rFonts w:ascii="Arial" w:hAnsi="Arial" w:cs="Arial"/>
                <w:sz w:val="18"/>
                <w:szCs w:val="18"/>
                <w:lang w:val="en-GB"/>
              </w:rPr>
              <w:t>237</w:t>
            </w:r>
            <w:r w:rsidRPr="00E1207D">
              <w:rPr>
                <w:rFonts w:ascii="Arial" w:hAnsi="Arial" w:cs="Arial"/>
                <w:sz w:val="18"/>
                <w:szCs w:val="18"/>
              </w:rPr>
              <w:t>,</w:t>
            </w:r>
            <w:r w:rsidRPr="00E1207D">
              <w:rPr>
                <w:rFonts w:ascii="Arial" w:hAnsi="Arial" w:cs="Arial"/>
                <w:sz w:val="18"/>
                <w:szCs w:val="18"/>
                <w:lang w:val="en-GB"/>
              </w:rPr>
              <w:t>246</w:t>
            </w:r>
          </w:p>
        </w:tc>
      </w:tr>
      <w:bookmarkEnd w:id="15"/>
    </w:tbl>
    <w:p w:rsidR="0009609A" w:rsidRPr="00E1207D" w:rsidRDefault="0009609A" w:rsidP="00E434A2">
      <w:pPr>
        <w:spacing w:after="0" w:line="240" w:lineRule="auto"/>
        <w:ind w:right="-72"/>
        <w:jc w:val="both"/>
        <w:rPr>
          <w:rFonts w:ascii="Arial" w:eastAsia="Cordia New" w:hAnsi="Arial" w:cs="Arial"/>
          <w:sz w:val="18"/>
          <w:szCs w:val="18"/>
          <w:lang w:val="en-GB" w:bidi="th-TH"/>
        </w:rPr>
      </w:pPr>
    </w:p>
    <w:p w:rsidR="0009609A" w:rsidRPr="00E1207D" w:rsidRDefault="0009609A" w:rsidP="00E434A2">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rPr>
      </w:pPr>
      <w:r w:rsidRPr="00E1207D">
        <w:rPr>
          <w:rFonts w:ascii="Arial" w:hAnsi="Arial" w:cs="Arial"/>
          <w:sz w:val="18"/>
          <w:szCs w:val="18"/>
        </w:rPr>
        <w:t>Amortisation recognised in profit and loss that are related to intangible assets are as follows:</w:t>
      </w:r>
    </w:p>
    <w:p w:rsidR="0009609A" w:rsidRPr="00E1207D" w:rsidRDefault="0009609A" w:rsidP="00E434A2">
      <w:pPr>
        <w:spacing w:after="0" w:line="240" w:lineRule="auto"/>
        <w:jc w:val="both"/>
        <w:rPr>
          <w:rFonts w:ascii="Arial" w:eastAsia="Arial Unicode MS" w:hAnsi="Arial" w:cs="Arial"/>
          <w:color w:val="DC6900" w:themeColor="accent1"/>
          <w:sz w:val="18"/>
          <w:szCs w:val="18"/>
          <w:lang w:val="en-GB"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0C3FFF">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60" w:type="dxa"/>
            <w:tcBorders>
              <w:top w:val="nil"/>
              <w:left w:val="nil"/>
              <w:bottom w:val="nil"/>
              <w:right w:val="nil"/>
            </w:tcBorders>
            <w:vAlign w:val="bottom"/>
          </w:tcPr>
          <w:p w:rsidR="0009609A" w:rsidRPr="00E1207D" w:rsidRDefault="0009609A" w:rsidP="0009609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rPr>
            </w:pPr>
          </w:p>
        </w:tc>
      </w:tr>
      <w:tr w:rsidR="00D87613" w:rsidRPr="00E1207D" w:rsidTr="0009609A">
        <w:tc>
          <w:tcPr>
            <w:tcW w:w="3960" w:type="dxa"/>
            <w:tcBorders>
              <w:top w:val="nil"/>
              <w:left w:val="nil"/>
              <w:bottom w:val="nil"/>
              <w:right w:val="nil"/>
            </w:tcBorders>
            <w:vAlign w:val="bottom"/>
          </w:tcPr>
          <w:p w:rsidR="00D87613" w:rsidRPr="00E1207D" w:rsidRDefault="00D87613" w:rsidP="00D87613">
            <w:pPr>
              <w:spacing w:after="0" w:line="240" w:lineRule="auto"/>
              <w:ind w:left="-72"/>
              <w:jc w:val="both"/>
              <w:rPr>
                <w:rFonts w:ascii="Arial" w:hAnsi="Arial" w:cs="Arial"/>
                <w:sz w:val="18"/>
                <w:szCs w:val="18"/>
              </w:rPr>
            </w:pPr>
            <w:r w:rsidRPr="00E1207D">
              <w:rPr>
                <w:rFonts w:ascii="Arial" w:hAnsi="Arial" w:cs="Arial"/>
                <w:sz w:val="18"/>
                <w:szCs w:val="18"/>
              </w:rPr>
              <w:t>Selling expense</w:t>
            </w:r>
          </w:p>
        </w:tc>
        <w:tc>
          <w:tcPr>
            <w:tcW w:w="1367" w:type="dxa"/>
            <w:tcBorders>
              <w:top w:val="nil"/>
              <w:left w:val="nil"/>
              <w:bottom w:val="nil"/>
              <w:right w:val="nil"/>
            </w:tcBorders>
            <w:shd w:val="clear" w:color="auto" w:fill="FAFAFA"/>
          </w:tcPr>
          <w:p w:rsidR="00D87613" w:rsidRPr="00E1207D" w:rsidRDefault="00D87613" w:rsidP="00D87613">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w:t>
            </w:r>
            <w:r w:rsidRPr="00E1207D">
              <w:rPr>
                <w:rFonts w:ascii="Arial" w:eastAsia="Arial Unicode MS" w:hAnsi="Arial" w:cs="Arial"/>
                <w:sz w:val="18"/>
                <w:szCs w:val="18"/>
              </w:rPr>
              <w:t>,</w:t>
            </w:r>
            <w:r w:rsidRPr="00E1207D">
              <w:rPr>
                <w:rFonts w:ascii="Arial" w:eastAsia="Arial Unicode MS" w:hAnsi="Arial" w:cs="Arial"/>
                <w:sz w:val="18"/>
                <w:szCs w:val="18"/>
                <w:lang w:val="en-GB"/>
              </w:rPr>
              <w:t>257</w:t>
            </w:r>
            <w:r w:rsidRPr="00E1207D">
              <w:rPr>
                <w:rFonts w:ascii="Arial" w:eastAsia="Arial Unicode MS" w:hAnsi="Arial" w:cs="Arial"/>
                <w:sz w:val="18"/>
                <w:szCs w:val="18"/>
              </w:rPr>
              <w:t>,</w:t>
            </w:r>
            <w:r w:rsidRPr="00E1207D">
              <w:rPr>
                <w:rFonts w:ascii="Arial" w:eastAsia="Arial Unicode MS" w:hAnsi="Arial" w:cs="Arial"/>
                <w:sz w:val="18"/>
                <w:szCs w:val="18"/>
                <w:lang w:val="en-GB"/>
              </w:rPr>
              <w:t>346</w:t>
            </w:r>
          </w:p>
        </w:tc>
        <w:tc>
          <w:tcPr>
            <w:tcW w:w="1368" w:type="dxa"/>
            <w:gridSpan w:val="2"/>
            <w:tcBorders>
              <w:top w:val="nil"/>
              <w:left w:val="nil"/>
              <w:bottom w:val="nil"/>
              <w:right w:val="nil"/>
            </w:tcBorders>
          </w:tcPr>
          <w:p w:rsidR="00D87613" w:rsidRPr="00E1207D" w:rsidRDefault="00D87613" w:rsidP="00D87613">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w:t>
            </w:r>
            <w:r w:rsidRPr="00E1207D">
              <w:rPr>
                <w:rFonts w:ascii="Arial" w:eastAsia="Arial Unicode MS" w:hAnsi="Arial" w:cs="Arial"/>
                <w:sz w:val="18"/>
                <w:szCs w:val="18"/>
              </w:rPr>
              <w:t>,</w:t>
            </w:r>
            <w:r w:rsidRPr="00E1207D">
              <w:rPr>
                <w:rFonts w:ascii="Arial" w:eastAsia="Arial Unicode MS" w:hAnsi="Arial" w:cs="Arial"/>
                <w:sz w:val="18"/>
                <w:szCs w:val="18"/>
                <w:lang w:val="en-GB"/>
              </w:rPr>
              <w:t>829</w:t>
            </w:r>
            <w:r w:rsidRPr="00E1207D">
              <w:rPr>
                <w:rFonts w:ascii="Arial" w:eastAsia="Arial Unicode MS" w:hAnsi="Arial" w:cs="Arial"/>
                <w:sz w:val="18"/>
                <w:szCs w:val="18"/>
              </w:rPr>
              <w:t>,</w:t>
            </w:r>
            <w:r w:rsidRPr="00E1207D">
              <w:rPr>
                <w:rFonts w:ascii="Arial" w:eastAsia="Arial Unicode MS" w:hAnsi="Arial" w:cs="Arial"/>
                <w:sz w:val="18"/>
                <w:szCs w:val="18"/>
                <w:lang w:val="en-GB"/>
              </w:rPr>
              <w:t>115</w:t>
            </w:r>
          </w:p>
        </w:tc>
        <w:tc>
          <w:tcPr>
            <w:tcW w:w="1368" w:type="dxa"/>
            <w:tcBorders>
              <w:top w:val="nil"/>
              <w:left w:val="nil"/>
              <w:bottom w:val="nil"/>
              <w:right w:val="nil"/>
            </w:tcBorders>
            <w:shd w:val="clear" w:color="auto" w:fill="FAFAFA"/>
          </w:tcPr>
          <w:p w:rsidR="00D87613" w:rsidRPr="00E1207D" w:rsidRDefault="00D87613" w:rsidP="00D87613">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w:t>
            </w:r>
            <w:r w:rsidRPr="00E1207D">
              <w:rPr>
                <w:rFonts w:ascii="Arial" w:eastAsia="Arial Unicode MS" w:hAnsi="Arial" w:cs="Arial"/>
                <w:sz w:val="18"/>
                <w:szCs w:val="18"/>
              </w:rPr>
              <w:t>,</w:t>
            </w:r>
            <w:r w:rsidRPr="00E1207D">
              <w:rPr>
                <w:rFonts w:ascii="Arial" w:eastAsia="Arial Unicode MS" w:hAnsi="Arial" w:cs="Arial"/>
                <w:sz w:val="18"/>
                <w:szCs w:val="18"/>
                <w:lang w:val="en-GB"/>
              </w:rPr>
              <w:t>257</w:t>
            </w:r>
            <w:r w:rsidRPr="00E1207D">
              <w:rPr>
                <w:rFonts w:ascii="Arial" w:eastAsia="Arial Unicode MS" w:hAnsi="Arial" w:cs="Arial"/>
                <w:sz w:val="18"/>
                <w:szCs w:val="18"/>
              </w:rPr>
              <w:t>,</w:t>
            </w:r>
            <w:r w:rsidRPr="00E1207D">
              <w:rPr>
                <w:rFonts w:ascii="Arial" w:eastAsia="Arial Unicode MS" w:hAnsi="Arial" w:cs="Arial"/>
                <w:sz w:val="18"/>
                <w:szCs w:val="18"/>
                <w:lang w:val="en-GB"/>
              </w:rPr>
              <w:t>346</w:t>
            </w:r>
          </w:p>
        </w:tc>
        <w:tc>
          <w:tcPr>
            <w:tcW w:w="1368" w:type="dxa"/>
            <w:tcBorders>
              <w:top w:val="nil"/>
              <w:left w:val="nil"/>
              <w:bottom w:val="nil"/>
              <w:right w:val="nil"/>
            </w:tcBorders>
          </w:tcPr>
          <w:p w:rsidR="00D87613" w:rsidRPr="00E1207D" w:rsidRDefault="00D87613" w:rsidP="00D87613">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w:t>
            </w:r>
            <w:r w:rsidRPr="00E1207D">
              <w:rPr>
                <w:rFonts w:ascii="Arial" w:eastAsia="Arial Unicode MS" w:hAnsi="Arial" w:cs="Arial"/>
                <w:sz w:val="18"/>
                <w:szCs w:val="18"/>
              </w:rPr>
              <w:t>,</w:t>
            </w:r>
            <w:r w:rsidRPr="00E1207D">
              <w:rPr>
                <w:rFonts w:ascii="Arial" w:eastAsia="Arial Unicode MS" w:hAnsi="Arial" w:cs="Arial"/>
                <w:sz w:val="18"/>
                <w:szCs w:val="18"/>
                <w:lang w:val="en-GB"/>
              </w:rPr>
              <w:t>829</w:t>
            </w:r>
            <w:r w:rsidRPr="00E1207D">
              <w:rPr>
                <w:rFonts w:ascii="Arial" w:eastAsia="Arial Unicode MS" w:hAnsi="Arial" w:cs="Arial"/>
                <w:sz w:val="18"/>
                <w:szCs w:val="18"/>
              </w:rPr>
              <w:t>,</w:t>
            </w:r>
            <w:r w:rsidRPr="00E1207D">
              <w:rPr>
                <w:rFonts w:ascii="Arial" w:eastAsia="Arial Unicode MS" w:hAnsi="Arial" w:cs="Arial"/>
                <w:sz w:val="18"/>
                <w:szCs w:val="18"/>
                <w:lang w:val="en-GB"/>
              </w:rPr>
              <w:t>115</w:t>
            </w:r>
          </w:p>
        </w:tc>
      </w:tr>
      <w:tr w:rsidR="00D87613" w:rsidRPr="00E1207D" w:rsidTr="0009609A">
        <w:tc>
          <w:tcPr>
            <w:tcW w:w="3960" w:type="dxa"/>
            <w:tcBorders>
              <w:top w:val="nil"/>
              <w:left w:val="nil"/>
              <w:bottom w:val="nil"/>
              <w:right w:val="nil"/>
            </w:tcBorders>
            <w:vAlign w:val="bottom"/>
          </w:tcPr>
          <w:p w:rsidR="00D87613" w:rsidRPr="00E1207D" w:rsidRDefault="00D87613" w:rsidP="00D87613">
            <w:pPr>
              <w:spacing w:after="0" w:line="240" w:lineRule="auto"/>
              <w:ind w:left="-72"/>
              <w:jc w:val="both"/>
              <w:rPr>
                <w:rFonts w:ascii="Arial" w:hAnsi="Arial" w:cs="Arial"/>
                <w:sz w:val="18"/>
                <w:szCs w:val="18"/>
              </w:rPr>
            </w:pPr>
            <w:r w:rsidRPr="00E1207D">
              <w:rPr>
                <w:rFonts w:ascii="Arial" w:hAnsi="Arial" w:cs="Arial"/>
                <w:sz w:val="18"/>
                <w:szCs w:val="18"/>
              </w:rPr>
              <w:t>Administrative expense</w:t>
            </w:r>
          </w:p>
        </w:tc>
        <w:tc>
          <w:tcPr>
            <w:tcW w:w="1367" w:type="dxa"/>
            <w:tcBorders>
              <w:top w:val="nil"/>
              <w:left w:val="nil"/>
              <w:bottom w:val="nil"/>
              <w:right w:val="nil"/>
            </w:tcBorders>
            <w:shd w:val="clear" w:color="auto" w:fill="FAFAFA"/>
          </w:tcPr>
          <w:p w:rsidR="00D87613" w:rsidRPr="00E1207D" w:rsidRDefault="00D87613" w:rsidP="00D87613">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4</w:t>
            </w:r>
            <w:r w:rsidRPr="00E1207D">
              <w:rPr>
                <w:rFonts w:ascii="Arial" w:eastAsia="Arial Unicode MS" w:hAnsi="Arial" w:cs="Arial"/>
                <w:sz w:val="18"/>
                <w:szCs w:val="18"/>
              </w:rPr>
              <w:t>,</w:t>
            </w:r>
            <w:r w:rsidRPr="00E1207D">
              <w:rPr>
                <w:rFonts w:ascii="Arial" w:eastAsia="Arial Unicode MS" w:hAnsi="Arial" w:cs="Arial"/>
                <w:sz w:val="18"/>
                <w:szCs w:val="18"/>
                <w:lang w:val="en-GB"/>
              </w:rPr>
              <w:t>809</w:t>
            </w:r>
            <w:r w:rsidRPr="00E1207D">
              <w:rPr>
                <w:rFonts w:ascii="Arial" w:eastAsia="Arial Unicode MS" w:hAnsi="Arial" w:cs="Arial"/>
                <w:sz w:val="18"/>
                <w:szCs w:val="18"/>
              </w:rPr>
              <w:t>,</w:t>
            </w:r>
            <w:r w:rsidRPr="00E1207D">
              <w:rPr>
                <w:rFonts w:ascii="Arial" w:eastAsia="Arial Unicode MS" w:hAnsi="Arial" w:cs="Arial"/>
                <w:sz w:val="18"/>
                <w:szCs w:val="18"/>
                <w:lang w:val="en-GB"/>
              </w:rPr>
              <w:t>060</w:t>
            </w:r>
          </w:p>
        </w:tc>
        <w:tc>
          <w:tcPr>
            <w:tcW w:w="1368" w:type="dxa"/>
            <w:gridSpan w:val="2"/>
            <w:tcBorders>
              <w:top w:val="nil"/>
              <w:left w:val="nil"/>
              <w:bottom w:val="nil"/>
              <w:right w:val="nil"/>
            </w:tcBorders>
          </w:tcPr>
          <w:p w:rsidR="00D87613" w:rsidRPr="00E1207D" w:rsidRDefault="00D87613" w:rsidP="00D87613">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479</w:t>
            </w:r>
            <w:r w:rsidRPr="00E1207D">
              <w:rPr>
                <w:rFonts w:ascii="Arial" w:eastAsia="Arial Unicode MS" w:hAnsi="Arial" w:cs="Arial"/>
                <w:sz w:val="18"/>
                <w:szCs w:val="18"/>
              </w:rPr>
              <w:t>,</w:t>
            </w:r>
            <w:r w:rsidRPr="00E1207D">
              <w:rPr>
                <w:rFonts w:ascii="Arial" w:eastAsia="Arial Unicode MS" w:hAnsi="Arial" w:cs="Arial"/>
                <w:sz w:val="18"/>
                <w:szCs w:val="18"/>
                <w:lang w:val="en-GB"/>
              </w:rPr>
              <w:t>809</w:t>
            </w:r>
          </w:p>
        </w:tc>
        <w:tc>
          <w:tcPr>
            <w:tcW w:w="1368" w:type="dxa"/>
            <w:tcBorders>
              <w:top w:val="nil"/>
              <w:left w:val="nil"/>
              <w:bottom w:val="nil"/>
              <w:right w:val="nil"/>
            </w:tcBorders>
            <w:shd w:val="clear" w:color="auto" w:fill="FAFAFA"/>
          </w:tcPr>
          <w:p w:rsidR="00D87613" w:rsidRPr="00E1207D" w:rsidRDefault="00D87613" w:rsidP="00D87613">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451</w:t>
            </w:r>
            <w:r w:rsidRPr="00E1207D">
              <w:rPr>
                <w:rFonts w:ascii="Arial" w:eastAsia="Arial Unicode MS" w:hAnsi="Arial" w:cs="Arial"/>
                <w:sz w:val="18"/>
                <w:szCs w:val="18"/>
              </w:rPr>
              <w:t>,</w:t>
            </w:r>
            <w:r w:rsidRPr="00E1207D">
              <w:rPr>
                <w:rFonts w:ascii="Arial" w:eastAsia="Arial Unicode MS" w:hAnsi="Arial" w:cs="Arial"/>
                <w:sz w:val="18"/>
                <w:szCs w:val="18"/>
                <w:lang w:val="en-GB"/>
              </w:rPr>
              <w:t>839</w:t>
            </w:r>
          </w:p>
        </w:tc>
        <w:tc>
          <w:tcPr>
            <w:tcW w:w="1368" w:type="dxa"/>
            <w:tcBorders>
              <w:top w:val="nil"/>
              <w:left w:val="nil"/>
              <w:bottom w:val="nil"/>
              <w:right w:val="nil"/>
            </w:tcBorders>
          </w:tcPr>
          <w:p w:rsidR="00D87613" w:rsidRPr="00E1207D" w:rsidRDefault="00D87613" w:rsidP="00D87613">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252</w:t>
            </w:r>
            <w:r w:rsidRPr="00E1207D">
              <w:rPr>
                <w:rFonts w:ascii="Arial" w:eastAsia="Arial Unicode MS" w:hAnsi="Arial" w:cs="Arial"/>
                <w:sz w:val="18"/>
                <w:szCs w:val="18"/>
              </w:rPr>
              <w:t>,</w:t>
            </w:r>
            <w:r w:rsidRPr="00E1207D">
              <w:rPr>
                <w:rFonts w:ascii="Arial" w:eastAsia="Arial Unicode MS" w:hAnsi="Arial" w:cs="Arial"/>
                <w:sz w:val="18"/>
                <w:szCs w:val="18"/>
                <w:lang w:val="en-GB"/>
              </w:rPr>
              <w:t>813</w:t>
            </w:r>
          </w:p>
        </w:tc>
      </w:tr>
    </w:tbl>
    <w:p w:rsidR="0009609A" w:rsidRPr="00E1207D" w:rsidRDefault="0009609A" w:rsidP="0009609A">
      <w:pPr>
        <w:spacing w:after="0" w:line="240" w:lineRule="auto"/>
        <w:ind w:left="547"/>
        <w:jc w:val="thaiDistribute"/>
        <w:outlineLvl w:val="7"/>
        <w:rPr>
          <w:rFonts w:ascii="Arial" w:eastAsia="Cordia New" w:hAnsi="Arial" w:cs="Arial"/>
          <w:spacing w:val="-4"/>
          <w:sz w:val="18"/>
          <w:szCs w:val="18"/>
          <w:lang w:val="en-GB" w:bidi="th-TH"/>
        </w:rPr>
      </w:pPr>
    </w:p>
    <w:p w:rsidR="009D4212" w:rsidRPr="00E1207D" w:rsidRDefault="009D4212">
      <w:pPr>
        <w:rPr>
          <w:rFonts w:ascii="Arial" w:eastAsia="Cordia New" w:hAnsi="Arial" w:cs="Arial"/>
          <w:spacing w:val="-4"/>
          <w:sz w:val="18"/>
          <w:szCs w:val="18"/>
          <w:lang w:val="en-GB" w:bidi="th-TH"/>
        </w:rPr>
      </w:pPr>
      <w:r w:rsidRPr="00E1207D">
        <w:rPr>
          <w:rFonts w:ascii="Arial" w:eastAsia="Cordia New" w:hAnsi="Arial" w:cs="Arial"/>
          <w:spacing w:val="-4"/>
          <w:sz w:val="18"/>
          <w:szCs w:val="18"/>
          <w:lang w:val="en-GB" w:bidi="th-TH"/>
        </w:rPr>
        <w:br w:type="page"/>
      </w:r>
    </w:p>
    <w:p w:rsidR="009D4212" w:rsidRPr="00E1207D" w:rsidRDefault="009D4212" w:rsidP="0009609A">
      <w:pPr>
        <w:spacing w:after="0" w:line="240" w:lineRule="auto"/>
        <w:jc w:val="thaiDistribute"/>
        <w:outlineLvl w:val="7"/>
        <w:rPr>
          <w:rFonts w:ascii="Arial" w:eastAsia="Cordia New" w:hAnsi="Arial" w:cs="Arial"/>
          <w:spacing w:val="-4"/>
          <w:sz w:val="18"/>
          <w:szCs w:val="18"/>
          <w:lang w:val="en-GB" w:bidi="th-TH"/>
        </w:rPr>
      </w:pPr>
    </w:p>
    <w:p w:rsidR="009D4212" w:rsidRPr="00E1207D" w:rsidRDefault="009D4212" w:rsidP="0009609A">
      <w:pPr>
        <w:spacing w:after="0" w:line="240" w:lineRule="auto"/>
        <w:jc w:val="thaiDistribute"/>
        <w:outlineLvl w:val="7"/>
        <w:rPr>
          <w:rFonts w:ascii="Arial" w:eastAsia="Cordia New" w:hAnsi="Arial" w:cs="Arial"/>
          <w:spacing w:val="-4"/>
          <w:sz w:val="18"/>
          <w:szCs w:val="18"/>
          <w:lang w:val="en-GB" w:bidi="th-TH"/>
        </w:rPr>
      </w:pPr>
    </w:p>
    <w:p w:rsidR="0009609A" w:rsidRPr="00E1207D" w:rsidRDefault="0009609A" w:rsidP="0009609A">
      <w:pPr>
        <w:spacing w:after="0" w:line="240" w:lineRule="auto"/>
        <w:jc w:val="thaiDistribute"/>
        <w:outlineLvl w:val="7"/>
        <w:rPr>
          <w:rFonts w:ascii="Arial" w:eastAsia="Cordia New" w:hAnsi="Arial" w:cs="Arial"/>
          <w:spacing w:val="-4"/>
          <w:sz w:val="18"/>
          <w:szCs w:val="18"/>
          <w:lang w:val="en-GB" w:bidi="th-TH"/>
        </w:rPr>
      </w:pPr>
      <w:r w:rsidRPr="00E1207D">
        <w:rPr>
          <w:rFonts w:ascii="Arial" w:eastAsia="Cordia New" w:hAnsi="Arial" w:cs="Arial"/>
          <w:spacing w:val="-4"/>
          <w:sz w:val="18"/>
          <w:szCs w:val="18"/>
          <w:lang w:val="en-GB" w:bidi="th-TH"/>
        </w:rPr>
        <w:t>The key assumptions used for value-in-use calculations are as follows:</w:t>
      </w:r>
    </w:p>
    <w:p w:rsidR="0009609A" w:rsidRPr="00E1207D" w:rsidRDefault="0009609A" w:rsidP="0009609A">
      <w:pPr>
        <w:tabs>
          <w:tab w:val="left" w:pos="2160"/>
          <w:tab w:val="center" w:pos="5040"/>
          <w:tab w:val="center" w:pos="7560"/>
          <w:tab w:val="right" w:pos="9360"/>
        </w:tabs>
        <w:spacing w:after="0" w:line="240" w:lineRule="auto"/>
        <w:ind w:left="547"/>
        <w:jc w:val="thaiDistribute"/>
        <w:rPr>
          <w:rFonts w:ascii="Arial" w:eastAsia="Cordia New" w:hAnsi="Arial" w:cs="Arial"/>
          <w:sz w:val="18"/>
          <w:szCs w:val="18"/>
          <w:lang w:val="en-GB" w:bidi="th-TH"/>
        </w:rPr>
      </w:pPr>
    </w:p>
    <w:tbl>
      <w:tblPr>
        <w:tblW w:w="9450" w:type="dxa"/>
        <w:tblLayout w:type="fixed"/>
        <w:tblLook w:val="0000" w:firstRow="0" w:lastRow="0" w:firstColumn="0" w:lastColumn="0" w:noHBand="0" w:noVBand="0"/>
      </w:tblPr>
      <w:tblGrid>
        <w:gridCol w:w="5850"/>
        <w:gridCol w:w="1800"/>
        <w:gridCol w:w="1800"/>
      </w:tblGrid>
      <w:tr w:rsidR="0009609A" w:rsidRPr="00E1207D" w:rsidDel="00E70424" w:rsidTr="00B35924">
        <w:trPr>
          <w:cantSplit/>
        </w:trPr>
        <w:tc>
          <w:tcPr>
            <w:tcW w:w="5850" w:type="dxa"/>
          </w:tcPr>
          <w:p w:rsidR="0009609A" w:rsidRPr="00E1207D" w:rsidRDefault="0009609A" w:rsidP="009D4212">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800" w:type="dxa"/>
            <w:tcBorders>
              <w:top w:val="single" w:sz="4" w:space="0" w:color="auto"/>
            </w:tcBorders>
          </w:tcPr>
          <w:p w:rsidR="0009609A" w:rsidRPr="00E1207D" w:rsidRDefault="0009609A" w:rsidP="0009609A">
            <w:pPr>
              <w:tabs>
                <w:tab w:val="right" w:pos="7655"/>
              </w:tabs>
              <w:spacing w:after="0" w:line="240" w:lineRule="auto"/>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Tradename from</w:t>
            </w:r>
          </w:p>
        </w:tc>
        <w:tc>
          <w:tcPr>
            <w:tcW w:w="1800" w:type="dxa"/>
            <w:tcBorders>
              <w:top w:val="single" w:sz="4" w:space="0" w:color="auto"/>
            </w:tcBorders>
          </w:tcPr>
          <w:p w:rsidR="0009609A" w:rsidRPr="00E1207D" w:rsidDel="00E70424" w:rsidRDefault="0009609A" w:rsidP="0009609A">
            <w:pPr>
              <w:tabs>
                <w:tab w:val="center" w:pos="3402"/>
                <w:tab w:val="center" w:pos="4536"/>
                <w:tab w:val="center" w:pos="5670"/>
                <w:tab w:val="center" w:pos="6804"/>
                <w:tab w:val="right" w:pos="7655"/>
              </w:tabs>
              <w:spacing w:after="0" w:line="240" w:lineRule="auto"/>
              <w:ind w:right="-72"/>
              <w:jc w:val="right"/>
              <w:rPr>
                <w:rFonts w:ascii="Arial" w:eastAsia="Cordia New" w:hAnsi="Arial" w:cs="Arial"/>
                <w:b/>
                <w:bCs/>
                <w:sz w:val="18"/>
                <w:szCs w:val="18"/>
                <w:lang w:val="en-GB" w:bidi="th-TH"/>
              </w:rPr>
            </w:pPr>
          </w:p>
        </w:tc>
      </w:tr>
      <w:tr w:rsidR="0009609A" w:rsidRPr="00E1207D" w:rsidDel="00E70424" w:rsidTr="009D4212">
        <w:trPr>
          <w:cantSplit/>
        </w:trPr>
        <w:tc>
          <w:tcPr>
            <w:tcW w:w="5850" w:type="dxa"/>
          </w:tcPr>
          <w:p w:rsidR="0009609A" w:rsidRPr="00E1207D" w:rsidRDefault="0009609A" w:rsidP="009D4212">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800" w:type="dxa"/>
          </w:tcPr>
          <w:p w:rsidR="0009609A" w:rsidRPr="00E1207D" w:rsidRDefault="0042004D" w:rsidP="0009609A">
            <w:pPr>
              <w:tabs>
                <w:tab w:val="right" w:pos="7655"/>
              </w:tabs>
              <w:spacing w:after="0" w:line="240" w:lineRule="auto"/>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I</w:t>
            </w:r>
            <w:r w:rsidR="0009609A" w:rsidRPr="00E1207D">
              <w:rPr>
                <w:rFonts w:ascii="Arial" w:eastAsia="Cordia New" w:hAnsi="Arial" w:cs="Arial"/>
                <w:b/>
                <w:bCs/>
                <w:sz w:val="18"/>
                <w:szCs w:val="18"/>
                <w:lang w:val="en-GB" w:bidi="th-TH"/>
              </w:rPr>
              <w:t>nvestment</w:t>
            </w:r>
            <w:r w:rsidR="00C65C55">
              <w:rPr>
                <w:rFonts w:ascii="Arial" w:eastAsia="Cordia New" w:hAnsi="Arial" w:cs="Arial"/>
                <w:b/>
                <w:bCs/>
                <w:sz w:val="18"/>
                <w:szCs w:val="18"/>
                <w:lang w:val="en-GB" w:bidi="th-TH"/>
              </w:rPr>
              <w:t>s</w:t>
            </w:r>
            <w:r>
              <w:rPr>
                <w:rFonts w:ascii="Arial" w:eastAsia="Cordia New" w:hAnsi="Arial" w:cs="Arial"/>
                <w:b/>
                <w:bCs/>
                <w:sz w:val="18"/>
                <w:szCs w:val="18"/>
                <w:lang w:val="en-GB" w:bidi="th-TH"/>
              </w:rPr>
              <w:t xml:space="preserve"> in</w:t>
            </w:r>
          </w:p>
        </w:tc>
        <w:tc>
          <w:tcPr>
            <w:tcW w:w="1800" w:type="dxa"/>
          </w:tcPr>
          <w:p w:rsidR="0009609A" w:rsidRPr="00E1207D" w:rsidRDefault="0009609A" w:rsidP="0009609A">
            <w:pPr>
              <w:tabs>
                <w:tab w:val="center" w:pos="3402"/>
                <w:tab w:val="center" w:pos="4536"/>
                <w:tab w:val="center" w:pos="5670"/>
                <w:tab w:val="center" w:pos="6804"/>
                <w:tab w:val="right" w:pos="7655"/>
              </w:tabs>
              <w:spacing w:after="0" w:line="240" w:lineRule="auto"/>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Tradename</w:t>
            </w:r>
          </w:p>
        </w:tc>
      </w:tr>
      <w:tr w:rsidR="0009609A" w:rsidRPr="00E1207D" w:rsidDel="00E70424" w:rsidTr="009D4212">
        <w:trPr>
          <w:cantSplit/>
        </w:trPr>
        <w:tc>
          <w:tcPr>
            <w:tcW w:w="5850" w:type="dxa"/>
          </w:tcPr>
          <w:p w:rsidR="0009609A" w:rsidRPr="00E1207D" w:rsidRDefault="0009609A" w:rsidP="009D4212">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800" w:type="dxa"/>
          </w:tcPr>
          <w:p w:rsidR="0009609A" w:rsidRPr="00E1207D" w:rsidRDefault="0009609A" w:rsidP="0009609A">
            <w:pPr>
              <w:tabs>
                <w:tab w:val="right" w:pos="7655"/>
              </w:tabs>
              <w:spacing w:after="0" w:line="240" w:lineRule="auto"/>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DNA Retail Link</w:t>
            </w:r>
          </w:p>
        </w:tc>
        <w:tc>
          <w:tcPr>
            <w:tcW w:w="1800" w:type="dxa"/>
          </w:tcPr>
          <w:p w:rsidR="0009609A" w:rsidRPr="00E1207D" w:rsidDel="00E70424" w:rsidRDefault="0009609A" w:rsidP="009D4212">
            <w:pPr>
              <w:tabs>
                <w:tab w:val="center" w:pos="3402"/>
                <w:tab w:val="center" w:pos="4536"/>
                <w:tab w:val="center" w:pos="5670"/>
                <w:tab w:val="center" w:pos="6804"/>
                <w:tab w:val="right" w:pos="7655"/>
              </w:tabs>
              <w:spacing w:after="0" w:line="240" w:lineRule="auto"/>
              <w:ind w:right="-72"/>
              <w:jc w:val="right"/>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from purchase</w:t>
            </w:r>
          </w:p>
        </w:tc>
      </w:tr>
      <w:tr w:rsidR="0009609A" w:rsidRPr="00E1207D" w:rsidDel="00E70424" w:rsidTr="009D4212">
        <w:trPr>
          <w:cantSplit/>
        </w:trPr>
        <w:tc>
          <w:tcPr>
            <w:tcW w:w="5850" w:type="dxa"/>
          </w:tcPr>
          <w:p w:rsidR="0009609A" w:rsidRPr="00E1207D" w:rsidRDefault="0009609A" w:rsidP="009D4212">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800" w:type="dxa"/>
            <w:tcBorders>
              <w:bottom w:val="single" w:sz="4" w:space="0" w:color="auto"/>
            </w:tcBorders>
          </w:tcPr>
          <w:p w:rsidR="0009609A" w:rsidRPr="00E1207D" w:rsidRDefault="0009609A" w:rsidP="0009609A">
            <w:pPr>
              <w:tabs>
                <w:tab w:val="right" w:pos="7655"/>
              </w:tabs>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pacing w:val="-4"/>
                <w:sz w:val="18"/>
                <w:szCs w:val="18"/>
                <w:lang w:val="en-GB" w:bidi="th-TH"/>
              </w:rPr>
              <w:t>Company Limited</w:t>
            </w:r>
          </w:p>
        </w:tc>
        <w:tc>
          <w:tcPr>
            <w:tcW w:w="1800" w:type="dxa"/>
            <w:tcBorders>
              <w:bottom w:val="single" w:sz="4" w:space="0" w:color="auto"/>
            </w:tcBorders>
          </w:tcPr>
          <w:p w:rsidR="0009609A" w:rsidRPr="00E1207D" w:rsidRDefault="0009609A" w:rsidP="009D421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of business</w:t>
            </w:r>
          </w:p>
        </w:tc>
      </w:tr>
      <w:tr w:rsidR="0009609A" w:rsidRPr="00E1207D" w:rsidDel="00E70424" w:rsidTr="009D4212">
        <w:trPr>
          <w:cantSplit/>
        </w:trPr>
        <w:tc>
          <w:tcPr>
            <w:tcW w:w="5850" w:type="dxa"/>
          </w:tcPr>
          <w:p w:rsidR="0009609A" w:rsidRPr="00E1207D" w:rsidRDefault="0009609A" w:rsidP="009D4212">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p>
        </w:tc>
        <w:tc>
          <w:tcPr>
            <w:tcW w:w="1800" w:type="dxa"/>
            <w:tcBorders>
              <w:top w:val="single" w:sz="4" w:space="0" w:color="auto"/>
            </w:tcBorders>
          </w:tcPr>
          <w:p w:rsidR="0009609A" w:rsidRPr="00E1207D" w:rsidDel="00E70424" w:rsidRDefault="0009609A" w:rsidP="0009609A">
            <w:pPr>
              <w:tabs>
                <w:tab w:val="right" w:pos="7655"/>
              </w:tabs>
              <w:spacing w:after="0" w:line="240" w:lineRule="auto"/>
              <w:ind w:right="-72"/>
              <w:jc w:val="right"/>
              <w:rPr>
                <w:rFonts w:ascii="Arial" w:eastAsia="Cordia New" w:hAnsi="Arial" w:cs="Arial"/>
                <w:sz w:val="18"/>
                <w:szCs w:val="18"/>
                <w:lang w:val="en-GB" w:bidi="th-TH"/>
              </w:rPr>
            </w:pPr>
          </w:p>
        </w:tc>
        <w:tc>
          <w:tcPr>
            <w:tcW w:w="1800" w:type="dxa"/>
            <w:tcBorders>
              <w:top w:val="single" w:sz="4" w:space="0" w:color="auto"/>
            </w:tcBorders>
          </w:tcPr>
          <w:p w:rsidR="0009609A" w:rsidRPr="00E1207D" w:rsidDel="00E70424"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Cordia New" w:hAnsi="Arial" w:cs="Arial"/>
                <w:sz w:val="18"/>
                <w:szCs w:val="18"/>
                <w:lang w:val="en-GB" w:bidi="th-TH"/>
              </w:rPr>
            </w:pPr>
          </w:p>
        </w:tc>
      </w:tr>
      <w:tr w:rsidR="006130CA" w:rsidRPr="00E1207D" w:rsidDel="00E70424" w:rsidTr="009D4212">
        <w:trPr>
          <w:cantSplit/>
        </w:trPr>
        <w:tc>
          <w:tcPr>
            <w:tcW w:w="5850" w:type="dxa"/>
          </w:tcPr>
          <w:p w:rsidR="006130CA" w:rsidRPr="00E1207D" w:rsidRDefault="006130CA" w:rsidP="006130CA">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r w:rsidRPr="00E1207D">
              <w:rPr>
                <w:rFonts w:ascii="Arial" w:eastAsia="Cordia New" w:hAnsi="Arial" w:cs="Arial"/>
                <w:sz w:val="18"/>
                <w:szCs w:val="18"/>
                <w:lang w:val="en-GB" w:bidi="th-TH"/>
              </w:rPr>
              <w:t>Gross margin</w:t>
            </w:r>
            <w:r w:rsidRPr="00E1207D">
              <w:rPr>
                <w:rFonts w:ascii="Arial" w:eastAsia="Cordia New" w:hAnsi="Arial" w:cs="Arial"/>
                <w:b/>
                <w:bCs/>
                <w:sz w:val="18"/>
                <w:szCs w:val="18"/>
                <w:vertAlign w:val="superscript"/>
                <w:lang w:val="en-GB" w:bidi="th-TH"/>
              </w:rPr>
              <w:t>1</w:t>
            </w:r>
          </w:p>
        </w:tc>
        <w:tc>
          <w:tcPr>
            <w:tcW w:w="1800" w:type="dxa"/>
          </w:tcPr>
          <w:p w:rsidR="006130CA" w:rsidRPr="00E1207D" w:rsidDel="00E70424" w:rsidRDefault="0044021D" w:rsidP="006130CA">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14.80</w:t>
            </w:r>
            <w:r w:rsidR="006130CA">
              <w:rPr>
                <w:rFonts w:ascii="Arial" w:eastAsia="Cordia New" w:hAnsi="Arial" w:cs="Arial"/>
                <w:sz w:val="18"/>
                <w:szCs w:val="18"/>
                <w:lang w:val="en-GB" w:bidi="th-TH"/>
              </w:rPr>
              <w:t>%</w:t>
            </w:r>
          </w:p>
        </w:tc>
        <w:tc>
          <w:tcPr>
            <w:tcW w:w="1800" w:type="dxa"/>
          </w:tcPr>
          <w:p w:rsidR="006130CA" w:rsidRPr="00E1207D" w:rsidDel="00E70424" w:rsidRDefault="006130CA" w:rsidP="006130CA">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14.80</w:t>
            </w:r>
            <w:r w:rsidRPr="00E1207D">
              <w:rPr>
                <w:rFonts w:ascii="Arial" w:eastAsia="Cordia New" w:hAnsi="Arial" w:cs="Arial"/>
                <w:sz w:val="18"/>
                <w:szCs w:val="18"/>
                <w:lang w:val="en-GB" w:bidi="th-TH"/>
              </w:rPr>
              <w:t>%</w:t>
            </w:r>
          </w:p>
        </w:tc>
      </w:tr>
      <w:tr w:rsidR="006130CA" w:rsidRPr="00E1207D" w:rsidDel="00E70424" w:rsidTr="009D4212">
        <w:trPr>
          <w:cantSplit/>
        </w:trPr>
        <w:tc>
          <w:tcPr>
            <w:tcW w:w="5850" w:type="dxa"/>
          </w:tcPr>
          <w:p w:rsidR="006130CA" w:rsidRPr="00E1207D" w:rsidRDefault="006130CA" w:rsidP="006130CA">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r w:rsidRPr="00E1207D">
              <w:rPr>
                <w:rFonts w:ascii="Arial" w:eastAsia="Cordia New" w:hAnsi="Arial" w:cs="Arial"/>
                <w:sz w:val="18"/>
                <w:szCs w:val="18"/>
                <w:lang w:val="en-GB" w:bidi="th-TH"/>
              </w:rPr>
              <w:t>Growth rate</w:t>
            </w:r>
            <w:r w:rsidRPr="00E1207D">
              <w:rPr>
                <w:rFonts w:ascii="Arial" w:eastAsia="Cordia New" w:hAnsi="Arial" w:cs="Arial"/>
                <w:b/>
                <w:bCs/>
                <w:sz w:val="18"/>
                <w:szCs w:val="18"/>
                <w:vertAlign w:val="superscript"/>
                <w:lang w:val="en-GB" w:bidi="th-TH"/>
              </w:rPr>
              <w:t>2</w:t>
            </w:r>
          </w:p>
        </w:tc>
        <w:tc>
          <w:tcPr>
            <w:tcW w:w="1800" w:type="dxa"/>
          </w:tcPr>
          <w:p w:rsidR="006130CA" w:rsidRPr="00E1207D" w:rsidDel="00E70424" w:rsidRDefault="006130CA" w:rsidP="006130CA">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10</w:t>
            </w:r>
            <w:r w:rsidRPr="00E1207D">
              <w:rPr>
                <w:rFonts w:ascii="Arial" w:eastAsia="Cordia New" w:hAnsi="Arial" w:cs="Arial"/>
                <w:sz w:val="18"/>
                <w:szCs w:val="18"/>
                <w:lang w:val="en-GB" w:bidi="th-TH"/>
              </w:rPr>
              <w:t>%</w:t>
            </w:r>
          </w:p>
        </w:tc>
        <w:tc>
          <w:tcPr>
            <w:tcW w:w="1800" w:type="dxa"/>
          </w:tcPr>
          <w:p w:rsidR="006130CA" w:rsidRPr="00E1207D" w:rsidDel="00E70424" w:rsidRDefault="006130CA" w:rsidP="006130CA">
            <w:pPr>
              <w:tabs>
                <w:tab w:val="left" w:pos="1134"/>
                <w:tab w:val="left" w:pos="1276"/>
                <w:tab w:val="center" w:pos="3402"/>
                <w:tab w:val="center" w:pos="4536"/>
                <w:tab w:val="center" w:pos="5670"/>
                <w:tab w:val="center" w:pos="6804"/>
                <w:tab w:val="right" w:pos="7655"/>
              </w:tabs>
              <w:spacing w:after="0" w:line="200" w:lineRule="exact"/>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10%</w:t>
            </w:r>
          </w:p>
        </w:tc>
      </w:tr>
      <w:tr w:rsidR="006130CA" w:rsidRPr="00E1207D" w:rsidDel="00E70424" w:rsidTr="009D4212">
        <w:trPr>
          <w:cantSplit/>
        </w:trPr>
        <w:tc>
          <w:tcPr>
            <w:tcW w:w="5850" w:type="dxa"/>
          </w:tcPr>
          <w:p w:rsidR="006130CA" w:rsidRPr="00E1207D" w:rsidRDefault="006130CA" w:rsidP="006130CA">
            <w:pPr>
              <w:tabs>
                <w:tab w:val="left" w:pos="1134"/>
                <w:tab w:val="left" w:pos="1276"/>
                <w:tab w:val="center" w:pos="3402"/>
                <w:tab w:val="center" w:pos="4536"/>
                <w:tab w:val="center" w:pos="5670"/>
                <w:tab w:val="center" w:pos="6804"/>
                <w:tab w:val="right" w:pos="7655"/>
              </w:tabs>
              <w:spacing w:after="0" w:line="240" w:lineRule="auto"/>
              <w:ind w:left="-105" w:right="-72"/>
              <w:rPr>
                <w:rFonts w:ascii="Arial" w:eastAsia="Cordia New" w:hAnsi="Arial" w:cs="Arial"/>
                <w:sz w:val="18"/>
                <w:szCs w:val="18"/>
                <w:lang w:val="en-GB" w:bidi="th-TH"/>
              </w:rPr>
            </w:pPr>
            <w:r w:rsidRPr="00E1207D">
              <w:rPr>
                <w:rFonts w:ascii="Arial" w:eastAsia="Cordia New" w:hAnsi="Arial" w:cs="Arial"/>
                <w:sz w:val="18"/>
                <w:szCs w:val="18"/>
                <w:lang w:val="en-GB" w:bidi="th-TH"/>
              </w:rPr>
              <w:t>Discount rate</w:t>
            </w:r>
            <w:r w:rsidRPr="00E1207D">
              <w:rPr>
                <w:rFonts w:ascii="Arial" w:eastAsia="Cordia New" w:hAnsi="Arial" w:cs="Arial"/>
                <w:b/>
                <w:bCs/>
                <w:sz w:val="18"/>
                <w:szCs w:val="18"/>
                <w:vertAlign w:val="superscript"/>
                <w:lang w:val="en-GB" w:bidi="th-TH"/>
              </w:rPr>
              <w:t>3</w:t>
            </w:r>
          </w:p>
        </w:tc>
        <w:tc>
          <w:tcPr>
            <w:tcW w:w="1800" w:type="dxa"/>
          </w:tcPr>
          <w:p w:rsidR="006130CA" w:rsidRPr="00E1207D" w:rsidDel="00E70424" w:rsidRDefault="0044021D" w:rsidP="006130CA">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13.20</w:t>
            </w:r>
            <w:r w:rsidR="006130CA" w:rsidRPr="00E1207D">
              <w:rPr>
                <w:rFonts w:ascii="Arial" w:eastAsia="Cordia New" w:hAnsi="Arial" w:cs="Arial"/>
                <w:sz w:val="18"/>
                <w:szCs w:val="18"/>
                <w:lang w:val="en-GB" w:bidi="th-TH"/>
              </w:rPr>
              <w:t>%</w:t>
            </w:r>
          </w:p>
        </w:tc>
        <w:tc>
          <w:tcPr>
            <w:tcW w:w="1800" w:type="dxa"/>
          </w:tcPr>
          <w:p w:rsidR="006130CA" w:rsidRPr="00E1207D" w:rsidDel="00E70424" w:rsidRDefault="0044021D" w:rsidP="006130CA">
            <w:pPr>
              <w:tabs>
                <w:tab w:val="right" w:pos="7655"/>
              </w:tabs>
              <w:spacing w:after="0" w:line="200" w:lineRule="exact"/>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13.50</w:t>
            </w:r>
            <w:r w:rsidR="006130CA" w:rsidRPr="00E1207D">
              <w:rPr>
                <w:rFonts w:ascii="Arial" w:eastAsia="Cordia New" w:hAnsi="Arial" w:cs="Arial"/>
                <w:sz w:val="18"/>
                <w:szCs w:val="18"/>
                <w:lang w:val="en-GB" w:bidi="th-TH"/>
              </w:rPr>
              <w:t>%</w:t>
            </w:r>
          </w:p>
        </w:tc>
      </w:tr>
    </w:tbl>
    <w:p w:rsidR="009D4212" w:rsidRPr="00E1207D" w:rsidRDefault="009D4212" w:rsidP="0009609A">
      <w:pPr>
        <w:tabs>
          <w:tab w:val="left" w:pos="5812"/>
        </w:tabs>
        <w:spacing w:after="0" w:line="240" w:lineRule="auto"/>
        <w:ind w:left="540" w:right="-72"/>
        <w:rPr>
          <w:rFonts w:ascii="Arial" w:eastAsia="Cordia New" w:hAnsi="Arial" w:cs="Arial"/>
          <w:sz w:val="18"/>
          <w:szCs w:val="18"/>
          <w:lang w:val="en-GB" w:bidi="th-TH"/>
        </w:rPr>
      </w:pPr>
    </w:p>
    <w:tbl>
      <w:tblPr>
        <w:tblW w:w="9540" w:type="dxa"/>
        <w:tblInd w:w="-90" w:type="dxa"/>
        <w:tblLayout w:type="fixed"/>
        <w:tblLook w:val="0000" w:firstRow="0" w:lastRow="0" w:firstColumn="0" w:lastColumn="0" w:noHBand="0" w:noVBand="0"/>
      </w:tblPr>
      <w:tblGrid>
        <w:gridCol w:w="9540"/>
      </w:tblGrid>
      <w:tr w:rsidR="0009609A" w:rsidRPr="00E1207D" w:rsidTr="009D4212">
        <w:tc>
          <w:tcPr>
            <w:tcW w:w="9540" w:type="dxa"/>
          </w:tcPr>
          <w:p w:rsidR="0009609A" w:rsidRPr="00E1207D" w:rsidRDefault="0009609A" w:rsidP="0009609A">
            <w:pPr>
              <w:tabs>
                <w:tab w:val="left" w:pos="1134"/>
                <w:tab w:val="left" w:pos="1276"/>
                <w:tab w:val="center" w:pos="3402"/>
                <w:tab w:val="center" w:pos="4536"/>
                <w:tab w:val="center" w:pos="5670"/>
                <w:tab w:val="center" w:pos="6804"/>
                <w:tab w:val="right" w:pos="7655"/>
              </w:tabs>
              <w:spacing w:after="0" w:line="240" w:lineRule="auto"/>
              <w:ind w:left="253" w:right="-72" w:hanging="253"/>
              <w:rPr>
                <w:rFonts w:ascii="Arial" w:eastAsia="Cordia New" w:hAnsi="Arial" w:cs="Arial"/>
                <w:sz w:val="18"/>
                <w:szCs w:val="18"/>
                <w:lang w:val="en-GB" w:bidi="th-TH"/>
              </w:rPr>
            </w:pPr>
            <w:r w:rsidRPr="00E1207D">
              <w:rPr>
                <w:rFonts w:ascii="Arial" w:eastAsia="Cordia New" w:hAnsi="Arial" w:cs="Arial"/>
                <w:b/>
                <w:bCs/>
                <w:sz w:val="18"/>
                <w:szCs w:val="18"/>
                <w:vertAlign w:val="superscript"/>
                <w:lang w:val="en-GB" w:bidi="th-TH"/>
              </w:rPr>
              <w:t>1</w:t>
            </w:r>
            <w:r w:rsidRPr="00E1207D">
              <w:rPr>
                <w:rFonts w:ascii="Arial" w:eastAsia="Cordia New" w:hAnsi="Arial" w:cs="Arial"/>
                <w:b/>
                <w:bCs/>
                <w:sz w:val="18"/>
                <w:szCs w:val="18"/>
                <w:vertAlign w:val="superscript"/>
                <w:lang w:val="en-GB" w:bidi="th-TH"/>
              </w:rPr>
              <w:tab/>
            </w:r>
            <w:r w:rsidRPr="00E1207D">
              <w:rPr>
                <w:rFonts w:ascii="Arial" w:eastAsia="Cordia New" w:hAnsi="Arial" w:cs="Arial"/>
                <w:sz w:val="18"/>
                <w:szCs w:val="18"/>
                <w:lang w:val="en-GB" w:bidi="th-TH"/>
              </w:rPr>
              <w:t>Budgeted gross margin.</w:t>
            </w:r>
          </w:p>
        </w:tc>
      </w:tr>
      <w:tr w:rsidR="0009609A" w:rsidRPr="00E1207D" w:rsidTr="009D4212">
        <w:tc>
          <w:tcPr>
            <w:tcW w:w="9540" w:type="dxa"/>
          </w:tcPr>
          <w:p w:rsidR="0009609A" w:rsidRPr="00E1207D" w:rsidRDefault="0009609A" w:rsidP="0009609A">
            <w:pPr>
              <w:tabs>
                <w:tab w:val="left" w:pos="1134"/>
                <w:tab w:val="left" w:pos="1276"/>
                <w:tab w:val="center" w:pos="3402"/>
                <w:tab w:val="center" w:pos="4536"/>
                <w:tab w:val="center" w:pos="5670"/>
                <w:tab w:val="center" w:pos="6804"/>
                <w:tab w:val="right" w:pos="7655"/>
              </w:tabs>
              <w:spacing w:after="0" w:line="240" w:lineRule="auto"/>
              <w:ind w:left="253" w:right="-72" w:hanging="253"/>
              <w:rPr>
                <w:rFonts w:ascii="Arial" w:eastAsia="Cordia New" w:hAnsi="Arial" w:cs="Arial"/>
                <w:sz w:val="18"/>
                <w:szCs w:val="18"/>
                <w:lang w:val="en-GB" w:bidi="th-TH"/>
              </w:rPr>
            </w:pPr>
            <w:r w:rsidRPr="00E1207D">
              <w:rPr>
                <w:rFonts w:ascii="Arial" w:eastAsia="Cordia New" w:hAnsi="Arial" w:cs="Arial"/>
                <w:b/>
                <w:bCs/>
                <w:sz w:val="18"/>
                <w:szCs w:val="18"/>
                <w:vertAlign w:val="superscript"/>
                <w:lang w:val="en-GB" w:bidi="th-TH"/>
              </w:rPr>
              <w:t>2</w:t>
            </w:r>
            <w:r w:rsidRPr="00E1207D">
              <w:rPr>
                <w:rFonts w:ascii="Arial" w:eastAsia="Cordia New" w:hAnsi="Arial" w:cs="Arial"/>
                <w:b/>
                <w:bCs/>
                <w:sz w:val="18"/>
                <w:szCs w:val="18"/>
                <w:vertAlign w:val="superscript"/>
                <w:lang w:val="en-GB" w:bidi="th-TH"/>
              </w:rPr>
              <w:tab/>
            </w:r>
            <w:r w:rsidRPr="00E1207D">
              <w:rPr>
                <w:rFonts w:ascii="Arial" w:eastAsia="Cordia New" w:hAnsi="Arial" w:cs="Arial"/>
                <w:sz w:val="18"/>
                <w:szCs w:val="18"/>
                <w:lang w:val="en-GB" w:bidi="th-TH"/>
              </w:rPr>
              <w:t>Weighted average growth rate used to extrapolate cash flows beyond the budget period.</w:t>
            </w:r>
          </w:p>
        </w:tc>
      </w:tr>
      <w:tr w:rsidR="0009609A" w:rsidRPr="00E1207D" w:rsidTr="009D4212">
        <w:tc>
          <w:tcPr>
            <w:tcW w:w="9540" w:type="dxa"/>
          </w:tcPr>
          <w:p w:rsidR="0009609A" w:rsidRPr="00E1207D" w:rsidRDefault="0009609A" w:rsidP="0009609A">
            <w:pPr>
              <w:tabs>
                <w:tab w:val="left" w:pos="1134"/>
                <w:tab w:val="left" w:pos="1276"/>
                <w:tab w:val="center" w:pos="3402"/>
                <w:tab w:val="center" w:pos="4536"/>
                <w:tab w:val="center" w:pos="5670"/>
                <w:tab w:val="center" w:pos="6804"/>
                <w:tab w:val="right" w:pos="7655"/>
              </w:tabs>
              <w:spacing w:after="0" w:line="240" w:lineRule="auto"/>
              <w:ind w:left="253" w:right="-72" w:hanging="253"/>
              <w:rPr>
                <w:rFonts w:ascii="Arial" w:eastAsia="Cordia New" w:hAnsi="Arial" w:cs="Arial"/>
                <w:sz w:val="18"/>
                <w:szCs w:val="18"/>
                <w:lang w:val="en-GB" w:bidi="th-TH"/>
              </w:rPr>
            </w:pPr>
            <w:r w:rsidRPr="00E1207D">
              <w:rPr>
                <w:rFonts w:ascii="Arial" w:eastAsia="Cordia New" w:hAnsi="Arial" w:cs="Arial"/>
                <w:b/>
                <w:bCs/>
                <w:sz w:val="18"/>
                <w:szCs w:val="18"/>
                <w:vertAlign w:val="superscript"/>
                <w:lang w:val="en-GB" w:bidi="th-TH"/>
              </w:rPr>
              <w:t>3</w:t>
            </w:r>
            <w:r w:rsidRPr="00E1207D">
              <w:rPr>
                <w:rFonts w:ascii="Arial" w:eastAsia="Cordia New" w:hAnsi="Arial" w:cs="Arial"/>
                <w:b/>
                <w:bCs/>
                <w:sz w:val="18"/>
                <w:szCs w:val="18"/>
                <w:vertAlign w:val="superscript"/>
                <w:lang w:val="en-GB" w:bidi="th-TH"/>
              </w:rPr>
              <w:tab/>
            </w:r>
            <w:r w:rsidRPr="00E1207D">
              <w:rPr>
                <w:rFonts w:ascii="Arial" w:eastAsia="Cordia New" w:hAnsi="Arial" w:cs="Arial"/>
                <w:sz w:val="18"/>
                <w:szCs w:val="18"/>
                <w:lang w:val="en-GB" w:bidi="th-TH"/>
              </w:rPr>
              <w:t>Pre-tax discount rate applied to the cash flow projections.</w:t>
            </w:r>
          </w:p>
        </w:tc>
      </w:tr>
    </w:tbl>
    <w:p w:rsidR="0009609A" w:rsidRPr="00E1207D" w:rsidRDefault="0009609A" w:rsidP="0009609A">
      <w:pPr>
        <w:spacing w:after="0" w:line="240" w:lineRule="auto"/>
        <w:ind w:left="540" w:right="-72" w:hanging="540"/>
        <w:jc w:val="both"/>
        <w:rPr>
          <w:rFonts w:ascii="Arial" w:eastAsia="Cordia New" w:hAnsi="Arial" w:cs="Arial"/>
          <w:sz w:val="18"/>
          <w:szCs w:val="18"/>
          <w:lang w:val="en-GB" w:bidi="th-TH"/>
        </w:rPr>
      </w:pPr>
    </w:p>
    <w:p w:rsidR="0009609A" w:rsidRPr="00E1207D" w:rsidRDefault="0009609A" w:rsidP="009D4212">
      <w:pPr>
        <w:tabs>
          <w:tab w:val="left" w:pos="2160"/>
          <w:tab w:val="center" w:pos="5040"/>
          <w:tab w:val="center" w:pos="7560"/>
          <w:tab w:val="right" w:pos="9360"/>
        </w:tabs>
        <w:spacing w:after="0" w:line="240" w:lineRule="auto"/>
        <w:jc w:val="both"/>
        <w:rPr>
          <w:rFonts w:ascii="Arial" w:eastAsia="Cordia New" w:hAnsi="Arial" w:cs="Arial"/>
          <w:spacing w:val="-4"/>
          <w:sz w:val="18"/>
          <w:szCs w:val="18"/>
          <w:lang w:val="en-GB" w:bidi="th-TH"/>
        </w:rPr>
      </w:pPr>
      <w:r w:rsidRPr="00E1207D">
        <w:rPr>
          <w:rFonts w:ascii="Arial" w:eastAsia="Cordia New" w:hAnsi="Arial" w:cs="Arial"/>
          <w:spacing w:val="-4"/>
          <w:sz w:val="18"/>
          <w:szCs w:val="18"/>
          <w:lang w:val="en-GB" w:bidi="th-TH"/>
        </w:rPr>
        <w:t>Management determined budgeted gross margin based on past performance and its expectations of market development. The weighted average growth rates used are consistent with the forecasts included in industry reports. The discount rates used are pre-tax and reflect specific risks relating to the relevant segments.</w:t>
      </w:r>
    </w:p>
    <w:p w:rsidR="0009609A" w:rsidRPr="00E1207D" w:rsidRDefault="0009609A" w:rsidP="009D4212">
      <w:pPr>
        <w:tabs>
          <w:tab w:val="left" w:pos="2160"/>
          <w:tab w:val="center" w:pos="5040"/>
          <w:tab w:val="center" w:pos="7560"/>
          <w:tab w:val="right" w:pos="9360"/>
        </w:tabs>
        <w:spacing w:after="0" w:line="240" w:lineRule="auto"/>
        <w:jc w:val="both"/>
        <w:rPr>
          <w:rFonts w:ascii="Arial" w:eastAsia="Cordia New" w:hAnsi="Arial" w:cs="Arial"/>
          <w:spacing w:val="-4"/>
          <w:sz w:val="18"/>
          <w:szCs w:val="18"/>
          <w:lang w:val="en-GB" w:bidi="th-TH"/>
        </w:rPr>
      </w:pPr>
    </w:p>
    <w:p w:rsidR="0042004D" w:rsidRPr="00E1207D" w:rsidRDefault="0042004D" w:rsidP="009D4212">
      <w:pPr>
        <w:tabs>
          <w:tab w:val="left" w:pos="2160"/>
          <w:tab w:val="center" w:pos="5040"/>
          <w:tab w:val="center" w:pos="7560"/>
          <w:tab w:val="right" w:pos="9360"/>
        </w:tabs>
        <w:spacing w:after="0" w:line="240" w:lineRule="auto"/>
        <w:jc w:val="both"/>
        <w:rPr>
          <w:rFonts w:ascii="Arial" w:eastAsia="Cordia New" w:hAnsi="Arial" w:cs="Arial"/>
          <w:spacing w:val="-4"/>
          <w:sz w:val="18"/>
          <w:szCs w:val="18"/>
          <w:lang w:val="en-GB" w:bidi="th-TH"/>
        </w:rPr>
      </w:pPr>
    </w:p>
    <w:tbl>
      <w:tblPr>
        <w:tblW w:w="0" w:type="auto"/>
        <w:tblInd w:w="-5" w:type="dxa"/>
        <w:shd w:val="clear" w:color="auto" w:fill="DC6900" w:themeFill="text2"/>
        <w:tblLook w:val="04A0" w:firstRow="1" w:lastRow="0" w:firstColumn="1" w:lastColumn="0" w:noHBand="0" w:noVBand="1"/>
      </w:tblPr>
      <w:tblGrid>
        <w:gridCol w:w="9464"/>
      </w:tblGrid>
      <w:tr w:rsidR="0009609A" w:rsidRPr="00E1207D" w:rsidTr="0009609A">
        <w:trPr>
          <w:trHeight w:val="386"/>
        </w:trPr>
        <w:tc>
          <w:tcPr>
            <w:tcW w:w="9464" w:type="dxa"/>
            <w:shd w:val="clear" w:color="auto" w:fill="FFA543"/>
            <w:vAlign w:val="center"/>
          </w:tcPr>
          <w:p w:rsidR="0009609A" w:rsidRPr="00E1207D" w:rsidRDefault="0009609A" w:rsidP="00A679D0">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1</w:t>
            </w:r>
            <w:r w:rsidR="00DB7705" w:rsidRPr="00E1207D">
              <w:rPr>
                <w:rFonts w:ascii="Arial" w:eastAsia="Arial Unicode MS" w:hAnsi="Arial" w:cs="Arial"/>
                <w:b/>
                <w:bCs/>
                <w:color w:val="FFFFFF" w:themeColor="background1"/>
                <w:sz w:val="18"/>
                <w:szCs w:val="18"/>
                <w:lang w:val="en-GB" w:bidi="th-TH"/>
              </w:rPr>
              <w:t>6</w:t>
            </w:r>
            <w:r w:rsidR="00A679D0" w:rsidRPr="00E1207D">
              <w:rPr>
                <w:rFonts w:ascii="Arial" w:eastAsia="Arial Unicode MS" w:hAnsi="Arial" w:cs="Arial"/>
                <w:b/>
                <w:bCs/>
                <w:color w:val="FFFFFF" w:themeColor="background1"/>
                <w:sz w:val="18"/>
                <w:szCs w:val="18"/>
                <w:lang w:val="en-GB" w:bidi="th-TH"/>
              </w:rPr>
              <w:tab/>
            </w:r>
            <w:r w:rsidRPr="00E1207D">
              <w:rPr>
                <w:rFonts w:ascii="Arial" w:eastAsia="Arial Unicode MS" w:hAnsi="Arial" w:cs="Arial"/>
                <w:b/>
                <w:bCs/>
                <w:color w:val="FFFFFF" w:themeColor="background1"/>
                <w:sz w:val="18"/>
                <w:szCs w:val="18"/>
                <w:lang w:val="en-GB" w:bidi="th-TH"/>
              </w:rPr>
              <w:t>Leasehold right</w:t>
            </w:r>
            <w:r w:rsidR="00344B1B">
              <w:rPr>
                <w:rFonts w:ascii="Arial" w:eastAsia="Arial Unicode MS" w:hAnsi="Arial" w:cs="Arial"/>
                <w:b/>
                <w:bCs/>
                <w:color w:val="FFFFFF" w:themeColor="background1"/>
                <w:sz w:val="18"/>
                <w:szCs w:val="18"/>
                <w:lang w:val="en-GB" w:bidi="th-TH"/>
              </w:rPr>
              <w:t>, net</w:t>
            </w:r>
          </w:p>
        </w:tc>
      </w:tr>
    </w:tbl>
    <w:p w:rsidR="0009609A" w:rsidRPr="00E1207D" w:rsidRDefault="0009609A" w:rsidP="0009609A">
      <w:pPr>
        <w:suppressAutoHyphens/>
        <w:spacing w:after="0" w:line="240" w:lineRule="auto"/>
        <w:ind w:left="540" w:right="-72"/>
        <w:jc w:val="both"/>
        <w:outlineLvl w:val="0"/>
        <w:rPr>
          <w:rFonts w:ascii="Arial" w:eastAsia="Cordia New" w:hAnsi="Arial" w:cs="Arial"/>
          <w:sz w:val="18"/>
          <w:szCs w:val="18"/>
          <w:lang w:val="en-GB" w:bidi="th-TH"/>
        </w:rPr>
      </w:pPr>
    </w:p>
    <w:p w:rsidR="0009609A" w:rsidRPr="00E1207D" w:rsidRDefault="0009609A" w:rsidP="00A679D0">
      <w:pPr>
        <w:spacing w:after="0" w:line="240" w:lineRule="auto"/>
        <w:ind w:right="9"/>
        <w:jc w:val="thaiDistribute"/>
        <w:rPr>
          <w:rFonts w:ascii="Arial" w:eastAsia="Cordia New" w:hAnsi="Arial" w:cs="Arial"/>
          <w:sz w:val="18"/>
          <w:szCs w:val="18"/>
          <w:lang w:val="en-GB" w:bidi="th-TH"/>
        </w:rPr>
      </w:pPr>
      <w:r w:rsidRPr="00E1207D">
        <w:rPr>
          <w:rFonts w:ascii="Arial" w:eastAsia="Cordia New" w:hAnsi="Arial" w:cs="Arial"/>
          <w:spacing w:val="-4"/>
          <w:sz w:val="18"/>
          <w:szCs w:val="18"/>
          <w:lang w:val="en-GB" w:bidi="th-TH"/>
        </w:rPr>
        <w:t>Leasehold right represents leasehold right on building of the Group for the period from 1 to 20 years</w:t>
      </w:r>
      <w:r w:rsidRPr="00E1207D">
        <w:rPr>
          <w:rFonts w:ascii="Arial" w:eastAsia="Cordia New" w:hAnsi="Arial" w:cs="Arial"/>
          <w:spacing w:val="-2"/>
          <w:sz w:val="18"/>
          <w:szCs w:val="18"/>
          <w:lang w:val="en-GB" w:bidi="th-TH"/>
        </w:rPr>
        <w:t xml:space="preserve">.  Leasehold right as at 31 December </w:t>
      </w:r>
      <w:r w:rsidRPr="00E1207D">
        <w:rPr>
          <w:rFonts w:ascii="Arial" w:eastAsia="Cordia New" w:hAnsi="Arial" w:cs="Arial"/>
          <w:sz w:val="18"/>
          <w:szCs w:val="18"/>
          <w:lang w:val="en-GB" w:bidi="th-TH"/>
        </w:rPr>
        <w:t>comprise the following:</w:t>
      </w:r>
    </w:p>
    <w:p w:rsidR="0009609A" w:rsidRPr="00E1207D" w:rsidRDefault="0009609A" w:rsidP="0009609A">
      <w:pPr>
        <w:spacing w:after="0" w:line="240" w:lineRule="auto"/>
        <w:ind w:left="540" w:right="9"/>
        <w:jc w:val="thaiDistribute"/>
        <w:rPr>
          <w:rFonts w:ascii="Arial" w:eastAsia="Cordia New" w:hAnsi="Arial" w:cs="Arial"/>
          <w:sz w:val="18"/>
          <w:szCs w:val="18"/>
          <w:lang w:val="en-GB" w:bidi="th-TH"/>
        </w:rPr>
      </w:pPr>
    </w:p>
    <w:tbl>
      <w:tblPr>
        <w:tblW w:w="9461" w:type="dxa"/>
        <w:tblLook w:val="0000" w:firstRow="0" w:lastRow="0" w:firstColumn="0" w:lastColumn="0" w:noHBand="0" w:noVBand="0"/>
      </w:tblPr>
      <w:tblGrid>
        <w:gridCol w:w="4145"/>
        <w:gridCol w:w="1329"/>
        <w:gridCol w:w="1329"/>
        <w:gridCol w:w="1329"/>
        <w:gridCol w:w="1329"/>
      </w:tblGrid>
      <w:tr w:rsidR="0009609A" w:rsidRPr="00E1207D" w:rsidTr="00204947">
        <w:trPr>
          <w:cantSplit/>
        </w:trPr>
        <w:tc>
          <w:tcPr>
            <w:tcW w:w="4145" w:type="dxa"/>
            <w:vAlign w:val="bottom"/>
          </w:tcPr>
          <w:p w:rsidR="0009609A" w:rsidRPr="00E1207D" w:rsidRDefault="0009609A" w:rsidP="001D16E8">
            <w:pPr>
              <w:spacing w:after="0" w:line="240" w:lineRule="auto"/>
              <w:ind w:left="-105" w:right="-29"/>
              <w:rPr>
                <w:rFonts w:ascii="Arial" w:eastAsia="Cordia New" w:hAnsi="Arial" w:cs="Arial"/>
                <w:sz w:val="18"/>
                <w:szCs w:val="18"/>
                <w:lang w:val="en-GB" w:bidi="th-TH"/>
              </w:rPr>
            </w:pPr>
          </w:p>
        </w:tc>
        <w:tc>
          <w:tcPr>
            <w:tcW w:w="2658" w:type="dxa"/>
            <w:gridSpan w:val="2"/>
            <w:tcBorders>
              <w:top w:val="single" w:sz="4" w:space="0" w:color="auto"/>
              <w:bottom w:val="single" w:sz="4" w:space="0" w:color="auto"/>
            </w:tcBorders>
            <w:vAlign w:val="center"/>
          </w:tcPr>
          <w:p w:rsidR="0009609A" w:rsidRPr="00E1207D" w:rsidRDefault="0009609A" w:rsidP="001D16E8">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Consolidated</w:t>
            </w:r>
          </w:p>
          <w:p w:rsidR="0009609A" w:rsidRPr="00E1207D" w:rsidRDefault="0009609A" w:rsidP="001D16E8">
            <w:pPr>
              <w:spacing w:after="0" w:line="240" w:lineRule="auto"/>
              <w:ind w:right="-72"/>
              <w:jc w:val="center"/>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financial statements</w:t>
            </w:r>
          </w:p>
        </w:tc>
        <w:tc>
          <w:tcPr>
            <w:tcW w:w="2658" w:type="dxa"/>
            <w:gridSpan w:val="2"/>
            <w:tcBorders>
              <w:top w:val="single" w:sz="4" w:space="0" w:color="auto"/>
              <w:bottom w:val="single" w:sz="4" w:space="0" w:color="auto"/>
            </w:tcBorders>
            <w:vAlign w:val="center"/>
          </w:tcPr>
          <w:p w:rsidR="0009609A" w:rsidRPr="00E1207D" w:rsidRDefault="0009609A" w:rsidP="001D16E8">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 xml:space="preserve">Separate </w:t>
            </w:r>
          </w:p>
          <w:p w:rsidR="0009609A" w:rsidRPr="00E1207D" w:rsidRDefault="0009609A" w:rsidP="001D16E8">
            <w:pPr>
              <w:spacing w:after="0" w:line="240" w:lineRule="auto"/>
              <w:ind w:right="-72"/>
              <w:jc w:val="center"/>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financial statements</w:t>
            </w:r>
          </w:p>
        </w:tc>
      </w:tr>
      <w:tr w:rsidR="0009609A" w:rsidRPr="00E1207D" w:rsidTr="00204947">
        <w:trPr>
          <w:cantSplit/>
          <w:trHeight w:val="171"/>
        </w:trPr>
        <w:tc>
          <w:tcPr>
            <w:tcW w:w="4145" w:type="dxa"/>
            <w:vAlign w:val="bottom"/>
          </w:tcPr>
          <w:p w:rsidR="0009609A" w:rsidRPr="00E1207D" w:rsidRDefault="0009609A" w:rsidP="001D16E8">
            <w:pPr>
              <w:spacing w:after="0" w:line="240" w:lineRule="auto"/>
              <w:ind w:left="-105" w:right="-29"/>
              <w:rPr>
                <w:rFonts w:ascii="Arial" w:eastAsia="Cordia New" w:hAnsi="Arial" w:cs="Arial"/>
                <w:sz w:val="18"/>
                <w:szCs w:val="18"/>
                <w:lang w:val="en-GB" w:bidi="th-TH"/>
              </w:rPr>
            </w:pPr>
          </w:p>
        </w:tc>
        <w:tc>
          <w:tcPr>
            <w:tcW w:w="1329" w:type="dxa"/>
            <w:tcBorders>
              <w:top w:val="single" w:sz="4" w:space="0" w:color="auto"/>
            </w:tcBorders>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2019</w:t>
            </w:r>
          </w:p>
        </w:tc>
        <w:tc>
          <w:tcPr>
            <w:tcW w:w="1329" w:type="dxa"/>
            <w:tcBorders>
              <w:top w:val="single" w:sz="4" w:space="0" w:color="auto"/>
            </w:tcBorders>
          </w:tcPr>
          <w:p w:rsidR="0009609A" w:rsidRPr="00E1207D" w:rsidRDefault="0009609A" w:rsidP="001D16E8">
            <w:pPr>
              <w:spacing w:after="0" w:line="240" w:lineRule="auto"/>
              <w:ind w:right="-72"/>
              <w:jc w:val="right"/>
              <w:rPr>
                <w:rFonts w:ascii="Arial" w:eastAsia="Cordia New" w:hAnsi="Arial" w:cs="Arial"/>
                <w:sz w:val="18"/>
                <w:szCs w:val="18"/>
                <w:lang w:bidi="th-TH"/>
              </w:rPr>
            </w:pPr>
            <w:r w:rsidRPr="00E1207D">
              <w:rPr>
                <w:rFonts w:ascii="Arial" w:eastAsia="Cordia New" w:hAnsi="Arial" w:cs="Arial"/>
                <w:b/>
                <w:bCs/>
                <w:sz w:val="18"/>
                <w:szCs w:val="18"/>
                <w:lang w:val="en-GB" w:bidi="th-TH"/>
              </w:rPr>
              <w:t>2018</w:t>
            </w:r>
          </w:p>
        </w:tc>
        <w:tc>
          <w:tcPr>
            <w:tcW w:w="1329" w:type="dxa"/>
            <w:tcBorders>
              <w:top w:val="single" w:sz="4" w:space="0" w:color="auto"/>
            </w:tcBorders>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2019</w:t>
            </w:r>
          </w:p>
        </w:tc>
        <w:tc>
          <w:tcPr>
            <w:tcW w:w="1329" w:type="dxa"/>
            <w:tcBorders>
              <w:top w:val="single" w:sz="4" w:space="0" w:color="auto"/>
            </w:tcBorders>
          </w:tcPr>
          <w:p w:rsidR="0009609A" w:rsidRPr="00E1207D" w:rsidRDefault="0009609A" w:rsidP="001D16E8">
            <w:pPr>
              <w:spacing w:after="0" w:line="240" w:lineRule="auto"/>
              <w:ind w:right="-72"/>
              <w:jc w:val="right"/>
              <w:rPr>
                <w:rFonts w:ascii="Arial" w:eastAsia="Cordia New" w:hAnsi="Arial" w:cs="Arial"/>
                <w:sz w:val="18"/>
                <w:szCs w:val="18"/>
                <w:lang w:bidi="th-TH"/>
              </w:rPr>
            </w:pPr>
            <w:r w:rsidRPr="00E1207D">
              <w:rPr>
                <w:rFonts w:ascii="Arial" w:eastAsia="Cordia New" w:hAnsi="Arial" w:cs="Arial"/>
                <w:b/>
                <w:bCs/>
                <w:sz w:val="18"/>
                <w:szCs w:val="18"/>
                <w:lang w:val="en-GB" w:bidi="th-TH"/>
              </w:rPr>
              <w:t>2018</w:t>
            </w:r>
          </w:p>
        </w:tc>
      </w:tr>
      <w:tr w:rsidR="0009609A" w:rsidRPr="00E1207D" w:rsidTr="00204947">
        <w:trPr>
          <w:cantSplit/>
        </w:trPr>
        <w:tc>
          <w:tcPr>
            <w:tcW w:w="4145" w:type="dxa"/>
            <w:vAlign w:val="bottom"/>
          </w:tcPr>
          <w:p w:rsidR="0009609A" w:rsidRPr="00E1207D" w:rsidRDefault="0009609A" w:rsidP="001D16E8">
            <w:pPr>
              <w:spacing w:after="0" w:line="240" w:lineRule="auto"/>
              <w:ind w:left="-105" w:right="-29"/>
              <w:rPr>
                <w:rFonts w:ascii="Arial" w:eastAsia="Cordia New" w:hAnsi="Arial" w:cs="Arial"/>
                <w:sz w:val="18"/>
                <w:szCs w:val="18"/>
                <w:lang w:val="en-GB" w:bidi="th-TH"/>
              </w:rPr>
            </w:pPr>
          </w:p>
        </w:tc>
        <w:tc>
          <w:tcPr>
            <w:tcW w:w="1329" w:type="dxa"/>
            <w:tcBorders>
              <w:bottom w:val="single" w:sz="4" w:space="0" w:color="auto"/>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Baht</w:t>
            </w:r>
          </w:p>
        </w:tc>
        <w:tc>
          <w:tcPr>
            <w:tcW w:w="1329" w:type="dxa"/>
            <w:tcBorders>
              <w:bottom w:val="single" w:sz="4" w:space="0" w:color="auto"/>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Baht</w:t>
            </w:r>
          </w:p>
        </w:tc>
        <w:tc>
          <w:tcPr>
            <w:tcW w:w="1329" w:type="dxa"/>
            <w:tcBorders>
              <w:bottom w:val="single" w:sz="4" w:space="0" w:color="auto"/>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Baht</w:t>
            </w:r>
          </w:p>
        </w:tc>
        <w:tc>
          <w:tcPr>
            <w:tcW w:w="1329" w:type="dxa"/>
            <w:tcBorders>
              <w:bottom w:val="single" w:sz="4" w:space="0" w:color="auto"/>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Baht</w:t>
            </w:r>
          </w:p>
        </w:tc>
      </w:tr>
      <w:tr w:rsidR="0009609A" w:rsidRPr="00E1207D" w:rsidTr="00204947">
        <w:trPr>
          <w:cantSplit/>
        </w:trPr>
        <w:tc>
          <w:tcPr>
            <w:tcW w:w="4145" w:type="dxa"/>
            <w:vAlign w:val="bottom"/>
          </w:tcPr>
          <w:p w:rsidR="0009609A" w:rsidRPr="00E1207D" w:rsidRDefault="0009609A" w:rsidP="001D16E8">
            <w:pPr>
              <w:spacing w:after="0" w:line="240" w:lineRule="auto"/>
              <w:ind w:left="-105" w:right="-29"/>
              <w:rPr>
                <w:rFonts w:ascii="Arial" w:eastAsia="Cordia New" w:hAnsi="Arial" w:cs="Arial"/>
                <w:sz w:val="18"/>
                <w:szCs w:val="18"/>
                <w:lang w:val="en-GB" w:bidi="th-TH"/>
              </w:rPr>
            </w:pPr>
          </w:p>
        </w:tc>
        <w:tc>
          <w:tcPr>
            <w:tcW w:w="1329" w:type="dxa"/>
            <w:tcBorders>
              <w:top w:val="single" w:sz="4" w:space="0" w:color="auto"/>
            </w:tcBorders>
            <w:shd w:val="clear" w:color="auto" w:fill="FAFAFA"/>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329" w:type="dxa"/>
            <w:tcBorders>
              <w:top w:val="single" w:sz="4" w:space="0" w:color="auto"/>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329" w:type="dxa"/>
            <w:tcBorders>
              <w:top w:val="single" w:sz="4" w:space="0" w:color="auto"/>
            </w:tcBorders>
            <w:shd w:val="clear" w:color="auto" w:fill="FAFAFA"/>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329" w:type="dxa"/>
            <w:tcBorders>
              <w:top w:val="single" w:sz="4" w:space="0" w:color="auto"/>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r>
      <w:tr w:rsidR="00204947" w:rsidRPr="00E1207D" w:rsidTr="00204947">
        <w:trPr>
          <w:cantSplit/>
        </w:trPr>
        <w:tc>
          <w:tcPr>
            <w:tcW w:w="4145" w:type="dxa"/>
            <w:vAlign w:val="bottom"/>
          </w:tcPr>
          <w:p w:rsidR="00204947" w:rsidRPr="00E1207D" w:rsidRDefault="00204947" w:rsidP="00204947">
            <w:pPr>
              <w:spacing w:after="0" w:line="240" w:lineRule="auto"/>
              <w:ind w:left="-105" w:right="-29"/>
              <w:jc w:val="both"/>
              <w:rPr>
                <w:rFonts w:ascii="Arial" w:eastAsia="Cordia New" w:hAnsi="Arial" w:cs="Arial"/>
                <w:sz w:val="18"/>
                <w:szCs w:val="18"/>
                <w:lang w:val="en-GB" w:bidi="th-TH"/>
              </w:rPr>
            </w:pPr>
            <w:r w:rsidRPr="00E1207D">
              <w:rPr>
                <w:rFonts w:ascii="Arial" w:eastAsia="Cordia New" w:hAnsi="Arial" w:cs="Arial"/>
                <w:sz w:val="18"/>
                <w:szCs w:val="18"/>
                <w:lang w:val="en-GB" w:bidi="th-TH"/>
              </w:rPr>
              <w:t>Current portion of leasehold right</w:t>
            </w:r>
          </w:p>
        </w:tc>
        <w:tc>
          <w:tcPr>
            <w:tcW w:w="1329" w:type="dxa"/>
            <w:shd w:val="clear" w:color="auto" w:fill="FAFAF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18</w:t>
            </w:r>
            <w:r w:rsidRPr="00E1207D">
              <w:rPr>
                <w:rFonts w:ascii="Arial" w:hAnsi="Arial" w:cs="Arial"/>
                <w:sz w:val="18"/>
                <w:szCs w:val="18"/>
              </w:rPr>
              <w:t>,</w:t>
            </w:r>
            <w:r w:rsidRPr="00E1207D">
              <w:rPr>
                <w:rFonts w:ascii="Arial" w:hAnsi="Arial" w:cs="Arial"/>
                <w:sz w:val="18"/>
                <w:szCs w:val="18"/>
                <w:lang w:val="en-GB"/>
              </w:rPr>
              <w:t>461</w:t>
            </w:r>
            <w:r w:rsidRPr="00E1207D">
              <w:rPr>
                <w:rFonts w:ascii="Arial" w:hAnsi="Arial" w:cs="Arial"/>
                <w:sz w:val="18"/>
                <w:szCs w:val="18"/>
              </w:rPr>
              <w:t>,</w:t>
            </w:r>
            <w:r w:rsidRPr="00E1207D">
              <w:rPr>
                <w:rFonts w:ascii="Arial" w:hAnsi="Arial" w:cs="Arial"/>
                <w:sz w:val="18"/>
                <w:szCs w:val="18"/>
                <w:lang w:val="en-GB"/>
              </w:rPr>
              <w:t>560</w:t>
            </w:r>
          </w:p>
        </w:tc>
        <w:tc>
          <w:tcPr>
            <w:tcW w:w="1329" w:type="dx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21</w:t>
            </w:r>
            <w:r w:rsidRPr="00E1207D">
              <w:rPr>
                <w:rFonts w:ascii="Arial" w:hAnsi="Arial" w:cs="Arial"/>
                <w:sz w:val="18"/>
                <w:szCs w:val="18"/>
              </w:rPr>
              <w:t>,</w:t>
            </w:r>
            <w:r w:rsidRPr="00E1207D">
              <w:rPr>
                <w:rFonts w:ascii="Arial" w:hAnsi="Arial" w:cs="Arial"/>
                <w:sz w:val="18"/>
                <w:szCs w:val="18"/>
                <w:lang w:val="en-GB"/>
              </w:rPr>
              <w:t>170</w:t>
            </w:r>
            <w:r w:rsidRPr="00E1207D">
              <w:rPr>
                <w:rFonts w:ascii="Arial" w:hAnsi="Arial" w:cs="Arial"/>
                <w:sz w:val="18"/>
                <w:szCs w:val="18"/>
              </w:rPr>
              <w:t>,</w:t>
            </w:r>
            <w:r w:rsidRPr="00E1207D">
              <w:rPr>
                <w:rFonts w:ascii="Arial" w:hAnsi="Arial" w:cs="Arial"/>
                <w:sz w:val="18"/>
                <w:szCs w:val="18"/>
                <w:lang w:val="en-GB"/>
              </w:rPr>
              <w:t>788</w:t>
            </w:r>
          </w:p>
        </w:tc>
        <w:tc>
          <w:tcPr>
            <w:tcW w:w="1329" w:type="dxa"/>
            <w:shd w:val="clear" w:color="auto" w:fill="FAFAF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18</w:t>
            </w:r>
            <w:r w:rsidRPr="00E1207D">
              <w:rPr>
                <w:rFonts w:ascii="Arial" w:hAnsi="Arial" w:cs="Arial"/>
                <w:sz w:val="18"/>
                <w:szCs w:val="18"/>
              </w:rPr>
              <w:t>,</w:t>
            </w:r>
            <w:r w:rsidRPr="00E1207D">
              <w:rPr>
                <w:rFonts w:ascii="Arial" w:hAnsi="Arial" w:cs="Arial"/>
                <w:sz w:val="18"/>
                <w:szCs w:val="18"/>
                <w:lang w:val="en-GB"/>
              </w:rPr>
              <w:t>461</w:t>
            </w:r>
            <w:r w:rsidRPr="00E1207D">
              <w:rPr>
                <w:rFonts w:ascii="Arial" w:hAnsi="Arial" w:cs="Arial"/>
                <w:sz w:val="18"/>
                <w:szCs w:val="18"/>
              </w:rPr>
              <w:t>,</w:t>
            </w:r>
            <w:r w:rsidRPr="00E1207D">
              <w:rPr>
                <w:rFonts w:ascii="Arial" w:hAnsi="Arial" w:cs="Arial"/>
                <w:sz w:val="18"/>
                <w:szCs w:val="18"/>
                <w:lang w:val="en-GB"/>
              </w:rPr>
              <w:t>560</w:t>
            </w:r>
          </w:p>
        </w:tc>
        <w:tc>
          <w:tcPr>
            <w:tcW w:w="1329" w:type="dx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21</w:t>
            </w:r>
            <w:r w:rsidRPr="00E1207D">
              <w:rPr>
                <w:rFonts w:ascii="Arial" w:hAnsi="Arial" w:cs="Arial"/>
                <w:sz w:val="18"/>
                <w:szCs w:val="18"/>
              </w:rPr>
              <w:t>,</w:t>
            </w:r>
            <w:r w:rsidRPr="00E1207D">
              <w:rPr>
                <w:rFonts w:ascii="Arial" w:hAnsi="Arial" w:cs="Arial"/>
                <w:sz w:val="18"/>
                <w:szCs w:val="18"/>
                <w:lang w:val="en-GB"/>
              </w:rPr>
              <w:t>170</w:t>
            </w:r>
            <w:r w:rsidRPr="00E1207D">
              <w:rPr>
                <w:rFonts w:ascii="Arial" w:hAnsi="Arial" w:cs="Arial"/>
                <w:sz w:val="18"/>
                <w:szCs w:val="18"/>
              </w:rPr>
              <w:t>,</w:t>
            </w:r>
            <w:r w:rsidRPr="00E1207D">
              <w:rPr>
                <w:rFonts w:ascii="Arial" w:hAnsi="Arial" w:cs="Arial"/>
                <w:sz w:val="18"/>
                <w:szCs w:val="18"/>
                <w:lang w:val="en-GB"/>
              </w:rPr>
              <w:t>788</w:t>
            </w:r>
          </w:p>
        </w:tc>
      </w:tr>
      <w:tr w:rsidR="00204947" w:rsidRPr="00E1207D" w:rsidTr="00204947">
        <w:trPr>
          <w:cantSplit/>
        </w:trPr>
        <w:tc>
          <w:tcPr>
            <w:tcW w:w="4145" w:type="dxa"/>
            <w:vAlign w:val="bottom"/>
          </w:tcPr>
          <w:p w:rsidR="00204947" w:rsidRPr="00E1207D" w:rsidRDefault="00204947" w:rsidP="00204947">
            <w:pPr>
              <w:spacing w:after="0" w:line="240" w:lineRule="auto"/>
              <w:ind w:left="-105" w:right="-29"/>
              <w:jc w:val="both"/>
              <w:rPr>
                <w:rFonts w:ascii="Arial" w:eastAsia="Cordia New" w:hAnsi="Arial" w:cs="Arial"/>
                <w:sz w:val="18"/>
                <w:szCs w:val="18"/>
                <w:lang w:val="en-GB" w:bidi="th-TH"/>
              </w:rPr>
            </w:pPr>
            <w:r w:rsidRPr="00E1207D">
              <w:rPr>
                <w:rFonts w:ascii="Arial" w:eastAsia="Cordia New" w:hAnsi="Arial" w:cs="Arial"/>
                <w:sz w:val="18"/>
                <w:szCs w:val="18"/>
                <w:lang w:val="en-GB" w:bidi="th-TH"/>
              </w:rPr>
              <w:t>Leasehold right over 1 year</w:t>
            </w:r>
          </w:p>
        </w:tc>
        <w:tc>
          <w:tcPr>
            <w:tcW w:w="1329" w:type="dxa"/>
            <w:tcBorders>
              <w:bottom w:val="single" w:sz="4" w:space="0" w:color="auto"/>
            </w:tcBorders>
            <w:shd w:val="clear" w:color="auto" w:fill="FAFAF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113</w:t>
            </w:r>
            <w:r w:rsidRPr="00E1207D">
              <w:rPr>
                <w:rFonts w:ascii="Arial" w:hAnsi="Arial" w:cs="Arial"/>
                <w:sz w:val="18"/>
                <w:szCs w:val="18"/>
              </w:rPr>
              <w:t>,</w:t>
            </w:r>
            <w:r w:rsidRPr="00E1207D">
              <w:rPr>
                <w:rFonts w:ascii="Arial" w:hAnsi="Arial" w:cs="Arial"/>
                <w:sz w:val="18"/>
                <w:szCs w:val="18"/>
                <w:lang w:val="en-GB"/>
              </w:rPr>
              <w:t>041</w:t>
            </w:r>
            <w:r w:rsidRPr="00E1207D">
              <w:rPr>
                <w:rFonts w:ascii="Arial" w:hAnsi="Arial" w:cs="Arial"/>
                <w:sz w:val="18"/>
                <w:szCs w:val="18"/>
              </w:rPr>
              <w:t>,</w:t>
            </w:r>
            <w:r w:rsidRPr="00E1207D">
              <w:rPr>
                <w:rFonts w:ascii="Arial" w:hAnsi="Arial" w:cs="Arial"/>
                <w:sz w:val="18"/>
                <w:szCs w:val="18"/>
                <w:lang w:val="en-GB"/>
              </w:rPr>
              <w:t>424</w:t>
            </w:r>
          </w:p>
        </w:tc>
        <w:tc>
          <w:tcPr>
            <w:tcW w:w="1329" w:type="dxa"/>
            <w:tcBorders>
              <w:bottom w:val="single" w:sz="4" w:space="0" w:color="auto"/>
            </w:tcBorders>
          </w:tcPr>
          <w:p w:rsidR="00204947" w:rsidRPr="00E1207D" w:rsidRDefault="0042004D" w:rsidP="00204947">
            <w:pPr>
              <w:spacing w:after="0" w:line="240" w:lineRule="auto"/>
              <w:ind w:right="-72"/>
              <w:jc w:val="right"/>
              <w:rPr>
                <w:rFonts w:ascii="Arial" w:hAnsi="Arial" w:cs="Arial"/>
                <w:sz w:val="18"/>
                <w:szCs w:val="18"/>
              </w:rPr>
            </w:pPr>
            <w:r>
              <w:rPr>
                <w:rFonts w:ascii="Arial" w:hAnsi="Arial" w:cs="Arial"/>
                <w:sz w:val="18"/>
                <w:szCs w:val="18"/>
              </w:rPr>
              <w:t>133,629,548</w:t>
            </w:r>
          </w:p>
        </w:tc>
        <w:tc>
          <w:tcPr>
            <w:tcW w:w="1329" w:type="dxa"/>
            <w:tcBorders>
              <w:bottom w:val="single" w:sz="4" w:space="0" w:color="auto"/>
            </w:tcBorders>
            <w:shd w:val="clear" w:color="auto" w:fill="FAFAF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113</w:t>
            </w:r>
            <w:r w:rsidRPr="00E1207D">
              <w:rPr>
                <w:rFonts w:ascii="Arial" w:hAnsi="Arial" w:cs="Arial"/>
                <w:sz w:val="18"/>
                <w:szCs w:val="18"/>
              </w:rPr>
              <w:t>,</w:t>
            </w:r>
            <w:r w:rsidRPr="00E1207D">
              <w:rPr>
                <w:rFonts w:ascii="Arial" w:hAnsi="Arial" w:cs="Arial"/>
                <w:sz w:val="18"/>
                <w:szCs w:val="18"/>
                <w:lang w:val="en-GB"/>
              </w:rPr>
              <w:t>041</w:t>
            </w:r>
            <w:r w:rsidRPr="00E1207D">
              <w:rPr>
                <w:rFonts w:ascii="Arial" w:hAnsi="Arial" w:cs="Arial"/>
                <w:sz w:val="18"/>
                <w:szCs w:val="18"/>
              </w:rPr>
              <w:t>,</w:t>
            </w:r>
            <w:r w:rsidRPr="00E1207D">
              <w:rPr>
                <w:rFonts w:ascii="Arial" w:hAnsi="Arial" w:cs="Arial"/>
                <w:sz w:val="18"/>
                <w:szCs w:val="18"/>
                <w:lang w:val="en-GB"/>
              </w:rPr>
              <w:t>424</w:t>
            </w:r>
          </w:p>
        </w:tc>
        <w:tc>
          <w:tcPr>
            <w:tcW w:w="1329" w:type="dxa"/>
            <w:tcBorders>
              <w:bottom w:val="single" w:sz="4" w:space="0" w:color="auto"/>
            </w:tcBorders>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131</w:t>
            </w:r>
            <w:r w:rsidRPr="00E1207D">
              <w:rPr>
                <w:rFonts w:ascii="Arial" w:hAnsi="Arial" w:cs="Arial"/>
                <w:sz w:val="18"/>
                <w:szCs w:val="18"/>
              </w:rPr>
              <w:t>,</w:t>
            </w:r>
            <w:r w:rsidRPr="00E1207D">
              <w:rPr>
                <w:rFonts w:ascii="Arial" w:hAnsi="Arial" w:cs="Arial"/>
                <w:sz w:val="18"/>
                <w:szCs w:val="18"/>
                <w:lang w:val="en-GB"/>
              </w:rPr>
              <w:t>052</w:t>
            </w:r>
            <w:r w:rsidRPr="00E1207D">
              <w:rPr>
                <w:rFonts w:ascii="Arial" w:hAnsi="Arial" w:cs="Arial"/>
                <w:sz w:val="18"/>
                <w:szCs w:val="18"/>
              </w:rPr>
              <w:t>,</w:t>
            </w:r>
            <w:r w:rsidRPr="00E1207D">
              <w:rPr>
                <w:rFonts w:ascii="Arial" w:hAnsi="Arial" w:cs="Arial"/>
                <w:sz w:val="18"/>
                <w:szCs w:val="18"/>
                <w:lang w:val="en-GB"/>
              </w:rPr>
              <w:t>548</w:t>
            </w:r>
          </w:p>
        </w:tc>
      </w:tr>
      <w:tr w:rsidR="00204947" w:rsidRPr="00E1207D" w:rsidTr="00204947">
        <w:trPr>
          <w:cantSplit/>
        </w:trPr>
        <w:tc>
          <w:tcPr>
            <w:tcW w:w="4145" w:type="dxa"/>
            <w:vAlign w:val="bottom"/>
          </w:tcPr>
          <w:p w:rsidR="00204947" w:rsidRPr="00E1207D" w:rsidRDefault="00204947" w:rsidP="00204947">
            <w:pPr>
              <w:spacing w:after="0" w:line="240" w:lineRule="auto"/>
              <w:ind w:left="-105" w:right="-29"/>
              <w:rPr>
                <w:rFonts w:ascii="Arial" w:eastAsia="Cordia New" w:hAnsi="Arial" w:cs="Arial"/>
                <w:sz w:val="18"/>
                <w:szCs w:val="18"/>
                <w:lang w:val="en-GB" w:bidi="th-TH"/>
              </w:rPr>
            </w:pPr>
          </w:p>
        </w:tc>
        <w:tc>
          <w:tcPr>
            <w:tcW w:w="1329" w:type="dxa"/>
            <w:tcBorders>
              <w:top w:val="single" w:sz="4" w:space="0" w:color="auto"/>
            </w:tcBorders>
            <w:shd w:val="clear" w:color="auto" w:fill="FAFAFA"/>
            <w:vAlign w:val="bottom"/>
          </w:tcPr>
          <w:p w:rsidR="00204947" w:rsidRPr="00E1207D" w:rsidRDefault="00204947" w:rsidP="00204947">
            <w:pPr>
              <w:spacing w:after="0" w:line="240" w:lineRule="auto"/>
              <w:ind w:right="-72"/>
              <w:jc w:val="right"/>
              <w:rPr>
                <w:rFonts w:ascii="Arial" w:eastAsia="Cordia New" w:hAnsi="Arial" w:cs="Arial"/>
                <w:sz w:val="18"/>
                <w:szCs w:val="18"/>
                <w:lang w:val="en-GB" w:bidi="th-TH"/>
              </w:rPr>
            </w:pPr>
          </w:p>
        </w:tc>
        <w:tc>
          <w:tcPr>
            <w:tcW w:w="1329" w:type="dxa"/>
            <w:tcBorders>
              <w:top w:val="single" w:sz="4" w:space="0" w:color="auto"/>
            </w:tcBorders>
            <w:vAlign w:val="bottom"/>
          </w:tcPr>
          <w:p w:rsidR="00204947" w:rsidRPr="00E1207D" w:rsidRDefault="00204947" w:rsidP="00204947">
            <w:pPr>
              <w:spacing w:after="0" w:line="240" w:lineRule="auto"/>
              <w:ind w:right="-72"/>
              <w:jc w:val="right"/>
              <w:rPr>
                <w:rFonts w:ascii="Arial" w:eastAsia="Cordia New" w:hAnsi="Arial" w:cs="Arial"/>
                <w:sz w:val="18"/>
                <w:szCs w:val="18"/>
                <w:lang w:val="en-GB" w:bidi="th-TH"/>
              </w:rPr>
            </w:pPr>
          </w:p>
        </w:tc>
        <w:tc>
          <w:tcPr>
            <w:tcW w:w="1329" w:type="dxa"/>
            <w:tcBorders>
              <w:top w:val="single" w:sz="4" w:space="0" w:color="auto"/>
            </w:tcBorders>
            <w:shd w:val="clear" w:color="auto" w:fill="FAFAFA"/>
            <w:vAlign w:val="bottom"/>
          </w:tcPr>
          <w:p w:rsidR="00204947" w:rsidRPr="00E1207D" w:rsidRDefault="00204947" w:rsidP="00204947">
            <w:pPr>
              <w:spacing w:after="0" w:line="240" w:lineRule="auto"/>
              <w:ind w:right="-72"/>
              <w:jc w:val="right"/>
              <w:rPr>
                <w:rFonts w:ascii="Arial" w:eastAsia="Cordia New" w:hAnsi="Arial" w:cs="Arial"/>
                <w:sz w:val="18"/>
                <w:szCs w:val="18"/>
                <w:lang w:val="en-GB" w:bidi="th-TH"/>
              </w:rPr>
            </w:pPr>
          </w:p>
        </w:tc>
        <w:tc>
          <w:tcPr>
            <w:tcW w:w="1329" w:type="dxa"/>
            <w:tcBorders>
              <w:top w:val="single" w:sz="4" w:space="0" w:color="auto"/>
            </w:tcBorders>
            <w:vAlign w:val="bottom"/>
          </w:tcPr>
          <w:p w:rsidR="00204947" w:rsidRPr="00E1207D" w:rsidRDefault="00204947" w:rsidP="00204947">
            <w:pPr>
              <w:spacing w:after="0" w:line="240" w:lineRule="auto"/>
              <w:ind w:right="-72"/>
              <w:jc w:val="right"/>
              <w:rPr>
                <w:rFonts w:ascii="Arial" w:eastAsia="Cordia New" w:hAnsi="Arial" w:cs="Arial"/>
                <w:sz w:val="18"/>
                <w:szCs w:val="18"/>
                <w:lang w:val="en-GB" w:bidi="th-TH"/>
              </w:rPr>
            </w:pPr>
          </w:p>
        </w:tc>
      </w:tr>
      <w:tr w:rsidR="00204947" w:rsidRPr="00E1207D" w:rsidTr="00204947">
        <w:trPr>
          <w:cantSplit/>
        </w:trPr>
        <w:tc>
          <w:tcPr>
            <w:tcW w:w="4145" w:type="dxa"/>
            <w:vAlign w:val="bottom"/>
          </w:tcPr>
          <w:p w:rsidR="00204947" w:rsidRPr="00E1207D" w:rsidRDefault="00204947" w:rsidP="00204947">
            <w:pPr>
              <w:spacing w:after="0" w:line="240" w:lineRule="auto"/>
              <w:ind w:left="-105" w:right="-29"/>
              <w:jc w:val="both"/>
              <w:rPr>
                <w:rFonts w:ascii="Arial" w:eastAsia="Cordia New" w:hAnsi="Arial" w:cs="Arial"/>
                <w:sz w:val="18"/>
                <w:szCs w:val="18"/>
                <w:lang w:val="en-GB" w:bidi="th-TH"/>
              </w:rPr>
            </w:pPr>
          </w:p>
        </w:tc>
        <w:tc>
          <w:tcPr>
            <w:tcW w:w="1329" w:type="dxa"/>
            <w:tcBorders>
              <w:bottom w:val="single" w:sz="4" w:space="0" w:color="auto"/>
            </w:tcBorders>
            <w:shd w:val="clear" w:color="auto" w:fill="FAFAF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131</w:t>
            </w:r>
            <w:r w:rsidRPr="00E1207D">
              <w:rPr>
                <w:rFonts w:ascii="Arial" w:hAnsi="Arial" w:cs="Arial"/>
                <w:sz w:val="18"/>
                <w:szCs w:val="18"/>
              </w:rPr>
              <w:t>,</w:t>
            </w:r>
            <w:r w:rsidRPr="00E1207D">
              <w:rPr>
                <w:rFonts w:ascii="Arial" w:hAnsi="Arial" w:cs="Arial"/>
                <w:sz w:val="18"/>
                <w:szCs w:val="18"/>
                <w:lang w:val="en-GB"/>
              </w:rPr>
              <w:t>502</w:t>
            </w:r>
            <w:r w:rsidRPr="00E1207D">
              <w:rPr>
                <w:rFonts w:ascii="Arial" w:hAnsi="Arial" w:cs="Arial"/>
                <w:sz w:val="18"/>
                <w:szCs w:val="18"/>
              </w:rPr>
              <w:t>,</w:t>
            </w:r>
            <w:r w:rsidRPr="00E1207D">
              <w:rPr>
                <w:rFonts w:ascii="Arial" w:hAnsi="Arial" w:cs="Arial"/>
                <w:sz w:val="18"/>
                <w:szCs w:val="18"/>
                <w:lang w:val="en-GB"/>
              </w:rPr>
              <w:t>984</w:t>
            </w:r>
          </w:p>
        </w:tc>
        <w:tc>
          <w:tcPr>
            <w:tcW w:w="1329" w:type="dxa"/>
            <w:tcBorders>
              <w:bottom w:val="single" w:sz="4" w:space="0" w:color="auto"/>
            </w:tcBorders>
          </w:tcPr>
          <w:p w:rsidR="00204947" w:rsidRPr="00E1207D" w:rsidRDefault="0042004D" w:rsidP="00204947">
            <w:pPr>
              <w:spacing w:after="0" w:line="240" w:lineRule="auto"/>
              <w:ind w:right="-72"/>
              <w:jc w:val="right"/>
              <w:rPr>
                <w:rFonts w:ascii="Arial" w:hAnsi="Arial" w:cs="Arial"/>
                <w:sz w:val="18"/>
                <w:szCs w:val="18"/>
              </w:rPr>
            </w:pPr>
            <w:r>
              <w:rPr>
                <w:rFonts w:ascii="Arial" w:hAnsi="Arial" w:cs="Arial"/>
                <w:sz w:val="18"/>
                <w:szCs w:val="18"/>
              </w:rPr>
              <w:t>154,800,336</w:t>
            </w:r>
          </w:p>
        </w:tc>
        <w:tc>
          <w:tcPr>
            <w:tcW w:w="1329" w:type="dxa"/>
            <w:tcBorders>
              <w:bottom w:val="single" w:sz="4" w:space="0" w:color="auto"/>
            </w:tcBorders>
            <w:shd w:val="clear" w:color="auto" w:fill="FAFAF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131</w:t>
            </w:r>
            <w:r w:rsidRPr="00E1207D">
              <w:rPr>
                <w:rFonts w:ascii="Arial" w:hAnsi="Arial" w:cs="Arial"/>
                <w:sz w:val="18"/>
                <w:szCs w:val="18"/>
              </w:rPr>
              <w:t>,</w:t>
            </w:r>
            <w:r w:rsidRPr="00E1207D">
              <w:rPr>
                <w:rFonts w:ascii="Arial" w:hAnsi="Arial" w:cs="Arial"/>
                <w:sz w:val="18"/>
                <w:szCs w:val="18"/>
                <w:lang w:val="en-GB"/>
              </w:rPr>
              <w:t>502</w:t>
            </w:r>
            <w:r w:rsidRPr="00E1207D">
              <w:rPr>
                <w:rFonts w:ascii="Arial" w:hAnsi="Arial" w:cs="Arial"/>
                <w:sz w:val="18"/>
                <w:szCs w:val="18"/>
              </w:rPr>
              <w:t>,</w:t>
            </w:r>
            <w:r w:rsidRPr="00E1207D">
              <w:rPr>
                <w:rFonts w:ascii="Arial" w:hAnsi="Arial" w:cs="Arial"/>
                <w:sz w:val="18"/>
                <w:szCs w:val="18"/>
                <w:lang w:val="en-GB"/>
              </w:rPr>
              <w:t>984</w:t>
            </w:r>
          </w:p>
        </w:tc>
        <w:tc>
          <w:tcPr>
            <w:tcW w:w="1329" w:type="dxa"/>
            <w:tcBorders>
              <w:bottom w:val="single" w:sz="4" w:space="0" w:color="auto"/>
            </w:tcBorders>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152</w:t>
            </w:r>
            <w:r w:rsidRPr="00E1207D">
              <w:rPr>
                <w:rFonts w:ascii="Arial" w:hAnsi="Arial" w:cs="Arial"/>
                <w:sz w:val="18"/>
                <w:szCs w:val="18"/>
              </w:rPr>
              <w:t>,</w:t>
            </w:r>
            <w:r w:rsidRPr="00E1207D">
              <w:rPr>
                <w:rFonts w:ascii="Arial" w:hAnsi="Arial" w:cs="Arial"/>
                <w:sz w:val="18"/>
                <w:szCs w:val="18"/>
                <w:lang w:val="en-GB"/>
              </w:rPr>
              <w:t>223</w:t>
            </w:r>
            <w:r w:rsidRPr="00E1207D">
              <w:rPr>
                <w:rFonts w:ascii="Arial" w:hAnsi="Arial" w:cs="Arial"/>
                <w:sz w:val="18"/>
                <w:szCs w:val="18"/>
              </w:rPr>
              <w:t>,</w:t>
            </w:r>
            <w:r w:rsidRPr="00E1207D">
              <w:rPr>
                <w:rFonts w:ascii="Arial" w:hAnsi="Arial" w:cs="Arial"/>
                <w:sz w:val="18"/>
                <w:szCs w:val="18"/>
                <w:lang w:val="en-GB"/>
              </w:rPr>
              <w:t>336</w:t>
            </w:r>
          </w:p>
        </w:tc>
      </w:tr>
    </w:tbl>
    <w:p w:rsidR="0009609A" w:rsidRPr="00E1207D" w:rsidRDefault="0009609A" w:rsidP="00A679D0">
      <w:pPr>
        <w:spacing w:after="0" w:line="240" w:lineRule="auto"/>
        <w:ind w:right="-72"/>
        <w:jc w:val="thaiDistribute"/>
        <w:rPr>
          <w:rFonts w:ascii="Arial" w:eastAsia="Cordia New" w:hAnsi="Arial" w:cs="Arial"/>
          <w:sz w:val="18"/>
          <w:szCs w:val="18"/>
          <w:lang w:val="en-GB" w:bidi="th-TH"/>
        </w:rPr>
      </w:pPr>
    </w:p>
    <w:p w:rsidR="0009609A" w:rsidRPr="00E1207D" w:rsidRDefault="0009609A" w:rsidP="00A679D0">
      <w:pPr>
        <w:spacing w:after="0" w:line="240" w:lineRule="auto"/>
        <w:ind w:right="-72"/>
        <w:jc w:val="both"/>
        <w:rPr>
          <w:rFonts w:ascii="Arial" w:eastAsia="Cordia New" w:hAnsi="Arial" w:cs="Arial"/>
          <w:sz w:val="18"/>
          <w:szCs w:val="18"/>
          <w:lang w:val="en-GB" w:bidi="th-TH"/>
        </w:rPr>
      </w:pPr>
      <w:r w:rsidRPr="00E1207D">
        <w:rPr>
          <w:rFonts w:ascii="Arial" w:eastAsia="Cordia New" w:hAnsi="Arial" w:cs="Arial"/>
          <w:sz w:val="18"/>
          <w:szCs w:val="18"/>
          <w:lang w:val="en-GB" w:bidi="th-TH"/>
        </w:rPr>
        <w:t>The movement of leasehold right for the year ended 31 December comprise the following:</w:t>
      </w:r>
    </w:p>
    <w:p w:rsidR="0009609A" w:rsidRPr="00E1207D" w:rsidRDefault="0009609A" w:rsidP="00A679D0">
      <w:pPr>
        <w:spacing w:after="0" w:line="240" w:lineRule="auto"/>
        <w:ind w:right="-72"/>
        <w:jc w:val="both"/>
        <w:rPr>
          <w:rFonts w:ascii="Arial" w:eastAsia="Cordia New" w:hAnsi="Arial" w:cs="Arial"/>
          <w:sz w:val="18"/>
          <w:szCs w:val="18"/>
          <w:lang w:val="en-GB" w:bidi="th-TH"/>
        </w:rPr>
      </w:pPr>
    </w:p>
    <w:tbl>
      <w:tblPr>
        <w:tblW w:w="9461" w:type="dxa"/>
        <w:tblLook w:val="0000" w:firstRow="0" w:lastRow="0" w:firstColumn="0" w:lastColumn="0" w:noHBand="0" w:noVBand="0"/>
      </w:tblPr>
      <w:tblGrid>
        <w:gridCol w:w="4057"/>
        <w:gridCol w:w="1351"/>
        <w:gridCol w:w="1351"/>
        <w:gridCol w:w="1351"/>
        <w:gridCol w:w="1351"/>
      </w:tblGrid>
      <w:tr w:rsidR="0009609A" w:rsidRPr="00E1207D" w:rsidTr="00204947">
        <w:trPr>
          <w:cantSplit/>
        </w:trPr>
        <w:tc>
          <w:tcPr>
            <w:tcW w:w="4057" w:type="dxa"/>
            <w:vAlign w:val="bottom"/>
          </w:tcPr>
          <w:p w:rsidR="0009609A" w:rsidRPr="00E1207D" w:rsidRDefault="0009609A" w:rsidP="001D16E8">
            <w:pPr>
              <w:spacing w:after="0" w:line="240" w:lineRule="auto"/>
              <w:ind w:left="-105" w:right="-29"/>
              <w:rPr>
                <w:rFonts w:ascii="Arial" w:eastAsia="Cordia New" w:hAnsi="Arial" w:cs="Arial"/>
                <w:sz w:val="18"/>
                <w:szCs w:val="18"/>
                <w:lang w:val="en-GB" w:bidi="th-TH"/>
              </w:rPr>
            </w:pPr>
          </w:p>
        </w:tc>
        <w:tc>
          <w:tcPr>
            <w:tcW w:w="2702" w:type="dxa"/>
            <w:gridSpan w:val="2"/>
            <w:tcBorders>
              <w:top w:val="single" w:sz="4" w:space="0" w:color="auto"/>
              <w:bottom w:val="single" w:sz="4" w:space="0" w:color="auto"/>
            </w:tcBorders>
            <w:vAlign w:val="center"/>
          </w:tcPr>
          <w:p w:rsidR="0009609A" w:rsidRPr="00E1207D" w:rsidRDefault="0009609A" w:rsidP="001D16E8">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Consolidated</w:t>
            </w:r>
          </w:p>
          <w:p w:rsidR="0009609A" w:rsidRPr="00E1207D" w:rsidRDefault="0009609A" w:rsidP="001D16E8">
            <w:pPr>
              <w:spacing w:after="0" w:line="240" w:lineRule="auto"/>
              <w:ind w:right="-72"/>
              <w:jc w:val="center"/>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financial statements</w:t>
            </w:r>
          </w:p>
        </w:tc>
        <w:tc>
          <w:tcPr>
            <w:tcW w:w="2702" w:type="dxa"/>
            <w:gridSpan w:val="2"/>
            <w:tcBorders>
              <w:top w:val="single" w:sz="4" w:space="0" w:color="auto"/>
              <w:bottom w:val="single" w:sz="4" w:space="0" w:color="auto"/>
            </w:tcBorders>
            <w:vAlign w:val="center"/>
          </w:tcPr>
          <w:p w:rsidR="0009609A" w:rsidRPr="00E1207D" w:rsidRDefault="0009609A" w:rsidP="001D16E8">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 xml:space="preserve">Separate </w:t>
            </w:r>
          </w:p>
          <w:p w:rsidR="0009609A" w:rsidRPr="00E1207D" w:rsidRDefault="0009609A" w:rsidP="001D16E8">
            <w:pPr>
              <w:spacing w:after="0" w:line="240" w:lineRule="auto"/>
              <w:ind w:right="-72"/>
              <w:jc w:val="center"/>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financial statements</w:t>
            </w:r>
          </w:p>
        </w:tc>
      </w:tr>
      <w:tr w:rsidR="0009609A" w:rsidRPr="00E1207D" w:rsidTr="00204947">
        <w:trPr>
          <w:cantSplit/>
        </w:trPr>
        <w:tc>
          <w:tcPr>
            <w:tcW w:w="4057" w:type="dxa"/>
            <w:vAlign w:val="bottom"/>
          </w:tcPr>
          <w:p w:rsidR="0009609A" w:rsidRPr="00E1207D" w:rsidRDefault="0009609A" w:rsidP="001D16E8">
            <w:pPr>
              <w:spacing w:after="0" w:line="240" w:lineRule="auto"/>
              <w:ind w:left="-105" w:right="-29"/>
              <w:rPr>
                <w:rFonts w:ascii="Arial" w:eastAsia="Cordia New" w:hAnsi="Arial" w:cs="Arial"/>
                <w:sz w:val="18"/>
                <w:szCs w:val="18"/>
                <w:lang w:val="en-GB" w:bidi="th-TH"/>
              </w:rPr>
            </w:pPr>
          </w:p>
        </w:tc>
        <w:tc>
          <w:tcPr>
            <w:tcW w:w="1351" w:type="dxa"/>
            <w:tcBorders>
              <w:top w:val="single" w:sz="4" w:space="0" w:color="auto"/>
            </w:tcBorders>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2019</w:t>
            </w:r>
          </w:p>
        </w:tc>
        <w:tc>
          <w:tcPr>
            <w:tcW w:w="1351" w:type="dxa"/>
            <w:tcBorders>
              <w:top w:val="single" w:sz="4" w:space="0" w:color="auto"/>
            </w:tcBorders>
          </w:tcPr>
          <w:p w:rsidR="0009609A" w:rsidRPr="00E1207D" w:rsidRDefault="0009609A" w:rsidP="001D16E8">
            <w:pPr>
              <w:spacing w:after="0" w:line="240" w:lineRule="auto"/>
              <w:ind w:right="-72"/>
              <w:jc w:val="right"/>
              <w:rPr>
                <w:rFonts w:ascii="Arial" w:eastAsia="Cordia New" w:hAnsi="Arial" w:cs="Arial"/>
                <w:sz w:val="18"/>
                <w:szCs w:val="18"/>
                <w:lang w:bidi="th-TH"/>
              </w:rPr>
            </w:pPr>
            <w:r w:rsidRPr="00E1207D">
              <w:rPr>
                <w:rFonts w:ascii="Arial" w:eastAsia="Cordia New" w:hAnsi="Arial" w:cs="Arial"/>
                <w:b/>
                <w:bCs/>
                <w:sz w:val="18"/>
                <w:szCs w:val="18"/>
                <w:lang w:val="en-GB" w:bidi="th-TH"/>
              </w:rPr>
              <w:t>2018</w:t>
            </w:r>
          </w:p>
        </w:tc>
        <w:tc>
          <w:tcPr>
            <w:tcW w:w="1351" w:type="dxa"/>
            <w:tcBorders>
              <w:top w:val="single" w:sz="4" w:space="0" w:color="auto"/>
            </w:tcBorders>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2019</w:t>
            </w:r>
          </w:p>
        </w:tc>
        <w:tc>
          <w:tcPr>
            <w:tcW w:w="1351" w:type="dxa"/>
            <w:tcBorders>
              <w:top w:val="single" w:sz="4" w:space="0" w:color="auto"/>
            </w:tcBorders>
          </w:tcPr>
          <w:p w:rsidR="0009609A" w:rsidRPr="00E1207D" w:rsidRDefault="0009609A" w:rsidP="001D16E8">
            <w:pPr>
              <w:spacing w:after="0" w:line="240" w:lineRule="auto"/>
              <w:ind w:right="-72"/>
              <w:jc w:val="right"/>
              <w:rPr>
                <w:rFonts w:ascii="Arial" w:eastAsia="Cordia New" w:hAnsi="Arial" w:cs="Arial"/>
                <w:sz w:val="18"/>
                <w:szCs w:val="18"/>
                <w:lang w:bidi="th-TH"/>
              </w:rPr>
            </w:pPr>
            <w:r w:rsidRPr="00E1207D">
              <w:rPr>
                <w:rFonts w:ascii="Arial" w:eastAsia="Cordia New" w:hAnsi="Arial" w:cs="Arial"/>
                <w:b/>
                <w:bCs/>
                <w:sz w:val="18"/>
                <w:szCs w:val="18"/>
                <w:lang w:val="en-GB" w:bidi="th-TH"/>
              </w:rPr>
              <w:t>2018</w:t>
            </w:r>
          </w:p>
        </w:tc>
      </w:tr>
      <w:tr w:rsidR="0009609A" w:rsidRPr="00E1207D" w:rsidTr="00204947">
        <w:trPr>
          <w:cantSplit/>
        </w:trPr>
        <w:tc>
          <w:tcPr>
            <w:tcW w:w="4057" w:type="dxa"/>
            <w:vAlign w:val="bottom"/>
          </w:tcPr>
          <w:p w:rsidR="0009609A" w:rsidRPr="00E1207D" w:rsidRDefault="0009609A" w:rsidP="001D16E8">
            <w:pPr>
              <w:spacing w:after="0" w:line="240" w:lineRule="auto"/>
              <w:ind w:left="-105" w:right="-29"/>
              <w:rPr>
                <w:rFonts w:ascii="Arial" w:eastAsia="Cordia New" w:hAnsi="Arial" w:cs="Arial"/>
                <w:sz w:val="18"/>
                <w:szCs w:val="18"/>
                <w:lang w:val="en-GB" w:bidi="th-TH"/>
              </w:rPr>
            </w:pPr>
          </w:p>
        </w:tc>
        <w:tc>
          <w:tcPr>
            <w:tcW w:w="1351" w:type="dxa"/>
            <w:tcBorders>
              <w:bottom w:val="single" w:sz="4" w:space="0" w:color="auto"/>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Baht</w:t>
            </w:r>
          </w:p>
        </w:tc>
        <w:tc>
          <w:tcPr>
            <w:tcW w:w="1351" w:type="dxa"/>
            <w:tcBorders>
              <w:bottom w:val="single" w:sz="4" w:space="0" w:color="auto"/>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Baht</w:t>
            </w:r>
          </w:p>
        </w:tc>
        <w:tc>
          <w:tcPr>
            <w:tcW w:w="1351" w:type="dxa"/>
            <w:tcBorders>
              <w:bottom w:val="single" w:sz="4" w:space="0" w:color="auto"/>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Baht</w:t>
            </w:r>
          </w:p>
        </w:tc>
        <w:tc>
          <w:tcPr>
            <w:tcW w:w="1351" w:type="dxa"/>
            <w:tcBorders>
              <w:bottom w:val="single" w:sz="4" w:space="0" w:color="auto"/>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Baht</w:t>
            </w:r>
          </w:p>
        </w:tc>
      </w:tr>
      <w:tr w:rsidR="0009609A" w:rsidRPr="00E1207D" w:rsidTr="00204947">
        <w:trPr>
          <w:cantSplit/>
        </w:trPr>
        <w:tc>
          <w:tcPr>
            <w:tcW w:w="4057" w:type="dxa"/>
            <w:vAlign w:val="bottom"/>
          </w:tcPr>
          <w:p w:rsidR="0009609A" w:rsidRPr="00E1207D" w:rsidRDefault="0009609A" w:rsidP="001D16E8">
            <w:pPr>
              <w:spacing w:after="0" w:line="240" w:lineRule="auto"/>
              <w:ind w:left="-105" w:right="-29"/>
              <w:rPr>
                <w:rFonts w:ascii="Arial" w:eastAsia="Cordia New" w:hAnsi="Arial" w:cs="Arial"/>
                <w:sz w:val="18"/>
                <w:szCs w:val="18"/>
                <w:lang w:val="en-GB" w:bidi="th-TH"/>
              </w:rPr>
            </w:pPr>
          </w:p>
        </w:tc>
        <w:tc>
          <w:tcPr>
            <w:tcW w:w="1351" w:type="dxa"/>
            <w:tcBorders>
              <w:top w:val="single" w:sz="4" w:space="0" w:color="auto"/>
            </w:tcBorders>
            <w:shd w:val="clear" w:color="auto" w:fill="FAFAFA"/>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351" w:type="dxa"/>
            <w:tcBorders>
              <w:top w:val="single" w:sz="4" w:space="0" w:color="auto"/>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351" w:type="dxa"/>
            <w:tcBorders>
              <w:top w:val="single" w:sz="4" w:space="0" w:color="auto"/>
            </w:tcBorders>
            <w:shd w:val="clear" w:color="auto" w:fill="FAFAFA"/>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351" w:type="dxa"/>
            <w:tcBorders>
              <w:top w:val="single" w:sz="4" w:space="0" w:color="auto"/>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r>
      <w:tr w:rsidR="00204947" w:rsidRPr="00E1207D" w:rsidTr="00204947">
        <w:trPr>
          <w:cantSplit/>
        </w:trPr>
        <w:tc>
          <w:tcPr>
            <w:tcW w:w="4057" w:type="dxa"/>
            <w:vAlign w:val="bottom"/>
          </w:tcPr>
          <w:p w:rsidR="00204947" w:rsidRPr="00E1207D" w:rsidRDefault="00204947" w:rsidP="003409B6">
            <w:pPr>
              <w:spacing w:after="0" w:line="240" w:lineRule="auto"/>
              <w:ind w:left="-105" w:right="-29"/>
              <w:jc w:val="both"/>
              <w:rPr>
                <w:rFonts w:ascii="Arial" w:eastAsia="Cordia New" w:hAnsi="Arial" w:cs="Arial"/>
                <w:sz w:val="18"/>
                <w:szCs w:val="18"/>
                <w:lang w:val="en-GB" w:bidi="th-TH"/>
              </w:rPr>
            </w:pPr>
            <w:r w:rsidRPr="00E1207D">
              <w:rPr>
                <w:rFonts w:ascii="Arial" w:eastAsia="Cordia New" w:hAnsi="Arial" w:cs="Arial"/>
                <w:sz w:val="18"/>
                <w:szCs w:val="18"/>
                <w:lang w:val="en-GB" w:bidi="th-TH"/>
              </w:rPr>
              <w:t>As at 1 January</w:t>
            </w:r>
          </w:p>
        </w:tc>
        <w:tc>
          <w:tcPr>
            <w:tcW w:w="1351" w:type="dxa"/>
            <w:shd w:val="clear" w:color="auto" w:fill="FAFAFA"/>
          </w:tcPr>
          <w:p w:rsidR="00204947" w:rsidRPr="00E1207D" w:rsidRDefault="0042004D" w:rsidP="00204947">
            <w:pPr>
              <w:spacing w:after="0" w:line="240" w:lineRule="auto"/>
              <w:ind w:right="-72"/>
              <w:jc w:val="right"/>
              <w:rPr>
                <w:rFonts w:ascii="Arial" w:hAnsi="Arial" w:cs="Arial"/>
                <w:sz w:val="18"/>
                <w:szCs w:val="18"/>
              </w:rPr>
            </w:pPr>
            <w:r>
              <w:rPr>
                <w:rFonts w:ascii="Arial" w:hAnsi="Arial" w:cs="Arial"/>
                <w:sz w:val="18"/>
                <w:szCs w:val="18"/>
                <w:lang w:val="en-GB"/>
              </w:rPr>
              <w:t>154,800,336</w:t>
            </w:r>
          </w:p>
        </w:tc>
        <w:tc>
          <w:tcPr>
            <w:tcW w:w="1351" w:type="dx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174</w:t>
            </w:r>
            <w:r w:rsidRPr="00E1207D">
              <w:rPr>
                <w:rFonts w:ascii="Arial" w:hAnsi="Arial" w:cs="Arial"/>
                <w:sz w:val="18"/>
                <w:szCs w:val="18"/>
              </w:rPr>
              <w:t>,</w:t>
            </w:r>
            <w:r w:rsidRPr="00E1207D">
              <w:rPr>
                <w:rFonts w:ascii="Arial" w:hAnsi="Arial" w:cs="Arial"/>
                <w:sz w:val="18"/>
                <w:szCs w:val="18"/>
                <w:lang w:val="en-GB"/>
              </w:rPr>
              <w:t>112</w:t>
            </w:r>
            <w:r w:rsidRPr="00E1207D">
              <w:rPr>
                <w:rFonts w:ascii="Arial" w:hAnsi="Arial" w:cs="Arial"/>
                <w:sz w:val="18"/>
                <w:szCs w:val="18"/>
              </w:rPr>
              <w:t>,</w:t>
            </w:r>
            <w:r w:rsidRPr="00E1207D">
              <w:rPr>
                <w:rFonts w:ascii="Arial" w:hAnsi="Arial" w:cs="Arial"/>
                <w:sz w:val="18"/>
                <w:szCs w:val="18"/>
                <w:lang w:val="en-GB"/>
              </w:rPr>
              <w:t>043</w:t>
            </w:r>
          </w:p>
        </w:tc>
        <w:tc>
          <w:tcPr>
            <w:tcW w:w="1351" w:type="dxa"/>
            <w:shd w:val="clear" w:color="auto" w:fill="FAFAF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152</w:t>
            </w:r>
            <w:r w:rsidRPr="00E1207D">
              <w:rPr>
                <w:rFonts w:ascii="Arial" w:hAnsi="Arial" w:cs="Arial"/>
                <w:sz w:val="18"/>
                <w:szCs w:val="18"/>
              </w:rPr>
              <w:t>,</w:t>
            </w:r>
            <w:r w:rsidRPr="00E1207D">
              <w:rPr>
                <w:rFonts w:ascii="Arial" w:hAnsi="Arial" w:cs="Arial"/>
                <w:sz w:val="18"/>
                <w:szCs w:val="18"/>
                <w:lang w:val="en-GB"/>
              </w:rPr>
              <w:t>223</w:t>
            </w:r>
            <w:r w:rsidRPr="00E1207D">
              <w:rPr>
                <w:rFonts w:ascii="Arial" w:hAnsi="Arial" w:cs="Arial"/>
                <w:sz w:val="18"/>
                <w:szCs w:val="18"/>
              </w:rPr>
              <w:t>,</w:t>
            </w:r>
            <w:r w:rsidRPr="00E1207D">
              <w:rPr>
                <w:rFonts w:ascii="Arial" w:hAnsi="Arial" w:cs="Arial"/>
                <w:sz w:val="18"/>
                <w:szCs w:val="18"/>
                <w:lang w:val="en-GB"/>
              </w:rPr>
              <w:t>336</w:t>
            </w:r>
          </w:p>
        </w:tc>
        <w:tc>
          <w:tcPr>
            <w:tcW w:w="1351" w:type="dx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174</w:t>
            </w:r>
            <w:r w:rsidRPr="00E1207D">
              <w:rPr>
                <w:rFonts w:ascii="Arial" w:hAnsi="Arial" w:cs="Arial"/>
                <w:sz w:val="18"/>
                <w:szCs w:val="18"/>
              </w:rPr>
              <w:t>,</w:t>
            </w:r>
            <w:r w:rsidRPr="00E1207D">
              <w:rPr>
                <w:rFonts w:ascii="Arial" w:hAnsi="Arial" w:cs="Arial"/>
                <w:sz w:val="18"/>
                <w:szCs w:val="18"/>
                <w:lang w:val="en-GB"/>
              </w:rPr>
              <w:t>112</w:t>
            </w:r>
            <w:r w:rsidRPr="00E1207D">
              <w:rPr>
                <w:rFonts w:ascii="Arial" w:hAnsi="Arial" w:cs="Arial"/>
                <w:sz w:val="18"/>
                <w:szCs w:val="18"/>
              </w:rPr>
              <w:t>,</w:t>
            </w:r>
            <w:r w:rsidRPr="00E1207D">
              <w:rPr>
                <w:rFonts w:ascii="Arial" w:hAnsi="Arial" w:cs="Arial"/>
                <w:sz w:val="18"/>
                <w:szCs w:val="18"/>
                <w:lang w:val="en-GB"/>
              </w:rPr>
              <w:t>043</w:t>
            </w:r>
          </w:p>
        </w:tc>
      </w:tr>
      <w:tr w:rsidR="00204947" w:rsidRPr="00E1207D" w:rsidTr="00204947">
        <w:trPr>
          <w:cantSplit/>
        </w:trPr>
        <w:tc>
          <w:tcPr>
            <w:tcW w:w="4057" w:type="dxa"/>
            <w:vAlign w:val="bottom"/>
          </w:tcPr>
          <w:p w:rsidR="00204947" w:rsidRPr="00E1207D" w:rsidRDefault="00204947" w:rsidP="003409B6">
            <w:pPr>
              <w:spacing w:after="0" w:line="240" w:lineRule="auto"/>
              <w:ind w:left="-105" w:right="-29"/>
              <w:jc w:val="both"/>
              <w:rPr>
                <w:rFonts w:ascii="Arial" w:eastAsia="Cordia New" w:hAnsi="Arial" w:cs="Arial"/>
                <w:sz w:val="18"/>
                <w:szCs w:val="18"/>
                <w:lang w:val="en-GB" w:bidi="th-TH"/>
              </w:rPr>
            </w:pPr>
            <w:r w:rsidRPr="00E1207D">
              <w:rPr>
                <w:rFonts w:ascii="Arial" w:eastAsia="Cordia New" w:hAnsi="Arial" w:cs="Arial"/>
                <w:sz w:val="18"/>
                <w:szCs w:val="18"/>
                <w:lang w:val="en-GB" w:bidi="th-TH"/>
              </w:rPr>
              <w:t>Additions</w:t>
            </w:r>
          </w:p>
        </w:tc>
        <w:tc>
          <w:tcPr>
            <w:tcW w:w="1351" w:type="dxa"/>
            <w:shd w:val="clear" w:color="auto" w:fill="FAFAF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600</w:t>
            </w:r>
            <w:r w:rsidRPr="00E1207D">
              <w:rPr>
                <w:rFonts w:ascii="Arial" w:hAnsi="Arial" w:cs="Arial"/>
                <w:sz w:val="18"/>
                <w:szCs w:val="18"/>
              </w:rPr>
              <w:t>,</w:t>
            </w:r>
            <w:r w:rsidRPr="00E1207D">
              <w:rPr>
                <w:rFonts w:ascii="Arial" w:hAnsi="Arial" w:cs="Arial"/>
                <w:sz w:val="18"/>
                <w:szCs w:val="18"/>
                <w:lang w:val="en-GB"/>
              </w:rPr>
              <w:t>000</w:t>
            </w:r>
          </w:p>
        </w:tc>
        <w:tc>
          <w:tcPr>
            <w:tcW w:w="1351" w:type="dx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r w:rsidRPr="00E1207D">
              <w:rPr>
                <w:rFonts w:ascii="Arial" w:hAnsi="Arial" w:cs="Arial"/>
                <w:sz w:val="18"/>
                <w:szCs w:val="18"/>
                <w:lang w:val="en-GB"/>
              </w:rPr>
              <w:t>000</w:t>
            </w:r>
          </w:p>
        </w:tc>
        <w:tc>
          <w:tcPr>
            <w:tcW w:w="1351" w:type="dxa"/>
            <w:shd w:val="clear" w:color="auto" w:fill="FAFAF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600</w:t>
            </w:r>
            <w:r w:rsidRPr="00E1207D">
              <w:rPr>
                <w:rFonts w:ascii="Arial" w:hAnsi="Arial" w:cs="Arial"/>
                <w:sz w:val="18"/>
                <w:szCs w:val="18"/>
              </w:rPr>
              <w:t>,</w:t>
            </w:r>
            <w:r w:rsidRPr="00E1207D">
              <w:rPr>
                <w:rFonts w:ascii="Arial" w:hAnsi="Arial" w:cs="Arial"/>
                <w:sz w:val="18"/>
                <w:szCs w:val="18"/>
                <w:lang w:val="en-GB"/>
              </w:rPr>
              <w:t>000</w:t>
            </w:r>
          </w:p>
        </w:tc>
        <w:tc>
          <w:tcPr>
            <w:tcW w:w="1351" w:type="dxa"/>
          </w:tcPr>
          <w:p w:rsidR="00204947" w:rsidRPr="00E1207D" w:rsidRDefault="00204947" w:rsidP="00204947">
            <w:pPr>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000</w:t>
            </w:r>
            <w:r w:rsidRPr="00E1207D">
              <w:rPr>
                <w:rFonts w:ascii="Arial" w:hAnsi="Arial" w:cs="Arial"/>
                <w:sz w:val="18"/>
                <w:szCs w:val="18"/>
              </w:rPr>
              <w:t>,</w:t>
            </w:r>
            <w:r w:rsidRPr="00E1207D">
              <w:rPr>
                <w:rFonts w:ascii="Arial" w:hAnsi="Arial" w:cs="Arial"/>
                <w:sz w:val="18"/>
                <w:szCs w:val="18"/>
                <w:lang w:val="en-GB"/>
              </w:rPr>
              <w:t>000</w:t>
            </w:r>
          </w:p>
        </w:tc>
      </w:tr>
      <w:tr w:rsidR="00204947" w:rsidRPr="00E1207D" w:rsidTr="00204947">
        <w:trPr>
          <w:cantSplit/>
        </w:trPr>
        <w:tc>
          <w:tcPr>
            <w:tcW w:w="4057" w:type="dxa"/>
          </w:tcPr>
          <w:p w:rsidR="00204947" w:rsidRPr="00E1207D" w:rsidRDefault="004750C8" w:rsidP="003409B6">
            <w:pPr>
              <w:spacing w:after="0" w:line="240" w:lineRule="auto"/>
              <w:ind w:left="-105"/>
              <w:rPr>
                <w:rFonts w:ascii="Arial" w:eastAsia="Arial Unicode MS" w:hAnsi="Arial" w:cs="Arial"/>
                <w:sz w:val="18"/>
                <w:szCs w:val="18"/>
                <w:cs/>
                <w:lang w:bidi="th-TH"/>
              </w:rPr>
            </w:pPr>
            <w:r w:rsidRPr="00E1207D">
              <w:rPr>
                <w:rFonts w:ascii="Arial" w:eastAsia="Arial Unicode MS" w:hAnsi="Arial" w:cs="Arial"/>
                <w:sz w:val="18"/>
                <w:szCs w:val="18"/>
                <w:lang w:bidi="th-TH"/>
              </w:rPr>
              <w:t xml:space="preserve">Adjustment of fair value of assets from </w:t>
            </w:r>
          </w:p>
        </w:tc>
        <w:tc>
          <w:tcPr>
            <w:tcW w:w="1351" w:type="dxa"/>
            <w:shd w:val="clear" w:color="auto" w:fill="FAFAFA"/>
          </w:tcPr>
          <w:p w:rsidR="00204947" w:rsidRPr="00E1207D" w:rsidRDefault="00204947" w:rsidP="00204947">
            <w:pPr>
              <w:spacing w:after="0" w:line="240" w:lineRule="auto"/>
              <w:ind w:right="-72"/>
              <w:jc w:val="right"/>
              <w:rPr>
                <w:rFonts w:ascii="Arial" w:hAnsi="Arial" w:cs="Arial"/>
                <w:sz w:val="18"/>
                <w:szCs w:val="18"/>
                <w:lang w:val="en-GB"/>
              </w:rPr>
            </w:pPr>
          </w:p>
        </w:tc>
        <w:tc>
          <w:tcPr>
            <w:tcW w:w="1351" w:type="dxa"/>
          </w:tcPr>
          <w:p w:rsidR="00204947" w:rsidRPr="00E1207D" w:rsidRDefault="00204947" w:rsidP="00204947">
            <w:pPr>
              <w:spacing w:after="0" w:line="240" w:lineRule="auto"/>
              <w:ind w:right="-72"/>
              <w:jc w:val="right"/>
              <w:rPr>
                <w:rFonts w:ascii="Arial" w:hAnsi="Arial" w:cs="Arial"/>
                <w:sz w:val="18"/>
                <w:szCs w:val="18"/>
                <w:lang w:val="en-GB"/>
              </w:rPr>
            </w:pPr>
          </w:p>
        </w:tc>
        <w:tc>
          <w:tcPr>
            <w:tcW w:w="1351" w:type="dxa"/>
            <w:shd w:val="clear" w:color="auto" w:fill="FAFAFA"/>
          </w:tcPr>
          <w:p w:rsidR="00204947" w:rsidRPr="00E1207D" w:rsidRDefault="00204947" w:rsidP="00204947">
            <w:pPr>
              <w:spacing w:after="0" w:line="240" w:lineRule="auto"/>
              <w:ind w:right="-72"/>
              <w:jc w:val="right"/>
              <w:rPr>
                <w:rFonts w:ascii="Arial" w:hAnsi="Arial" w:cs="Arial"/>
                <w:sz w:val="18"/>
                <w:szCs w:val="18"/>
                <w:lang w:val="en-GB"/>
              </w:rPr>
            </w:pPr>
          </w:p>
        </w:tc>
        <w:tc>
          <w:tcPr>
            <w:tcW w:w="1351" w:type="dxa"/>
          </w:tcPr>
          <w:p w:rsidR="00204947" w:rsidRPr="00E1207D" w:rsidRDefault="00204947" w:rsidP="00204947">
            <w:pPr>
              <w:spacing w:after="0" w:line="240" w:lineRule="auto"/>
              <w:ind w:right="-72"/>
              <w:jc w:val="right"/>
              <w:rPr>
                <w:rFonts w:ascii="Arial" w:hAnsi="Arial" w:cs="Arial"/>
                <w:sz w:val="18"/>
                <w:szCs w:val="18"/>
                <w:lang w:val="en-GB"/>
              </w:rPr>
            </w:pPr>
          </w:p>
        </w:tc>
      </w:tr>
      <w:tr w:rsidR="004750C8" w:rsidRPr="00E1207D" w:rsidTr="00204947">
        <w:trPr>
          <w:cantSplit/>
        </w:trPr>
        <w:tc>
          <w:tcPr>
            <w:tcW w:w="4057" w:type="dxa"/>
          </w:tcPr>
          <w:p w:rsidR="004750C8" w:rsidRPr="00E1207D" w:rsidRDefault="004750C8" w:rsidP="003409B6">
            <w:pPr>
              <w:spacing w:after="0" w:line="240" w:lineRule="auto"/>
              <w:ind w:left="-105"/>
              <w:rPr>
                <w:rFonts w:ascii="Arial" w:eastAsia="Arial Unicode MS" w:hAnsi="Arial" w:cs="Arial"/>
                <w:sz w:val="18"/>
                <w:szCs w:val="18"/>
                <w:lang w:bidi="th-TH"/>
              </w:rPr>
            </w:pPr>
            <w:r w:rsidRPr="00E1207D">
              <w:rPr>
                <w:rFonts w:ascii="Arial" w:eastAsia="Arial Unicode MS" w:hAnsi="Arial" w:cs="Arial"/>
                <w:sz w:val="18"/>
                <w:szCs w:val="18"/>
                <w:lang w:bidi="th-TH"/>
              </w:rPr>
              <w:t xml:space="preserve">   investment</w:t>
            </w:r>
            <w:r w:rsidR="00C65C55">
              <w:rPr>
                <w:rFonts w:ascii="Arial" w:eastAsia="Arial Unicode MS" w:hAnsi="Arial" w:cs="Arial"/>
                <w:sz w:val="18"/>
                <w:szCs w:val="18"/>
                <w:lang w:bidi="th-TH"/>
              </w:rPr>
              <w:t>s</w:t>
            </w:r>
            <w:r w:rsidRPr="00E1207D">
              <w:rPr>
                <w:rFonts w:ascii="Arial" w:eastAsia="Arial Unicode MS" w:hAnsi="Arial" w:cs="Arial"/>
                <w:sz w:val="18"/>
                <w:szCs w:val="18"/>
                <w:lang w:bidi="th-TH"/>
              </w:rPr>
              <w:t xml:space="preserve"> in </w:t>
            </w:r>
            <w:r w:rsidR="00E434A2" w:rsidRPr="00E1207D">
              <w:rPr>
                <w:rFonts w:ascii="Arial" w:eastAsia="Arial Unicode MS" w:hAnsi="Arial" w:cs="Arial"/>
                <w:sz w:val="18"/>
                <w:szCs w:val="18"/>
                <w:lang w:bidi="th-TH"/>
              </w:rPr>
              <w:t xml:space="preserve">an indirect </w:t>
            </w:r>
            <w:r w:rsidRPr="00E1207D">
              <w:rPr>
                <w:rFonts w:ascii="Arial" w:eastAsia="Arial Unicode MS" w:hAnsi="Arial" w:cs="Arial"/>
                <w:sz w:val="18"/>
                <w:szCs w:val="18"/>
                <w:lang w:bidi="th-TH"/>
              </w:rPr>
              <w:t>subsidiary (Note 1</w:t>
            </w:r>
            <w:r w:rsidR="00E434A2" w:rsidRPr="00E1207D">
              <w:rPr>
                <w:rFonts w:ascii="Arial" w:eastAsia="Arial Unicode MS" w:hAnsi="Arial" w:cs="Arial"/>
                <w:sz w:val="18"/>
                <w:szCs w:val="18"/>
                <w:lang w:bidi="th-TH"/>
              </w:rPr>
              <w:t>2</w:t>
            </w:r>
            <w:r w:rsidRPr="00E1207D">
              <w:rPr>
                <w:rFonts w:ascii="Arial" w:eastAsia="Arial Unicode MS" w:hAnsi="Arial" w:cs="Arial"/>
                <w:sz w:val="18"/>
                <w:szCs w:val="18"/>
                <w:lang w:bidi="th-TH"/>
              </w:rPr>
              <w:t>)</w:t>
            </w:r>
          </w:p>
        </w:tc>
        <w:tc>
          <w:tcPr>
            <w:tcW w:w="1351" w:type="dxa"/>
            <w:shd w:val="clear" w:color="auto" w:fill="FAFAFA"/>
          </w:tcPr>
          <w:p w:rsidR="004750C8" w:rsidRPr="00E1207D" w:rsidRDefault="004750C8" w:rsidP="004750C8">
            <w:pPr>
              <w:spacing w:after="0" w:line="240" w:lineRule="auto"/>
              <w:ind w:right="-72"/>
              <w:jc w:val="right"/>
              <w:rPr>
                <w:rFonts w:ascii="Arial" w:hAnsi="Arial" w:cs="Arial"/>
                <w:sz w:val="18"/>
                <w:szCs w:val="18"/>
                <w:lang w:val="en-GB" w:bidi="th-TH"/>
              </w:rPr>
            </w:pPr>
            <w:r w:rsidRPr="00E1207D">
              <w:rPr>
                <w:rFonts w:ascii="Arial" w:hAnsi="Arial" w:cs="Arial"/>
                <w:sz w:val="18"/>
                <w:szCs w:val="18"/>
                <w:cs/>
                <w:lang w:val="en-GB" w:bidi="th-TH"/>
              </w:rPr>
              <w:t>-</w:t>
            </w:r>
          </w:p>
        </w:tc>
        <w:tc>
          <w:tcPr>
            <w:tcW w:w="1351" w:type="dxa"/>
          </w:tcPr>
          <w:p w:rsidR="004750C8" w:rsidRPr="00E1207D" w:rsidRDefault="004750C8" w:rsidP="004750C8">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2,577,000</w:t>
            </w:r>
          </w:p>
        </w:tc>
        <w:tc>
          <w:tcPr>
            <w:tcW w:w="1351" w:type="dxa"/>
            <w:shd w:val="clear" w:color="auto" w:fill="FAFAFA"/>
          </w:tcPr>
          <w:p w:rsidR="004750C8" w:rsidRPr="00E1207D" w:rsidRDefault="004750C8" w:rsidP="004750C8">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c>
          <w:tcPr>
            <w:tcW w:w="1351" w:type="dxa"/>
          </w:tcPr>
          <w:p w:rsidR="004750C8" w:rsidRPr="00E1207D" w:rsidRDefault="004750C8" w:rsidP="004750C8">
            <w:pPr>
              <w:spacing w:after="0" w:line="240" w:lineRule="auto"/>
              <w:ind w:right="-72"/>
              <w:jc w:val="right"/>
              <w:rPr>
                <w:rFonts w:ascii="Arial" w:hAnsi="Arial" w:cs="Arial"/>
                <w:sz w:val="18"/>
                <w:szCs w:val="18"/>
                <w:lang w:val="en-GB"/>
              </w:rPr>
            </w:pPr>
            <w:r w:rsidRPr="00E1207D">
              <w:rPr>
                <w:rFonts w:ascii="Arial" w:hAnsi="Arial" w:cs="Arial"/>
                <w:sz w:val="18"/>
                <w:szCs w:val="18"/>
                <w:lang w:val="en-GB"/>
              </w:rPr>
              <w:t>-</w:t>
            </w:r>
          </w:p>
        </w:tc>
      </w:tr>
      <w:tr w:rsidR="004750C8" w:rsidRPr="00E1207D" w:rsidTr="00204947">
        <w:trPr>
          <w:cantSplit/>
        </w:trPr>
        <w:tc>
          <w:tcPr>
            <w:tcW w:w="4057" w:type="dxa"/>
            <w:vAlign w:val="bottom"/>
          </w:tcPr>
          <w:p w:rsidR="004750C8" w:rsidRPr="00E1207D" w:rsidRDefault="004750C8" w:rsidP="003409B6">
            <w:pPr>
              <w:spacing w:after="0" w:line="240" w:lineRule="auto"/>
              <w:ind w:left="-105" w:right="-29"/>
              <w:jc w:val="both"/>
              <w:rPr>
                <w:rFonts w:ascii="Arial" w:eastAsia="Cordia New" w:hAnsi="Arial" w:cs="Arial"/>
                <w:sz w:val="18"/>
                <w:szCs w:val="18"/>
                <w:lang w:val="en-GB" w:bidi="th-TH"/>
              </w:rPr>
            </w:pPr>
            <w:r w:rsidRPr="00E1207D">
              <w:rPr>
                <w:rFonts w:ascii="Arial" w:eastAsia="Cordia New" w:hAnsi="Arial" w:cs="Arial"/>
                <w:sz w:val="18"/>
                <w:szCs w:val="18"/>
                <w:lang w:val="en-GB" w:bidi="th-TH"/>
              </w:rPr>
              <w:t>Write-off, net</w:t>
            </w:r>
          </w:p>
        </w:tc>
        <w:tc>
          <w:tcPr>
            <w:tcW w:w="1351" w:type="dxa"/>
            <w:shd w:val="clear" w:color="auto" w:fill="FAFAFA"/>
          </w:tcPr>
          <w:p w:rsidR="004750C8" w:rsidRPr="00E1207D" w:rsidRDefault="0042004D" w:rsidP="004750C8">
            <w:pPr>
              <w:spacing w:after="0" w:line="240" w:lineRule="auto"/>
              <w:ind w:right="-72"/>
              <w:jc w:val="right"/>
              <w:rPr>
                <w:rFonts w:ascii="Arial" w:hAnsi="Arial" w:cs="Arial"/>
                <w:sz w:val="18"/>
                <w:szCs w:val="18"/>
              </w:rPr>
            </w:pPr>
            <w:r>
              <w:rPr>
                <w:rFonts w:ascii="Arial" w:hAnsi="Arial" w:cs="Arial"/>
                <w:sz w:val="18"/>
                <w:szCs w:val="18"/>
              </w:rPr>
              <w:t>(2,577,000)</w:t>
            </w:r>
          </w:p>
        </w:tc>
        <w:tc>
          <w:tcPr>
            <w:tcW w:w="1351" w:type="dxa"/>
          </w:tcPr>
          <w:p w:rsidR="004750C8" w:rsidRPr="00E1207D" w:rsidRDefault="004750C8" w:rsidP="004750C8">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9</w:t>
            </w:r>
            <w:r w:rsidRPr="00E1207D">
              <w:rPr>
                <w:rFonts w:ascii="Arial" w:hAnsi="Arial" w:cs="Arial"/>
                <w:sz w:val="18"/>
                <w:szCs w:val="18"/>
              </w:rPr>
              <w:t>,</w:t>
            </w:r>
            <w:r w:rsidRPr="00E1207D">
              <w:rPr>
                <w:rFonts w:ascii="Arial" w:hAnsi="Arial" w:cs="Arial"/>
                <w:sz w:val="18"/>
                <w:szCs w:val="18"/>
                <w:lang w:val="en-GB"/>
              </w:rPr>
              <w:t>021</w:t>
            </w:r>
            <w:r w:rsidRPr="00E1207D">
              <w:rPr>
                <w:rFonts w:ascii="Arial" w:hAnsi="Arial" w:cs="Arial"/>
                <w:sz w:val="18"/>
                <w:szCs w:val="18"/>
              </w:rPr>
              <w:t>)</w:t>
            </w:r>
          </w:p>
        </w:tc>
        <w:tc>
          <w:tcPr>
            <w:tcW w:w="1351" w:type="dxa"/>
            <w:shd w:val="clear" w:color="auto" w:fill="FAFAFA"/>
          </w:tcPr>
          <w:p w:rsidR="004750C8" w:rsidRPr="00E1207D" w:rsidRDefault="004750C8" w:rsidP="004750C8">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351" w:type="dxa"/>
          </w:tcPr>
          <w:p w:rsidR="004750C8" w:rsidRPr="00E1207D" w:rsidRDefault="004750C8" w:rsidP="004750C8">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9</w:t>
            </w:r>
            <w:r w:rsidRPr="00E1207D">
              <w:rPr>
                <w:rFonts w:ascii="Arial" w:hAnsi="Arial" w:cs="Arial"/>
                <w:sz w:val="18"/>
                <w:szCs w:val="18"/>
              </w:rPr>
              <w:t>,</w:t>
            </w:r>
            <w:r w:rsidRPr="00E1207D">
              <w:rPr>
                <w:rFonts w:ascii="Arial" w:hAnsi="Arial" w:cs="Arial"/>
                <w:sz w:val="18"/>
                <w:szCs w:val="18"/>
                <w:lang w:val="en-GB"/>
              </w:rPr>
              <w:t>021</w:t>
            </w:r>
            <w:r w:rsidRPr="00E1207D">
              <w:rPr>
                <w:rFonts w:ascii="Arial" w:hAnsi="Arial" w:cs="Arial"/>
                <w:sz w:val="18"/>
                <w:szCs w:val="18"/>
              </w:rPr>
              <w:t>)</w:t>
            </w:r>
          </w:p>
        </w:tc>
      </w:tr>
      <w:tr w:rsidR="004750C8" w:rsidRPr="00E1207D" w:rsidTr="00204947">
        <w:trPr>
          <w:cantSplit/>
        </w:trPr>
        <w:tc>
          <w:tcPr>
            <w:tcW w:w="4057" w:type="dxa"/>
            <w:vAlign w:val="bottom"/>
          </w:tcPr>
          <w:p w:rsidR="004750C8" w:rsidRPr="00E1207D" w:rsidRDefault="004750C8" w:rsidP="003409B6">
            <w:pPr>
              <w:spacing w:after="0" w:line="240" w:lineRule="auto"/>
              <w:ind w:left="-105" w:right="-29"/>
              <w:jc w:val="both"/>
              <w:rPr>
                <w:rFonts w:ascii="Arial" w:eastAsia="Cordia New" w:hAnsi="Arial" w:cs="Arial"/>
                <w:sz w:val="18"/>
                <w:szCs w:val="18"/>
                <w:lang w:val="en-GB" w:bidi="th-TH"/>
              </w:rPr>
            </w:pPr>
            <w:r w:rsidRPr="00E1207D">
              <w:rPr>
                <w:rFonts w:ascii="Arial" w:eastAsia="Cordia New" w:hAnsi="Arial" w:cs="Arial"/>
                <w:sz w:val="18"/>
                <w:szCs w:val="18"/>
                <w:lang w:val="en-GB" w:bidi="th-TH"/>
              </w:rPr>
              <w:t>Amortisation</w:t>
            </w:r>
            <w:r w:rsidR="00E434A2" w:rsidRPr="00E1207D">
              <w:rPr>
                <w:rFonts w:ascii="Arial" w:eastAsia="Cordia New" w:hAnsi="Arial" w:cs="Arial"/>
                <w:sz w:val="18"/>
                <w:szCs w:val="18"/>
                <w:lang w:val="en-GB" w:bidi="th-TH"/>
              </w:rPr>
              <w:t xml:space="preserve"> charge</w:t>
            </w:r>
          </w:p>
        </w:tc>
        <w:tc>
          <w:tcPr>
            <w:tcW w:w="1351" w:type="dxa"/>
            <w:tcBorders>
              <w:bottom w:val="single" w:sz="4" w:space="0" w:color="auto"/>
            </w:tcBorders>
            <w:shd w:val="clear" w:color="auto" w:fill="FAFAFA"/>
          </w:tcPr>
          <w:p w:rsidR="004750C8" w:rsidRPr="00E1207D" w:rsidRDefault="004750C8" w:rsidP="004750C8">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21</w:t>
            </w:r>
            <w:r w:rsidRPr="00E1207D">
              <w:rPr>
                <w:rFonts w:ascii="Arial" w:hAnsi="Arial" w:cs="Arial"/>
                <w:sz w:val="18"/>
                <w:szCs w:val="18"/>
              </w:rPr>
              <w:t>,</w:t>
            </w:r>
            <w:r w:rsidRPr="00E1207D">
              <w:rPr>
                <w:rFonts w:ascii="Arial" w:hAnsi="Arial" w:cs="Arial"/>
                <w:sz w:val="18"/>
                <w:szCs w:val="18"/>
                <w:lang w:val="en-GB"/>
              </w:rPr>
              <w:t>320</w:t>
            </w:r>
            <w:r w:rsidRPr="00E1207D">
              <w:rPr>
                <w:rFonts w:ascii="Arial" w:hAnsi="Arial" w:cs="Arial"/>
                <w:sz w:val="18"/>
                <w:szCs w:val="18"/>
              </w:rPr>
              <w:t>,</w:t>
            </w:r>
            <w:r w:rsidRPr="00E1207D">
              <w:rPr>
                <w:rFonts w:ascii="Arial" w:hAnsi="Arial" w:cs="Arial"/>
                <w:sz w:val="18"/>
                <w:szCs w:val="18"/>
                <w:lang w:val="en-GB"/>
              </w:rPr>
              <w:t>352</w:t>
            </w:r>
            <w:r w:rsidRPr="00E1207D">
              <w:rPr>
                <w:rFonts w:ascii="Arial" w:hAnsi="Arial" w:cs="Arial"/>
                <w:sz w:val="18"/>
                <w:szCs w:val="18"/>
              </w:rPr>
              <w:t>)</w:t>
            </w:r>
          </w:p>
        </w:tc>
        <w:tc>
          <w:tcPr>
            <w:tcW w:w="1351" w:type="dxa"/>
            <w:tcBorders>
              <w:bottom w:val="single" w:sz="4" w:space="0" w:color="auto"/>
            </w:tcBorders>
          </w:tcPr>
          <w:p w:rsidR="004750C8" w:rsidRPr="00E1207D" w:rsidRDefault="004750C8" w:rsidP="004750C8">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22</w:t>
            </w:r>
            <w:r w:rsidRPr="00E1207D">
              <w:rPr>
                <w:rFonts w:ascii="Arial" w:hAnsi="Arial" w:cs="Arial"/>
                <w:sz w:val="18"/>
                <w:szCs w:val="18"/>
              </w:rPr>
              <w:t>,</w:t>
            </w:r>
            <w:r w:rsidRPr="00E1207D">
              <w:rPr>
                <w:rFonts w:ascii="Arial" w:hAnsi="Arial" w:cs="Arial"/>
                <w:sz w:val="18"/>
                <w:szCs w:val="18"/>
                <w:lang w:val="en-GB"/>
              </w:rPr>
              <w:t>879</w:t>
            </w:r>
            <w:r w:rsidRPr="00E1207D">
              <w:rPr>
                <w:rFonts w:ascii="Arial" w:hAnsi="Arial" w:cs="Arial"/>
                <w:sz w:val="18"/>
                <w:szCs w:val="18"/>
              </w:rPr>
              <w:t>,</w:t>
            </w:r>
            <w:r w:rsidRPr="00E1207D">
              <w:rPr>
                <w:rFonts w:ascii="Arial" w:hAnsi="Arial" w:cs="Arial"/>
                <w:sz w:val="18"/>
                <w:szCs w:val="18"/>
                <w:lang w:val="en-GB"/>
              </w:rPr>
              <w:t>686</w:t>
            </w:r>
            <w:r w:rsidRPr="00E1207D">
              <w:rPr>
                <w:rFonts w:ascii="Arial" w:hAnsi="Arial" w:cs="Arial"/>
                <w:sz w:val="18"/>
                <w:szCs w:val="18"/>
              </w:rPr>
              <w:t>)</w:t>
            </w:r>
          </w:p>
        </w:tc>
        <w:tc>
          <w:tcPr>
            <w:tcW w:w="1351" w:type="dxa"/>
            <w:tcBorders>
              <w:bottom w:val="single" w:sz="4" w:space="0" w:color="auto"/>
            </w:tcBorders>
            <w:shd w:val="clear" w:color="auto" w:fill="FAFAFA"/>
          </w:tcPr>
          <w:p w:rsidR="004750C8" w:rsidRPr="00E1207D" w:rsidRDefault="004750C8" w:rsidP="004750C8">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21</w:t>
            </w:r>
            <w:r w:rsidRPr="00E1207D">
              <w:rPr>
                <w:rFonts w:ascii="Arial" w:hAnsi="Arial" w:cs="Arial"/>
                <w:sz w:val="18"/>
                <w:szCs w:val="18"/>
              </w:rPr>
              <w:t>,</w:t>
            </w:r>
            <w:r w:rsidRPr="00E1207D">
              <w:rPr>
                <w:rFonts w:ascii="Arial" w:hAnsi="Arial" w:cs="Arial"/>
                <w:sz w:val="18"/>
                <w:szCs w:val="18"/>
                <w:lang w:val="en-GB"/>
              </w:rPr>
              <w:t>320</w:t>
            </w:r>
            <w:r w:rsidRPr="00E1207D">
              <w:rPr>
                <w:rFonts w:ascii="Arial" w:hAnsi="Arial" w:cs="Arial"/>
                <w:sz w:val="18"/>
                <w:szCs w:val="18"/>
              </w:rPr>
              <w:t>,</w:t>
            </w:r>
            <w:r w:rsidRPr="00E1207D">
              <w:rPr>
                <w:rFonts w:ascii="Arial" w:hAnsi="Arial" w:cs="Arial"/>
                <w:sz w:val="18"/>
                <w:szCs w:val="18"/>
                <w:lang w:val="en-GB"/>
              </w:rPr>
              <w:t>352</w:t>
            </w:r>
            <w:r w:rsidRPr="00E1207D">
              <w:rPr>
                <w:rFonts w:ascii="Arial" w:hAnsi="Arial" w:cs="Arial"/>
                <w:sz w:val="18"/>
                <w:szCs w:val="18"/>
              </w:rPr>
              <w:t>)</w:t>
            </w:r>
          </w:p>
        </w:tc>
        <w:tc>
          <w:tcPr>
            <w:tcW w:w="1351" w:type="dxa"/>
            <w:tcBorders>
              <w:bottom w:val="single" w:sz="4" w:space="0" w:color="auto"/>
            </w:tcBorders>
          </w:tcPr>
          <w:p w:rsidR="004750C8" w:rsidRPr="00E1207D" w:rsidRDefault="004750C8" w:rsidP="004750C8">
            <w:pPr>
              <w:spacing w:after="0" w:line="240" w:lineRule="auto"/>
              <w:ind w:right="-72"/>
              <w:jc w:val="right"/>
              <w:rPr>
                <w:rFonts w:ascii="Arial" w:hAnsi="Arial" w:cs="Arial"/>
                <w:sz w:val="18"/>
                <w:szCs w:val="18"/>
              </w:rPr>
            </w:pPr>
            <w:r w:rsidRPr="00E1207D">
              <w:rPr>
                <w:rFonts w:ascii="Arial" w:hAnsi="Arial" w:cs="Arial"/>
                <w:sz w:val="18"/>
                <w:szCs w:val="18"/>
              </w:rPr>
              <w:t>(</w:t>
            </w:r>
            <w:r w:rsidRPr="00E1207D">
              <w:rPr>
                <w:rFonts w:ascii="Arial" w:hAnsi="Arial" w:cs="Arial"/>
                <w:sz w:val="18"/>
                <w:szCs w:val="18"/>
                <w:lang w:val="en-GB"/>
              </w:rPr>
              <w:t>22</w:t>
            </w:r>
            <w:r w:rsidRPr="00E1207D">
              <w:rPr>
                <w:rFonts w:ascii="Arial" w:hAnsi="Arial" w:cs="Arial"/>
                <w:sz w:val="18"/>
                <w:szCs w:val="18"/>
              </w:rPr>
              <w:t>,</w:t>
            </w:r>
            <w:r w:rsidRPr="00E1207D">
              <w:rPr>
                <w:rFonts w:ascii="Arial" w:hAnsi="Arial" w:cs="Arial"/>
                <w:sz w:val="18"/>
                <w:szCs w:val="18"/>
                <w:lang w:val="en-GB"/>
              </w:rPr>
              <w:t>879</w:t>
            </w:r>
            <w:r w:rsidRPr="00E1207D">
              <w:rPr>
                <w:rFonts w:ascii="Arial" w:hAnsi="Arial" w:cs="Arial"/>
                <w:sz w:val="18"/>
                <w:szCs w:val="18"/>
              </w:rPr>
              <w:t>,</w:t>
            </w:r>
            <w:r w:rsidRPr="00E1207D">
              <w:rPr>
                <w:rFonts w:ascii="Arial" w:hAnsi="Arial" w:cs="Arial"/>
                <w:sz w:val="18"/>
                <w:szCs w:val="18"/>
                <w:lang w:val="en-GB"/>
              </w:rPr>
              <w:t>686</w:t>
            </w:r>
            <w:r w:rsidRPr="00E1207D">
              <w:rPr>
                <w:rFonts w:ascii="Arial" w:hAnsi="Arial" w:cs="Arial"/>
                <w:sz w:val="18"/>
                <w:szCs w:val="18"/>
              </w:rPr>
              <w:t>)</w:t>
            </w:r>
          </w:p>
        </w:tc>
      </w:tr>
      <w:tr w:rsidR="004750C8" w:rsidRPr="00E1207D" w:rsidTr="00204947">
        <w:trPr>
          <w:cantSplit/>
        </w:trPr>
        <w:tc>
          <w:tcPr>
            <w:tcW w:w="4057" w:type="dxa"/>
            <w:vAlign w:val="bottom"/>
          </w:tcPr>
          <w:p w:rsidR="004750C8" w:rsidRPr="00E1207D" w:rsidRDefault="004750C8" w:rsidP="004750C8">
            <w:pPr>
              <w:spacing w:after="0" w:line="240" w:lineRule="auto"/>
              <w:ind w:left="-105" w:right="-29"/>
              <w:rPr>
                <w:rFonts w:ascii="Arial" w:eastAsia="Cordia New" w:hAnsi="Arial" w:cs="Arial"/>
                <w:sz w:val="18"/>
                <w:szCs w:val="18"/>
                <w:lang w:val="en-GB" w:bidi="th-TH"/>
              </w:rPr>
            </w:pPr>
          </w:p>
        </w:tc>
        <w:tc>
          <w:tcPr>
            <w:tcW w:w="1351" w:type="dxa"/>
            <w:tcBorders>
              <w:top w:val="single" w:sz="4" w:space="0" w:color="auto"/>
            </w:tcBorders>
            <w:shd w:val="clear" w:color="auto" w:fill="FAFAFA"/>
            <w:vAlign w:val="bottom"/>
          </w:tcPr>
          <w:p w:rsidR="004750C8" w:rsidRPr="00E1207D" w:rsidRDefault="004750C8" w:rsidP="004750C8">
            <w:pPr>
              <w:spacing w:after="0" w:line="240" w:lineRule="auto"/>
              <w:ind w:right="-72"/>
              <w:jc w:val="right"/>
              <w:rPr>
                <w:rFonts w:ascii="Arial" w:eastAsia="Cordia New" w:hAnsi="Arial" w:cs="Arial"/>
                <w:sz w:val="18"/>
                <w:szCs w:val="18"/>
                <w:lang w:val="en-GB" w:bidi="th-TH"/>
              </w:rPr>
            </w:pPr>
          </w:p>
        </w:tc>
        <w:tc>
          <w:tcPr>
            <w:tcW w:w="1351" w:type="dxa"/>
            <w:tcBorders>
              <w:top w:val="single" w:sz="4" w:space="0" w:color="auto"/>
            </w:tcBorders>
            <w:vAlign w:val="bottom"/>
          </w:tcPr>
          <w:p w:rsidR="004750C8" w:rsidRPr="00E1207D" w:rsidRDefault="004750C8" w:rsidP="004750C8">
            <w:pPr>
              <w:spacing w:after="0" w:line="240" w:lineRule="auto"/>
              <w:ind w:right="-72"/>
              <w:jc w:val="right"/>
              <w:rPr>
                <w:rFonts w:ascii="Arial" w:eastAsia="Cordia New" w:hAnsi="Arial" w:cs="Arial"/>
                <w:sz w:val="18"/>
                <w:szCs w:val="18"/>
                <w:lang w:val="en-GB" w:bidi="th-TH"/>
              </w:rPr>
            </w:pPr>
          </w:p>
        </w:tc>
        <w:tc>
          <w:tcPr>
            <w:tcW w:w="1351" w:type="dxa"/>
            <w:tcBorders>
              <w:top w:val="single" w:sz="4" w:space="0" w:color="auto"/>
            </w:tcBorders>
            <w:shd w:val="clear" w:color="auto" w:fill="FAFAFA"/>
            <w:vAlign w:val="bottom"/>
          </w:tcPr>
          <w:p w:rsidR="004750C8" w:rsidRPr="00E1207D" w:rsidRDefault="004750C8" w:rsidP="004750C8">
            <w:pPr>
              <w:spacing w:after="0" w:line="240" w:lineRule="auto"/>
              <w:ind w:right="-72"/>
              <w:jc w:val="right"/>
              <w:rPr>
                <w:rFonts w:ascii="Arial" w:eastAsia="Cordia New" w:hAnsi="Arial" w:cs="Arial"/>
                <w:sz w:val="18"/>
                <w:szCs w:val="18"/>
                <w:lang w:val="en-GB" w:bidi="th-TH"/>
              </w:rPr>
            </w:pPr>
          </w:p>
        </w:tc>
        <w:tc>
          <w:tcPr>
            <w:tcW w:w="1351" w:type="dxa"/>
            <w:tcBorders>
              <w:top w:val="single" w:sz="4" w:space="0" w:color="auto"/>
            </w:tcBorders>
            <w:vAlign w:val="bottom"/>
          </w:tcPr>
          <w:p w:rsidR="004750C8" w:rsidRPr="00E1207D" w:rsidRDefault="004750C8" w:rsidP="004750C8">
            <w:pPr>
              <w:spacing w:after="0" w:line="240" w:lineRule="auto"/>
              <w:ind w:right="-72"/>
              <w:jc w:val="right"/>
              <w:rPr>
                <w:rFonts w:ascii="Arial" w:eastAsia="Cordia New" w:hAnsi="Arial" w:cs="Arial"/>
                <w:sz w:val="18"/>
                <w:szCs w:val="18"/>
                <w:lang w:val="en-GB" w:bidi="th-TH"/>
              </w:rPr>
            </w:pPr>
          </w:p>
        </w:tc>
      </w:tr>
      <w:tr w:rsidR="004750C8" w:rsidRPr="00E1207D" w:rsidTr="00204947">
        <w:trPr>
          <w:cantSplit/>
        </w:trPr>
        <w:tc>
          <w:tcPr>
            <w:tcW w:w="4057" w:type="dxa"/>
            <w:vAlign w:val="bottom"/>
          </w:tcPr>
          <w:p w:rsidR="004750C8" w:rsidRPr="00E1207D" w:rsidRDefault="004750C8" w:rsidP="004750C8">
            <w:pPr>
              <w:spacing w:after="0" w:line="240" w:lineRule="auto"/>
              <w:ind w:left="-105" w:right="-29"/>
              <w:jc w:val="both"/>
              <w:rPr>
                <w:rFonts w:ascii="Arial" w:eastAsia="Cordia New" w:hAnsi="Arial" w:cs="Arial"/>
                <w:sz w:val="18"/>
                <w:szCs w:val="18"/>
                <w:lang w:val="en-GB" w:bidi="th-TH"/>
              </w:rPr>
            </w:pPr>
            <w:r w:rsidRPr="00E1207D">
              <w:rPr>
                <w:rFonts w:ascii="Arial" w:eastAsia="Cordia New" w:hAnsi="Arial" w:cs="Arial"/>
                <w:sz w:val="18"/>
                <w:szCs w:val="18"/>
                <w:lang w:val="en-GB" w:bidi="th-TH"/>
              </w:rPr>
              <w:t>As at 31 December</w:t>
            </w:r>
          </w:p>
        </w:tc>
        <w:tc>
          <w:tcPr>
            <w:tcW w:w="1351" w:type="dxa"/>
            <w:tcBorders>
              <w:bottom w:val="single" w:sz="4" w:space="0" w:color="auto"/>
            </w:tcBorders>
            <w:shd w:val="clear" w:color="auto" w:fill="FAFAFA"/>
          </w:tcPr>
          <w:p w:rsidR="004750C8" w:rsidRPr="00E1207D" w:rsidRDefault="004750C8" w:rsidP="004750C8">
            <w:pPr>
              <w:spacing w:after="0" w:line="240" w:lineRule="auto"/>
              <w:ind w:right="-72"/>
              <w:jc w:val="right"/>
              <w:rPr>
                <w:rFonts w:ascii="Arial" w:hAnsi="Arial" w:cs="Arial"/>
                <w:sz w:val="18"/>
                <w:szCs w:val="18"/>
              </w:rPr>
            </w:pPr>
            <w:r w:rsidRPr="00E1207D">
              <w:rPr>
                <w:rFonts w:ascii="Arial" w:hAnsi="Arial" w:cs="Arial"/>
                <w:sz w:val="18"/>
                <w:szCs w:val="18"/>
                <w:lang w:val="en-GB"/>
              </w:rPr>
              <w:t>131</w:t>
            </w:r>
            <w:r w:rsidRPr="00E1207D">
              <w:rPr>
                <w:rFonts w:ascii="Arial" w:hAnsi="Arial" w:cs="Arial"/>
                <w:sz w:val="18"/>
                <w:szCs w:val="18"/>
              </w:rPr>
              <w:t>,</w:t>
            </w:r>
            <w:r w:rsidRPr="00E1207D">
              <w:rPr>
                <w:rFonts w:ascii="Arial" w:hAnsi="Arial" w:cs="Arial"/>
                <w:sz w:val="18"/>
                <w:szCs w:val="18"/>
                <w:lang w:val="en-GB"/>
              </w:rPr>
              <w:t>502</w:t>
            </w:r>
            <w:r w:rsidRPr="00E1207D">
              <w:rPr>
                <w:rFonts w:ascii="Arial" w:hAnsi="Arial" w:cs="Arial"/>
                <w:sz w:val="18"/>
                <w:szCs w:val="18"/>
              </w:rPr>
              <w:t>,</w:t>
            </w:r>
            <w:r w:rsidRPr="00E1207D">
              <w:rPr>
                <w:rFonts w:ascii="Arial" w:hAnsi="Arial" w:cs="Arial"/>
                <w:sz w:val="18"/>
                <w:szCs w:val="18"/>
                <w:lang w:val="en-GB"/>
              </w:rPr>
              <w:t>984</w:t>
            </w:r>
          </w:p>
        </w:tc>
        <w:tc>
          <w:tcPr>
            <w:tcW w:w="1351" w:type="dxa"/>
            <w:tcBorders>
              <w:bottom w:val="single" w:sz="4" w:space="0" w:color="auto"/>
            </w:tcBorders>
          </w:tcPr>
          <w:p w:rsidR="004750C8" w:rsidRPr="00E1207D" w:rsidRDefault="004750C8" w:rsidP="004750C8">
            <w:pPr>
              <w:spacing w:after="0" w:line="240" w:lineRule="auto"/>
              <w:ind w:right="-72"/>
              <w:jc w:val="right"/>
              <w:rPr>
                <w:rFonts w:ascii="Arial" w:hAnsi="Arial" w:cs="Arial"/>
                <w:sz w:val="18"/>
                <w:szCs w:val="18"/>
              </w:rPr>
            </w:pPr>
            <w:r w:rsidRPr="00E1207D">
              <w:rPr>
                <w:rFonts w:ascii="Arial" w:hAnsi="Arial" w:cs="Arial"/>
                <w:sz w:val="18"/>
                <w:szCs w:val="18"/>
                <w:lang w:val="en-GB"/>
              </w:rPr>
              <w:t>154,800,336</w:t>
            </w:r>
          </w:p>
        </w:tc>
        <w:tc>
          <w:tcPr>
            <w:tcW w:w="1351" w:type="dxa"/>
            <w:tcBorders>
              <w:bottom w:val="single" w:sz="4" w:space="0" w:color="auto"/>
            </w:tcBorders>
            <w:shd w:val="clear" w:color="auto" w:fill="FAFAFA"/>
          </w:tcPr>
          <w:p w:rsidR="004750C8" w:rsidRPr="00E1207D" w:rsidRDefault="004750C8" w:rsidP="004750C8">
            <w:pPr>
              <w:spacing w:after="0" w:line="240" w:lineRule="auto"/>
              <w:ind w:right="-72"/>
              <w:jc w:val="right"/>
              <w:rPr>
                <w:rFonts w:ascii="Arial" w:hAnsi="Arial" w:cs="Arial"/>
                <w:sz w:val="18"/>
                <w:szCs w:val="18"/>
              </w:rPr>
            </w:pPr>
            <w:r w:rsidRPr="00E1207D">
              <w:rPr>
                <w:rFonts w:ascii="Arial" w:hAnsi="Arial" w:cs="Arial"/>
                <w:sz w:val="18"/>
                <w:szCs w:val="18"/>
                <w:lang w:val="en-GB"/>
              </w:rPr>
              <w:t>131</w:t>
            </w:r>
            <w:r w:rsidRPr="00E1207D">
              <w:rPr>
                <w:rFonts w:ascii="Arial" w:hAnsi="Arial" w:cs="Arial"/>
                <w:sz w:val="18"/>
                <w:szCs w:val="18"/>
              </w:rPr>
              <w:t>,</w:t>
            </w:r>
            <w:r w:rsidRPr="00E1207D">
              <w:rPr>
                <w:rFonts w:ascii="Arial" w:hAnsi="Arial" w:cs="Arial"/>
                <w:sz w:val="18"/>
                <w:szCs w:val="18"/>
                <w:lang w:val="en-GB"/>
              </w:rPr>
              <w:t>502</w:t>
            </w:r>
            <w:r w:rsidRPr="00E1207D">
              <w:rPr>
                <w:rFonts w:ascii="Arial" w:hAnsi="Arial" w:cs="Arial"/>
                <w:sz w:val="18"/>
                <w:szCs w:val="18"/>
              </w:rPr>
              <w:t>,</w:t>
            </w:r>
            <w:r w:rsidRPr="00E1207D">
              <w:rPr>
                <w:rFonts w:ascii="Arial" w:hAnsi="Arial" w:cs="Arial"/>
                <w:sz w:val="18"/>
                <w:szCs w:val="18"/>
                <w:lang w:val="en-GB"/>
              </w:rPr>
              <w:t>984</w:t>
            </w:r>
          </w:p>
        </w:tc>
        <w:tc>
          <w:tcPr>
            <w:tcW w:w="1351" w:type="dxa"/>
            <w:tcBorders>
              <w:bottom w:val="single" w:sz="4" w:space="0" w:color="auto"/>
            </w:tcBorders>
          </w:tcPr>
          <w:p w:rsidR="004750C8" w:rsidRPr="00E1207D" w:rsidRDefault="004750C8" w:rsidP="004750C8">
            <w:pPr>
              <w:spacing w:after="0" w:line="240" w:lineRule="auto"/>
              <w:ind w:right="-72"/>
              <w:jc w:val="right"/>
              <w:rPr>
                <w:rFonts w:ascii="Arial" w:hAnsi="Arial" w:cs="Arial"/>
                <w:sz w:val="18"/>
                <w:szCs w:val="18"/>
              </w:rPr>
            </w:pPr>
            <w:r w:rsidRPr="00E1207D">
              <w:rPr>
                <w:rFonts w:ascii="Arial" w:hAnsi="Arial" w:cs="Arial"/>
                <w:sz w:val="18"/>
                <w:szCs w:val="18"/>
                <w:lang w:val="en-GB"/>
              </w:rPr>
              <w:t>152</w:t>
            </w:r>
            <w:r w:rsidRPr="00E1207D">
              <w:rPr>
                <w:rFonts w:ascii="Arial" w:hAnsi="Arial" w:cs="Arial"/>
                <w:sz w:val="18"/>
                <w:szCs w:val="18"/>
              </w:rPr>
              <w:t>,</w:t>
            </w:r>
            <w:r w:rsidRPr="00E1207D">
              <w:rPr>
                <w:rFonts w:ascii="Arial" w:hAnsi="Arial" w:cs="Arial"/>
                <w:sz w:val="18"/>
                <w:szCs w:val="18"/>
                <w:lang w:val="en-GB"/>
              </w:rPr>
              <w:t>223</w:t>
            </w:r>
            <w:r w:rsidRPr="00E1207D">
              <w:rPr>
                <w:rFonts w:ascii="Arial" w:hAnsi="Arial" w:cs="Arial"/>
                <w:sz w:val="18"/>
                <w:szCs w:val="18"/>
              </w:rPr>
              <w:t>,</w:t>
            </w:r>
            <w:r w:rsidRPr="00E1207D">
              <w:rPr>
                <w:rFonts w:ascii="Arial" w:hAnsi="Arial" w:cs="Arial"/>
                <w:sz w:val="18"/>
                <w:szCs w:val="18"/>
                <w:lang w:val="en-GB"/>
              </w:rPr>
              <w:t>336</w:t>
            </w:r>
          </w:p>
        </w:tc>
      </w:tr>
    </w:tbl>
    <w:p w:rsidR="0009609A" w:rsidRPr="00E1207D" w:rsidRDefault="0009609A" w:rsidP="0009609A">
      <w:pPr>
        <w:spacing w:after="0" w:line="240" w:lineRule="auto"/>
        <w:ind w:left="540" w:right="-72" w:hanging="540"/>
        <w:jc w:val="both"/>
        <w:rPr>
          <w:rFonts w:ascii="Arial" w:eastAsia="Cordia New" w:hAnsi="Arial" w:cs="Arial"/>
          <w:sz w:val="18"/>
          <w:szCs w:val="18"/>
          <w:lang w:val="en-GB" w:bidi="th-TH"/>
        </w:rPr>
      </w:pPr>
    </w:p>
    <w:p w:rsidR="0009609A" w:rsidRPr="00E1207D" w:rsidRDefault="0009609A" w:rsidP="0009609A">
      <w:pPr>
        <w:rPr>
          <w:rFonts w:ascii="Arial" w:eastAsia="Arial Unicode MS" w:hAnsi="Arial" w:cs="Arial"/>
          <w:color w:val="DC6900" w:themeColor="accent1"/>
          <w:sz w:val="18"/>
          <w:szCs w:val="18"/>
          <w:lang w:bidi="th-TH"/>
        </w:rPr>
      </w:pPr>
      <w:r w:rsidRPr="00E1207D">
        <w:rPr>
          <w:rFonts w:ascii="Arial" w:eastAsia="Arial Unicode MS" w:hAnsi="Arial" w:cs="Arial"/>
          <w:color w:val="DC6900" w:themeColor="accent1"/>
          <w:sz w:val="18"/>
          <w:szCs w:val="18"/>
          <w:lang w:bidi="th-TH"/>
        </w:rPr>
        <w:br w:type="page"/>
      </w:r>
    </w:p>
    <w:p w:rsidR="0009609A" w:rsidRPr="00E1207D" w:rsidRDefault="0009609A" w:rsidP="0009609A">
      <w:pPr>
        <w:spacing w:after="0" w:line="240" w:lineRule="auto"/>
        <w:jc w:val="both"/>
        <w:rPr>
          <w:rFonts w:ascii="Arial" w:eastAsia="Arial Unicode MS" w:hAnsi="Arial" w:cs="Arial"/>
          <w:color w:val="DC6900" w:themeColor="accent1"/>
          <w:sz w:val="18"/>
          <w:szCs w:val="18"/>
          <w:lang w:bidi="th-TH"/>
        </w:rPr>
      </w:pPr>
    </w:p>
    <w:p w:rsidR="0009609A" w:rsidRPr="00E1207D" w:rsidRDefault="0009609A" w:rsidP="0009609A">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09609A" w:rsidRPr="00E1207D" w:rsidTr="0009609A">
        <w:trPr>
          <w:trHeight w:val="386"/>
        </w:trPr>
        <w:tc>
          <w:tcPr>
            <w:tcW w:w="9464"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1</w:t>
            </w:r>
            <w:r w:rsidR="00DB7705" w:rsidRPr="00E1207D">
              <w:rPr>
                <w:rFonts w:ascii="Arial" w:eastAsia="Arial Unicode MS" w:hAnsi="Arial" w:cs="Arial"/>
                <w:b/>
                <w:bCs/>
                <w:color w:val="FFFFFF" w:themeColor="background1"/>
                <w:sz w:val="18"/>
                <w:szCs w:val="18"/>
                <w:lang w:val="en-GB" w:bidi="th-TH"/>
              </w:rPr>
              <w:t>7</w:t>
            </w:r>
            <w:r w:rsidRPr="00E1207D">
              <w:rPr>
                <w:rFonts w:ascii="Arial" w:eastAsia="Arial Unicode MS" w:hAnsi="Arial" w:cs="Arial"/>
                <w:b/>
                <w:bCs/>
                <w:color w:val="FFFFFF" w:themeColor="background1"/>
                <w:sz w:val="18"/>
                <w:szCs w:val="18"/>
                <w:lang w:val="en-GB" w:bidi="th-TH"/>
              </w:rPr>
              <w:tab/>
              <w:t>Deferred income taxes</w:t>
            </w:r>
          </w:p>
        </w:tc>
      </w:tr>
    </w:tbl>
    <w:p w:rsidR="0009609A" w:rsidRPr="00E1207D" w:rsidRDefault="0009609A" w:rsidP="0009609A">
      <w:pPr>
        <w:spacing w:after="0" w:line="240" w:lineRule="auto"/>
        <w:jc w:val="both"/>
        <w:rPr>
          <w:rFonts w:ascii="Arial" w:hAnsi="Arial" w:cs="Arial"/>
          <w:sz w:val="18"/>
          <w:szCs w:val="18"/>
        </w:rPr>
      </w:pPr>
    </w:p>
    <w:p w:rsidR="0009609A" w:rsidRPr="00E1207D" w:rsidRDefault="0009609A" w:rsidP="0009609A">
      <w:pPr>
        <w:spacing w:after="0" w:line="240" w:lineRule="auto"/>
        <w:jc w:val="both"/>
        <w:rPr>
          <w:rFonts w:ascii="Arial" w:hAnsi="Arial" w:cs="Arial"/>
          <w:sz w:val="18"/>
          <w:szCs w:val="18"/>
        </w:rPr>
      </w:pPr>
      <w:r w:rsidRPr="00E1207D">
        <w:rPr>
          <w:rFonts w:ascii="Arial" w:hAnsi="Arial" w:cs="Arial"/>
          <w:sz w:val="18"/>
          <w:szCs w:val="18"/>
        </w:rPr>
        <w:t>The analysis of deferred tax assets and deferred tax liabilities is as follows:</w:t>
      </w:r>
    </w:p>
    <w:p w:rsidR="0009609A" w:rsidRPr="00E1207D" w:rsidRDefault="0009609A" w:rsidP="0009609A">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E61E78">
        <w:tc>
          <w:tcPr>
            <w:tcW w:w="3960" w:type="dxa"/>
            <w:tcBorders>
              <w:top w:val="nil"/>
              <w:left w:val="nil"/>
              <w:bottom w:val="nil"/>
              <w:right w:val="nil"/>
            </w:tcBorders>
            <w:shd w:val="clear" w:color="auto" w:fill="auto"/>
          </w:tcPr>
          <w:p w:rsidR="0009609A" w:rsidRPr="00E1207D" w:rsidRDefault="0009609A" w:rsidP="004F2925">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4F2925">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4F2925">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4F2925">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4F2925">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4F2925">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4F2925">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4F2925">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4F2925" w:rsidRPr="00E1207D" w:rsidTr="0009609A">
        <w:tc>
          <w:tcPr>
            <w:tcW w:w="3960" w:type="dxa"/>
            <w:tcBorders>
              <w:top w:val="nil"/>
              <w:left w:val="nil"/>
              <w:bottom w:val="nil"/>
              <w:right w:val="nil"/>
            </w:tcBorders>
            <w:vAlign w:val="bottom"/>
          </w:tcPr>
          <w:p w:rsidR="004F2925" w:rsidRPr="00E1207D" w:rsidRDefault="004F2925" w:rsidP="004F2925">
            <w:pPr>
              <w:spacing w:after="0" w:line="240" w:lineRule="auto"/>
              <w:ind w:left="-72"/>
              <w:jc w:val="both"/>
              <w:rPr>
                <w:rFonts w:ascii="Arial" w:hAnsi="Arial" w:cs="Arial"/>
                <w:b/>
                <w:bCs/>
                <w:sz w:val="18"/>
                <w:szCs w:val="18"/>
              </w:rPr>
            </w:pPr>
          </w:p>
        </w:tc>
        <w:tc>
          <w:tcPr>
            <w:tcW w:w="1367" w:type="dxa"/>
            <w:tcBorders>
              <w:top w:val="nil"/>
              <w:left w:val="nil"/>
              <w:bottom w:val="nil"/>
              <w:right w:val="nil"/>
            </w:tcBorders>
            <w:shd w:val="clear" w:color="auto" w:fill="FAFAFA"/>
          </w:tcPr>
          <w:p w:rsidR="004F2925" w:rsidRPr="00E1207D" w:rsidRDefault="004F2925" w:rsidP="004F2925">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4F2925" w:rsidRPr="00E1207D" w:rsidRDefault="004F2925"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4F2925" w:rsidRPr="00E1207D" w:rsidRDefault="004F2925"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rsidR="004F2925" w:rsidRPr="00E1207D" w:rsidRDefault="004F2925" w:rsidP="004F2925">
            <w:pPr>
              <w:spacing w:after="0" w:line="240" w:lineRule="auto"/>
              <w:ind w:left="-40" w:right="-72"/>
              <w:jc w:val="right"/>
              <w:rPr>
                <w:rFonts w:ascii="Arial" w:hAnsi="Arial" w:cs="Arial"/>
                <w:b/>
                <w:bCs/>
                <w:sz w:val="18"/>
                <w:szCs w:val="18"/>
              </w:rPr>
            </w:pPr>
          </w:p>
        </w:tc>
      </w:tr>
      <w:tr w:rsidR="0009609A" w:rsidRPr="00E1207D" w:rsidTr="0009609A">
        <w:tc>
          <w:tcPr>
            <w:tcW w:w="3960" w:type="dxa"/>
            <w:tcBorders>
              <w:top w:val="nil"/>
              <w:left w:val="nil"/>
              <w:bottom w:val="nil"/>
              <w:right w:val="nil"/>
            </w:tcBorders>
            <w:vAlign w:val="bottom"/>
          </w:tcPr>
          <w:p w:rsidR="0009609A" w:rsidRPr="00E1207D" w:rsidRDefault="0009609A" w:rsidP="004F2925">
            <w:pPr>
              <w:spacing w:after="0" w:line="240" w:lineRule="auto"/>
              <w:ind w:left="-72"/>
              <w:jc w:val="both"/>
              <w:rPr>
                <w:rFonts w:ascii="Arial" w:hAnsi="Arial" w:cs="Arial"/>
                <w:sz w:val="18"/>
                <w:szCs w:val="18"/>
              </w:rPr>
            </w:pPr>
            <w:r w:rsidRPr="00E1207D">
              <w:rPr>
                <w:rFonts w:ascii="Arial" w:hAnsi="Arial" w:cs="Arial"/>
                <w:b/>
                <w:bCs/>
                <w:sz w:val="18"/>
                <w:szCs w:val="18"/>
              </w:rPr>
              <w:t>Deferred tax assets:</w:t>
            </w:r>
          </w:p>
        </w:tc>
        <w:tc>
          <w:tcPr>
            <w:tcW w:w="1367" w:type="dxa"/>
            <w:tcBorders>
              <w:top w:val="nil"/>
              <w:left w:val="nil"/>
              <w:bottom w:val="nil"/>
              <w:right w:val="nil"/>
            </w:tcBorders>
            <w:shd w:val="clear" w:color="auto" w:fill="FAFAFA"/>
          </w:tcPr>
          <w:p w:rsidR="0009609A" w:rsidRPr="00E1207D" w:rsidRDefault="0009609A" w:rsidP="004F2925">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09609A" w:rsidRPr="00E1207D" w:rsidRDefault="0009609A"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09609A" w:rsidRPr="00E1207D" w:rsidRDefault="0009609A" w:rsidP="004F292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rsidR="0009609A" w:rsidRPr="00E1207D" w:rsidRDefault="0009609A" w:rsidP="004F2925">
            <w:pPr>
              <w:spacing w:after="0" w:line="240" w:lineRule="auto"/>
              <w:ind w:left="-40" w:right="-72"/>
              <w:jc w:val="right"/>
              <w:rPr>
                <w:rFonts w:ascii="Arial" w:hAnsi="Arial" w:cs="Arial"/>
                <w:b/>
                <w:bCs/>
                <w:sz w:val="18"/>
                <w:szCs w:val="18"/>
              </w:rPr>
            </w:pPr>
          </w:p>
        </w:tc>
      </w:tr>
      <w:tr w:rsidR="00ED134A" w:rsidRPr="00E1207D" w:rsidTr="00A575F9">
        <w:tc>
          <w:tcPr>
            <w:tcW w:w="3960" w:type="dxa"/>
            <w:tcBorders>
              <w:top w:val="nil"/>
              <w:left w:val="nil"/>
              <w:bottom w:val="nil"/>
              <w:right w:val="nil"/>
            </w:tcBorders>
          </w:tcPr>
          <w:p w:rsidR="00ED134A" w:rsidRPr="00E1207D" w:rsidRDefault="00ED134A" w:rsidP="004F2925">
            <w:pPr>
              <w:spacing w:after="0" w:line="240" w:lineRule="auto"/>
              <w:ind w:left="-72"/>
              <w:jc w:val="both"/>
              <w:rPr>
                <w:rFonts w:ascii="Arial" w:hAnsi="Arial" w:cs="Arial"/>
                <w:sz w:val="18"/>
                <w:szCs w:val="18"/>
              </w:rPr>
            </w:pPr>
            <w:r w:rsidRPr="00E1207D">
              <w:rPr>
                <w:rFonts w:ascii="Arial" w:hAnsi="Arial" w:cs="Arial"/>
                <w:sz w:val="18"/>
                <w:szCs w:val="18"/>
              </w:rPr>
              <w:t xml:space="preserve">Deferred tax asset to be recovered </w:t>
            </w:r>
          </w:p>
          <w:p w:rsidR="00ED134A" w:rsidRPr="00E1207D" w:rsidRDefault="00ED134A" w:rsidP="004F2925">
            <w:pPr>
              <w:spacing w:after="0" w:line="240" w:lineRule="auto"/>
              <w:ind w:left="-72"/>
              <w:jc w:val="both"/>
              <w:rPr>
                <w:rFonts w:ascii="Arial" w:hAnsi="Arial" w:cs="Arial"/>
                <w:b/>
                <w:bCs/>
                <w:sz w:val="18"/>
                <w:szCs w:val="18"/>
              </w:rPr>
            </w:pPr>
            <w:r w:rsidRPr="00E1207D">
              <w:rPr>
                <w:rFonts w:ascii="Arial" w:hAnsi="Arial" w:cs="Arial"/>
                <w:sz w:val="18"/>
                <w:szCs w:val="18"/>
              </w:rPr>
              <w:t xml:space="preserve">   within 12 months</w:t>
            </w:r>
          </w:p>
        </w:tc>
        <w:tc>
          <w:tcPr>
            <w:tcW w:w="1367" w:type="dxa"/>
            <w:tcBorders>
              <w:top w:val="nil"/>
              <w:left w:val="nil"/>
              <w:bottom w:val="nil"/>
              <w:right w:val="nil"/>
            </w:tcBorders>
            <w:shd w:val="clear" w:color="auto" w:fill="FAFAFA"/>
            <w:vAlign w:val="bottom"/>
          </w:tcPr>
          <w:p w:rsidR="00ED134A" w:rsidRPr="00E1207D" w:rsidRDefault="000C7BDA" w:rsidP="004F2925">
            <w:pPr>
              <w:spacing w:after="0" w:line="240" w:lineRule="auto"/>
              <w:ind w:right="-72"/>
              <w:jc w:val="right"/>
              <w:rPr>
                <w:rFonts w:ascii="Arial" w:hAnsi="Arial" w:cs="Arial"/>
                <w:noProof/>
                <w:sz w:val="18"/>
                <w:szCs w:val="18"/>
              </w:rPr>
            </w:pPr>
            <w:r>
              <w:rPr>
                <w:rFonts w:ascii="Arial" w:hAnsi="Arial" w:cs="Arial"/>
                <w:noProof/>
                <w:sz w:val="18"/>
                <w:szCs w:val="18"/>
              </w:rPr>
              <w:t>56,210,131</w:t>
            </w:r>
          </w:p>
        </w:tc>
        <w:tc>
          <w:tcPr>
            <w:tcW w:w="1368" w:type="dxa"/>
            <w:gridSpan w:val="2"/>
            <w:tcBorders>
              <w:top w:val="nil"/>
              <w:left w:val="nil"/>
              <w:bottom w:val="nil"/>
              <w:right w:val="nil"/>
            </w:tcBorders>
            <w:vAlign w:val="bottom"/>
          </w:tcPr>
          <w:p w:rsidR="00ED134A" w:rsidRPr="00E1207D" w:rsidRDefault="00ED134A" w:rsidP="004F2925">
            <w:pPr>
              <w:spacing w:after="0" w:line="240" w:lineRule="auto"/>
              <w:ind w:right="-72"/>
              <w:jc w:val="right"/>
              <w:rPr>
                <w:rFonts w:ascii="Arial" w:hAnsi="Arial" w:cs="Arial"/>
                <w:noProof/>
                <w:sz w:val="18"/>
                <w:szCs w:val="18"/>
              </w:rPr>
            </w:pPr>
            <w:r w:rsidRPr="00E1207D">
              <w:rPr>
                <w:rFonts w:ascii="Arial" w:hAnsi="Arial" w:cs="Arial"/>
                <w:noProof/>
                <w:sz w:val="18"/>
                <w:szCs w:val="18"/>
                <w:lang w:val="en-GB"/>
              </w:rPr>
              <w:t>53</w:t>
            </w:r>
            <w:r w:rsidRPr="00E1207D">
              <w:rPr>
                <w:rFonts w:ascii="Arial" w:hAnsi="Arial" w:cs="Arial"/>
                <w:noProof/>
                <w:sz w:val="18"/>
                <w:szCs w:val="18"/>
              </w:rPr>
              <w:t>,</w:t>
            </w:r>
            <w:r w:rsidRPr="00E1207D">
              <w:rPr>
                <w:rFonts w:ascii="Arial" w:hAnsi="Arial" w:cs="Arial"/>
                <w:noProof/>
                <w:sz w:val="18"/>
                <w:szCs w:val="18"/>
                <w:lang w:val="en-GB"/>
              </w:rPr>
              <w:t>025</w:t>
            </w:r>
            <w:r w:rsidRPr="00E1207D">
              <w:rPr>
                <w:rFonts w:ascii="Arial" w:hAnsi="Arial" w:cs="Arial"/>
                <w:noProof/>
                <w:sz w:val="18"/>
                <w:szCs w:val="18"/>
              </w:rPr>
              <w:t>,</w:t>
            </w:r>
            <w:r w:rsidRPr="00E1207D">
              <w:rPr>
                <w:rFonts w:ascii="Arial" w:hAnsi="Arial" w:cs="Arial"/>
                <w:noProof/>
                <w:sz w:val="18"/>
                <w:szCs w:val="18"/>
                <w:lang w:val="en-GB"/>
              </w:rPr>
              <w:t>988</w:t>
            </w:r>
          </w:p>
        </w:tc>
        <w:tc>
          <w:tcPr>
            <w:tcW w:w="1368" w:type="dxa"/>
            <w:tcBorders>
              <w:top w:val="nil"/>
              <w:left w:val="nil"/>
              <w:bottom w:val="nil"/>
              <w:right w:val="nil"/>
            </w:tcBorders>
            <w:shd w:val="clear" w:color="auto" w:fill="FAFAFA"/>
            <w:vAlign w:val="bottom"/>
          </w:tcPr>
          <w:p w:rsidR="00ED134A" w:rsidRPr="00E1207D" w:rsidRDefault="000C7BDA" w:rsidP="004F2925">
            <w:pPr>
              <w:spacing w:after="0" w:line="240" w:lineRule="auto"/>
              <w:ind w:right="-72"/>
              <w:jc w:val="right"/>
              <w:rPr>
                <w:rFonts w:ascii="Arial" w:hAnsi="Arial" w:cs="Arial"/>
                <w:noProof/>
                <w:sz w:val="18"/>
                <w:szCs w:val="18"/>
              </w:rPr>
            </w:pPr>
            <w:r>
              <w:rPr>
                <w:rFonts w:ascii="Arial" w:hAnsi="Arial" w:cs="Arial"/>
                <w:noProof/>
                <w:sz w:val="18"/>
                <w:szCs w:val="18"/>
              </w:rPr>
              <w:t>54,478,852</w:t>
            </w:r>
          </w:p>
        </w:tc>
        <w:tc>
          <w:tcPr>
            <w:tcW w:w="1368" w:type="dxa"/>
            <w:tcBorders>
              <w:top w:val="nil"/>
              <w:left w:val="nil"/>
              <w:bottom w:val="nil"/>
              <w:right w:val="nil"/>
            </w:tcBorders>
            <w:vAlign w:val="bottom"/>
          </w:tcPr>
          <w:p w:rsidR="00ED134A" w:rsidRPr="00E1207D" w:rsidRDefault="00ED134A" w:rsidP="004F2925">
            <w:pPr>
              <w:spacing w:after="0" w:line="240" w:lineRule="auto"/>
              <w:ind w:right="-72"/>
              <w:jc w:val="right"/>
              <w:rPr>
                <w:rFonts w:ascii="Arial" w:hAnsi="Arial" w:cs="Arial"/>
                <w:noProof/>
                <w:sz w:val="18"/>
                <w:szCs w:val="18"/>
              </w:rPr>
            </w:pPr>
            <w:r w:rsidRPr="00E1207D">
              <w:rPr>
                <w:rFonts w:ascii="Arial" w:hAnsi="Arial" w:cs="Arial"/>
                <w:noProof/>
                <w:sz w:val="18"/>
                <w:szCs w:val="18"/>
                <w:lang w:val="en-GB"/>
              </w:rPr>
              <w:t>50</w:t>
            </w:r>
            <w:r w:rsidRPr="00E1207D">
              <w:rPr>
                <w:rFonts w:ascii="Arial" w:hAnsi="Arial" w:cs="Arial"/>
                <w:noProof/>
                <w:sz w:val="18"/>
                <w:szCs w:val="18"/>
              </w:rPr>
              <w:t>,</w:t>
            </w:r>
            <w:r w:rsidRPr="00E1207D">
              <w:rPr>
                <w:rFonts w:ascii="Arial" w:hAnsi="Arial" w:cs="Arial"/>
                <w:noProof/>
                <w:sz w:val="18"/>
                <w:szCs w:val="18"/>
                <w:lang w:val="en-GB"/>
              </w:rPr>
              <w:t>905</w:t>
            </w:r>
            <w:r w:rsidRPr="00E1207D">
              <w:rPr>
                <w:rFonts w:ascii="Arial" w:hAnsi="Arial" w:cs="Arial"/>
                <w:noProof/>
                <w:sz w:val="18"/>
                <w:szCs w:val="18"/>
              </w:rPr>
              <w:t>,</w:t>
            </w:r>
            <w:r w:rsidRPr="00E1207D">
              <w:rPr>
                <w:rFonts w:ascii="Arial" w:hAnsi="Arial" w:cs="Arial"/>
                <w:noProof/>
                <w:sz w:val="18"/>
                <w:szCs w:val="18"/>
                <w:lang w:val="en-GB"/>
              </w:rPr>
              <w:t>585</w:t>
            </w:r>
          </w:p>
        </w:tc>
      </w:tr>
      <w:tr w:rsidR="00ED134A" w:rsidRPr="00E1207D" w:rsidTr="00A575F9">
        <w:tc>
          <w:tcPr>
            <w:tcW w:w="3960" w:type="dxa"/>
            <w:tcBorders>
              <w:top w:val="nil"/>
              <w:left w:val="nil"/>
              <w:bottom w:val="nil"/>
              <w:right w:val="nil"/>
            </w:tcBorders>
          </w:tcPr>
          <w:p w:rsidR="00ED134A" w:rsidRPr="00E1207D" w:rsidRDefault="00ED134A" w:rsidP="004F2925">
            <w:pPr>
              <w:spacing w:after="0" w:line="240" w:lineRule="auto"/>
              <w:ind w:left="-72"/>
              <w:jc w:val="both"/>
              <w:rPr>
                <w:rFonts w:ascii="Arial" w:hAnsi="Arial" w:cs="Arial"/>
                <w:sz w:val="18"/>
                <w:szCs w:val="18"/>
              </w:rPr>
            </w:pPr>
            <w:r w:rsidRPr="00E1207D">
              <w:rPr>
                <w:rFonts w:ascii="Arial" w:hAnsi="Arial" w:cs="Arial"/>
                <w:sz w:val="18"/>
                <w:szCs w:val="18"/>
              </w:rPr>
              <w:t xml:space="preserve">Deferred tax asset to be recovered </w:t>
            </w:r>
          </w:p>
          <w:p w:rsidR="00ED134A" w:rsidRPr="00E1207D" w:rsidRDefault="00ED134A" w:rsidP="004F2925">
            <w:pPr>
              <w:spacing w:after="0" w:line="240" w:lineRule="auto"/>
              <w:ind w:left="-72"/>
              <w:jc w:val="both"/>
              <w:rPr>
                <w:rFonts w:ascii="Arial" w:hAnsi="Arial" w:cs="Arial"/>
                <w:sz w:val="18"/>
                <w:szCs w:val="18"/>
              </w:rPr>
            </w:pPr>
            <w:r w:rsidRPr="00E1207D">
              <w:rPr>
                <w:rFonts w:ascii="Arial" w:hAnsi="Arial" w:cs="Arial"/>
                <w:sz w:val="18"/>
                <w:szCs w:val="18"/>
              </w:rPr>
              <w:t xml:space="preserve">   more than 12 months </w:t>
            </w:r>
          </w:p>
        </w:tc>
        <w:tc>
          <w:tcPr>
            <w:tcW w:w="1367" w:type="dxa"/>
            <w:tcBorders>
              <w:top w:val="nil"/>
              <w:left w:val="nil"/>
              <w:bottom w:val="single" w:sz="4" w:space="0" w:color="auto"/>
              <w:right w:val="nil"/>
            </w:tcBorders>
            <w:shd w:val="clear" w:color="auto" w:fill="FAFAFA"/>
            <w:vAlign w:val="bottom"/>
          </w:tcPr>
          <w:p w:rsidR="00ED134A" w:rsidRPr="00E1207D" w:rsidRDefault="000C7BDA" w:rsidP="004F2925">
            <w:pPr>
              <w:spacing w:after="0" w:line="240" w:lineRule="auto"/>
              <w:ind w:right="-72"/>
              <w:jc w:val="right"/>
              <w:rPr>
                <w:rFonts w:ascii="Arial" w:hAnsi="Arial" w:cs="Arial"/>
                <w:noProof/>
                <w:sz w:val="18"/>
                <w:szCs w:val="18"/>
              </w:rPr>
            </w:pPr>
            <w:r>
              <w:rPr>
                <w:rFonts w:ascii="Arial" w:hAnsi="Arial" w:cs="Arial"/>
                <w:noProof/>
                <w:sz w:val="18"/>
                <w:szCs w:val="18"/>
              </w:rPr>
              <w:t>20,078,842</w:t>
            </w:r>
          </w:p>
        </w:tc>
        <w:tc>
          <w:tcPr>
            <w:tcW w:w="1368" w:type="dxa"/>
            <w:gridSpan w:val="2"/>
            <w:tcBorders>
              <w:top w:val="nil"/>
              <w:left w:val="nil"/>
              <w:bottom w:val="single" w:sz="4" w:space="0" w:color="auto"/>
              <w:right w:val="nil"/>
            </w:tcBorders>
            <w:vAlign w:val="bottom"/>
          </w:tcPr>
          <w:p w:rsidR="00ED134A" w:rsidRPr="00E1207D" w:rsidRDefault="00ED134A" w:rsidP="004F2925">
            <w:pPr>
              <w:spacing w:after="0" w:line="240" w:lineRule="auto"/>
              <w:ind w:right="-72"/>
              <w:jc w:val="right"/>
              <w:rPr>
                <w:rFonts w:ascii="Arial" w:hAnsi="Arial" w:cs="Arial"/>
                <w:noProof/>
                <w:sz w:val="18"/>
                <w:szCs w:val="18"/>
              </w:rPr>
            </w:pPr>
            <w:r w:rsidRPr="00E1207D">
              <w:rPr>
                <w:rFonts w:ascii="Arial" w:hAnsi="Arial" w:cs="Arial"/>
                <w:noProof/>
                <w:sz w:val="18"/>
                <w:szCs w:val="18"/>
                <w:lang w:val="en-GB"/>
              </w:rPr>
              <w:t>9</w:t>
            </w:r>
            <w:r w:rsidRPr="00E1207D">
              <w:rPr>
                <w:rFonts w:ascii="Arial" w:hAnsi="Arial" w:cs="Arial"/>
                <w:noProof/>
                <w:sz w:val="18"/>
                <w:szCs w:val="18"/>
              </w:rPr>
              <w:t>,</w:t>
            </w:r>
            <w:r w:rsidRPr="00E1207D">
              <w:rPr>
                <w:rFonts w:ascii="Arial" w:hAnsi="Arial" w:cs="Arial"/>
                <w:noProof/>
                <w:sz w:val="18"/>
                <w:szCs w:val="18"/>
                <w:lang w:val="en-GB"/>
              </w:rPr>
              <w:t>742</w:t>
            </w:r>
            <w:r w:rsidRPr="00E1207D">
              <w:rPr>
                <w:rFonts w:ascii="Arial" w:hAnsi="Arial" w:cs="Arial"/>
                <w:noProof/>
                <w:sz w:val="18"/>
                <w:szCs w:val="18"/>
              </w:rPr>
              <w:t>,</w:t>
            </w:r>
            <w:r w:rsidRPr="00E1207D">
              <w:rPr>
                <w:rFonts w:ascii="Arial" w:hAnsi="Arial" w:cs="Arial"/>
                <w:noProof/>
                <w:sz w:val="18"/>
                <w:szCs w:val="18"/>
                <w:lang w:val="en-GB"/>
              </w:rPr>
              <w:t>330</w:t>
            </w:r>
          </w:p>
        </w:tc>
        <w:tc>
          <w:tcPr>
            <w:tcW w:w="1368" w:type="dxa"/>
            <w:tcBorders>
              <w:top w:val="nil"/>
              <w:left w:val="nil"/>
              <w:bottom w:val="single" w:sz="4" w:space="0" w:color="auto"/>
              <w:right w:val="nil"/>
            </w:tcBorders>
            <w:shd w:val="clear" w:color="auto" w:fill="FAFAFA"/>
            <w:vAlign w:val="bottom"/>
          </w:tcPr>
          <w:p w:rsidR="00ED134A" w:rsidRPr="00E1207D" w:rsidRDefault="000C7BDA" w:rsidP="004F2925">
            <w:pPr>
              <w:spacing w:after="0" w:line="240" w:lineRule="auto"/>
              <w:ind w:right="-72"/>
              <w:jc w:val="right"/>
              <w:rPr>
                <w:rFonts w:ascii="Arial" w:hAnsi="Arial" w:cs="Arial"/>
                <w:noProof/>
                <w:sz w:val="18"/>
                <w:szCs w:val="18"/>
              </w:rPr>
            </w:pPr>
            <w:r>
              <w:rPr>
                <w:rFonts w:ascii="Arial" w:hAnsi="Arial" w:cs="Arial"/>
                <w:noProof/>
                <w:sz w:val="18"/>
                <w:szCs w:val="18"/>
              </w:rPr>
              <w:t>16,602,286</w:t>
            </w:r>
          </w:p>
        </w:tc>
        <w:tc>
          <w:tcPr>
            <w:tcW w:w="1368" w:type="dxa"/>
            <w:tcBorders>
              <w:top w:val="nil"/>
              <w:left w:val="nil"/>
              <w:bottom w:val="single" w:sz="4" w:space="0" w:color="auto"/>
              <w:right w:val="nil"/>
            </w:tcBorders>
            <w:vAlign w:val="bottom"/>
          </w:tcPr>
          <w:p w:rsidR="00ED134A" w:rsidRPr="00E1207D" w:rsidRDefault="00ED134A" w:rsidP="004F2925">
            <w:pPr>
              <w:spacing w:after="0" w:line="240" w:lineRule="auto"/>
              <w:ind w:right="-72"/>
              <w:jc w:val="right"/>
              <w:rPr>
                <w:rFonts w:ascii="Arial" w:hAnsi="Arial" w:cs="Arial"/>
                <w:noProof/>
                <w:sz w:val="18"/>
                <w:szCs w:val="18"/>
              </w:rPr>
            </w:pPr>
            <w:r w:rsidRPr="00E1207D">
              <w:rPr>
                <w:rFonts w:ascii="Arial" w:hAnsi="Arial" w:cs="Arial"/>
                <w:noProof/>
                <w:sz w:val="18"/>
                <w:szCs w:val="18"/>
                <w:lang w:val="en-GB"/>
              </w:rPr>
              <w:t>9</w:t>
            </w:r>
            <w:r w:rsidRPr="00E1207D">
              <w:rPr>
                <w:rFonts w:ascii="Arial" w:hAnsi="Arial" w:cs="Arial"/>
                <w:noProof/>
                <w:sz w:val="18"/>
                <w:szCs w:val="18"/>
              </w:rPr>
              <w:t>,</w:t>
            </w:r>
            <w:r w:rsidRPr="00E1207D">
              <w:rPr>
                <w:rFonts w:ascii="Arial" w:hAnsi="Arial" w:cs="Arial"/>
                <w:noProof/>
                <w:sz w:val="18"/>
                <w:szCs w:val="18"/>
                <w:lang w:val="en-GB"/>
              </w:rPr>
              <w:t>077</w:t>
            </w:r>
            <w:r w:rsidRPr="00E1207D">
              <w:rPr>
                <w:rFonts w:ascii="Arial" w:hAnsi="Arial" w:cs="Arial"/>
                <w:noProof/>
                <w:sz w:val="18"/>
                <w:szCs w:val="18"/>
              </w:rPr>
              <w:t>,</w:t>
            </w:r>
            <w:r w:rsidRPr="00E1207D">
              <w:rPr>
                <w:rFonts w:ascii="Arial" w:hAnsi="Arial" w:cs="Arial"/>
                <w:noProof/>
                <w:sz w:val="18"/>
                <w:szCs w:val="18"/>
                <w:lang w:val="en-GB"/>
              </w:rPr>
              <w:t>093</w:t>
            </w:r>
          </w:p>
        </w:tc>
      </w:tr>
      <w:tr w:rsidR="00ED134A" w:rsidRPr="00E1207D" w:rsidTr="0009609A">
        <w:tc>
          <w:tcPr>
            <w:tcW w:w="3960" w:type="dxa"/>
            <w:tcBorders>
              <w:top w:val="nil"/>
              <w:left w:val="nil"/>
              <w:bottom w:val="nil"/>
              <w:right w:val="nil"/>
            </w:tcBorders>
          </w:tcPr>
          <w:p w:rsidR="00ED134A" w:rsidRPr="00E1207D" w:rsidRDefault="00ED134A" w:rsidP="004F2925">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D134A" w:rsidRPr="00E1207D" w:rsidRDefault="00ED134A" w:rsidP="004F2925">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rsidR="00ED134A" w:rsidRPr="00E1207D" w:rsidRDefault="00ED134A" w:rsidP="004F292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ED134A" w:rsidRPr="00E1207D" w:rsidRDefault="00ED134A" w:rsidP="004F292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rsidR="00ED134A" w:rsidRPr="00E1207D" w:rsidRDefault="00ED134A" w:rsidP="004F2925">
            <w:pPr>
              <w:spacing w:after="0" w:line="240" w:lineRule="auto"/>
              <w:ind w:left="-40" w:right="-72"/>
              <w:jc w:val="right"/>
              <w:rPr>
                <w:rFonts w:ascii="Arial" w:hAnsi="Arial" w:cs="Arial"/>
                <w:b/>
                <w:bCs/>
                <w:sz w:val="18"/>
                <w:szCs w:val="18"/>
                <w:lang w:bidi="th-TH"/>
              </w:rPr>
            </w:pPr>
          </w:p>
        </w:tc>
      </w:tr>
      <w:tr w:rsidR="000C7BDA" w:rsidRPr="00E1207D" w:rsidTr="00A575F9">
        <w:tc>
          <w:tcPr>
            <w:tcW w:w="3960" w:type="dxa"/>
            <w:tcBorders>
              <w:top w:val="nil"/>
              <w:left w:val="nil"/>
              <w:bottom w:val="nil"/>
              <w:right w:val="nil"/>
            </w:tcBorders>
            <w:vAlign w:val="bottom"/>
          </w:tcPr>
          <w:p w:rsidR="000C7BDA" w:rsidRPr="00E1207D" w:rsidRDefault="000C7BDA" w:rsidP="000C7BDA">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rsidR="000C7BDA" w:rsidRPr="00E1207D" w:rsidRDefault="000C7BDA" w:rsidP="000C7BDA">
            <w:pPr>
              <w:spacing w:after="0" w:line="240" w:lineRule="auto"/>
              <w:ind w:right="-72"/>
              <w:jc w:val="right"/>
              <w:rPr>
                <w:rFonts w:ascii="Arial" w:hAnsi="Arial" w:cs="Arial"/>
                <w:noProof/>
                <w:sz w:val="18"/>
                <w:szCs w:val="18"/>
              </w:rPr>
            </w:pPr>
            <w:r>
              <w:rPr>
                <w:rFonts w:ascii="Arial" w:hAnsi="Arial" w:cs="Arial"/>
                <w:noProof/>
                <w:sz w:val="18"/>
                <w:szCs w:val="18"/>
              </w:rPr>
              <w:fldChar w:fldCharType="begin"/>
            </w:r>
            <w:r>
              <w:rPr>
                <w:rFonts w:ascii="Arial" w:hAnsi="Arial" w:cs="Arial"/>
                <w:noProof/>
                <w:sz w:val="18"/>
                <w:szCs w:val="18"/>
              </w:rPr>
              <w:instrText xml:space="preserve"> =SUM(ABOVE) </w:instrText>
            </w:r>
            <w:r>
              <w:rPr>
                <w:rFonts w:ascii="Arial" w:hAnsi="Arial" w:cs="Arial"/>
                <w:noProof/>
                <w:sz w:val="18"/>
                <w:szCs w:val="18"/>
              </w:rPr>
              <w:fldChar w:fldCharType="separate"/>
            </w:r>
            <w:r>
              <w:rPr>
                <w:rFonts w:ascii="Arial" w:hAnsi="Arial" w:cs="Arial"/>
                <w:noProof/>
                <w:sz w:val="18"/>
                <w:szCs w:val="18"/>
              </w:rPr>
              <w:t>76,288,973</w:t>
            </w:r>
            <w:r>
              <w:rPr>
                <w:rFonts w:ascii="Arial" w:hAnsi="Arial" w:cs="Arial"/>
                <w:noProof/>
                <w:sz w:val="18"/>
                <w:szCs w:val="18"/>
              </w:rPr>
              <w:fldChar w:fldCharType="end"/>
            </w:r>
          </w:p>
        </w:tc>
        <w:tc>
          <w:tcPr>
            <w:tcW w:w="1368" w:type="dxa"/>
            <w:gridSpan w:val="2"/>
            <w:tcBorders>
              <w:top w:val="nil"/>
              <w:left w:val="nil"/>
              <w:bottom w:val="single" w:sz="4" w:space="0" w:color="auto"/>
              <w:right w:val="nil"/>
            </w:tcBorders>
            <w:vAlign w:val="bottom"/>
          </w:tcPr>
          <w:p w:rsidR="000C7BDA" w:rsidRPr="00E1207D" w:rsidRDefault="000C7BDA" w:rsidP="000C7BDA">
            <w:pPr>
              <w:spacing w:after="0" w:line="240" w:lineRule="auto"/>
              <w:ind w:right="-72"/>
              <w:jc w:val="right"/>
              <w:rPr>
                <w:rFonts w:ascii="Arial" w:hAnsi="Arial" w:cs="Arial"/>
                <w:noProof/>
                <w:sz w:val="18"/>
                <w:szCs w:val="18"/>
              </w:rPr>
            </w:pPr>
            <w:r w:rsidRPr="00E1207D">
              <w:rPr>
                <w:rFonts w:ascii="Arial" w:hAnsi="Arial" w:cs="Arial"/>
                <w:noProof/>
                <w:sz w:val="18"/>
                <w:szCs w:val="18"/>
              </w:rPr>
              <w:fldChar w:fldCharType="begin"/>
            </w:r>
            <w:r w:rsidRPr="00E1207D">
              <w:rPr>
                <w:rFonts w:ascii="Arial" w:hAnsi="Arial" w:cs="Arial"/>
                <w:noProof/>
                <w:sz w:val="18"/>
                <w:szCs w:val="18"/>
              </w:rPr>
              <w:instrText xml:space="preserve"> =SUM(ABOVE) </w:instrText>
            </w:r>
            <w:r w:rsidRPr="00E1207D">
              <w:rPr>
                <w:rFonts w:ascii="Arial" w:hAnsi="Arial" w:cs="Arial"/>
                <w:noProof/>
                <w:sz w:val="18"/>
                <w:szCs w:val="18"/>
              </w:rPr>
              <w:fldChar w:fldCharType="separate"/>
            </w:r>
            <w:r w:rsidRPr="00E1207D">
              <w:rPr>
                <w:rFonts w:ascii="Arial" w:hAnsi="Arial" w:cs="Arial"/>
                <w:noProof/>
                <w:sz w:val="18"/>
                <w:szCs w:val="18"/>
                <w:lang w:val="en-GB"/>
              </w:rPr>
              <w:t>62</w:t>
            </w:r>
            <w:r w:rsidRPr="00E1207D">
              <w:rPr>
                <w:rFonts w:ascii="Arial" w:hAnsi="Arial" w:cs="Arial"/>
                <w:noProof/>
                <w:sz w:val="18"/>
                <w:szCs w:val="18"/>
              </w:rPr>
              <w:t>,</w:t>
            </w:r>
            <w:r w:rsidRPr="00E1207D">
              <w:rPr>
                <w:rFonts w:ascii="Arial" w:hAnsi="Arial" w:cs="Arial"/>
                <w:noProof/>
                <w:sz w:val="18"/>
                <w:szCs w:val="18"/>
                <w:lang w:val="en-GB"/>
              </w:rPr>
              <w:t>768</w:t>
            </w:r>
            <w:r w:rsidRPr="00E1207D">
              <w:rPr>
                <w:rFonts w:ascii="Arial" w:hAnsi="Arial" w:cs="Arial"/>
                <w:noProof/>
                <w:sz w:val="18"/>
                <w:szCs w:val="18"/>
              </w:rPr>
              <w:t>,</w:t>
            </w:r>
            <w:r w:rsidRPr="00E1207D">
              <w:rPr>
                <w:rFonts w:ascii="Arial" w:hAnsi="Arial" w:cs="Arial"/>
                <w:noProof/>
                <w:sz w:val="18"/>
                <w:szCs w:val="18"/>
                <w:lang w:val="en-GB"/>
              </w:rPr>
              <w:t>318</w:t>
            </w:r>
            <w:r w:rsidRPr="00E1207D">
              <w:rPr>
                <w:rFonts w:ascii="Arial" w:hAnsi="Arial" w:cs="Arial"/>
                <w:noProof/>
                <w:sz w:val="18"/>
                <w:szCs w:val="18"/>
              </w:rPr>
              <w:fldChar w:fldCharType="end"/>
            </w:r>
          </w:p>
        </w:tc>
        <w:tc>
          <w:tcPr>
            <w:tcW w:w="1368" w:type="dxa"/>
            <w:tcBorders>
              <w:top w:val="nil"/>
              <w:left w:val="nil"/>
              <w:bottom w:val="single" w:sz="4" w:space="0" w:color="auto"/>
              <w:right w:val="nil"/>
            </w:tcBorders>
            <w:shd w:val="clear" w:color="auto" w:fill="FAFAFA"/>
            <w:vAlign w:val="bottom"/>
          </w:tcPr>
          <w:p w:rsidR="000C7BDA" w:rsidRPr="00E1207D" w:rsidRDefault="000C7BDA" w:rsidP="000C7BDA">
            <w:pPr>
              <w:spacing w:after="0" w:line="240" w:lineRule="auto"/>
              <w:ind w:right="-72"/>
              <w:jc w:val="right"/>
              <w:rPr>
                <w:rFonts w:ascii="Arial" w:hAnsi="Arial" w:cs="Arial"/>
                <w:noProof/>
                <w:sz w:val="18"/>
                <w:szCs w:val="18"/>
              </w:rPr>
            </w:pPr>
            <w:r>
              <w:rPr>
                <w:rFonts w:ascii="Arial" w:hAnsi="Arial" w:cs="Arial"/>
                <w:noProof/>
                <w:sz w:val="18"/>
                <w:szCs w:val="18"/>
              </w:rPr>
              <w:fldChar w:fldCharType="begin"/>
            </w:r>
            <w:r>
              <w:rPr>
                <w:rFonts w:ascii="Arial" w:hAnsi="Arial" w:cs="Arial"/>
                <w:noProof/>
                <w:sz w:val="18"/>
                <w:szCs w:val="18"/>
              </w:rPr>
              <w:instrText xml:space="preserve"> =SUM(ABOVE) </w:instrText>
            </w:r>
            <w:r>
              <w:rPr>
                <w:rFonts w:ascii="Arial" w:hAnsi="Arial" w:cs="Arial"/>
                <w:noProof/>
                <w:sz w:val="18"/>
                <w:szCs w:val="18"/>
              </w:rPr>
              <w:fldChar w:fldCharType="separate"/>
            </w:r>
            <w:r>
              <w:rPr>
                <w:rFonts w:ascii="Arial" w:hAnsi="Arial" w:cs="Arial"/>
                <w:noProof/>
                <w:sz w:val="18"/>
                <w:szCs w:val="18"/>
              </w:rPr>
              <w:t>71,081,138</w:t>
            </w:r>
            <w:r>
              <w:rPr>
                <w:rFonts w:ascii="Arial" w:hAnsi="Arial" w:cs="Arial"/>
                <w:noProof/>
                <w:sz w:val="18"/>
                <w:szCs w:val="18"/>
              </w:rPr>
              <w:fldChar w:fldCharType="end"/>
            </w:r>
          </w:p>
        </w:tc>
        <w:tc>
          <w:tcPr>
            <w:tcW w:w="1368" w:type="dxa"/>
            <w:tcBorders>
              <w:top w:val="nil"/>
              <w:left w:val="nil"/>
              <w:bottom w:val="single" w:sz="4" w:space="0" w:color="auto"/>
              <w:right w:val="nil"/>
            </w:tcBorders>
            <w:vAlign w:val="bottom"/>
          </w:tcPr>
          <w:p w:rsidR="000C7BDA" w:rsidRPr="00E1207D" w:rsidRDefault="000C7BDA" w:rsidP="000C7BDA">
            <w:pPr>
              <w:spacing w:after="0" w:line="240" w:lineRule="auto"/>
              <w:ind w:right="-72"/>
              <w:jc w:val="right"/>
              <w:rPr>
                <w:rFonts w:ascii="Arial" w:hAnsi="Arial" w:cs="Arial"/>
                <w:noProof/>
                <w:sz w:val="18"/>
                <w:szCs w:val="18"/>
              </w:rPr>
            </w:pPr>
            <w:r w:rsidRPr="00E1207D">
              <w:rPr>
                <w:rFonts w:ascii="Arial" w:hAnsi="Arial" w:cs="Arial"/>
                <w:noProof/>
                <w:sz w:val="18"/>
                <w:szCs w:val="18"/>
              </w:rPr>
              <w:fldChar w:fldCharType="begin"/>
            </w:r>
            <w:r w:rsidRPr="00E1207D">
              <w:rPr>
                <w:rFonts w:ascii="Arial" w:hAnsi="Arial" w:cs="Arial"/>
                <w:noProof/>
                <w:sz w:val="18"/>
                <w:szCs w:val="18"/>
              </w:rPr>
              <w:instrText xml:space="preserve"> =SUM(ABOVE) </w:instrText>
            </w:r>
            <w:r w:rsidRPr="00E1207D">
              <w:rPr>
                <w:rFonts w:ascii="Arial" w:hAnsi="Arial" w:cs="Arial"/>
                <w:noProof/>
                <w:sz w:val="18"/>
                <w:szCs w:val="18"/>
              </w:rPr>
              <w:fldChar w:fldCharType="separate"/>
            </w:r>
            <w:r w:rsidRPr="00E1207D">
              <w:rPr>
                <w:rFonts w:ascii="Arial" w:hAnsi="Arial" w:cs="Arial"/>
                <w:noProof/>
                <w:sz w:val="18"/>
                <w:szCs w:val="18"/>
                <w:lang w:val="en-GB"/>
              </w:rPr>
              <w:t>59</w:t>
            </w:r>
            <w:r w:rsidRPr="00E1207D">
              <w:rPr>
                <w:rFonts w:ascii="Arial" w:hAnsi="Arial" w:cs="Arial"/>
                <w:noProof/>
                <w:sz w:val="18"/>
                <w:szCs w:val="18"/>
              </w:rPr>
              <w:t>,</w:t>
            </w:r>
            <w:r w:rsidRPr="00E1207D">
              <w:rPr>
                <w:rFonts w:ascii="Arial" w:hAnsi="Arial" w:cs="Arial"/>
                <w:noProof/>
                <w:sz w:val="18"/>
                <w:szCs w:val="18"/>
                <w:lang w:val="en-GB"/>
              </w:rPr>
              <w:t>982</w:t>
            </w:r>
            <w:r w:rsidRPr="00E1207D">
              <w:rPr>
                <w:rFonts w:ascii="Arial" w:hAnsi="Arial" w:cs="Arial"/>
                <w:noProof/>
                <w:sz w:val="18"/>
                <w:szCs w:val="18"/>
              </w:rPr>
              <w:t>,</w:t>
            </w:r>
            <w:r w:rsidRPr="00E1207D">
              <w:rPr>
                <w:rFonts w:ascii="Arial" w:hAnsi="Arial" w:cs="Arial"/>
                <w:noProof/>
                <w:sz w:val="18"/>
                <w:szCs w:val="18"/>
                <w:lang w:val="en-GB"/>
              </w:rPr>
              <w:t>678</w:t>
            </w:r>
            <w:r w:rsidRPr="00E1207D">
              <w:rPr>
                <w:rFonts w:ascii="Arial" w:hAnsi="Arial" w:cs="Arial"/>
                <w:noProof/>
                <w:sz w:val="18"/>
                <w:szCs w:val="18"/>
              </w:rPr>
              <w:fldChar w:fldCharType="end"/>
            </w:r>
          </w:p>
        </w:tc>
      </w:tr>
      <w:tr w:rsidR="000C7BDA" w:rsidRPr="00E1207D" w:rsidTr="0009609A">
        <w:tc>
          <w:tcPr>
            <w:tcW w:w="3960" w:type="dxa"/>
            <w:tcBorders>
              <w:top w:val="nil"/>
              <w:left w:val="nil"/>
              <w:bottom w:val="nil"/>
              <w:right w:val="nil"/>
            </w:tcBorders>
            <w:vAlign w:val="bottom"/>
          </w:tcPr>
          <w:p w:rsidR="000C7BDA" w:rsidRPr="00E1207D" w:rsidRDefault="000C7BDA" w:rsidP="000C7BD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C7BDA" w:rsidRPr="00E1207D" w:rsidRDefault="000C7BDA" w:rsidP="000C7BDA">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rsidR="000C7BDA" w:rsidRPr="00E1207D" w:rsidRDefault="000C7BDA" w:rsidP="000C7BD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0C7BDA" w:rsidRPr="00E1207D" w:rsidRDefault="000C7BDA" w:rsidP="000C7BD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rsidR="000C7BDA" w:rsidRPr="00E1207D" w:rsidRDefault="000C7BDA" w:rsidP="000C7BDA">
            <w:pPr>
              <w:spacing w:after="0" w:line="240" w:lineRule="auto"/>
              <w:ind w:left="-40" w:right="-72"/>
              <w:jc w:val="right"/>
              <w:rPr>
                <w:rFonts w:ascii="Arial" w:hAnsi="Arial" w:cs="Arial"/>
                <w:b/>
                <w:bCs/>
                <w:sz w:val="18"/>
                <w:szCs w:val="18"/>
                <w:lang w:bidi="th-TH"/>
              </w:rPr>
            </w:pPr>
          </w:p>
        </w:tc>
      </w:tr>
      <w:tr w:rsidR="000C7BDA" w:rsidRPr="00E1207D" w:rsidTr="0009609A">
        <w:tc>
          <w:tcPr>
            <w:tcW w:w="3960" w:type="dxa"/>
            <w:tcBorders>
              <w:top w:val="nil"/>
              <w:left w:val="nil"/>
              <w:bottom w:val="nil"/>
              <w:right w:val="nil"/>
            </w:tcBorders>
            <w:vAlign w:val="bottom"/>
          </w:tcPr>
          <w:p w:rsidR="000C7BDA" w:rsidRPr="00E1207D" w:rsidRDefault="000C7BDA" w:rsidP="000C7BDA">
            <w:pPr>
              <w:spacing w:after="0" w:line="240" w:lineRule="auto"/>
              <w:ind w:left="-72"/>
              <w:jc w:val="both"/>
              <w:rPr>
                <w:rFonts w:ascii="Arial" w:hAnsi="Arial" w:cs="Arial"/>
                <w:sz w:val="18"/>
                <w:szCs w:val="18"/>
              </w:rPr>
            </w:pPr>
            <w:r w:rsidRPr="00E1207D">
              <w:rPr>
                <w:rFonts w:ascii="Arial" w:hAnsi="Arial" w:cs="Arial"/>
                <w:b/>
                <w:bCs/>
                <w:sz w:val="18"/>
                <w:szCs w:val="18"/>
              </w:rPr>
              <w:t>Deferred tax liabilities:</w:t>
            </w:r>
          </w:p>
        </w:tc>
        <w:tc>
          <w:tcPr>
            <w:tcW w:w="1367" w:type="dxa"/>
            <w:tcBorders>
              <w:top w:val="nil"/>
              <w:left w:val="nil"/>
              <w:bottom w:val="nil"/>
              <w:right w:val="nil"/>
            </w:tcBorders>
            <w:shd w:val="clear" w:color="auto" w:fill="FAFAFA"/>
          </w:tcPr>
          <w:p w:rsidR="000C7BDA" w:rsidRPr="00E1207D" w:rsidRDefault="000C7BDA" w:rsidP="000C7BDA">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0C7BDA" w:rsidRPr="00E1207D" w:rsidRDefault="000C7BDA" w:rsidP="000C7BDA">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rsidR="000C7BDA" w:rsidRPr="00E1207D" w:rsidRDefault="000C7BDA" w:rsidP="000C7BDA">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rsidR="000C7BDA" w:rsidRPr="00E1207D" w:rsidRDefault="000C7BDA" w:rsidP="000C7BDA">
            <w:pPr>
              <w:spacing w:after="0" w:line="240" w:lineRule="auto"/>
              <w:ind w:left="-40" w:right="-72"/>
              <w:jc w:val="right"/>
              <w:rPr>
                <w:rFonts w:ascii="Arial" w:hAnsi="Arial" w:cs="Arial"/>
                <w:b/>
                <w:bCs/>
                <w:sz w:val="18"/>
                <w:szCs w:val="18"/>
                <w:lang w:bidi="th-TH"/>
              </w:rPr>
            </w:pPr>
          </w:p>
        </w:tc>
      </w:tr>
      <w:tr w:rsidR="000C7BDA" w:rsidRPr="00E1207D" w:rsidTr="00A575F9">
        <w:tc>
          <w:tcPr>
            <w:tcW w:w="3960" w:type="dxa"/>
            <w:tcBorders>
              <w:top w:val="nil"/>
              <w:left w:val="nil"/>
              <w:bottom w:val="nil"/>
              <w:right w:val="nil"/>
            </w:tcBorders>
          </w:tcPr>
          <w:p w:rsidR="000C7BDA" w:rsidRPr="00E1207D" w:rsidRDefault="000C7BDA" w:rsidP="000C7BDA">
            <w:pPr>
              <w:spacing w:after="0" w:line="240" w:lineRule="auto"/>
              <w:ind w:left="-72"/>
              <w:jc w:val="both"/>
              <w:rPr>
                <w:rFonts w:ascii="Arial" w:hAnsi="Arial" w:cs="Arial"/>
                <w:sz w:val="18"/>
                <w:szCs w:val="18"/>
              </w:rPr>
            </w:pPr>
            <w:r w:rsidRPr="00E1207D">
              <w:rPr>
                <w:rFonts w:ascii="Arial" w:hAnsi="Arial" w:cs="Arial"/>
                <w:sz w:val="18"/>
                <w:szCs w:val="18"/>
              </w:rPr>
              <w:t xml:space="preserve">Deferred tax liabilities to be settled </w:t>
            </w:r>
          </w:p>
          <w:p w:rsidR="000C7BDA" w:rsidRPr="00E1207D" w:rsidRDefault="000C7BDA" w:rsidP="000C7BDA">
            <w:pPr>
              <w:spacing w:after="0" w:line="240" w:lineRule="auto"/>
              <w:ind w:left="-72"/>
              <w:jc w:val="both"/>
              <w:rPr>
                <w:rFonts w:ascii="Arial" w:hAnsi="Arial" w:cs="Arial"/>
                <w:b/>
                <w:bCs/>
                <w:sz w:val="18"/>
                <w:szCs w:val="18"/>
              </w:rPr>
            </w:pPr>
            <w:r w:rsidRPr="00E1207D">
              <w:rPr>
                <w:rFonts w:ascii="Arial" w:hAnsi="Arial" w:cs="Arial"/>
                <w:sz w:val="18"/>
                <w:szCs w:val="18"/>
              </w:rPr>
              <w:t xml:space="preserve">   within 12 months</w:t>
            </w:r>
          </w:p>
        </w:tc>
        <w:tc>
          <w:tcPr>
            <w:tcW w:w="1367" w:type="dxa"/>
            <w:tcBorders>
              <w:top w:val="nil"/>
              <w:left w:val="nil"/>
              <w:bottom w:val="nil"/>
              <w:right w:val="nil"/>
            </w:tcBorders>
            <w:shd w:val="clear" w:color="auto" w:fill="FAFAFA"/>
            <w:vAlign w:val="bottom"/>
          </w:tcPr>
          <w:p w:rsidR="000C7BDA" w:rsidRPr="00E1207D" w:rsidRDefault="000C7BDA" w:rsidP="000C7BD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nil"/>
              <w:right w:val="nil"/>
            </w:tcBorders>
            <w:vAlign w:val="bottom"/>
          </w:tcPr>
          <w:p w:rsidR="000C7BDA" w:rsidRPr="00E1207D" w:rsidRDefault="000C7BDA" w:rsidP="000C7BD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rsidR="000C7BDA" w:rsidRPr="00E1207D" w:rsidRDefault="000C7BDA" w:rsidP="000C7BD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nil"/>
              <w:right w:val="nil"/>
            </w:tcBorders>
            <w:vAlign w:val="bottom"/>
          </w:tcPr>
          <w:p w:rsidR="000C7BDA" w:rsidRPr="00E1207D" w:rsidRDefault="000C7BDA" w:rsidP="000C7BD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0C7BDA" w:rsidRPr="00E1207D" w:rsidTr="00A575F9">
        <w:tc>
          <w:tcPr>
            <w:tcW w:w="3960" w:type="dxa"/>
            <w:tcBorders>
              <w:top w:val="nil"/>
              <w:left w:val="nil"/>
              <w:bottom w:val="nil"/>
              <w:right w:val="nil"/>
            </w:tcBorders>
          </w:tcPr>
          <w:p w:rsidR="000C7BDA" w:rsidRPr="00E1207D" w:rsidRDefault="000C7BDA" w:rsidP="000C7BDA">
            <w:pPr>
              <w:spacing w:after="0" w:line="240" w:lineRule="auto"/>
              <w:ind w:left="-72"/>
              <w:jc w:val="both"/>
              <w:rPr>
                <w:rFonts w:ascii="Arial" w:hAnsi="Arial" w:cs="Arial"/>
                <w:sz w:val="18"/>
                <w:szCs w:val="18"/>
              </w:rPr>
            </w:pPr>
            <w:r w:rsidRPr="00E1207D">
              <w:rPr>
                <w:rFonts w:ascii="Arial" w:hAnsi="Arial" w:cs="Arial"/>
                <w:sz w:val="18"/>
                <w:szCs w:val="18"/>
              </w:rPr>
              <w:t>Deferred tax liabilities to be settled</w:t>
            </w:r>
          </w:p>
          <w:p w:rsidR="000C7BDA" w:rsidRPr="00E1207D" w:rsidRDefault="000C7BDA" w:rsidP="000C7BDA">
            <w:pPr>
              <w:spacing w:after="0" w:line="240" w:lineRule="auto"/>
              <w:ind w:left="-72"/>
              <w:jc w:val="both"/>
              <w:rPr>
                <w:rFonts w:ascii="Arial" w:hAnsi="Arial" w:cs="Arial"/>
                <w:sz w:val="18"/>
                <w:szCs w:val="18"/>
              </w:rPr>
            </w:pPr>
            <w:r w:rsidRPr="00E1207D">
              <w:rPr>
                <w:rFonts w:ascii="Arial" w:hAnsi="Arial" w:cs="Arial"/>
                <w:sz w:val="18"/>
                <w:szCs w:val="18"/>
              </w:rPr>
              <w:t xml:space="preserve">   more than 12 months </w:t>
            </w:r>
          </w:p>
        </w:tc>
        <w:tc>
          <w:tcPr>
            <w:tcW w:w="1367" w:type="dxa"/>
            <w:tcBorders>
              <w:top w:val="nil"/>
              <w:left w:val="nil"/>
              <w:bottom w:val="single" w:sz="4" w:space="0" w:color="auto"/>
              <w:right w:val="nil"/>
            </w:tcBorders>
            <w:shd w:val="clear" w:color="auto" w:fill="FAFAFA"/>
            <w:vAlign w:val="bottom"/>
          </w:tcPr>
          <w:p w:rsidR="000C7BDA" w:rsidRPr="00E1207D" w:rsidRDefault="000C7BDA" w:rsidP="000C7BDA">
            <w:pPr>
              <w:spacing w:after="0" w:line="240" w:lineRule="auto"/>
              <w:ind w:right="-72"/>
              <w:jc w:val="right"/>
              <w:rPr>
                <w:rFonts w:ascii="Arial" w:hAnsi="Arial" w:cs="Arial"/>
                <w:noProof/>
                <w:sz w:val="18"/>
                <w:szCs w:val="18"/>
              </w:rPr>
            </w:pPr>
            <w:r>
              <w:rPr>
                <w:rFonts w:ascii="Arial" w:hAnsi="Arial" w:cs="Arial"/>
                <w:noProof/>
                <w:sz w:val="18"/>
                <w:szCs w:val="18"/>
              </w:rPr>
              <w:t>(14,739,035)</w:t>
            </w:r>
          </w:p>
        </w:tc>
        <w:tc>
          <w:tcPr>
            <w:tcW w:w="1368" w:type="dxa"/>
            <w:gridSpan w:val="2"/>
            <w:tcBorders>
              <w:top w:val="nil"/>
              <w:left w:val="nil"/>
              <w:bottom w:val="single" w:sz="4" w:space="0" w:color="auto"/>
              <w:right w:val="nil"/>
            </w:tcBorders>
            <w:vAlign w:val="bottom"/>
          </w:tcPr>
          <w:p w:rsidR="000C7BDA" w:rsidRPr="00E1207D" w:rsidRDefault="000C7BDA" w:rsidP="000C7BDA">
            <w:pPr>
              <w:spacing w:after="0" w:line="240" w:lineRule="auto"/>
              <w:ind w:right="-72"/>
              <w:jc w:val="right"/>
              <w:rPr>
                <w:rFonts w:ascii="Arial" w:hAnsi="Arial" w:cs="Arial"/>
                <w:noProof/>
                <w:sz w:val="18"/>
                <w:szCs w:val="18"/>
              </w:rPr>
            </w:pPr>
            <w:r>
              <w:rPr>
                <w:rFonts w:ascii="Arial" w:hAnsi="Arial" w:cs="Arial"/>
                <w:noProof/>
                <w:sz w:val="18"/>
                <w:szCs w:val="18"/>
              </w:rPr>
              <w:t>(15,960,613)</w:t>
            </w:r>
          </w:p>
        </w:tc>
        <w:tc>
          <w:tcPr>
            <w:tcW w:w="1368" w:type="dxa"/>
            <w:tcBorders>
              <w:top w:val="nil"/>
              <w:left w:val="nil"/>
              <w:bottom w:val="single" w:sz="4" w:space="0" w:color="auto"/>
              <w:right w:val="nil"/>
            </w:tcBorders>
            <w:shd w:val="clear" w:color="auto" w:fill="FAFAFA"/>
            <w:vAlign w:val="bottom"/>
          </w:tcPr>
          <w:p w:rsidR="000C7BDA" w:rsidRPr="00E1207D" w:rsidRDefault="000C7BDA" w:rsidP="000C7BDA">
            <w:pPr>
              <w:spacing w:after="0" w:line="240" w:lineRule="auto"/>
              <w:ind w:right="-72"/>
              <w:jc w:val="right"/>
              <w:rPr>
                <w:rFonts w:ascii="Arial" w:hAnsi="Arial" w:cs="Arial"/>
                <w:noProof/>
                <w:sz w:val="18"/>
                <w:szCs w:val="18"/>
              </w:rPr>
            </w:pPr>
            <w:r>
              <w:rPr>
                <w:rFonts w:ascii="Arial" w:hAnsi="Arial" w:cs="Arial"/>
                <w:noProof/>
                <w:sz w:val="18"/>
                <w:szCs w:val="18"/>
              </w:rPr>
              <w:t>(2,212,335)</w:t>
            </w:r>
          </w:p>
        </w:tc>
        <w:tc>
          <w:tcPr>
            <w:tcW w:w="1368" w:type="dxa"/>
            <w:tcBorders>
              <w:top w:val="nil"/>
              <w:left w:val="nil"/>
              <w:bottom w:val="single" w:sz="4" w:space="0" w:color="auto"/>
              <w:right w:val="nil"/>
            </w:tcBorders>
            <w:vAlign w:val="bottom"/>
          </w:tcPr>
          <w:p w:rsidR="000C7BDA" w:rsidRPr="00E1207D" w:rsidRDefault="000C7BDA" w:rsidP="000C7BDA">
            <w:pPr>
              <w:spacing w:after="0" w:line="240" w:lineRule="auto"/>
              <w:ind w:right="-72"/>
              <w:jc w:val="right"/>
              <w:rPr>
                <w:rFonts w:ascii="Arial" w:hAnsi="Arial" w:cs="Arial"/>
                <w:noProof/>
                <w:sz w:val="18"/>
                <w:szCs w:val="18"/>
              </w:rPr>
            </w:pPr>
            <w:r w:rsidRPr="00E1207D">
              <w:rPr>
                <w:rFonts w:ascii="Arial" w:hAnsi="Arial" w:cs="Arial"/>
                <w:noProof/>
                <w:sz w:val="18"/>
                <w:szCs w:val="18"/>
              </w:rPr>
              <w:t>(</w:t>
            </w:r>
            <w:r w:rsidRPr="00E1207D">
              <w:rPr>
                <w:rFonts w:ascii="Arial" w:hAnsi="Arial" w:cs="Arial"/>
                <w:noProof/>
                <w:sz w:val="18"/>
                <w:szCs w:val="18"/>
                <w:lang w:val="en-GB"/>
              </w:rPr>
              <w:t>1</w:t>
            </w:r>
            <w:r w:rsidRPr="00E1207D">
              <w:rPr>
                <w:rFonts w:ascii="Arial" w:hAnsi="Arial" w:cs="Arial"/>
                <w:noProof/>
                <w:sz w:val="18"/>
                <w:szCs w:val="18"/>
              </w:rPr>
              <w:t>,</w:t>
            </w:r>
            <w:r w:rsidRPr="00E1207D">
              <w:rPr>
                <w:rFonts w:ascii="Arial" w:hAnsi="Arial" w:cs="Arial"/>
                <w:noProof/>
                <w:sz w:val="18"/>
                <w:szCs w:val="18"/>
                <w:lang w:val="en-GB"/>
              </w:rPr>
              <w:t>794</w:t>
            </w:r>
            <w:r w:rsidRPr="00E1207D">
              <w:rPr>
                <w:rFonts w:ascii="Arial" w:hAnsi="Arial" w:cs="Arial"/>
                <w:noProof/>
                <w:sz w:val="18"/>
                <w:szCs w:val="18"/>
              </w:rPr>
              <w:t>,</w:t>
            </w:r>
            <w:r w:rsidRPr="00E1207D">
              <w:rPr>
                <w:rFonts w:ascii="Arial" w:hAnsi="Arial" w:cs="Arial"/>
                <w:noProof/>
                <w:sz w:val="18"/>
                <w:szCs w:val="18"/>
                <w:lang w:val="en-GB"/>
              </w:rPr>
              <w:t>383</w:t>
            </w:r>
            <w:r w:rsidRPr="00E1207D">
              <w:rPr>
                <w:rFonts w:ascii="Arial" w:hAnsi="Arial" w:cs="Arial"/>
                <w:noProof/>
                <w:sz w:val="18"/>
                <w:szCs w:val="18"/>
              </w:rPr>
              <w:t>)</w:t>
            </w:r>
          </w:p>
        </w:tc>
      </w:tr>
      <w:tr w:rsidR="000C7BDA" w:rsidRPr="00E1207D" w:rsidTr="0009609A">
        <w:tc>
          <w:tcPr>
            <w:tcW w:w="3960" w:type="dxa"/>
            <w:tcBorders>
              <w:top w:val="nil"/>
              <w:left w:val="nil"/>
              <w:bottom w:val="nil"/>
              <w:right w:val="nil"/>
            </w:tcBorders>
          </w:tcPr>
          <w:p w:rsidR="000C7BDA" w:rsidRPr="00E1207D" w:rsidRDefault="000C7BDA" w:rsidP="000C7BD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C7BDA" w:rsidRPr="00E1207D" w:rsidRDefault="000C7BDA" w:rsidP="000C7BDA">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rsidR="000C7BDA" w:rsidRPr="00E1207D" w:rsidRDefault="000C7BDA" w:rsidP="000C7BD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0C7BDA" w:rsidRPr="00E1207D" w:rsidRDefault="000C7BDA" w:rsidP="000C7BD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rsidR="000C7BDA" w:rsidRPr="00E1207D" w:rsidRDefault="000C7BDA" w:rsidP="000C7BDA">
            <w:pPr>
              <w:spacing w:after="0" w:line="240" w:lineRule="auto"/>
              <w:ind w:left="-40" w:right="-72"/>
              <w:jc w:val="right"/>
              <w:rPr>
                <w:rFonts w:ascii="Arial" w:hAnsi="Arial" w:cs="Arial"/>
                <w:b/>
                <w:bCs/>
                <w:sz w:val="18"/>
                <w:szCs w:val="18"/>
                <w:lang w:bidi="th-TH"/>
              </w:rPr>
            </w:pPr>
          </w:p>
        </w:tc>
      </w:tr>
      <w:tr w:rsidR="000C7BDA" w:rsidRPr="00E1207D" w:rsidTr="00A575F9">
        <w:tc>
          <w:tcPr>
            <w:tcW w:w="3960" w:type="dxa"/>
            <w:tcBorders>
              <w:top w:val="nil"/>
              <w:left w:val="nil"/>
              <w:bottom w:val="nil"/>
              <w:right w:val="nil"/>
            </w:tcBorders>
            <w:vAlign w:val="bottom"/>
          </w:tcPr>
          <w:p w:rsidR="000C7BDA" w:rsidRPr="00E1207D" w:rsidRDefault="000C7BDA" w:rsidP="000C7BDA">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rsidR="000C7BDA" w:rsidRPr="00E1207D" w:rsidRDefault="000C7BDA" w:rsidP="000C7BDA">
            <w:pPr>
              <w:spacing w:after="0" w:line="240" w:lineRule="auto"/>
              <w:ind w:right="-72"/>
              <w:jc w:val="right"/>
              <w:rPr>
                <w:rFonts w:ascii="Arial" w:hAnsi="Arial" w:cs="Arial"/>
                <w:noProof/>
                <w:sz w:val="18"/>
                <w:szCs w:val="18"/>
              </w:rPr>
            </w:pPr>
            <w:r>
              <w:rPr>
                <w:rFonts w:ascii="Arial" w:hAnsi="Arial" w:cs="Arial"/>
                <w:noProof/>
                <w:sz w:val="18"/>
                <w:szCs w:val="18"/>
              </w:rPr>
              <w:t>(14,739,035)</w:t>
            </w:r>
          </w:p>
        </w:tc>
        <w:tc>
          <w:tcPr>
            <w:tcW w:w="1368" w:type="dxa"/>
            <w:gridSpan w:val="2"/>
            <w:tcBorders>
              <w:top w:val="nil"/>
              <w:left w:val="nil"/>
              <w:bottom w:val="single" w:sz="4" w:space="0" w:color="auto"/>
              <w:right w:val="nil"/>
            </w:tcBorders>
            <w:vAlign w:val="bottom"/>
          </w:tcPr>
          <w:p w:rsidR="000C7BDA" w:rsidRPr="00E1207D" w:rsidRDefault="000C7BDA" w:rsidP="000C7BDA">
            <w:pPr>
              <w:spacing w:after="0" w:line="240" w:lineRule="auto"/>
              <w:ind w:right="-72"/>
              <w:jc w:val="right"/>
              <w:rPr>
                <w:rFonts w:ascii="Arial" w:hAnsi="Arial" w:cs="Arial"/>
                <w:noProof/>
                <w:sz w:val="18"/>
                <w:szCs w:val="18"/>
              </w:rPr>
            </w:pPr>
            <w:r>
              <w:rPr>
                <w:rFonts w:ascii="Arial" w:hAnsi="Arial" w:cs="Arial"/>
                <w:noProof/>
                <w:sz w:val="18"/>
                <w:szCs w:val="18"/>
              </w:rPr>
              <w:t>(15,960,613)</w:t>
            </w:r>
          </w:p>
        </w:tc>
        <w:tc>
          <w:tcPr>
            <w:tcW w:w="1368" w:type="dxa"/>
            <w:tcBorders>
              <w:top w:val="nil"/>
              <w:left w:val="nil"/>
              <w:bottom w:val="single" w:sz="4" w:space="0" w:color="auto"/>
              <w:right w:val="nil"/>
            </w:tcBorders>
            <w:shd w:val="clear" w:color="auto" w:fill="FAFAFA"/>
            <w:vAlign w:val="bottom"/>
          </w:tcPr>
          <w:p w:rsidR="000C7BDA" w:rsidRPr="00E1207D" w:rsidRDefault="000C7BDA" w:rsidP="000C7BDA">
            <w:pPr>
              <w:spacing w:after="0" w:line="240" w:lineRule="auto"/>
              <w:ind w:right="-72"/>
              <w:jc w:val="right"/>
              <w:rPr>
                <w:rFonts w:ascii="Arial" w:hAnsi="Arial" w:cs="Arial"/>
                <w:noProof/>
                <w:sz w:val="18"/>
                <w:szCs w:val="18"/>
              </w:rPr>
            </w:pPr>
            <w:r>
              <w:rPr>
                <w:rFonts w:ascii="Arial" w:hAnsi="Arial" w:cs="Arial"/>
                <w:noProof/>
                <w:sz w:val="18"/>
                <w:szCs w:val="18"/>
              </w:rPr>
              <w:t>(2,212,335)</w:t>
            </w:r>
          </w:p>
        </w:tc>
        <w:tc>
          <w:tcPr>
            <w:tcW w:w="1368" w:type="dxa"/>
            <w:tcBorders>
              <w:top w:val="nil"/>
              <w:left w:val="nil"/>
              <w:bottom w:val="single" w:sz="4" w:space="0" w:color="auto"/>
              <w:right w:val="nil"/>
            </w:tcBorders>
            <w:vAlign w:val="bottom"/>
          </w:tcPr>
          <w:p w:rsidR="000C7BDA" w:rsidRPr="00E1207D" w:rsidRDefault="000C7BDA" w:rsidP="000C7BDA">
            <w:pPr>
              <w:spacing w:after="0" w:line="240" w:lineRule="auto"/>
              <w:ind w:right="-72"/>
              <w:jc w:val="right"/>
              <w:rPr>
                <w:rFonts w:ascii="Arial" w:hAnsi="Arial" w:cs="Arial"/>
                <w:noProof/>
                <w:sz w:val="18"/>
                <w:szCs w:val="18"/>
              </w:rPr>
            </w:pPr>
            <w:r w:rsidRPr="00E1207D">
              <w:rPr>
                <w:rFonts w:ascii="Arial" w:hAnsi="Arial" w:cs="Arial"/>
                <w:noProof/>
                <w:sz w:val="18"/>
                <w:szCs w:val="18"/>
              </w:rPr>
              <w:t>(</w:t>
            </w:r>
            <w:r w:rsidRPr="00E1207D">
              <w:rPr>
                <w:rFonts w:ascii="Arial" w:hAnsi="Arial" w:cs="Arial"/>
                <w:noProof/>
                <w:sz w:val="18"/>
                <w:szCs w:val="18"/>
                <w:lang w:val="en-GB"/>
              </w:rPr>
              <w:t>1</w:t>
            </w:r>
            <w:r w:rsidRPr="00E1207D">
              <w:rPr>
                <w:rFonts w:ascii="Arial" w:hAnsi="Arial" w:cs="Arial"/>
                <w:noProof/>
                <w:sz w:val="18"/>
                <w:szCs w:val="18"/>
              </w:rPr>
              <w:t>,</w:t>
            </w:r>
            <w:r w:rsidRPr="00E1207D">
              <w:rPr>
                <w:rFonts w:ascii="Arial" w:hAnsi="Arial" w:cs="Arial"/>
                <w:noProof/>
                <w:sz w:val="18"/>
                <w:szCs w:val="18"/>
                <w:lang w:val="en-GB"/>
              </w:rPr>
              <w:t>794</w:t>
            </w:r>
            <w:r w:rsidRPr="00E1207D">
              <w:rPr>
                <w:rFonts w:ascii="Arial" w:hAnsi="Arial" w:cs="Arial"/>
                <w:noProof/>
                <w:sz w:val="18"/>
                <w:szCs w:val="18"/>
              </w:rPr>
              <w:t>,</w:t>
            </w:r>
            <w:r w:rsidRPr="00E1207D">
              <w:rPr>
                <w:rFonts w:ascii="Arial" w:hAnsi="Arial" w:cs="Arial"/>
                <w:noProof/>
                <w:sz w:val="18"/>
                <w:szCs w:val="18"/>
                <w:lang w:val="en-GB"/>
              </w:rPr>
              <w:t>383</w:t>
            </w:r>
            <w:r w:rsidRPr="00E1207D">
              <w:rPr>
                <w:rFonts w:ascii="Arial" w:hAnsi="Arial" w:cs="Arial"/>
                <w:noProof/>
                <w:sz w:val="18"/>
                <w:szCs w:val="18"/>
              </w:rPr>
              <w:t>)</w:t>
            </w:r>
          </w:p>
        </w:tc>
      </w:tr>
      <w:tr w:rsidR="000C7BDA" w:rsidRPr="00E1207D" w:rsidTr="0009609A">
        <w:tc>
          <w:tcPr>
            <w:tcW w:w="3960" w:type="dxa"/>
            <w:tcBorders>
              <w:top w:val="nil"/>
              <w:left w:val="nil"/>
              <w:bottom w:val="nil"/>
              <w:right w:val="nil"/>
            </w:tcBorders>
            <w:vAlign w:val="bottom"/>
          </w:tcPr>
          <w:p w:rsidR="000C7BDA" w:rsidRPr="00E1207D" w:rsidRDefault="000C7BDA" w:rsidP="000C7BD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C7BDA" w:rsidRPr="00E1207D" w:rsidRDefault="000C7BDA" w:rsidP="000C7BDA">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rsidR="000C7BDA" w:rsidRPr="00E1207D" w:rsidRDefault="000C7BDA" w:rsidP="000C7BD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0C7BDA" w:rsidRPr="00E1207D" w:rsidRDefault="000C7BDA" w:rsidP="000C7BD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rsidR="000C7BDA" w:rsidRPr="00E1207D" w:rsidRDefault="000C7BDA" w:rsidP="000C7BDA">
            <w:pPr>
              <w:spacing w:after="0" w:line="240" w:lineRule="auto"/>
              <w:ind w:left="-40" w:right="-72"/>
              <w:jc w:val="right"/>
              <w:rPr>
                <w:rFonts w:ascii="Arial" w:hAnsi="Arial" w:cs="Arial"/>
                <w:b/>
                <w:bCs/>
                <w:sz w:val="18"/>
                <w:szCs w:val="18"/>
                <w:lang w:bidi="th-TH"/>
              </w:rPr>
            </w:pPr>
          </w:p>
        </w:tc>
      </w:tr>
      <w:tr w:rsidR="000C7BDA" w:rsidRPr="00E1207D" w:rsidTr="00A575F9">
        <w:tc>
          <w:tcPr>
            <w:tcW w:w="3960" w:type="dxa"/>
            <w:tcBorders>
              <w:top w:val="nil"/>
              <w:left w:val="nil"/>
              <w:bottom w:val="nil"/>
              <w:right w:val="nil"/>
            </w:tcBorders>
          </w:tcPr>
          <w:p w:rsidR="000C7BDA" w:rsidRPr="00E1207D" w:rsidRDefault="000C7BDA" w:rsidP="000C7BDA">
            <w:pPr>
              <w:spacing w:after="0" w:line="240" w:lineRule="auto"/>
              <w:ind w:left="-72"/>
              <w:jc w:val="both"/>
              <w:rPr>
                <w:rFonts w:ascii="Arial" w:hAnsi="Arial" w:cs="Arial"/>
                <w:sz w:val="18"/>
                <w:szCs w:val="18"/>
              </w:rPr>
            </w:pPr>
            <w:r w:rsidRPr="00E1207D">
              <w:rPr>
                <w:rFonts w:ascii="Arial" w:hAnsi="Arial" w:cs="Arial"/>
                <w:b/>
                <w:bCs/>
                <w:sz w:val="18"/>
                <w:szCs w:val="18"/>
              </w:rPr>
              <w:t>Deferred tax asset (net)</w:t>
            </w:r>
          </w:p>
        </w:tc>
        <w:tc>
          <w:tcPr>
            <w:tcW w:w="1367" w:type="dxa"/>
            <w:tcBorders>
              <w:top w:val="nil"/>
              <w:left w:val="nil"/>
              <w:bottom w:val="single" w:sz="4" w:space="0" w:color="auto"/>
              <w:right w:val="nil"/>
            </w:tcBorders>
            <w:shd w:val="clear" w:color="auto" w:fill="FAFAFA"/>
            <w:vAlign w:val="bottom"/>
          </w:tcPr>
          <w:p w:rsidR="000C7BDA" w:rsidRPr="00E1207D" w:rsidRDefault="000C7BDA" w:rsidP="000C7BDA">
            <w:pPr>
              <w:spacing w:after="0" w:line="240" w:lineRule="auto"/>
              <w:ind w:right="-72"/>
              <w:jc w:val="right"/>
              <w:rPr>
                <w:rFonts w:ascii="Arial" w:hAnsi="Arial" w:cs="Arial"/>
                <w:noProof/>
                <w:sz w:val="18"/>
                <w:szCs w:val="18"/>
              </w:rPr>
            </w:pPr>
            <w:r w:rsidRPr="00E1207D">
              <w:rPr>
                <w:rFonts w:ascii="Arial" w:hAnsi="Arial" w:cs="Arial"/>
                <w:noProof/>
                <w:sz w:val="18"/>
                <w:szCs w:val="18"/>
                <w:lang w:val="en-GB"/>
              </w:rPr>
              <w:t>61</w:t>
            </w:r>
            <w:r w:rsidRPr="00E1207D">
              <w:rPr>
                <w:rFonts w:ascii="Arial" w:hAnsi="Arial" w:cs="Arial"/>
                <w:noProof/>
                <w:sz w:val="18"/>
                <w:szCs w:val="18"/>
              </w:rPr>
              <w:t>,</w:t>
            </w:r>
            <w:r w:rsidRPr="00E1207D">
              <w:rPr>
                <w:rFonts w:ascii="Arial" w:hAnsi="Arial" w:cs="Arial"/>
                <w:noProof/>
                <w:sz w:val="18"/>
                <w:szCs w:val="18"/>
                <w:lang w:val="en-GB"/>
              </w:rPr>
              <w:t>549</w:t>
            </w:r>
            <w:r w:rsidRPr="00E1207D">
              <w:rPr>
                <w:rFonts w:ascii="Arial" w:hAnsi="Arial" w:cs="Arial"/>
                <w:noProof/>
                <w:sz w:val="18"/>
                <w:szCs w:val="18"/>
              </w:rPr>
              <w:t>,</w:t>
            </w:r>
            <w:r w:rsidRPr="00E1207D">
              <w:rPr>
                <w:rFonts w:ascii="Arial" w:hAnsi="Arial" w:cs="Arial"/>
                <w:noProof/>
                <w:sz w:val="18"/>
                <w:szCs w:val="18"/>
                <w:lang w:val="en-GB"/>
              </w:rPr>
              <w:t>938</w:t>
            </w:r>
          </w:p>
        </w:tc>
        <w:tc>
          <w:tcPr>
            <w:tcW w:w="1368" w:type="dxa"/>
            <w:gridSpan w:val="2"/>
            <w:tcBorders>
              <w:top w:val="nil"/>
              <w:left w:val="nil"/>
              <w:bottom w:val="single" w:sz="4" w:space="0" w:color="auto"/>
              <w:right w:val="nil"/>
            </w:tcBorders>
            <w:vAlign w:val="bottom"/>
          </w:tcPr>
          <w:p w:rsidR="000C7BDA" w:rsidRPr="00E1207D" w:rsidRDefault="000C7BDA" w:rsidP="000C7BDA">
            <w:pPr>
              <w:spacing w:after="0" w:line="240" w:lineRule="auto"/>
              <w:ind w:right="-72"/>
              <w:jc w:val="right"/>
              <w:rPr>
                <w:rFonts w:ascii="Arial" w:hAnsi="Arial" w:cs="Arial"/>
                <w:noProof/>
                <w:sz w:val="18"/>
                <w:szCs w:val="18"/>
              </w:rPr>
            </w:pPr>
            <w:r>
              <w:rPr>
                <w:rFonts w:ascii="Arial" w:hAnsi="Arial" w:cs="Arial"/>
                <w:noProof/>
                <w:sz w:val="18"/>
                <w:szCs w:val="18"/>
                <w:lang w:val="en-GB"/>
              </w:rPr>
              <w:t>46,807,705</w:t>
            </w:r>
          </w:p>
        </w:tc>
        <w:tc>
          <w:tcPr>
            <w:tcW w:w="1368" w:type="dxa"/>
            <w:tcBorders>
              <w:top w:val="nil"/>
              <w:left w:val="nil"/>
              <w:bottom w:val="single" w:sz="4" w:space="0" w:color="auto"/>
              <w:right w:val="nil"/>
            </w:tcBorders>
            <w:shd w:val="clear" w:color="auto" w:fill="FAFAFA"/>
            <w:vAlign w:val="bottom"/>
          </w:tcPr>
          <w:p w:rsidR="000C7BDA" w:rsidRPr="00E1207D" w:rsidRDefault="000C7BDA" w:rsidP="000C7BDA">
            <w:pPr>
              <w:spacing w:after="0" w:line="240" w:lineRule="auto"/>
              <w:ind w:right="-72"/>
              <w:jc w:val="right"/>
              <w:rPr>
                <w:rFonts w:ascii="Arial" w:hAnsi="Arial" w:cs="Arial"/>
                <w:noProof/>
                <w:sz w:val="18"/>
                <w:szCs w:val="18"/>
              </w:rPr>
            </w:pPr>
            <w:r w:rsidRPr="00E1207D">
              <w:rPr>
                <w:rFonts w:ascii="Arial" w:hAnsi="Arial" w:cs="Arial"/>
                <w:noProof/>
                <w:sz w:val="18"/>
                <w:szCs w:val="18"/>
                <w:lang w:val="en-GB"/>
              </w:rPr>
              <w:t>68</w:t>
            </w:r>
            <w:r w:rsidRPr="00E1207D">
              <w:rPr>
                <w:rFonts w:ascii="Arial" w:hAnsi="Arial" w:cs="Arial"/>
                <w:noProof/>
                <w:sz w:val="18"/>
                <w:szCs w:val="18"/>
              </w:rPr>
              <w:t>,</w:t>
            </w:r>
            <w:r w:rsidRPr="00E1207D">
              <w:rPr>
                <w:rFonts w:ascii="Arial" w:hAnsi="Arial" w:cs="Arial"/>
                <w:noProof/>
                <w:sz w:val="18"/>
                <w:szCs w:val="18"/>
                <w:lang w:val="en-GB"/>
              </w:rPr>
              <w:t>868</w:t>
            </w:r>
            <w:r w:rsidRPr="00E1207D">
              <w:rPr>
                <w:rFonts w:ascii="Arial" w:hAnsi="Arial" w:cs="Arial"/>
                <w:noProof/>
                <w:sz w:val="18"/>
                <w:szCs w:val="18"/>
              </w:rPr>
              <w:t>,</w:t>
            </w:r>
            <w:r w:rsidRPr="00E1207D">
              <w:rPr>
                <w:rFonts w:ascii="Arial" w:hAnsi="Arial" w:cs="Arial"/>
                <w:noProof/>
                <w:sz w:val="18"/>
                <w:szCs w:val="18"/>
                <w:lang w:val="en-GB"/>
              </w:rPr>
              <w:t>803</w:t>
            </w:r>
          </w:p>
        </w:tc>
        <w:tc>
          <w:tcPr>
            <w:tcW w:w="1368" w:type="dxa"/>
            <w:tcBorders>
              <w:top w:val="nil"/>
              <w:left w:val="nil"/>
              <w:bottom w:val="single" w:sz="4" w:space="0" w:color="auto"/>
              <w:right w:val="nil"/>
            </w:tcBorders>
            <w:vAlign w:val="bottom"/>
          </w:tcPr>
          <w:p w:rsidR="000C7BDA" w:rsidRPr="00E1207D" w:rsidRDefault="000C7BDA" w:rsidP="000C7BDA">
            <w:pPr>
              <w:spacing w:after="0" w:line="240" w:lineRule="auto"/>
              <w:ind w:right="-72"/>
              <w:jc w:val="right"/>
              <w:rPr>
                <w:rFonts w:ascii="Arial" w:hAnsi="Arial" w:cs="Arial"/>
                <w:noProof/>
                <w:sz w:val="18"/>
                <w:szCs w:val="18"/>
              </w:rPr>
            </w:pPr>
            <w:r w:rsidRPr="00E1207D">
              <w:rPr>
                <w:rFonts w:ascii="Arial" w:hAnsi="Arial" w:cs="Arial"/>
                <w:noProof/>
                <w:sz w:val="18"/>
                <w:szCs w:val="18"/>
                <w:lang w:val="en-GB"/>
              </w:rPr>
              <w:t>58</w:t>
            </w:r>
            <w:r w:rsidRPr="00E1207D">
              <w:rPr>
                <w:rFonts w:ascii="Arial" w:hAnsi="Arial" w:cs="Arial"/>
                <w:noProof/>
                <w:sz w:val="18"/>
                <w:szCs w:val="18"/>
              </w:rPr>
              <w:t>,</w:t>
            </w:r>
            <w:r w:rsidRPr="00E1207D">
              <w:rPr>
                <w:rFonts w:ascii="Arial" w:hAnsi="Arial" w:cs="Arial"/>
                <w:noProof/>
                <w:sz w:val="18"/>
                <w:szCs w:val="18"/>
                <w:lang w:val="en-GB"/>
              </w:rPr>
              <w:t>188</w:t>
            </w:r>
            <w:r w:rsidRPr="00E1207D">
              <w:rPr>
                <w:rFonts w:ascii="Arial" w:hAnsi="Arial" w:cs="Arial"/>
                <w:noProof/>
                <w:sz w:val="18"/>
                <w:szCs w:val="18"/>
              </w:rPr>
              <w:t>,</w:t>
            </w:r>
            <w:r w:rsidRPr="00E1207D">
              <w:rPr>
                <w:rFonts w:ascii="Arial" w:hAnsi="Arial" w:cs="Arial"/>
                <w:noProof/>
                <w:sz w:val="18"/>
                <w:szCs w:val="18"/>
                <w:lang w:val="en-GB"/>
              </w:rPr>
              <w:t>295</w:t>
            </w:r>
          </w:p>
        </w:tc>
      </w:tr>
    </w:tbl>
    <w:p w:rsidR="0009609A" w:rsidRPr="00E1207D" w:rsidRDefault="0009609A" w:rsidP="0009609A">
      <w:pPr>
        <w:spacing w:after="0" w:line="240" w:lineRule="auto"/>
        <w:jc w:val="both"/>
        <w:rPr>
          <w:rFonts w:ascii="Arial" w:hAnsi="Arial" w:cs="Arial"/>
          <w:sz w:val="18"/>
          <w:szCs w:val="18"/>
        </w:rPr>
      </w:pPr>
    </w:p>
    <w:p w:rsidR="00B273DF" w:rsidRPr="00E1207D" w:rsidRDefault="004750C8" w:rsidP="00B273DF">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The movement in deferred tax assets is as follows:</w:t>
      </w:r>
    </w:p>
    <w:p w:rsidR="00B273DF" w:rsidRPr="00E1207D" w:rsidRDefault="00B273DF" w:rsidP="00B273DF">
      <w:pPr>
        <w:spacing w:after="0" w:line="240" w:lineRule="auto"/>
        <w:jc w:val="both"/>
        <w:rPr>
          <w:rFonts w:ascii="Arial" w:eastAsia="Arial Unicode MS"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440"/>
        <w:gridCol w:w="1350"/>
      </w:tblGrid>
      <w:tr w:rsidR="004750C8" w:rsidRPr="00E1207D" w:rsidTr="004750C8">
        <w:tc>
          <w:tcPr>
            <w:tcW w:w="3960" w:type="dxa"/>
            <w:tcBorders>
              <w:top w:val="nil"/>
              <w:left w:val="nil"/>
              <w:bottom w:val="nil"/>
              <w:right w:val="nil"/>
            </w:tcBorders>
            <w:shd w:val="clear" w:color="auto" w:fill="auto"/>
          </w:tcPr>
          <w:p w:rsidR="004750C8" w:rsidRPr="00E1207D" w:rsidRDefault="004750C8" w:rsidP="004F2925">
            <w:pPr>
              <w:spacing w:after="0" w:line="240" w:lineRule="auto"/>
              <w:ind w:left="-100"/>
              <w:rPr>
                <w:rFonts w:ascii="Arial" w:eastAsia="Arial Unicode MS" w:hAnsi="Arial" w:cs="Arial"/>
                <w:b/>
                <w:bCs/>
                <w:sz w:val="18"/>
                <w:szCs w:val="18"/>
                <w:highlight w:val="green"/>
              </w:rPr>
            </w:pPr>
          </w:p>
        </w:tc>
        <w:tc>
          <w:tcPr>
            <w:tcW w:w="2700" w:type="dxa"/>
            <w:gridSpan w:val="2"/>
            <w:tcBorders>
              <w:top w:val="single" w:sz="4" w:space="0" w:color="auto"/>
              <w:left w:val="nil"/>
              <w:bottom w:val="single" w:sz="4" w:space="0" w:color="auto"/>
              <w:right w:val="nil"/>
            </w:tcBorders>
            <w:shd w:val="clear" w:color="auto" w:fill="auto"/>
            <w:hideMark/>
          </w:tcPr>
          <w:p w:rsidR="004750C8" w:rsidRPr="00E1207D" w:rsidRDefault="004750C8" w:rsidP="004F2925">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4750C8" w:rsidRPr="00E1207D" w:rsidRDefault="004750C8" w:rsidP="004F2925">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90" w:type="dxa"/>
            <w:gridSpan w:val="2"/>
            <w:tcBorders>
              <w:top w:val="single" w:sz="4" w:space="0" w:color="auto"/>
              <w:left w:val="nil"/>
              <w:bottom w:val="single" w:sz="4" w:space="0" w:color="auto"/>
              <w:right w:val="nil"/>
            </w:tcBorders>
            <w:shd w:val="clear" w:color="auto" w:fill="auto"/>
            <w:hideMark/>
          </w:tcPr>
          <w:p w:rsidR="004750C8" w:rsidRPr="00E1207D" w:rsidRDefault="004750C8" w:rsidP="004F2925">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4750C8" w:rsidRPr="00E1207D" w:rsidRDefault="004750C8" w:rsidP="004F2925">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4750C8" w:rsidRPr="00E1207D" w:rsidTr="00C2146F">
        <w:tc>
          <w:tcPr>
            <w:tcW w:w="3960" w:type="dxa"/>
            <w:tcBorders>
              <w:top w:val="nil"/>
              <w:left w:val="nil"/>
              <w:bottom w:val="nil"/>
              <w:right w:val="nil"/>
            </w:tcBorders>
            <w:shd w:val="clear" w:color="auto" w:fill="auto"/>
          </w:tcPr>
          <w:p w:rsidR="004750C8" w:rsidRPr="00E1207D" w:rsidRDefault="004750C8" w:rsidP="004F2925">
            <w:pPr>
              <w:spacing w:after="0" w:line="240" w:lineRule="auto"/>
              <w:ind w:left="-100"/>
              <w:rPr>
                <w:rFonts w:ascii="Arial" w:eastAsia="Arial Unicode MS" w:hAnsi="Arial" w:cs="Arial"/>
                <w:b/>
                <w:bCs/>
                <w:sz w:val="18"/>
                <w:szCs w:val="18"/>
                <w:highlight w:val="green"/>
              </w:rPr>
            </w:pPr>
          </w:p>
        </w:tc>
        <w:tc>
          <w:tcPr>
            <w:tcW w:w="1350" w:type="dxa"/>
            <w:tcBorders>
              <w:top w:val="single" w:sz="4" w:space="0" w:color="auto"/>
              <w:left w:val="nil"/>
              <w:bottom w:val="nil"/>
              <w:right w:val="nil"/>
            </w:tcBorders>
            <w:shd w:val="clear" w:color="auto" w:fill="auto"/>
            <w:hideMark/>
          </w:tcPr>
          <w:p w:rsidR="004750C8" w:rsidRPr="00E1207D" w:rsidRDefault="004750C8" w:rsidP="004F2925">
            <w:pPr>
              <w:spacing w:after="0" w:line="240" w:lineRule="auto"/>
              <w:ind w:left="-40" w:right="-72"/>
              <w:jc w:val="right"/>
              <w:rPr>
                <w:rFonts w:ascii="Arial" w:hAnsi="Arial" w:cs="Arial"/>
                <w:b/>
                <w:bCs/>
                <w:sz w:val="18"/>
                <w:szCs w:val="18"/>
                <w:lang w:val="en-GB" w:bidi="th-TH"/>
              </w:rPr>
            </w:pPr>
            <w:r w:rsidRPr="00E1207D">
              <w:rPr>
                <w:rFonts w:ascii="Arial" w:hAnsi="Arial" w:cs="Arial"/>
                <w:b/>
                <w:bCs/>
                <w:sz w:val="18"/>
                <w:szCs w:val="18"/>
                <w:lang w:val="en-GB" w:bidi="th-TH"/>
              </w:rPr>
              <w:t>2019</w:t>
            </w:r>
          </w:p>
        </w:tc>
        <w:tc>
          <w:tcPr>
            <w:tcW w:w="1350" w:type="dxa"/>
            <w:tcBorders>
              <w:top w:val="single" w:sz="4" w:space="0" w:color="auto"/>
              <w:left w:val="nil"/>
              <w:bottom w:val="nil"/>
              <w:right w:val="nil"/>
            </w:tcBorders>
            <w:shd w:val="clear" w:color="auto" w:fill="auto"/>
            <w:hideMark/>
          </w:tcPr>
          <w:p w:rsidR="004750C8" w:rsidRPr="00E1207D" w:rsidRDefault="004750C8"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440" w:type="dxa"/>
            <w:tcBorders>
              <w:top w:val="single" w:sz="4" w:space="0" w:color="auto"/>
              <w:left w:val="nil"/>
              <w:bottom w:val="nil"/>
              <w:right w:val="nil"/>
            </w:tcBorders>
            <w:shd w:val="clear" w:color="auto" w:fill="auto"/>
            <w:hideMark/>
          </w:tcPr>
          <w:p w:rsidR="004750C8" w:rsidRPr="00E1207D" w:rsidRDefault="004750C8"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50" w:type="dxa"/>
            <w:tcBorders>
              <w:top w:val="single" w:sz="4" w:space="0" w:color="auto"/>
              <w:left w:val="nil"/>
              <w:bottom w:val="nil"/>
              <w:right w:val="nil"/>
            </w:tcBorders>
            <w:shd w:val="clear" w:color="auto" w:fill="auto"/>
            <w:hideMark/>
          </w:tcPr>
          <w:p w:rsidR="004750C8" w:rsidRPr="00E1207D" w:rsidRDefault="004750C8"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4750C8" w:rsidRPr="00E1207D" w:rsidTr="00C2146F">
        <w:tc>
          <w:tcPr>
            <w:tcW w:w="3960" w:type="dxa"/>
            <w:tcBorders>
              <w:top w:val="nil"/>
              <w:left w:val="nil"/>
              <w:bottom w:val="nil"/>
              <w:right w:val="nil"/>
            </w:tcBorders>
            <w:shd w:val="clear" w:color="auto" w:fill="auto"/>
          </w:tcPr>
          <w:p w:rsidR="004750C8" w:rsidRPr="00E1207D" w:rsidRDefault="004750C8" w:rsidP="004F2925">
            <w:pPr>
              <w:spacing w:after="0" w:line="240" w:lineRule="auto"/>
              <w:ind w:left="-100"/>
              <w:rPr>
                <w:rFonts w:ascii="Arial" w:eastAsia="Arial Unicode MS" w:hAnsi="Arial" w:cs="Arial"/>
                <w:b/>
                <w:bCs/>
                <w:sz w:val="18"/>
                <w:szCs w:val="18"/>
                <w:highlight w:val="green"/>
              </w:rPr>
            </w:pPr>
          </w:p>
        </w:tc>
        <w:tc>
          <w:tcPr>
            <w:tcW w:w="1350" w:type="dxa"/>
            <w:tcBorders>
              <w:top w:val="nil"/>
              <w:left w:val="nil"/>
              <w:bottom w:val="single" w:sz="4" w:space="0" w:color="auto"/>
              <w:right w:val="nil"/>
            </w:tcBorders>
            <w:shd w:val="clear" w:color="auto" w:fill="auto"/>
            <w:hideMark/>
          </w:tcPr>
          <w:p w:rsidR="004750C8" w:rsidRPr="00E1207D" w:rsidRDefault="004750C8"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50" w:type="dxa"/>
            <w:tcBorders>
              <w:top w:val="nil"/>
              <w:left w:val="nil"/>
              <w:bottom w:val="single" w:sz="4" w:space="0" w:color="auto"/>
              <w:right w:val="nil"/>
            </w:tcBorders>
            <w:shd w:val="clear" w:color="auto" w:fill="auto"/>
            <w:hideMark/>
          </w:tcPr>
          <w:p w:rsidR="004750C8" w:rsidRPr="00E1207D" w:rsidRDefault="004750C8"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rsidR="004750C8" w:rsidRPr="00E1207D" w:rsidRDefault="004750C8"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50" w:type="dxa"/>
            <w:tcBorders>
              <w:top w:val="nil"/>
              <w:left w:val="nil"/>
              <w:bottom w:val="single" w:sz="4" w:space="0" w:color="auto"/>
              <w:right w:val="nil"/>
            </w:tcBorders>
            <w:shd w:val="clear" w:color="auto" w:fill="auto"/>
            <w:hideMark/>
          </w:tcPr>
          <w:p w:rsidR="004750C8" w:rsidRPr="00E1207D" w:rsidRDefault="004750C8" w:rsidP="004F2925">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C2146F" w:rsidRPr="00E1207D" w:rsidTr="0042004D">
        <w:tc>
          <w:tcPr>
            <w:tcW w:w="3960" w:type="dxa"/>
            <w:tcBorders>
              <w:top w:val="nil"/>
              <w:left w:val="nil"/>
              <w:bottom w:val="nil"/>
              <w:right w:val="nil"/>
            </w:tcBorders>
            <w:shd w:val="clear" w:color="auto" w:fill="auto"/>
          </w:tcPr>
          <w:p w:rsidR="00C2146F" w:rsidRPr="00E1207D" w:rsidRDefault="00C2146F" w:rsidP="004F2925">
            <w:pPr>
              <w:spacing w:after="0" w:line="240" w:lineRule="auto"/>
              <w:ind w:left="-100"/>
              <w:rPr>
                <w:rFonts w:ascii="Arial" w:eastAsia="Arial Unicode MS" w:hAnsi="Arial" w:cs="Arial"/>
                <w:b/>
                <w:bCs/>
                <w:sz w:val="18"/>
                <w:szCs w:val="18"/>
                <w:highlight w:val="green"/>
              </w:rPr>
            </w:pPr>
          </w:p>
        </w:tc>
        <w:tc>
          <w:tcPr>
            <w:tcW w:w="1350" w:type="dxa"/>
            <w:tcBorders>
              <w:top w:val="single" w:sz="4" w:space="0" w:color="auto"/>
              <w:left w:val="nil"/>
              <w:bottom w:val="nil"/>
              <w:right w:val="nil"/>
            </w:tcBorders>
            <w:shd w:val="clear" w:color="auto" w:fill="FAFAFA"/>
          </w:tcPr>
          <w:p w:rsidR="00C2146F" w:rsidRPr="00E1207D" w:rsidRDefault="00C2146F" w:rsidP="004F2925">
            <w:pPr>
              <w:spacing w:after="0" w:line="240" w:lineRule="auto"/>
              <w:ind w:left="-40"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auto"/>
          </w:tcPr>
          <w:p w:rsidR="00C2146F" w:rsidRPr="00E1207D" w:rsidRDefault="00C2146F" w:rsidP="004F2925">
            <w:pPr>
              <w:spacing w:after="0" w:line="240" w:lineRule="auto"/>
              <w:ind w:left="-40"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rsidR="00C2146F" w:rsidRPr="00E1207D" w:rsidRDefault="00C2146F" w:rsidP="004F2925">
            <w:pPr>
              <w:spacing w:after="0" w:line="240" w:lineRule="auto"/>
              <w:ind w:left="-40"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auto"/>
          </w:tcPr>
          <w:p w:rsidR="00C2146F" w:rsidRPr="00E1207D" w:rsidRDefault="00C2146F" w:rsidP="004F2925">
            <w:pPr>
              <w:spacing w:after="0" w:line="240" w:lineRule="auto"/>
              <w:ind w:left="-40" w:right="-72"/>
              <w:jc w:val="right"/>
              <w:rPr>
                <w:rFonts w:ascii="Arial" w:hAnsi="Arial" w:cs="Arial"/>
                <w:b/>
                <w:bCs/>
                <w:sz w:val="18"/>
                <w:szCs w:val="18"/>
              </w:rPr>
            </w:pPr>
          </w:p>
        </w:tc>
      </w:tr>
      <w:tr w:rsidR="00C2146F" w:rsidRPr="00E1207D" w:rsidTr="0042004D">
        <w:tc>
          <w:tcPr>
            <w:tcW w:w="3960" w:type="dxa"/>
            <w:tcBorders>
              <w:top w:val="nil"/>
              <w:left w:val="nil"/>
              <w:bottom w:val="nil"/>
              <w:right w:val="nil"/>
            </w:tcBorders>
            <w:shd w:val="clear" w:color="auto" w:fill="auto"/>
          </w:tcPr>
          <w:p w:rsidR="00C2146F" w:rsidRPr="00E1207D" w:rsidRDefault="00C2146F" w:rsidP="00C2146F">
            <w:pPr>
              <w:spacing w:after="0" w:line="240" w:lineRule="auto"/>
              <w:ind w:left="-100"/>
              <w:rPr>
                <w:rFonts w:ascii="Arial" w:eastAsia="Arial Unicode MS" w:hAnsi="Arial" w:cs="Arial"/>
                <w:b/>
                <w:bCs/>
                <w:sz w:val="18"/>
                <w:szCs w:val="18"/>
              </w:rPr>
            </w:pPr>
            <w:r w:rsidRPr="00E1207D">
              <w:rPr>
                <w:rFonts w:ascii="Arial" w:eastAsia="Arial Unicode MS" w:hAnsi="Arial" w:cs="Arial"/>
                <w:b/>
                <w:bCs/>
                <w:sz w:val="18"/>
                <w:szCs w:val="18"/>
              </w:rPr>
              <w:t>As at 1 January</w:t>
            </w:r>
          </w:p>
        </w:tc>
        <w:tc>
          <w:tcPr>
            <w:tcW w:w="1350" w:type="dxa"/>
            <w:tcBorders>
              <w:top w:val="nil"/>
              <w:left w:val="nil"/>
              <w:bottom w:val="nil"/>
              <w:right w:val="nil"/>
            </w:tcBorders>
            <w:shd w:val="clear" w:color="auto" w:fill="FAFAFA"/>
          </w:tcPr>
          <w:p w:rsidR="00C2146F" w:rsidRPr="00E1207D" w:rsidRDefault="000C7BDA" w:rsidP="00C2146F">
            <w:pPr>
              <w:spacing w:after="0" w:line="240" w:lineRule="auto"/>
              <w:ind w:left="-40" w:right="-72"/>
              <w:jc w:val="right"/>
              <w:rPr>
                <w:rFonts w:ascii="Arial" w:hAnsi="Arial" w:cs="Arial"/>
                <w:sz w:val="18"/>
                <w:szCs w:val="18"/>
              </w:rPr>
            </w:pPr>
            <w:r>
              <w:rPr>
                <w:rFonts w:ascii="Arial" w:hAnsi="Arial" w:cs="Arial"/>
                <w:sz w:val="18"/>
                <w:szCs w:val="18"/>
              </w:rPr>
              <w:t>46,807,705</w:t>
            </w:r>
          </w:p>
        </w:tc>
        <w:tc>
          <w:tcPr>
            <w:tcW w:w="1350" w:type="dxa"/>
            <w:tcBorders>
              <w:top w:val="nil"/>
              <w:left w:val="nil"/>
              <w:bottom w:val="nil"/>
              <w:right w:val="nil"/>
            </w:tcBorders>
            <w:shd w:val="clear" w:color="auto" w:fill="auto"/>
          </w:tcPr>
          <w:p w:rsidR="00C2146F" w:rsidRPr="00E1207D" w:rsidRDefault="00C2146F" w:rsidP="00C2146F">
            <w:pPr>
              <w:spacing w:after="0" w:line="240" w:lineRule="auto"/>
              <w:ind w:left="-40" w:right="-72"/>
              <w:jc w:val="right"/>
              <w:rPr>
                <w:rFonts w:ascii="Arial" w:hAnsi="Arial" w:cs="Arial"/>
                <w:sz w:val="18"/>
                <w:szCs w:val="18"/>
              </w:rPr>
            </w:pPr>
            <w:r w:rsidRPr="00E1207D">
              <w:rPr>
                <w:rFonts w:ascii="Arial" w:hAnsi="Arial" w:cs="Arial"/>
                <w:sz w:val="18"/>
                <w:szCs w:val="18"/>
              </w:rPr>
              <w:t>38,813,491</w:t>
            </w:r>
          </w:p>
        </w:tc>
        <w:tc>
          <w:tcPr>
            <w:tcW w:w="1440" w:type="dxa"/>
            <w:tcBorders>
              <w:top w:val="nil"/>
              <w:left w:val="nil"/>
              <w:bottom w:val="nil"/>
              <w:right w:val="nil"/>
            </w:tcBorders>
            <w:shd w:val="clear" w:color="auto" w:fill="FAFAFA"/>
          </w:tcPr>
          <w:p w:rsidR="00C2146F" w:rsidRPr="00E1207D" w:rsidRDefault="00C2146F" w:rsidP="00C2146F">
            <w:pPr>
              <w:spacing w:after="0" w:line="240" w:lineRule="auto"/>
              <w:ind w:left="-40" w:right="-72"/>
              <w:jc w:val="right"/>
              <w:rPr>
                <w:rFonts w:ascii="Arial" w:hAnsi="Arial" w:cs="Arial"/>
                <w:sz w:val="18"/>
                <w:szCs w:val="18"/>
              </w:rPr>
            </w:pPr>
            <w:r w:rsidRPr="00E1207D">
              <w:rPr>
                <w:rFonts w:ascii="Arial" w:hAnsi="Arial" w:cs="Arial"/>
                <w:sz w:val="18"/>
                <w:szCs w:val="18"/>
              </w:rPr>
              <w:t>58,188,295</w:t>
            </w:r>
          </w:p>
        </w:tc>
        <w:tc>
          <w:tcPr>
            <w:tcW w:w="1350" w:type="dxa"/>
            <w:tcBorders>
              <w:top w:val="nil"/>
              <w:left w:val="nil"/>
              <w:bottom w:val="nil"/>
              <w:right w:val="nil"/>
            </w:tcBorders>
            <w:shd w:val="clear" w:color="auto" w:fill="auto"/>
          </w:tcPr>
          <w:p w:rsidR="00C2146F" w:rsidRPr="00E1207D" w:rsidRDefault="00C2146F" w:rsidP="00C2146F">
            <w:pPr>
              <w:spacing w:after="0" w:line="240" w:lineRule="auto"/>
              <w:ind w:left="-40" w:right="-72"/>
              <w:jc w:val="right"/>
              <w:rPr>
                <w:rFonts w:ascii="Arial" w:hAnsi="Arial" w:cs="Arial"/>
                <w:sz w:val="18"/>
                <w:szCs w:val="18"/>
              </w:rPr>
            </w:pPr>
            <w:r w:rsidRPr="00E1207D">
              <w:rPr>
                <w:rFonts w:ascii="Arial" w:hAnsi="Arial" w:cs="Arial"/>
                <w:sz w:val="18"/>
                <w:szCs w:val="18"/>
              </w:rPr>
              <w:t>44,462,039</w:t>
            </w:r>
          </w:p>
        </w:tc>
      </w:tr>
      <w:tr w:rsidR="00C2146F" w:rsidRPr="00E1207D" w:rsidTr="0042004D">
        <w:tc>
          <w:tcPr>
            <w:tcW w:w="3960" w:type="dxa"/>
            <w:tcBorders>
              <w:top w:val="nil"/>
              <w:left w:val="nil"/>
              <w:bottom w:val="nil"/>
              <w:right w:val="nil"/>
            </w:tcBorders>
            <w:shd w:val="clear" w:color="auto" w:fill="auto"/>
          </w:tcPr>
          <w:p w:rsidR="00C2146F" w:rsidRPr="0042004D" w:rsidRDefault="00C2146F" w:rsidP="00C2146F">
            <w:pPr>
              <w:spacing w:after="0" w:line="240" w:lineRule="auto"/>
              <w:ind w:left="-100"/>
              <w:rPr>
                <w:rFonts w:ascii="Arial" w:eastAsia="Arial Unicode MS" w:hAnsi="Arial" w:cs="Arial"/>
                <w:sz w:val="18"/>
                <w:szCs w:val="18"/>
                <w:cs/>
                <w:lang w:bidi="th-TH"/>
              </w:rPr>
            </w:pPr>
            <w:r w:rsidRPr="0042004D">
              <w:rPr>
                <w:rFonts w:ascii="Arial" w:eastAsia="Arial Unicode MS" w:hAnsi="Arial" w:cs="Arial"/>
                <w:sz w:val="18"/>
                <w:szCs w:val="18"/>
                <w:lang w:bidi="th-TH"/>
              </w:rPr>
              <w:t>Increase in profit or loss (Note 2</w:t>
            </w:r>
            <w:r w:rsidR="00C65C55">
              <w:rPr>
                <w:rFonts w:ascii="Arial" w:eastAsia="Arial Unicode MS" w:hAnsi="Arial" w:cs="Arial"/>
                <w:sz w:val="18"/>
                <w:szCs w:val="18"/>
                <w:lang w:bidi="th-TH"/>
              </w:rPr>
              <w:t>5</w:t>
            </w:r>
            <w:r w:rsidRPr="0042004D">
              <w:rPr>
                <w:rFonts w:ascii="Arial" w:eastAsia="Arial Unicode MS" w:hAnsi="Arial" w:cs="Arial"/>
                <w:sz w:val="18"/>
                <w:szCs w:val="18"/>
                <w:lang w:bidi="th-TH"/>
              </w:rPr>
              <w:t>)</w:t>
            </w:r>
          </w:p>
        </w:tc>
        <w:tc>
          <w:tcPr>
            <w:tcW w:w="1350" w:type="dxa"/>
            <w:tcBorders>
              <w:top w:val="nil"/>
              <w:left w:val="nil"/>
              <w:bottom w:val="nil"/>
              <w:right w:val="nil"/>
            </w:tcBorders>
            <w:shd w:val="clear" w:color="auto" w:fill="FAFAFA"/>
          </w:tcPr>
          <w:p w:rsidR="00C2146F" w:rsidRPr="00E1207D" w:rsidRDefault="000C7BDA" w:rsidP="00C2146F">
            <w:pPr>
              <w:spacing w:after="0" w:line="240" w:lineRule="auto"/>
              <w:ind w:left="-40" w:right="-72"/>
              <w:jc w:val="right"/>
              <w:rPr>
                <w:rFonts w:ascii="Arial" w:hAnsi="Arial" w:cs="Arial"/>
                <w:sz w:val="18"/>
                <w:szCs w:val="18"/>
              </w:rPr>
            </w:pPr>
            <w:r>
              <w:rPr>
                <w:rFonts w:ascii="Arial" w:hAnsi="Arial" w:cs="Arial"/>
                <w:sz w:val="18"/>
                <w:szCs w:val="18"/>
              </w:rPr>
              <w:t>11,371,783</w:t>
            </w:r>
          </w:p>
        </w:tc>
        <w:tc>
          <w:tcPr>
            <w:tcW w:w="1350" w:type="dxa"/>
            <w:tcBorders>
              <w:top w:val="nil"/>
              <w:left w:val="nil"/>
              <w:bottom w:val="nil"/>
              <w:right w:val="nil"/>
            </w:tcBorders>
            <w:shd w:val="clear" w:color="auto" w:fill="auto"/>
          </w:tcPr>
          <w:p w:rsidR="00C2146F" w:rsidRPr="00E1207D" w:rsidRDefault="00C2146F" w:rsidP="00C2146F">
            <w:pPr>
              <w:spacing w:after="0" w:line="240" w:lineRule="auto"/>
              <w:ind w:left="-40" w:right="-72"/>
              <w:jc w:val="right"/>
              <w:rPr>
                <w:rFonts w:ascii="Arial" w:hAnsi="Arial" w:cs="Arial"/>
                <w:sz w:val="18"/>
                <w:szCs w:val="18"/>
              </w:rPr>
            </w:pPr>
            <w:r w:rsidRPr="00E1207D">
              <w:rPr>
                <w:rFonts w:ascii="Arial" w:hAnsi="Arial" w:cs="Arial"/>
                <w:sz w:val="18"/>
                <w:szCs w:val="18"/>
              </w:rPr>
              <w:t>22,734,267</w:t>
            </w:r>
          </w:p>
        </w:tc>
        <w:tc>
          <w:tcPr>
            <w:tcW w:w="1440" w:type="dxa"/>
            <w:tcBorders>
              <w:top w:val="nil"/>
              <w:left w:val="nil"/>
              <w:bottom w:val="nil"/>
              <w:right w:val="nil"/>
            </w:tcBorders>
            <w:shd w:val="clear" w:color="auto" w:fill="FAFAFA"/>
          </w:tcPr>
          <w:p w:rsidR="00C2146F" w:rsidRPr="00E1207D" w:rsidRDefault="00C2146F" w:rsidP="00C2146F">
            <w:pPr>
              <w:spacing w:after="0" w:line="240" w:lineRule="auto"/>
              <w:ind w:left="-40" w:right="-72"/>
              <w:jc w:val="right"/>
              <w:rPr>
                <w:rFonts w:ascii="Arial" w:hAnsi="Arial" w:cs="Arial"/>
                <w:sz w:val="18"/>
                <w:szCs w:val="18"/>
              </w:rPr>
            </w:pPr>
            <w:r w:rsidRPr="00E1207D">
              <w:rPr>
                <w:rFonts w:ascii="Arial" w:hAnsi="Arial" w:cs="Arial"/>
                <w:sz w:val="18"/>
                <w:szCs w:val="18"/>
              </w:rPr>
              <w:t>7,445,466</w:t>
            </w:r>
          </w:p>
        </w:tc>
        <w:tc>
          <w:tcPr>
            <w:tcW w:w="1350" w:type="dxa"/>
            <w:tcBorders>
              <w:top w:val="nil"/>
              <w:left w:val="nil"/>
              <w:bottom w:val="nil"/>
              <w:right w:val="nil"/>
            </w:tcBorders>
            <w:shd w:val="clear" w:color="auto" w:fill="auto"/>
          </w:tcPr>
          <w:p w:rsidR="00C2146F" w:rsidRPr="00E1207D" w:rsidRDefault="00C2146F" w:rsidP="00C2146F">
            <w:pPr>
              <w:spacing w:after="0" w:line="240" w:lineRule="auto"/>
              <w:ind w:left="-40" w:right="-72"/>
              <w:jc w:val="right"/>
              <w:rPr>
                <w:rFonts w:ascii="Arial" w:hAnsi="Arial" w:cs="Arial"/>
                <w:sz w:val="18"/>
                <w:szCs w:val="18"/>
              </w:rPr>
            </w:pPr>
            <w:r w:rsidRPr="00E1207D">
              <w:rPr>
                <w:rFonts w:ascii="Arial" w:hAnsi="Arial" w:cs="Arial"/>
                <w:sz w:val="18"/>
                <w:szCs w:val="18"/>
              </w:rPr>
              <w:t>14,313,157</w:t>
            </w:r>
          </w:p>
        </w:tc>
      </w:tr>
      <w:tr w:rsidR="00C2146F" w:rsidRPr="00E1207D" w:rsidTr="000C7BDA">
        <w:tc>
          <w:tcPr>
            <w:tcW w:w="3960" w:type="dxa"/>
            <w:tcBorders>
              <w:top w:val="nil"/>
              <w:left w:val="nil"/>
              <w:bottom w:val="nil"/>
              <w:right w:val="nil"/>
            </w:tcBorders>
            <w:shd w:val="clear" w:color="auto" w:fill="auto"/>
          </w:tcPr>
          <w:p w:rsidR="00C2146F" w:rsidRPr="00E1207D" w:rsidRDefault="00C2146F" w:rsidP="00C2146F">
            <w:pPr>
              <w:spacing w:after="0" w:line="240" w:lineRule="auto"/>
              <w:ind w:left="-100"/>
              <w:rPr>
                <w:rFonts w:ascii="Arial" w:eastAsia="Arial Unicode MS" w:hAnsi="Arial" w:cs="Arial"/>
                <w:b/>
                <w:bCs/>
                <w:sz w:val="18"/>
                <w:szCs w:val="18"/>
                <w:lang w:bidi="th-TH"/>
              </w:rPr>
            </w:pPr>
            <w:r w:rsidRPr="00E1207D">
              <w:rPr>
                <w:rFonts w:ascii="Arial" w:eastAsia="Arial Unicode MS" w:hAnsi="Arial" w:cs="Arial"/>
                <w:sz w:val="18"/>
                <w:szCs w:val="18"/>
                <w:lang w:bidi="th-TH"/>
              </w:rPr>
              <w:t xml:space="preserve">Increase in other comprehensive </w:t>
            </w:r>
          </w:p>
        </w:tc>
        <w:tc>
          <w:tcPr>
            <w:tcW w:w="1350" w:type="dxa"/>
            <w:tcBorders>
              <w:top w:val="nil"/>
              <w:left w:val="nil"/>
              <w:bottom w:val="nil"/>
              <w:right w:val="nil"/>
            </w:tcBorders>
            <w:shd w:val="clear" w:color="auto" w:fill="FAFAFA"/>
          </w:tcPr>
          <w:p w:rsidR="00C2146F" w:rsidRPr="00E1207D" w:rsidRDefault="00C2146F" w:rsidP="00C2146F">
            <w:pPr>
              <w:spacing w:after="0" w:line="240" w:lineRule="auto"/>
              <w:ind w:left="-40" w:right="-72"/>
              <w:jc w:val="right"/>
              <w:rPr>
                <w:rFonts w:ascii="Arial" w:hAnsi="Arial" w:cs="Arial"/>
                <w:b/>
                <w:bCs/>
                <w:sz w:val="18"/>
                <w:szCs w:val="18"/>
              </w:rPr>
            </w:pPr>
          </w:p>
        </w:tc>
        <w:tc>
          <w:tcPr>
            <w:tcW w:w="1350" w:type="dxa"/>
            <w:tcBorders>
              <w:top w:val="nil"/>
              <w:left w:val="nil"/>
              <w:bottom w:val="nil"/>
              <w:right w:val="nil"/>
            </w:tcBorders>
            <w:shd w:val="clear" w:color="auto" w:fill="auto"/>
          </w:tcPr>
          <w:p w:rsidR="00C2146F" w:rsidRPr="00E1207D" w:rsidRDefault="00C2146F" w:rsidP="00C2146F">
            <w:pPr>
              <w:spacing w:after="0" w:line="240" w:lineRule="auto"/>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rsidR="00C2146F" w:rsidRPr="00E1207D" w:rsidRDefault="00C2146F" w:rsidP="00C2146F">
            <w:pPr>
              <w:spacing w:after="0" w:line="240" w:lineRule="auto"/>
              <w:ind w:left="-40" w:right="-72"/>
              <w:jc w:val="right"/>
              <w:rPr>
                <w:rFonts w:ascii="Arial" w:hAnsi="Arial" w:cs="Arial"/>
                <w:b/>
                <w:bCs/>
                <w:sz w:val="18"/>
                <w:szCs w:val="18"/>
              </w:rPr>
            </w:pPr>
          </w:p>
        </w:tc>
        <w:tc>
          <w:tcPr>
            <w:tcW w:w="1350" w:type="dxa"/>
            <w:tcBorders>
              <w:top w:val="nil"/>
              <w:left w:val="nil"/>
              <w:bottom w:val="nil"/>
              <w:right w:val="nil"/>
            </w:tcBorders>
            <w:shd w:val="clear" w:color="auto" w:fill="auto"/>
          </w:tcPr>
          <w:p w:rsidR="00C2146F" w:rsidRPr="00E1207D" w:rsidRDefault="00C2146F" w:rsidP="00C2146F">
            <w:pPr>
              <w:spacing w:after="0" w:line="240" w:lineRule="auto"/>
              <w:ind w:left="-40" w:right="-72"/>
              <w:jc w:val="right"/>
              <w:rPr>
                <w:rFonts w:ascii="Arial" w:hAnsi="Arial" w:cs="Arial"/>
                <w:b/>
                <w:bCs/>
                <w:sz w:val="18"/>
                <w:szCs w:val="18"/>
              </w:rPr>
            </w:pPr>
          </w:p>
        </w:tc>
      </w:tr>
      <w:tr w:rsidR="00C2146F" w:rsidRPr="00E1207D" w:rsidTr="000C7BDA">
        <w:tc>
          <w:tcPr>
            <w:tcW w:w="3960" w:type="dxa"/>
            <w:tcBorders>
              <w:top w:val="nil"/>
              <w:left w:val="nil"/>
              <w:bottom w:val="nil"/>
              <w:right w:val="nil"/>
            </w:tcBorders>
            <w:shd w:val="clear" w:color="auto" w:fill="auto"/>
          </w:tcPr>
          <w:p w:rsidR="00C2146F" w:rsidRPr="00E1207D" w:rsidRDefault="00C2146F" w:rsidP="00C2146F">
            <w:pPr>
              <w:spacing w:after="0" w:line="240" w:lineRule="auto"/>
              <w:ind w:left="-100"/>
              <w:rPr>
                <w:rFonts w:ascii="Arial" w:eastAsia="Arial Unicode MS" w:hAnsi="Arial" w:cs="Arial"/>
                <w:sz w:val="18"/>
                <w:szCs w:val="18"/>
                <w:cs/>
                <w:lang w:bidi="th-TH"/>
              </w:rPr>
            </w:pPr>
            <w:r w:rsidRPr="00E1207D">
              <w:rPr>
                <w:rFonts w:ascii="Arial" w:eastAsia="Arial Unicode MS" w:hAnsi="Arial" w:cs="Arial"/>
                <w:sz w:val="18"/>
                <w:szCs w:val="18"/>
                <w:lang w:bidi="th-TH"/>
              </w:rPr>
              <w:t xml:space="preserve">   income (expense)</w:t>
            </w:r>
          </w:p>
        </w:tc>
        <w:tc>
          <w:tcPr>
            <w:tcW w:w="1350" w:type="dxa"/>
            <w:tcBorders>
              <w:top w:val="nil"/>
              <w:left w:val="nil"/>
              <w:bottom w:val="nil"/>
              <w:right w:val="nil"/>
            </w:tcBorders>
            <w:shd w:val="clear" w:color="auto" w:fill="FAFAFA"/>
          </w:tcPr>
          <w:p w:rsidR="00C2146F" w:rsidRPr="00E1207D" w:rsidRDefault="00C2146F" w:rsidP="00C2146F">
            <w:pPr>
              <w:spacing w:after="0" w:line="240" w:lineRule="auto"/>
              <w:ind w:right="-72"/>
              <w:jc w:val="right"/>
              <w:rPr>
                <w:rFonts w:ascii="Arial" w:hAnsi="Arial" w:cs="Arial"/>
                <w:noProof/>
                <w:sz w:val="18"/>
                <w:szCs w:val="18"/>
              </w:rPr>
            </w:pPr>
            <w:r w:rsidRPr="00E1207D">
              <w:rPr>
                <w:rFonts w:ascii="Arial" w:hAnsi="Arial" w:cs="Arial"/>
                <w:noProof/>
                <w:sz w:val="18"/>
                <w:szCs w:val="18"/>
                <w:lang w:val="en-GB"/>
              </w:rPr>
              <w:t>3</w:t>
            </w:r>
            <w:r w:rsidRPr="00E1207D">
              <w:rPr>
                <w:rFonts w:ascii="Arial" w:hAnsi="Arial" w:cs="Arial"/>
                <w:noProof/>
                <w:sz w:val="18"/>
                <w:szCs w:val="18"/>
              </w:rPr>
              <w:t>,</w:t>
            </w:r>
            <w:r w:rsidRPr="00E1207D">
              <w:rPr>
                <w:rFonts w:ascii="Arial" w:hAnsi="Arial" w:cs="Arial"/>
                <w:noProof/>
                <w:sz w:val="18"/>
                <w:szCs w:val="18"/>
                <w:lang w:val="en-GB"/>
              </w:rPr>
              <w:t>370</w:t>
            </w:r>
            <w:r w:rsidRPr="00E1207D">
              <w:rPr>
                <w:rFonts w:ascii="Arial" w:hAnsi="Arial" w:cs="Arial"/>
                <w:noProof/>
                <w:sz w:val="18"/>
                <w:szCs w:val="18"/>
              </w:rPr>
              <w:t>,</w:t>
            </w:r>
            <w:r w:rsidRPr="00E1207D">
              <w:rPr>
                <w:rFonts w:ascii="Arial" w:hAnsi="Arial" w:cs="Arial"/>
                <w:noProof/>
                <w:sz w:val="18"/>
                <w:szCs w:val="18"/>
                <w:lang w:val="en-GB"/>
              </w:rPr>
              <w:t>450</w:t>
            </w:r>
          </w:p>
        </w:tc>
        <w:tc>
          <w:tcPr>
            <w:tcW w:w="1350" w:type="dxa"/>
            <w:tcBorders>
              <w:top w:val="nil"/>
              <w:left w:val="nil"/>
              <w:bottom w:val="nil"/>
              <w:right w:val="nil"/>
            </w:tcBorders>
            <w:shd w:val="clear" w:color="auto" w:fill="auto"/>
          </w:tcPr>
          <w:p w:rsidR="00C2146F" w:rsidRPr="00E1207D" w:rsidRDefault="00C2146F" w:rsidP="00C2146F">
            <w:pPr>
              <w:spacing w:after="0" w:line="240" w:lineRule="auto"/>
              <w:ind w:right="-72"/>
              <w:jc w:val="right"/>
              <w:rPr>
                <w:rFonts w:ascii="Arial" w:hAnsi="Arial" w:cs="Arial"/>
                <w:noProof/>
                <w:sz w:val="18"/>
                <w:szCs w:val="18"/>
              </w:rPr>
            </w:pPr>
            <w:r w:rsidRPr="00E1207D">
              <w:rPr>
                <w:rFonts w:ascii="Arial" w:hAnsi="Arial" w:cs="Arial"/>
                <w:noProof/>
                <w:sz w:val="18"/>
                <w:szCs w:val="18"/>
              </w:rPr>
              <w:t>(</w:t>
            </w:r>
            <w:r w:rsidRPr="00E1207D">
              <w:rPr>
                <w:rFonts w:ascii="Arial" w:hAnsi="Arial" w:cs="Arial"/>
                <w:noProof/>
                <w:sz w:val="18"/>
                <w:szCs w:val="18"/>
                <w:lang w:val="en-GB"/>
              </w:rPr>
              <w:t>573</w:t>
            </w:r>
            <w:r w:rsidRPr="00E1207D">
              <w:rPr>
                <w:rFonts w:ascii="Arial" w:hAnsi="Arial" w:cs="Arial"/>
                <w:noProof/>
                <w:sz w:val="18"/>
                <w:szCs w:val="18"/>
              </w:rPr>
              <w:t>,</w:t>
            </w:r>
            <w:r w:rsidRPr="00E1207D">
              <w:rPr>
                <w:rFonts w:ascii="Arial" w:hAnsi="Arial" w:cs="Arial"/>
                <w:noProof/>
                <w:sz w:val="18"/>
                <w:szCs w:val="18"/>
                <w:lang w:val="en-GB"/>
              </w:rPr>
              <w:t>823</w:t>
            </w:r>
            <w:r w:rsidRPr="00E1207D">
              <w:rPr>
                <w:rFonts w:ascii="Arial" w:hAnsi="Arial" w:cs="Arial"/>
                <w:noProof/>
                <w:sz w:val="18"/>
                <w:szCs w:val="18"/>
              </w:rPr>
              <w:t>)</w:t>
            </w:r>
          </w:p>
        </w:tc>
        <w:tc>
          <w:tcPr>
            <w:tcW w:w="1440" w:type="dxa"/>
            <w:tcBorders>
              <w:top w:val="nil"/>
              <w:left w:val="nil"/>
              <w:bottom w:val="nil"/>
              <w:right w:val="nil"/>
            </w:tcBorders>
            <w:shd w:val="clear" w:color="auto" w:fill="FAFAFA"/>
          </w:tcPr>
          <w:p w:rsidR="00C2146F" w:rsidRPr="00E1207D" w:rsidRDefault="00C2146F" w:rsidP="00C2146F">
            <w:pPr>
              <w:spacing w:after="0" w:line="240" w:lineRule="auto"/>
              <w:ind w:right="-72"/>
              <w:jc w:val="right"/>
              <w:rPr>
                <w:rFonts w:ascii="Arial" w:hAnsi="Arial" w:cs="Arial"/>
                <w:noProof/>
                <w:sz w:val="18"/>
                <w:szCs w:val="18"/>
              </w:rPr>
            </w:pPr>
            <w:r w:rsidRPr="00E1207D">
              <w:rPr>
                <w:rFonts w:ascii="Arial" w:hAnsi="Arial" w:cs="Arial"/>
                <w:noProof/>
                <w:sz w:val="18"/>
                <w:szCs w:val="18"/>
                <w:lang w:val="en-GB"/>
              </w:rPr>
              <w:t>3</w:t>
            </w:r>
            <w:r w:rsidRPr="00E1207D">
              <w:rPr>
                <w:rFonts w:ascii="Arial" w:hAnsi="Arial" w:cs="Arial"/>
                <w:noProof/>
                <w:sz w:val="18"/>
                <w:szCs w:val="18"/>
              </w:rPr>
              <w:t>,</w:t>
            </w:r>
            <w:r w:rsidRPr="00E1207D">
              <w:rPr>
                <w:rFonts w:ascii="Arial" w:hAnsi="Arial" w:cs="Arial"/>
                <w:noProof/>
                <w:sz w:val="18"/>
                <w:szCs w:val="18"/>
                <w:lang w:val="en-GB"/>
              </w:rPr>
              <w:t>235</w:t>
            </w:r>
            <w:r w:rsidRPr="00E1207D">
              <w:rPr>
                <w:rFonts w:ascii="Arial" w:hAnsi="Arial" w:cs="Arial"/>
                <w:noProof/>
                <w:sz w:val="18"/>
                <w:szCs w:val="18"/>
              </w:rPr>
              <w:t>,</w:t>
            </w:r>
            <w:r w:rsidRPr="00E1207D">
              <w:rPr>
                <w:rFonts w:ascii="Arial" w:hAnsi="Arial" w:cs="Arial"/>
                <w:noProof/>
                <w:sz w:val="18"/>
                <w:szCs w:val="18"/>
                <w:lang w:val="en-GB"/>
              </w:rPr>
              <w:t>042</w:t>
            </w:r>
          </w:p>
        </w:tc>
        <w:tc>
          <w:tcPr>
            <w:tcW w:w="1350" w:type="dxa"/>
            <w:tcBorders>
              <w:top w:val="nil"/>
              <w:left w:val="nil"/>
              <w:bottom w:val="nil"/>
              <w:right w:val="nil"/>
            </w:tcBorders>
            <w:shd w:val="clear" w:color="auto" w:fill="auto"/>
          </w:tcPr>
          <w:p w:rsidR="00C2146F" w:rsidRPr="00E1207D" w:rsidRDefault="00C2146F" w:rsidP="00C2146F">
            <w:pPr>
              <w:spacing w:after="0" w:line="240" w:lineRule="auto"/>
              <w:ind w:right="-72"/>
              <w:jc w:val="right"/>
              <w:rPr>
                <w:rFonts w:ascii="Arial" w:hAnsi="Arial" w:cs="Arial"/>
                <w:noProof/>
                <w:sz w:val="18"/>
                <w:szCs w:val="18"/>
              </w:rPr>
            </w:pPr>
            <w:r w:rsidRPr="00E1207D">
              <w:rPr>
                <w:rFonts w:ascii="Arial" w:hAnsi="Arial" w:cs="Arial"/>
                <w:noProof/>
                <w:sz w:val="18"/>
                <w:szCs w:val="18"/>
              </w:rPr>
              <w:t>(</w:t>
            </w:r>
            <w:r w:rsidRPr="00E1207D">
              <w:rPr>
                <w:rFonts w:ascii="Arial" w:hAnsi="Arial" w:cs="Arial"/>
                <w:noProof/>
                <w:sz w:val="18"/>
                <w:szCs w:val="18"/>
                <w:lang w:val="en-GB"/>
              </w:rPr>
              <w:t>586</w:t>
            </w:r>
            <w:r w:rsidRPr="00E1207D">
              <w:rPr>
                <w:rFonts w:ascii="Arial" w:hAnsi="Arial" w:cs="Arial"/>
                <w:noProof/>
                <w:sz w:val="18"/>
                <w:szCs w:val="18"/>
              </w:rPr>
              <w:t>,</w:t>
            </w:r>
            <w:r w:rsidRPr="00E1207D">
              <w:rPr>
                <w:rFonts w:ascii="Arial" w:hAnsi="Arial" w:cs="Arial"/>
                <w:noProof/>
                <w:sz w:val="18"/>
                <w:szCs w:val="18"/>
                <w:lang w:val="en-GB"/>
              </w:rPr>
              <w:t>901</w:t>
            </w:r>
            <w:r w:rsidRPr="00E1207D">
              <w:rPr>
                <w:rFonts w:ascii="Arial" w:hAnsi="Arial" w:cs="Arial"/>
                <w:noProof/>
                <w:sz w:val="18"/>
                <w:szCs w:val="18"/>
              </w:rPr>
              <w:t>)</w:t>
            </w:r>
          </w:p>
        </w:tc>
      </w:tr>
      <w:tr w:rsidR="000C7BDA" w:rsidRPr="00E1207D" w:rsidTr="00BE3F97">
        <w:tc>
          <w:tcPr>
            <w:tcW w:w="3960" w:type="dxa"/>
            <w:tcBorders>
              <w:top w:val="nil"/>
              <w:left w:val="nil"/>
              <w:bottom w:val="nil"/>
              <w:right w:val="nil"/>
            </w:tcBorders>
            <w:shd w:val="clear" w:color="auto" w:fill="auto"/>
          </w:tcPr>
          <w:p w:rsidR="000C7BDA" w:rsidRPr="00DA29BC" w:rsidRDefault="000C7BDA" w:rsidP="00C2146F">
            <w:pPr>
              <w:spacing w:after="0" w:line="240" w:lineRule="auto"/>
              <w:ind w:left="-100"/>
              <w:rPr>
                <w:rFonts w:ascii="Arial" w:eastAsia="Arial Unicode MS" w:hAnsi="Arial" w:cs="Arial"/>
                <w:spacing w:val="-6"/>
                <w:sz w:val="18"/>
                <w:szCs w:val="18"/>
                <w:lang w:bidi="th-TH"/>
              </w:rPr>
            </w:pPr>
            <w:r w:rsidRPr="00DA29BC">
              <w:rPr>
                <w:rFonts w:ascii="Arial" w:eastAsia="Arial Unicode MS" w:hAnsi="Arial" w:cs="Arial"/>
                <w:spacing w:val="-6"/>
                <w:sz w:val="18"/>
                <w:szCs w:val="18"/>
                <w:lang w:bidi="th-TH"/>
              </w:rPr>
              <w:t>Adjustment of fair value of assets from investments</w:t>
            </w:r>
          </w:p>
        </w:tc>
        <w:tc>
          <w:tcPr>
            <w:tcW w:w="1350" w:type="dxa"/>
            <w:tcBorders>
              <w:top w:val="nil"/>
              <w:left w:val="nil"/>
              <w:bottom w:val="nil"/>
              <w:right w:val="nil"/>
            </w:tcBorders>
            <w:shd w:val="clear" w:color="auto" w:fill="FAFAFA"/>
          </w:tcPr>
          <w:p w:rsidR="000C7BDA" w:rsidRPr="00E1207D" w:rsidRDefault="000C7BDA" w:rsidP="00C2146F">
            <w:pPr>
              <w:spacing w:after="0" w:line="240" w:lineRule="auto"/>
              <w:ind w:right="-72"/>
              <w:jc w:val="right"/>
              <w:rPr>
                <w:rFonts w:ascii="Arial" w:hAnsi="Arial" w:cs="Arial"/>
                <w:noProof/>
                <w:sz w:val="18"/>
                <w:szCs w:val="18"/>
                <w:lang w:val="en-GB"/>
              </w:rPr>
            </w:pPr>
          </w:p>
        </w:tc>
        <w:tc>
          <w:tcPr>
            <w:tcW w:w="1350" w:type="dxa"/>
            <w:tcBorders>
              <w:top w:val="nil"/>
              <w:left w:val="nil"/>
              <w:bottom w:val="nil"/>
              <w:right w:val="nil"/>
            </w:tcBorders>
            <w:shd w:val="clear" w:color="auto" w:fill="auto"/>
          </w:tcPr>
          <w:p w:rsidR="000C7BDA" w:rsidRPr="00E1207D" w:rsidRDefault="000C7BDA" w:rsidP="00C2146F">
            <w:pPr>
              <w:spacing w:after="0" w:line="240" w:lineRule="auto"/>
              <w:ind w:right="-72"/>
              <w:jc w:val="right"/>
              <w:rPr>
                <w:rFonts w:ascii="Arial" w:hAnsi="Arial" w:cs="Arial"/>
                <w:noProof/>
                <w:sz w:val="18"/>
                <w:szCs w:val="18"/>
              </w:rPr>
            </w:pPr>
          </w:p>
        </w:tc>
        <w:tc>
          <w:tcPr>
            <w:tcW w:w="1440" w:type="dxa"/>
            <w:tcBorders>
              <w:top w:val="nil"/>
              <w:left w:val="nil"/>
              <w:bottom w:val="nil"/>
              <w:right w:val="nil"/>
            </w:tcBorders>
            <w:shd w:val="clear" w:color="auto" w:fill="FAFAFA"/>
          </w:tcPr>
          <w:p w:rsidR="000C7BDA" w:rsidRPr="00E1207D" w:rsidRDefault="000C7BDA" w:rsidP="00C2146F">
            <w:pPr>
              <w:spacing w:after="0" w:line="240" w:lineRule="auto"/>
              <w:ind w:right="-72"/>
              <w:jc w:val="right"/>
              <w:rPr>
                <w:rFonts w:ascii="Arial" w:hAnsi="Arial" w:cs="Arial"/>
                <w:noProof/>
                <w:sz w:val="18"/>
                <w:szCs w:val="18"/>
                <w:lang w:val="en-GB"/>
              </w:rPr>
            </w:pPr>
          </w:p>
        </w:tc>
        <w:tc>
          <w:tcPr>
            <w:tcW w:w="1350" w:type="dxa"/>
            <w:tcBorders>
              <w:top w:val="nil"/>
              <w:left w:val="nil"/>
              <w:bottom w:val="nil"/>
              <w:right w:val="nil"/>
            </w:tcBorders>
            <w:shd w:val="clear" w:color="auto" w:fill="auto"/>
          </w:tcPr>
          <w:p w:rsidR="000C7BDA" w:rsidRPr="00E1207D" w:rsidRDefault="000C7BDA" w:rsidP="00C2146F">
            <w:pPr>
              <w:spacing w:after="0" w:line="240" w:lineRule="auto"/>
              <w:ind w:right="-72"/>
              <w:jc w:val="right"/>
              <w:rPr>
                <w:rFonts w:ascii="Arial" w:hAnsi="Arial" w:cs="Arial"/>
                <w:noProof/>
                <w:sz w:val="18"/>
                <w:szCs w:val="18"/>
              </w:rPr>
            </w:pPr>
          </w:p>
        </w:tc>
      </w:tr>
      <w:tr w:rsidR="000C7BDA" w:rsidRPr="00E1207D" w:rsidTr="00BE3F97">
        <w:tc>
          <w:tcPr>
            <w:tcW w:w="3960" w:type="dxa"/>
            <w:tcBorders>
              <w:top w:val="nil"/>
              <w:left w:val="nil"/>
              <w:bottom w:val="nil"/>
              <w:right w:val="nil"/>
            </w:tcBorders>
            <w:shd w:val="clear" w:color="auto" w:fill="auto"/>
          </w:tcPr>
          <w:p w:rsidR="000C7BDA" w:rsidRPr="00E1207D" w:rsidRDefault="000C7BDA" w:rsidP="00C2146F">
            <w:pPr>
              <w:spacing w:after="0" w:line="240" w:lineRule="auto"/>
              <w:ind w:left="-100"/>
              <w:rPr>
                <w:rFonts w:ascii="Arial" w:eastAsia="Arial Unicode MS" w:hAnsi="Arial" w:cs="Arial"/>
                <w:sz w:val="18"/>
                <w:szCs w:val="18"/>
                <w:lang w:bidi="th-TH"/>
              </w:rPr>
            </w:pPr>
            <w:r>
              <w:rPr>
                <w:rFonts w:ascii="Arial" w:eastAsia="Arial Unicode MS" w:hAnsi="Arial" w:cs="Arial"/>
                <w:sz w:val="18"/>
                <w:szCs w:val="18"/>
                <w:lang w:bidi="th-TH"/>
              </w:rPr>
              <w:t>In an indirect subsidiary (Note 12)</w:t>
            </w:r>
          </w:p>
        </w:tc>
        <w:tc>
          <w:tcPr>
            <w:tcW w:w="1350" w:type="dxa"/>
            <w:tcBorders>
              <w:top w:val="nil"/>
              <w:left w:val="nil"/>
              <w:bottom w:val="single" w:sz="4" w:space="0" w:color="auto"/>
              <w:right w:val="nil"/>
            </w:tcBorders>
            <w:shd w:val="clear" w:color="auto" w:fill="FAFAFA"/>
          </w:tcPr>
          <w:p w:rsidR="000C7BDA" w:rsidRPr="00E1207D" w:rsidRDefault="00DA29BC" w:rsidP="00C2146F">
            <w:pPr>
              <w:spacing w:after="0" w:line="240" w:lineRule="auto"/>
              <w:ind w:right="-72"/>
              <w:jc w:val="right"/>
              <w:rPr>
                <w:rFonts w:ascii="Arial" w:hAnsi="Arial" w:cs="Arial"/>
                <w:noProof/>
                <w:sz w:val="18"/>
                <w:szCs w:val="18"/>
                <w:lang w:val="en-GB"/>
              </w:rPr>
            </w:pPr>
            <w:r>
              <w:rPr>
                <w:rFonts w:ascii="Arial" w:hAnsi="Arial" w:cs="Arial"/>
                <w:noProof/>
                <w:sz w:val="18"/>
                <w:szCs w:val="18"/>
                <w:lang w:val="en-GB"/>
              </w:rPr>
              <w:t>-</w:t>
            </w:r>
          </w:p>
        </w:tc>
        <w:tc>
          <w:tcPr>
            <w:tcW w:w="1350" w:type="dxa"/>
            <w:tcBorders>
              <w:top w:val="nil"/>
              <w:left w:val="nil"/>
              <w:bottom w:val="single" w:sz="4" w:space="0" w:color="auto"/>
              <w:right w:val="nil"/>
            </w:tcBorders>
            <w:shd w:val="clear" w:color="auto" w:fill="auto"/>
          </w:tcPr>
          <w:p w:rsidR="000C7BDA" w:rsidRPr="00E1207D" w:rsidRDefault="00DA29BC" w:rsidP="00C2146F">
            <w:pPr>
              <w:spacing w:after="0" w:line="240" w:lineRule="auto"/>
              <w:ind w:right="-72"/>
              <w:jc w:val="right"/>
              <w:rPr>
                <w:rFonts w:ascii="Arial" w:hAnsi="Arial" w:cs="Arial"/>
                <w:noProof/>
                <w:sz w:val="18"/>
                <w:szCs w:val="18"/>
              </w:rPr>
            </w:pPr>
            <w:r>
              <w:rPr>
                <w:rFonts w:ascii="Arial" w:hAnsi="Arial" w:cs="Arial"/>
                <w:noProof/>
                <w:sz w:val="18"/>
                <w:szCs w:val="18"/>
              </w:rPr>
              <w:t>(14,166,230)</w:t>
            </w:r>
          </w:p>
        </w:tc>
        <w:tc>
          <w:tcPr>
            <w:tcW w:w="1440" w:type="dxa"/>
            <w:tcBorders>
              <w:top w:val="nil"/>
              <w:left w:val="nil"/>
              <w:bottom w:val="single" w:sz="4" w:space="0" w:color="auto"/>
              <w:right w:val="nil"/>
            </w:tcBorders>
            <w:shd w:val="clear" w:color="auto" w:fill="FAFAFA"/>
          </w:tcPr>
          <w:p w:rsidR="000C7BDA" w:rsidRPr="00E1207D" w:rsidRDefault="00DA29BC" w:rsidP="00C2146F">
            <w:pPr>
              <w:spacing w:after="0" w:line="240" w:lineRule="auto"/>
              <w:ind w:right="-72"/>
              <w:jc w:val="right"/>
              <w:rPr>
                <w:rFonts w:ascii="Arial" w:hAnsi="Arial" w:cs="Arial"/>
                <w:noProof/>
                <w:sz w:val="18"/>
                <w:szCs w:val="18"/>
                <w:lang w:val="en-GB"/>
              </w:rPr>
            </w:pPr>
            <w:r>
              <w:rPr>
                <w:rFonts w:ascii="Arial" w:hAnsi="Arial" w:cs="Arial"/>
                <w:noProof/>
                <w:sz w:val="18"/>
                <w:szCs w:val="18"/>
                <w:lang w:val="en-GB"/>
              </w:rPr>
              <w:t>-</w:t>
            </w:r>
          </w:p>
        </w:tc>
        <w:tc>
          <w:tcPr>
            <w:tcW w:w="1350" w:type="dxa"/>
            <w:tcBorders>
              <w:top w:val="nil"/>
              <w:left w:val="nil"/>
              <w:bottom w:val="single" w:sz="4" w:space="0" w:color="auto"/>
              <w:right w:val="nil"/>
            </w:tcBorders>
            <w:shd w:val="clear" w:color="auto" w:fill="auto"/>
          </w:tcPr>
          <w:p w:rsidR="000C7BDA" w:rsidRPr="00E1207D" w:rsidRDefault="00DA29BC" w:rsidP="00C2146F">
            <w:pPr>
              <w:spacing w:after="0" w:line="240" w:lineRule="auto"/>
              <w:ind w:right="-72"/>
              <w:jc w:val="right"/>
              <w:rPr>
                <w:rFonts w:ascii="Arial" w:hAnsi="Arial" w:cs="Arial"/>
                <w:noProof/>
                <w:sz w:val="18"/>
                <w:szCs w:val="18"/>
              </w:rPr>
            </w:pPr>
            <w:r>
              <w:rPr>
                <w:rFonts w:ascii="Arial" w:hAnsi="Arial" w:cs="Arial"/>
                <w:noProof/>
                <w:sz w:val="18"/>
                <w:szCs w:val="18"/>
              </w:rPr>
              <w:t>-</w:t>
            </w:r>
          </w:p>
        </w:tc>
      </w:tr>
      <w:tr w:rsidR="00C2146F" w:rsidRPr="00E1207D" w:rsidTr="00BE3F97">
        <w:tc>
          <w:tcPr>
            <w:tcW w:w="3960" w:type="dxa"/>
            <w:tcBorders>
              <w:top w:val="nil"/>
              <w:left w:val="nil"/>
              <w:bottom w:val="nil"/>
              <w:right w:val="nil"/>
            </w:tcBorders>
            <w:shd w:val="clear" w:color="auto" w:fill="auto"/>
          </w:tcPr>
          <w:p w:rsidR="00C2146F" w:rsidRPr="00E1207D" w:rsidRDefault="00C2146F" w:rsidP="00C2146F">
            <w:pPr>
              <w:spacing w:after="0" w:line="240" w:lineRule="auto"/>
              <w:ind w:left="-100"/>
              <w:rPr>
                <w:rFonts w:ascii="Arial" w:eastAsia="Arial Unicode MS" w:hAnsi="Arial" w:cs="Arial"/>
                <w:sz w:val="18"/>
                <w:szCs w:val="18"/>
                <w:lang w:bidi="th-TH"/>
              </w:rPr>
            </w:pPr>
          </w:p>
        </w:tc>
        <w:tc>
          <w:tcPr>
            <w:tcW w:w="1350" w:type="dxa"/>
            <w:tcBorders>
              <w:top w:val="single" w:sz="4" w:space="0" w:color="auto"/>
              <w:left w:val="nil"/>
              <w:bottom w:val="nil"/>
              <w:right w:val="nil"/>
            </w:tcBorders>
            <w:shd w:val="clear" w:color="auto" w:fill="FAFAFA"/>
          </w:tcPr>
          <w:p w:rsidR="00C2146F" w:rsidRPr="00E1207D" w:rsidRDefault="00C2146F" w:rsidP="00C2146F">
            <w:pPr>
              <w:spacing w:after="0" w:line="240" w:lineRule="auto"/>
              <w:ind w:right="-72"/>
              <w:jc w:val="right"/>
              <w:rPr>
                <w:rFonts w:ascii="Arial" w:hAnsi="Arial" w:cs="Arial"/>
                <w:noProof/>
                <w:sz w:val="18"/>
                <w:szCs w:val="18"/>
                <w:lang w:val="en-GB"/>
              </w:rPr>
            </w:pPr>
          </w:p>
        </w:tc>
        <w:tc>
          <w:tcPr>
            <w:tcW w:w="1350" w:type="dxa"/>
            <w:tcBorders>
              <w:top w:val="single" w:sz="4" w:space="0" w:color="auto"/>
              <w:left w:val="nil"/>
              <w:bottom w:val="nil"/>
              <w:right w:val="nil"/>
            </w:tcBorders>
            <w:shd w:val="clear" w:color="auto" w:fill="auto"/>
          </w:tcPr>
          <w:p w:rsidR="00C2146F" w:rsidRPr="00E1207D" w:rsidRDefault="00C2146F" w:rsidP="00C2146F">
            <w:pPr>
              <w:spacing w:after="0" w:line="240" w:lineRule="auto"/>
              <w:ind w:right="-72"/>
              <w:jc w:val="right"/>
              <w:rPr>
                <w:rFonts w:ascii="Arial" w:hAnsi="Arial" w:cs="Arial"/>
                <w:noProof/>
                <w:sz w:val="18"/>
                <w:szCs w:val="18"/>
              </w:rPr>
            </w:pPr>
          </w:p>
        </w:tc>
        <w:tc>
          <w:tcPr>
            <w:tcW w:w="1440" w:type="dxa"/>
            <w:tcBorders>
              <w:top w:val="single" w:sz="4" w:space="0" w:color="auto"/>
              <w:left w:val="nil"/>
              <w:bottom w:val="nil"/>
              <w:right w:val="nil"/>
            </w:tcBorders>
            <w:shd w:val="clear" w:color="auto" w:fill="FAFAFA"/>
          </w:tcPr>
          <w:p w:rsidR="00C2146F" w:rsidRPr="00E1207D" w:rsidRDefault="00C2146F" w:rsidP="00C2146F">
            <w:pPr>
              <w:spacing w:after="0" w:line="240" w:lineRule="auto"/>
              <w:ind w:right="-72"/>
              <w:jc w:val="right"/>
              <w:rPr>
                <w:rFonts w:ascii="Arial" w:hAnsi="Arial" w:cs="Arial"/>
                <w:noProof/>
                <w:sz w:val="18"/>
                <w:szCs w:val="18"/>
                <w:lang w:val="en-GB"/>
              </w:rPr>
            </w:pPr>
          </w:p>
        </w:tc>
        <w:tc>
          <w:tcPr>
            <w:tcW w:w="1350" w:type="dxa"/>
            <w:tcBorders>
              <w:top w:val="single" w:sz="4" w:space="0" w:color="auto"/>
              <w:left w:val="nil"/>
              <w:bottom w:val="nil"/>
              <w:right w:val="nil"/>
            </w:tcBorders>
            <w:shd w:val="clear" w:color="auto" w:fill="auto"/>
          </w:tcPr>
          <w:p w:rsidR="00C2146F" w:rsidRPr="00E1207D" w:rsidRDefault="00C2146F" w:rsidP="00C2146F">
            <w:pPr>
              <w:spacing w:after="0" w:line="240" w:lineRule="auto"/>
              <w:ind w:right="-72"/>
              <w:jc w:val="right"/>
              <w:rPr>
                <w:rFonts w:ascii="Arial" w:hAnsi="Arial" w:cs="Arial"/>
                <w:noProof/>
                <w:sz w:val="18"/>
                <w:szCs w:val="18"/>
              </w:rPr>
            </w:pPr>
          </w:p>
        </w:tc>
      </w:tr>
      <w:tr w:rsidR="00C2146F" w:rsidRPr="00E1207D" w:rsidTr="00C2146F">
        <w:tc>
          <w:tcPr>
            <w:tcW w:w="3960" w:type="dxa"/>
            <w:tcBorders>
              <w:top w:val="nil"/>
              <w:left w:val="nil"/>
              <w:bottom w:val="nil"/>
              <w:right w:val="nil"/>
            </w:tcBorders>
          </w:tcPr>
          <w:p w:rsidR="00C2146F" w:rsidRPr="00E1207D" w:rsidRDefault="00C2146F" w:rsidP="00C2146F">
            <w:pPr>
              <w:spacing w:after="0" w:line="240" w:lineRule="auto"/>
              <w:ind w:left="-100"/>
              <w:rPr>
                <w:rFonts w:ascii="Arial" w:eastAsia="Arial Unicode MS" w:hAnsi="Arial" w:cs="Arial"/>
                <w:sz w:val="18"/>
                <w:szCs w:val="18"/>
                <w:cs/>
                <w:lang w:bidi="th-TH"/>
              </w:rPr>
            </w:pPr>
            <w:r w:rsidRPr="00E1207D">
              <w:rPr>
                <w:rFonts w:ascii="Arial" w:eastAsia="Arial Unicode MS" w:hAnsi="Arial" w:cs="Arial"/>
                <w:sz w:val="18"/>
                <w:szCs w:val="18"/>
                <w:lang w:bidi="th-TH"/>
              </w:rPr>
              <w:t>As at 31 December</w:t>
            </w:r>
          </w:p>
        </w:tc>
        <w:tc>
          <w:tcPr>
            <w:tcW w:w="1350" w:type="dxa"/>
            <w:tcBorders>
              <w:top w:val="nil"/>
              <w:left w:val="nil"/>
              <w:bottom w:val="single" w:sz="4" w:space="0" w:color="auto"/>
              <w:right w:val="nil"/>
            </w:tcBorders>
            <w:shd w:val="clear" w:color="auto" w:fill="FAFAFA"/>
          </w:tcPr>
          <w:p w:rsidR="00C2146F" w:rsidRPr="00E1207D" w:rsidRDefault="00C2146F" w:rsidP="00C2146F">
            <w:pPr>
              <w:spacing w:after="0" w:line="240" w:lineRule="auto"/>
              <w:ind w:right="-72"/>
              <w:jc w:val="right"/>
              <w:rPr>
                <w:rFonts w:ascii="Arial" w:hAnsi="Arial" w:cs="Arial"/>
                <w:noProof/>
                <w:sz w:val="18"/>
                <w:szCs w:val="18"/>
              </w:rPr>
            </w:pPr>
            <w:r w:rsidRPr="00E1207D">
              <w:rPr>
                <w:rFonts w:ascii="Arial" w:hAnsi="Arial" w:cs="Arial"/>
                <w:noProof/>
                <w:sz w:val="18"/>
                <w:szCs w:val="18"/>
                <w:lang w:val="en-GB"/>
              </w:rPr>
              <w:t>61</w:t>
            </w:r>
            <w:r w:rsidRPr="00E1207D">
              <w:rPr>
                <w:rFonts w:ascii="Arial" w:hAnsi="Arial" w:cs="Arial"/>
                <w:noProof/>
                <w:sz w:val="18"/>
                <w:szCs w:val="18"/>
              </w:rPr>
              <w:t>,</w:t>
            </w:r>
            <w:r w:rsidRPr="00E1207D">
              <w:rPr>
                <w:rFonts w:ascii="Arial" w:hAnsi="Arial" w:cs="Arial"/>
                <w:noProof/>
                <w:sz w:val="18"/>
                <w:szCs w:val="18"/>
                <w:lang w:val="en-GB"/>
              </w:rPr>
              <w:t>549</w:t>
            </w:r>
            <w:r w:rsidRPr="00E1207D">
              <w:rPr>
                <w:rFonts w:ascii="Arial" w:hAnsi="Arial" w:cs="Arial"/>
                <w:noProof/>
                <w:sz w:val="18"/>
                <w:szCs w:val="18"/>
              </w:rPr>
              <w:t>,</w:t>
            </w:r>
            <w:r w:rsidRPr="00E1207D">
              <w:rPr>
                <w:rFonts w:ascii="Arial" w:hAnsi="Arial" w:cs="Arial"/>
                <w:noProof/>
                <w:sz w:val="18"/>
                <w:szCs w:val="18"/>
                <w:lang w:val="en-GB"/>
              </w:rPr>
              <w:t>938</w:t>
            </w:r>
          </w:p>
        </w:tc>
        <w:tc>
          <w:tcPr>
            <w:tcW w:w="1350" w:type="dxa"/>
            <w:tcBorders>
              <w:top w:val="nil"/>
              <w:left w:val="nil"/>
              <w:bottom w:val="single" w:sz="4" w:space="0" w:color="auto"/>
              <w:right w:val="nil"/>
            </w:tcBorders>
          </w:tcPr>
          <w:p w:rsidR="00C2146F" w:rsidRPr="00E1207D" w:rsidRDefault="001032E4" w:rsidP="00C2146F">
            <w:pPr>
              <w:spacing w:after="0" w:line="240" w:lineRule="auto"/>
              <w:ind w:right="-72"/>
              <w:jc w:val="right"/>
              <w:rPr>
                <w:rFonts w:ascii="Arial" w:hAnsi="Arial" w:cs="Arial"/>
                <w:noProof/>
                <w:sz w:val="18"/>
                <w:szCs w:val="18"/>
              </w:rPr>
            </w:pPr>
            <w:r>
              <w:rPr>
                <w:rFonts w:ascii="Arial" w:hAnsi="Arial" w:cs="Arial"/>
                <w:noProof/>
                <w:sz w:val="18"/>
                <w:szCs w:val="18"/>
                <w:lang w:val="en-GB"/>
              </w:rPr>
              <w:t>46,807,705</w:t>
            </w:r>
          </w:p>
        </w:tc>
        <w:tc>
          <w:tcPr>
            <w:tcW w:w="1440" w:type="dxa"/>
            <w:tcBorders>
              <w:top w:val="nil"/>
              <w:left w:val="nil"/>
              <w:bottom w:val="single" w:sz="4" w:space="0" w:color="auto"/>
              <w:right w:val="nil"/>
            </w:tcBorders>
            <w:shd w:val="clear" w:color="auto" w:fill="FAFAFA"/>
          </w:tcPr>
          <w:p w:rsidR="00C2146F" w:rsidRPr="00E1207D" w:rsidRDefault="00C2146F" w:rsidP="00C2146F">
            <w:pPr>
              <w:spacing w:after="0" w:line="240" w:lineRule="auto"/>
              <w:ind w:right="-72"/>
              <w:jc w:val="right"/>
              <w:rPr>
                <w:rFonts w:ascii="Arial" w:hAnsi="Arial" w:cs="Arial"/>
                <w:noProof/>
                <w:sz w:val="18"/>
                <w:szCs w:val="18"/>
              </w:rPr>
            </w:pPr>
            <w:r w:rsidRPr="00E1207D">
              <w:rPr>
                <w:rFonts w:ascii="Arial" w:hAnsi="Arial" w:cs="Arial"/>
                <w:noProof/>
                <w:sz w:val="18"/>
                <w:szCs w:val="18"/>
                <w:lang w:val="en-GB"/>
              </w:rPr>
              <w:t>68</w:t>
            </w:r>
            <w:r w:rsidRPr="00E1207D">
              <w:rPr>
                <w:rFonts w:ascii="Arial" w:hAnsi="Arial" w:cs="Arial"/>
                <w:noProof/>
                <w:sz w:val="18"/>
                <w:szCs w:val="18"/>
              </w:rPr>
              <w:t>,</w:t>
            </w:r>
            <w:r w:rsidRPr="00E1207D">
              <w:rPr>
                <w:rFonts w:ascii="Arial" w:hAnsi="Arial" w:cs="Arial"/>
                <w:noProof/>
                <w:sz w:val="18"/>
                <w:szCs w:val="18"/>
                <w:lang w:val="en-GB"/>
              </w:rPr>
              <w:t>868</w:t>
            </w:r>
            <w:r w:rsidRPr="00E1207D">
              <w:rPr>
                <w:rFonts w:ascii="Arial" w:hAnsi="Arial" w:cs="Arial"/>
                <w:noProof/>
                <w:sz w:val="18"/>
                <w:szCs w:val="18"/>
              </w:rPr>
              <w:t>,</w:t>
            </w:r>
            <w:r w:rsidRPr="00E1207D">
              <w:rPr>
                <w:rFonts w:ascii="Arial" w:hAnsi="Arial" w:cs="Arial"/>
                <w:noProof/>
                <w:sz w:val="18"/>
                <w:szCs w:val="18"/>
                <w:lang w:val="en-GB"/>
              </w:rPr>
              <w:t>803</w:t>
            </w:r>
          </w:p>
        </w:tc>
        <w:tc>
          <w:tcPr>
            <w:tcW w:w="1350" w:type="dxa"/>
            <w:tcBorders>
              <w:top w:val="nil"/>
              <w:left w:val="nil"/>
              <w:bottom w:val="single" w:sz="4" w:space="0" w:color="auto"/>
              <w:right w:val="nil"/>
            </w:tcBorders>
          </w:tcPr>
          <w:p w:rsidR="00C2146F" w:rsidRPr="00E1207D" w:rsidRDefault="00C2146F" w:rsidP="00C2146F">
            <w:pPr>
              <w:spacing w:after="0" w:line="240" w:lineRule="auto"/>
              <w:ind w:right="-72"/>
              <w:jc w:val="right"/>
              <w:rPr>
                <w:rFonts w:ascii="Arial" w:hAnsi="Arial" w:cs="Arial"/>
                <w:noProof/>
                <w:sz w:val="18"/>
                <w:szCs w:val="18"/>
              </w:rPr>
            </w:pPr>
            <w:r w:rsidRPr="00E1207D">
              <w:rPr>
                <w:rFonts w:ascii="Arial" w:hAnsi="Arial" w:cs="Arial"/>
                <w:noProof/>
                <w:sz w:val="18"/>
                <w:szCs w:val="18"/>
              </w:rPr>
              <w:fldChar w:fldCharType="begin"/>
            </w:r>
            <w:r w:rsidRPr="00E1207D">
              <w:rPr>
                <w:rFonts w:ascii="Arial" w:hAnsi="Arial" w:cs="Arial"/>
                <w:noProof/>
                <w:sz w:val="18"/>
                <w:szCs w:val="18"/>
              </w:rPr>
              <w:instrText xml:space="preserve"> =SUM(ABOVE) </w:instrText>
            </w:r>
            <w:r w:rsidRPr="00E1207D">
              <w:rPr>
                <w:rFonts w:ascii="Arial" w:hAnsi="Arial" w:cs="Arial"/>
                <w:noProof/>
                <w:sz w:val="18"/>
                <w:szCs w:val="18"/>
              </w:rPr>
              <w:fldChar w:fldCharType="separate"/>
            </w:r>
            <w:r w:rsidRPr="00E1207D">
              <w:rPr>
                <w:rFonts w:ascii="Arial" w:hAnsi="Arial" w:cs="Arial"/>
                <w:noProof/>
                <w:sz w:val="18"/>
                <w:szCs w:val="18"/>
                <w:lang w:val="en-GB"/>
              </w:rPr>
              <w:t>58</w:t>
            </w:r>
            <w:r w:rsidRPr="00E1207D">
              <w:rPr>
                <w:rFonts w:ascii="Arial" w:hAnsi="Arial" w:cs="Arial"/>
                <w:noProof/>
                <w:sz w:val="18"/>
                <w:szCs w:val="18"/>
              </w:rPr>
              <w:t>,</w:t>
            </w:r>
            <w:r w:rsidRPr="00E1207D">
              <w:rPr>
                <w:rFonts w:ascii="Arial" w:hAnsi="Arial" w:cs="Arial"/>
                <w:noProof/>
                <w:sz w:val="18"/>
                <w:szCs w:val="18"/>
                <w:lang w:val="en-GB"/>
              </w:rPr>
              <w:t>188</w:t>
            </w:r>
            <w:r w:rsidRPr="00E1207D">
              <w:rPr>
                <w:rFonts w:ascii="Arial" w:hAnsi="Arial" w:cs="Arial"/>
                <w:noProof/>
                <w:sz w:val="18"/>
                <w:szCs w:val="18"/>
              </w:rPr>
              <w:t>,</w:t>
            </w:r>
            <w:r w:rsidRPr="00E1207D">
              <w:rPr>
                <w:rFonts w:ascii="Arial" w:hAnsi="Arial" w:cs="Arial"/>
                <w:noProof/>
                <w:sz w:val="18"/>
                <w:szCs w:val="18"/>
                <w:lang w:val="en-GB"/>
              </w:rPr>
              <w:t>295</w:t>
            </w:r>
            <w:r w:rsidRPr="00E1207D">
              <w:rPr>
                <w:rFonts w:ascii="Arial" w:hAnsi="Arial" w:cs="Arial"/>
                <w:noProof/>
                <w:sz w:val="18"/>
                <w:szCs w:val="18"/>
              </w:rPr>
              <w:fldChar w:fldCharType="end"/>
            </w:r>
          </w:p>
        </w:tc>
      </w:tr>
    </w:tbl>
    <w:p w:rsidR="00B273DF" w:rsidRPr="00E1207D" w:rsidRDefault="00B273DF" w:rsidP="0009609A">
      <w:pPr>
        <w:spacing w:after="0" w:line="240" w:lineRule="auto"/>
        <w:jc w:val="both"/>
        <w:rPr>
          <w:rFonts w:ascii="Arial" w:hAnsi="Arial" w:cs="Arial"/>
          <w:sz w:val="18"/>
          <w:szCs w:val="18"/>
        </w:rPr>
      </w:pPr>
    </w:p>
    <w:p w:rsidR="004F2925" w:rsidRPr="00E1207D" w:rsidRDefault="004F2925" w:rsidP="0009609A">
      <w:pPr>
        <w:spacing w:after="0" w:line="240" w:lineRule="auto"/>
        <w:jc w:val="both"/>
        <w:rPr>
          <w:rFonts w:ascii="Arial" w:hAnsi="Arial" w:cs="Arial"/>
          <w:sz w:val="18"/>
          <w:szCs w:val="18"/>
        </w:rPr>
      </w:pPr>
    </w:p>
    <w:p w:rsidR="004F2925" w:rsidRPr="00E1207D" w:rsidRDefault="004F2925">
      <w:pPr>
        <w:rPr>
          <w:rFonts w:ascii="Arial" w:hAnsi="Arial" w:cs="Arial"/>
          <w:sz w:val="18"/>
          <w:szCs w:val="18"/>
        </w:rPr>
      </w:pPr>
      <w:r w:rsidRPr="00E1207D">
        <w:rPr>
          <w:rFonts w:ascii="Arial" w:hAnsi="Arial" w:cs="Arial"/>
          <w:sz w:val="18"/>
          <w:szCs w:val="18"/>
        </w:rPr>
        <w:br w:type="page"/>
      </w:r>
    </w:p>
    <w:p w:rsidR="004F2925" w:rsidRPr="00E1207D" w:rsidRDefault="004F2925" w:rsidP="0009609A">
      <w:pPr>
        <w:spacing w:after="0" w:line="240" w:lineRule="auto"/>
        <w:jc w:val="both"/>
        <w:rPr>
          <w:rFonts w:ascii="Arial" w:hAnsi="Arial" w:cs="Arial"/>
          <w:sz w:val="18"/>
          <w:szCs w:val="18"/>
        </w:rPr>
      </w:pPr>
    </w:p>
    <w:p w:rsidR="004F2925" w:rsidRPr="00E1207D" w:rsidRDefault="004F2925" w:rsidP="0009609A">
      <w:pPr>
        <w:spacing w:after="0" w:line="240" w:lineRule="auto"/>
        <w:jc w:val="both"/>
        <w:rPr>
          <w:rFonts w:ascii="Arial" w:hAnsi="Arial" w:cs="Arial"/>
          <w:sz w:val="18"/>
          <w:szCs w:val="18"/>
        </w:rPr>
      </w:pPr>
    </w:p>
    <w:p w:rsidR="0009609A" w:rsidRPr="00E1207D" w:rsidRDefault="0009609A" w:rsidP="0009609A">
      <w:pPr>
        <w:spacing w:after="0" w:line="240" w:lineRule="auto"/>
        <w:jc w:val="both"/>
        <w:rPr>
          <w:rFonts w:ascii="Arial" w:hAnsi="Arial" w:cs="Arial"/>
          <w:sz w:val="18"/>
          <w:szCs w:val="18"/>
        </w:rPr>
      </w:pPr>
      <w:r w:rsidRPr="00E1207D">
        <w:rPr>
          <w:rFonts w:ascii="Arial" w:hAnsi="Arial" w:cs="Arial"/>
          <w:sz w:val="18"/>
          <w:szCs w:val="18"/>
        </w:rPr>
        <w:t>The movements in deferred tax assets and liabilities during the year is as follows:</w:t>
      </w:r>
    </w:p>
    <w:p w:rsidR="0009609A" w:rsidRPr="00E1207D" w:rsidRDefault="0009609A" w:rsidP="0009609A">
      <w:pPr>
        <w:spacing w:after="0" w:line="240" w:lineRule="auto"/>
        <w:jc w:val="both"/>
        <w:rPr>
          <w:rFonts w:ascii="Arial" w:hAnsi="Arial" w:cs="Arial"/>
          <w:sz w:val="18"/>
          <w:szCs w:val="18"/>
        </w:rPr>
      </w:pPr>
    </w:p>
    <w:tbl>
      <w:tblPr>
        <w:tblW w:w="9436" w:type="dxa"/>
        <w:tblLayout w:type="fixed"/>
        <w:tblLook w:val="0000" w:firstRow="0" w:lastRow="0" w:firstColumn="0" w:lastColumn="0" w:noHBand="0" w:noVBand="0"/>
      </w:tblPr>
      <w:tblGrid>
        <w:gridCol w:w="3888"/>
        <w:gridCol w:w="1242"/>
        <w:gridCol w:w="1296"/>
        <w:gridCol w:w="1746"/>
        <w:gridCol w:w="1264"/>
      </w:tblGrid>
      <w:tr w:rsidR="0009609A" w:rsidRPr="00E1207D" w:rsidTr="00B273DF">
        <w:tc>
          <w:tcPr>
            <w:tcW w:w="3888" w:type="dxa"/>
            <w:tcBorders>
              <w:top w:val="nil"/>
              <w:left w:val="nil"/>
              <w:bottom w:val="nil"/>
              <w:right w:val="nil"/>
            </w:tcBorders>
            <w:vAlign w:val="center"/>
          </w:tcPr>
          <w:p w:rsidR="0009609A" w:rsidRPr="00E1207D" w:rsidRDefault="0009609A" w:rsidP="004F2925">
            <w:pPr>
              <w:spacing w:after="0" w:line="240" w:lineRule="auto"/>
              <w:ind w:left="-105" w:right="-72"/>
              <w:jc w:val="thaiDistribute"/>
              <w:rPr>
                <w:rFonts w:ascii="Arial" w:eastAsia="Cordia New" w:hAnsi="Arial" w:cs="Arial"/>
                <w:sz w:val="18"/>
                <w:szCs w:val="18"/>
                <w:cs/>
                <w:lang w:val="en-GB" w:bidi="th-TH"/>
              </w:rPr>
            </w:pPr>
          </w:p>
        </w:tc>
        <w:tc>
          <w:tcPr>
            <w:tcW w:w="5548" w:type="dxa"/>
            <w:gridSpan w:val="4"/>
            <w:tcBorders>
              <w:top w:val="single" w:sz="4" w:space="0" w:color="auto"/>
              <w:left w:val="nil"/>
              <w:bottom w:val="single" w:sz="4" w:space="0" w:color="auto"/>
              <w:right w:val="nil"/>
            </w:tcBorders>
            <w:vAlign w:val="center"/>
          </w:tcPr>
          <w:p w:rsidR="0009609A" w:rsidRPr="00E1207D" w:rsidRDefault="0009609A" w:rsidP="004F2925">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Consolidated financial statements</w:t>
            </w:r>
          </w:p>
        </w:tc>
      </w:tr>
      <w:tr w:rsidR="0009609A" w:rsidRPr="00E1207D" w:rsidTr="001E02A6">
        <w:tc>
          <w:tcPr>
            <w:tcW w:w="3888" w:type="dxa"/>
            <w:tcBorders>
              <w:top w:val="nil"/>
              <w:left w:val="nil"/>
              <w:bottom w:val="nil"/>
              <w:right w:val="nil"/>
            </w:tcBorders>
            <w:vAlign w:val="center"/>
          </w:tcPr>
          <w:p w:rsidR="0009609A" w:rsidRPr="00E1207D" w:rsidRDefault="0009609A" w:rsidP="004F2925">
            <w:pPr>
              <w:spacing w:after="0" w:line="240" w:lineRule="auto"/>
              <w:ind w:left="-105" w:right="-72"/>
              <w:jc w:val="thaiDistribute"/>
              <w:rPr>
                <w:rFonts w:ascii="Arial" w:eastAsia="Cordia New" w:hAnsi="Arial" w:cs="Arial"/>
                <w:sz w:val="18"/>
                <w:szCs w:val="18"/>
                <w:lang w:val="en-GB" w:bidi="th-TH"/>
              </w:rPr>
            </w:pPr>
          </w:p>
        </w:tc>
        <w:tc>
          <w:tcPr>
            <w:tcW w:w="1242" w:type="dxa"/>
            <w:tcBorders>
              <w:top w:val="single" w:sz="4" w:space="0" w:color="auto"/>
              <w:left w:val="nil"/>
              <w:bottom w:val="nil"/>
              <w:right w:val="nil"/>
            </w:tcBorders>
            <w:vAlign w:val="center"/>
          </w:tcPr>
          <w:p w:rsidR="0009609A" w:rsidRPr="00E1207D" w:rsidRDefault="0009609A" w:rsidP="004F2925">
            <w:pPr>
              <w:spacing w:after="0" w:line="240" w:lineRule="auto"/>
              <w:ind w:right="-72"/>
              <w:jc w:val="right"/>
              <w:rPr>
                <w:rFonts w:ascii="Arial" w:eastAsia="Cordia New" w:hAnsi="Arial" w:cs="Arial"/>
                <w:sz w:val="18"/>
                <w:szCs w:val="18"/>
                <w:lang w:val="en-GB" w:bidi="th-TH"/>
              </w:rPr>
            </w:pPr>
          </w:p>
        </w:tc>
        <w:tc>
          <w:tcPr>
            <w:tcW w:w="1296" w:type="dxa"/>
            <w:tcBorders>
              <w:top w:val="single" w:sz="4" w:space="0" w:color="auto"/>
              <w:left w:val="nil"/>
              <w:bottom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p>
        </w:tc>
        <w:tc>
          <w:tcPr>
            <w:tcW w:w="1746" w:type="dxa"/>
            <w:tcBorders>
              <w:top w:val="single" w:sz="4" w:space="0" w:color="auto"/>
              <w:left w:val="nil"/>
              <w:bottom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Recognised in</w:t>
            </w:r>
          </w:p>
        </w:tc>
        <w:tc>
          <w:tcPr>
            <w:tcW w:w="1264" w:type="dxa"/>
            <w:tcBorders>
              <w:top w:val="single" w:sz="4" w:space="0" w:color="auto"/>
              <w:left w:val="nil"/>
              <w:bottom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pacing w:val="-4"/>
                <w:sz w:val="18"/>
                <w:szCs w:val="18"/>
                <w:cs/>
                <w:lang w:val="en-GB" w:bidi="th-TH"/>
              </w:rPr>
            </w:pPr>
          </w:p>
        </w:tc>
      </w:tr>
      <w:tr w:rsidR="0009609A" w:rsidRPr="00E1207D" w:rsidTr="00B40261">
        <w:tc>
          <w:tcPr>
            <w:tcW w:w="3888" w:type="dxa"/>
            <w:tcBorders>
              <w:top w:val="nil"/>
              <w:left w:val="nil"/>
              <w:bottom w:val="nil"/>
              <w:right w:val="nil"/>
            </w:tcBorders>
            <w:vAlign w:val="center"/>
          </w:tcPr>
          <w:p w:rsidR="0009609A" w:rsidRPr="00E1207D" w:rsidRDefault="0009609A" w:rsidP="004F2925">
            <w:pPr>
              <w:spacing w:after="0" w:line="240" w:lineRule="auto"/>
              <w:ind w:left="-105" w:right="-72"/>
              <w:jc w:val="thaiDistribute"/>
              <w:rPr>
                <w:rFonts w:ascii="Arial" w:eastAsia="Cordia New" w:hAnsi="Arial" w:cs="Arial"/>
                <w:sz w:val="18"/>
                <w:szCs w:val="18"/>
                <w:lang w:val="en-GB" w:bidi="th-TH"/>
              </w:rPr>
            </w:pPr>
          </w:p>
        </w:tc>
        <w:tc>
          <w:tcPr>
            <w:tcW w:w="1242" w:type="dxa"/>
            <w:tcBorders>
              <w:top w:val="nil"/>
              <w:left w:val="nil"/>
              <w:bottom w:val="nil"/>
              <w:right w:val="nil"/>
            </w:tcBorders>
            <w:vAlign w:val="center"/>
          </w:tcPr>
          <w:p w:rsidR="0009609A" w:rsidRPr="00E1207D" w:rsidRDefault="0009609A" w:rsidP="004F292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09609A" w:rsidRPr="00E1207D" w:rsidRDefault="0009609A" w:rsidP="004F2925">
            <w:pPr>
              <w:spacing w:after="0" w:line="240" w:lineRule="auto"/>
              <w:ind w:left="-144"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Recognised in</w:t>
            </w:r>
          </w:p>
        </w:tc>
        <w:tc>
          <w:tcPr>
            <w:tcW w:w="1746" w:type="dxa"/>
            <w:tcBorders>
              <w:top w:val="nil"/>
              <w:left w:val="nil"/>
              <w:bottom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revenue (expense)</w:t>
            </w:r>
          </w:p>
        </w:tc>
        <w:tc>
          <w:tcPr>
            <w:tcW w:w="1264" w:type="dxa"/>
            <w:tcBorders>
              <w:top w:val="nil"/>
              <w:left w:val="nil"/>
              <w:bottom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pacing w:val="-4"/>
                <w:sz w:val="18"/>
                <w:szCs w:val="18"/>
                <w:cs/>
                <w:lang w:val="en-GB" w:bidi="th-TH"/>
              </w:rPr>
            </w:pPr>
          </w:p>
        </w:tc>
      </w:tr>
      <w:tr w:rsidR="0009609A" w:rsidRPr="00E1207D" w:rsidTr="00B40261">
        <w:tc>
          <w:tcPr>
            <w:tcW w:w="3888" w:type="dxa"/>
            <w:tcBorders>
              <w:top w:val="nil"/>
              <w:left w:val="nil"/>
              <w:bottom w:val="nil"/>
              <w:right w:val="nil"/>
            </w:tcBorders>
            <w:vAlign w:val="center"/>
          </w:tcPr>
          <w:p w:rsidR="0009609A" w:rsidRPr="00E1207D" w:rsidRDefault="0009609A" w:rsidP="004F2925">
            <w:pPr>
              <w:spacing w:after="0" w:line="240" w:lineRule="auto"/>
              <w:ind w:left="-105" w:right="-72"/>
              <w:jc w:val="thaiDistribute"/>
              <w:rPr>
                <w:rFonts w:ascii="Arial" w:eastAsia="Cordia New" w:hAnsi="Arial" w:cs="Arial"/>
                <w:sz w:val="18"/>
                <w:szCs w:val="18"/>
                <w:lang w:val="en-GB" w:bidi="th-TH"/>
              </w:rPr>
            </w:pPr>
          </w:p>
        </w:tc>
        <w:tc>
          <w:tcPr>
            <w:tcW w:w="1242" w:type="dxa"/>
            <w:tcBorders>
              <w:top w:val="nil"/>
              <w:left w:val="nil"/>
              <w:bottom w:val="nil"/>
              <w:right w:val="nil"/>
            </w:tcBorders>
            <w:vAlign w:val="center"/>
          </w:tcPr>
          <w:p w:rsidR="0009609A" w:rsidRPr="00E1207D" w:rsidRDefault="0009609A" w:rsidP="004F292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revenue</w:t>
            </w:r>
          </w:p>
        </w:tc>
        <w:tc>
          <w:tcPr>
            <w:tcW w:w="1746" w:type="dxa"/>
            <w:tcBorders>
              <w:top w:val="nil"/>
              <w:left w:val="nil"/>
              <w:bottom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in other</w:t>
            </w:r>
          </w:p>
        </w:tc>
        <w:tc>
          <w:tcPr>
            <w:tcW w:w="1264" w:type="dxa"/>
            <w:tcBorders>
              <w:top w:val="nil"/>
              <w:left w:val="nil"/>
              <w:bottom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pacing w:val="-4"/>
                <w:sz w:val="18"/>
                <w:szCs w:val="18"/>
                <w:cs/>
                <w:lang w:val="en-GB" w:bidi="th-TH"/>
              </w:rPr>
            </w:pPr>
          </w:p>
        </w:tc>
      </w:tr>
      <w:tr w:rsidR="0009609A" w:rsidRPr="00E1207D" w:rsidTr="00B40261">
        <w:tc>
          <w:tcPr>
            <w:tcW w:w="3888" w:type="dxa"/>
            <w:tcBorders>
              <w:top w:val="nil"/>
              <w:left w:val="nil"/>
              <w:bottom w:val="nil"/>
              <w:right w:val="nil"/>
            </w:tcBorders>
            <w:vAlign w:val="center"/>
          </w:tcPr>
          <w:p w:rsidR="0009609A" w:rsidRPr="00E1207D" w:rsidRDefault="0009609A" w:rsidP="004F2925">
            <w:pPr>
              <w:spacing w:after="0" w:line="240" w:lineRule="auto"/>
              <w:ind w:left="-105" w:right="-72"/>
              <w:jc w:val="thaiDistribute"/>
              <w:rPr>
                <w:rFonts w:ascii="Arial" w:eastAsia="Cordia New" w:hAnsi="Arial" w:cs="Arial"/>
                <w:sz w:val="18"/>
                <w:szCs w:val="18"/>
                <w:lang w:val="en-GB" w:bidi="th-TH"/>
              </w:rPr>
            </w:pPr>
          </w:p>
        </w:tc>
        <w:tc>
          <w:tcPr>
            <w:tcW w:w="1242" w:type="dxa"/>
            <w:tcBorders>
              <w:top w:val="nil"/>
              <w:left w:val="nil"/>
              <w:bottom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 xml:space="preserve"> 1 January</w:t>
            </w:r>
          </w:p>
        </w:tc>
        <w:tc>
          <w:tcPr>
            <w:tcW w:w="1296" w:type="dxa"/>
            <w:tcBorders>
              <w:top w:val="nil"/>
              <w:left w:val="nil"/>
              <w:bottom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(expense) in</w:t>
            </w:r>
          </w:p>
        </w:tc>
        <w:tc>
          <w:tcPr>
            <w:tcW w:w="1746" w:type="dxa"/>
            <w:tcBorders>
              <w:top w:val="nil"/>
              <w:left w:val="nil"/>
              <w:bottom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comprehensive</w:t>
            </w:r>
          </w:p>
        </w:tc>
        <w:tc>
          <w:tcPr>
            <w:tcW w:w="1264" w:type="dxa"/>
            <w:tcBorders>
              <w:top w:val="nil"/>
              <w:left w:val="nil"/>
              <w:bottom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pacing w:val="-4"/>
                <w:sz w:val="18"/>
                <w:szCs w:val="18"/>
                <w:lang w:val="en-GB" w:bidi="th-TH"/>
              </w:rPr>
            </w:pPr>
            <w:r w:rsidRPr="00E1207D">
              <w:rPr>
                <w:rFonts w:ascii="Arial" w:eastAsia="Map Symbols" w:hAnsi="Arial" w:cs="Arial"/>
                <w:b/>
                <w:bCs/>
                <w:spacing w:val="-4"/>
                <w:sz w:val="18"/>
                <w:szCs w:val="18"/>
                <w:lang w:val="en-GB" w:bidi="th-TH"/>
              </w:rPr>
              <w:t>31 December</w:t>
            </w:r>
          </w:p>
        </w:tc>
      </w:tr>
      <w:tr w:rsidR="0009609A" w:rsidRPr="00E1207D" w:rsidTr="004F2925">
        <w:tc>
          <w:tcPr>
            <w:tcW w:w="3888" w:type="dxa"/>
            <w:tcBorders>
              <w:top w:val="nil"/>
              <w:left w:val="nil"/>
              <w:bottom w:val="nil"/>
              <w:right w:val="nil"/>
            </w:tcBorders>
            <w:vAlign w:val="center"/>
          </w:tcPr>
          <w:p w:rsidR="0009609A" w:rsidRPr="00E1207D" w:rsidRDefault="0009609A" w:rsidP="004F2925">
            <w:pPr>
              <w:spacing w:after="0" w:line="240" w:lineRule="auto"/>
              <w:ind w:left="-105" w:right="-72"/>
              <w:jc w:val="thaiDistribute"/>
              <w:rPr>
                <w:rFonts w:ascii="Arial" w:eastAsia="Cordia New" w:hAnsi="Arial" w:cs="Arial"/>
                <w:sz w:val="18"/>
                <w:szCs w:val="18"/>
                <w:lang w:val="en-GB" w:bidi="th-TH"/>
              </w:rPr>
            </w:pPr>
          </w:p>
        </w:tc>
        <w:tc>
          <w:tcPr>
            <w:tcW w:w="1242" w:type="dxa"/>
            <w:tcBorders>
              <w:top w:val="nil"/>
              <w:left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2019</w:t>
            </w:r>
          </w:p>
        </w:tc>
        <w:tc>
          <w:tcPr>
            <w:tcW w:w="1296" w:type="dxa"/>
            <w:tcBorders>
              <w:top w:val="nil"/>
              <w:left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profit or loss</w:t>
            </w:r>
          </w:p>
        </w:tc>
        <w:tc>
          <w:tcPr>
            <w:tcW w:w="1746" w:type="dxa"/>
            <w:tcBorders>
              <w:top w:val="nil"/>
              <w:left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income (expense)</w:t>
            </w:r>
          </w:p>
        </w:tc>
        <w:tc>
          <w:tcPr>
            <w:tcW w:w="1264" w:type="dxa"/>
            <w:tcBorders>
              <w:top w:val="nil"/>
              <w:left w:val="nil"/>
              <w:right w:val="nil"/>
            </w:tcBorders>
            <w:vAlign w:val="center"/>
          </w:tcPr>
          <w:p w:rsidR="0009609A" w:rsidRPr="00E1207D" w:rsidRDefault="0009609A" w:rsidP="004F2925">
            <w:pPr>
              <w:spacing w:after="0" w:line="240" w:lineRule="auto"/>
              <w:ind w:right="-72"/>
              <w:jc w:val="right"/>
              <w:rPr>
                <w:rFonts w:ascii="Arial" w:eastAsia="Map Symbols" w:hAnsi="Arial" w:cs="Arial"/>
                <w:b/>
                <w:bCs/>
                <w:spacing w:val="-4"/>
                <w:sz w:val="18"/>
                <w:szCs w:val="18"/>
                <w:lang w:val="en-GB" w:bidi="th-TH"/>
              </w:rPr>
            </w:pPr>
            <w:r w:rsidRPr="00E1207D">
              <w:rPr>
                <w:rFonts w:ascii="Arial" w:eastAsia="Map Symbols" w:hAnsi="Arial" w:cs="Arial"/>
                <w:b/>
                <w:bCs/>
                <w:sz w:val="18"/>
                <w:szCs w:val="18"/>
                <w:lang w:val="en-GB" w:bidi="th-TH"/>
              </w:rPr>
              <w:t>2019</w:t>
            </w:r>
          </w:p>
        </w:tc>
      </w:tr>
      <w:tr w:rsidR="0009609A" w:rsidRPr="00E1207D" w:rsidTr="004F2925">
        <w:tc>
          <w:tcPr>
            <w:tcW w:w="3888" w:type="dxa"/>
            <w:tcBorders>
              <w:top w:val="nil"/>
              <w:left w:val="nil"/>
              <w:right w:val="nil"/>
            </w:tcBorders>
            <w:vAlign w:val="center"/>
          </w:tcPr>
          <w:p w:rsidR="0009609A" w:rsidRPr="00E1207D" w:rsidRDefault="0009609A" w:rsidP="004F2925">
            <w:pPr>
              <w:spacing w:after="0" w:line="240" w:lineRule="auto"/>
              <w:ind w:left="-105" w:right="-72"/>
              <w:jc w:val="thaiDistribute"/>
              <w:rPr>
                <w:rFonts w:ascii="Arial" w:eastAsia="Cordia New" w:hAnsi="Arial" w:cs="Arial"/>
                <w:sz w:val="18"/>
                <w:szCs w:val="18"/>
                <w:lang w:val="en-GB" w:bidi="th-TH"/>
              </w:rPr>
            </w:pPr>
          </w:p>
        </w:tc>
        <w:tc>
          <w:tcPr>
            <w:tcW w:w="1242" w:type="dxa"/>
            <w:tcBorders>
              <w:top w:val="nil"/>
              <w:left w:val="nil"/>
              <w:bottom w:val="single" w:sz="4" w:space="0" w:color="auto"/>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Baht</w:t>
            </w:r>
          </w:p>
        </w:tc>
        <w:tc>
          <w:tcPr>
            <w:tcW w:w="1296" w:type="dxa"/>
            <w:tcBorders>
              <w:top w:val="nil"/>
              <w:left w:val="nil"/>
              <w:bottom w:val="single" w:sz="4" w:space="0" w:color="auto"/>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746" w:type="dxa"/>
            <w:tcBorders>
              <w:top w:val="nil"/>
              <w:left w:val="nil"/>
              <w:bottom w:val="single" w:sz="4" w:space="0" w:color="auto"/>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264" w:type="dxa"/>
            <w:tcBorders>
              <w:top w:val="nil"/>
              <w:left w:val="nil"/>
              <w:bottom w:val="single" w:sz="4" w:space="0" w:color="auto"/>
              <w:right w:val="nil"/>
            </w:tcBorders>
            <w:vAlign w:val="center"/>
          </w:tcPr>
          <w:p w:rsidR="0009609A" w:rsidRPr="00E1207D" w:rsidRDefault="0009609A" w:rsidP="004F2925">
            <w:pPr>
              <w:spacing w:after="0" w:line="240" w:lineRule="auto"/>
              <w:ind w:right="-72"/>
              <w:jc w:val="right"/>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Baht</w:t>
            </w:r>
          </w:p>
        </w:tc>
      </w:tr>
      <w:tr w:rsidR="004F2925" w:rsidRPr="00E1207D" w:rsidTr="004F2925">
        <w:tc>
          <w:tcPr>
            <w:tcW w:w="3888" w:type="dxa"/>
            <w:tcBorders>
              <w:left w:val="nil"/>
              <w:bottom w:val="nil"/>
              <w:right w:val="nil"/>
            </w:tcBorders>
            <w:vAlign w:val="center"/>
          </w:tcPr>
          <w:p w:rsidR="004F2925" w:rsidRPr="00E1207D" w:rsidRDefault="004F2925" w:rsidP="004F2925">
            <w:pPr>
              <w:spacing w:after="0" w:line="240" w:lineRule="auto"/>
              <w:ind w:left="-105" w:right="-72"/>
              <w:jc w:val="thaiDistribute"/>
              <w:rPr>
                <w:rFonts w:ascii="Arial" w:eastAsia="Cordia New" w:hAnsi="Arial" w:cs="Arial"/>
                <w:b/>
                <w:bCs/>
                <w:sz w:val="18"/>
                <w:szCs w:val="18"/>
                <w:lang w:val="en-GB" w:bidi="th-TH"/>
              </w:rPr>
            </w:pPr>
          </w:p>
        </w:tc>
        <w:tc>
          <w:tcPr>
            <w:tcW w:w="1242" w:type="dxa"/>
            <w:tcBorders>
              <w:top w:val="single" w:sz="4" w:space="0" w:color="auto"/>
              <w:left w:val="nil"/>
              <w:bottom w:val="nil"/>
              <w:right w:val="nil"/>
            </w:tcBorders>
            <w:shd w:val="clear" w:color="auto" w:fill="FAFAFA"/>
            <w:vAlign w:val="bottom"/>
          </w:tcPr>
          <w:p w:rsidR="004F2925" w:rsidRPr="00E1207D" w:rsidRDefault="004F2925" w:rsidP="004F2925">
            <w:pPr>
              <w:spacing w:after="0" w:line="240" w:lineRule="auto"/>
              <w:ind w:right="-72"/>
              <w:jc w:val="right"/>
              <w:rPr>
                <w:rFonts w:ascii="Arial" w:eastAsia="Cordia New" w:hAnsi="Arial" w:cs="Arial"/>
                <w:sz w:val="18"/>
                <w:szCs w:val="18"/>
                <w:lang w:val="en-GB" w:bidi="th-TH"/>
              </w:rPr>
            </w:pPr>
          </w:p>
        </w:tc>
        <w:tc>
          <w:tcPr>
            <w:tcW w:w="1296" w:type="dxa"/>
            <w:tcBorders>
              <w:top w:val="single" w:sz="4" w:space="0" w:color="auto"/>
              <w:left w:val="nil"/>
              <w:bottom w:val="nil"/>
              <w:right w:val="nil"/>
            </w:tcBorders>
            <w:shd w:val="clear" w:color="auto" w:fill="FAFAFA"/>
            <w:vAlign w:val="center"/>
          </w:tcPr>
          <w:p w:rsidR="004F2925" w:rsidRPr="00E1207D" w:rsidRDefault="004F2925" w:rsidP="004F2925">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bottom w:val="nil"/>
              <w:right w:val="nil"/>
            </w:tcBorders>
            <w:shd w:val="clear" w:color="auto" w:fill="FAFAFA"/>
            <w:vAlign w:val="center"/>
          </w:tcPr>
          <w:p w:rsidR="004F2925" w:rsidRPr="00E1207D" w:rsidRDefault="004F2925" w:rsidP="004F2925">
            <w:pPr>
              <w:spacing w:after="0" w:line="240" w:lineRule="auto"/>
              <w:ind w:right="-72"/>
              <w:jc w:val="right"/>
              <w:rPr>
                <w:rFonts w:ascii="Arial" w:eastAsia="Cordia New" w:hAnsi="Arial" w:cs="Arial"/>
                <w:sz w:val="18"/>
                <w:szCs w:val="18"/>
                <w:lang w:val="en-GB" w:bidi="th-TH"/>
              </w:rPr>
            </w:pPr>
          </w:p>
        </w:tc>
        <w:tc>
          <w:tcPr>
            <w:tcW w:w="1264" w:type="dxa"/>
            <w:tcBorders>
              <w:top w:val="single" w:sz="4" w:space="0" w:color="auto"/>
              <w:left w:val="nil"/>
              <w:bottom w:val="nil"/>
              <w:right w:val="nil"/>
            </w:tcBorders>
            <w:shd w:val="clear" w:color="auto" w:fill="FAFAFA"/>
            <w:vAlign w:val="center"/>
          </w:tcPr>
          <w:p w:rsidR="004F2925" w:rsidRPr="00E1207D" w:rsidRDefault="004F2925" w:rsidP="004F2925">
            <w:pPr>
              <w:spacing w:after="0" w:line="240" w:lineRule="auto"/>
              <w:ind w:right="-72"/>
              <w:jc w:val="right"/>
              <w:rPr>
                <w:rFonts w:ascii="Arial" w:eastAsia="Cordia New" w:hAnsi="Arial" w:cs="Arial"/>
                <w:sz w:val="18"/>
                <w:szCs w:val="18"/>
                <w:lang w:val="en-GB" w:bidi="th-TH"/>
              </w:rPr>
            </w:pPr>
          </w:p>
        </w:tc>
      </w:tr>
      <w:tr w:rsidR="0009609A" w:rsidRPr="00E1207D" w:rsidTr="004F2925">
        <w:tc>
          <w:tcPr>
            <w:tcW w:w="3888" w:type="dxa"/>
            <w:tcBorders>
              <w:top w:val="nil"/>
              <w:left w:val="nil"/>
              <w:bottom w:val="nil"/>
              <w:right w:val="nil"/>
            </w:tcBorders>
            <w:vAlign w:val="center"/>
          </w:tcPr>
          <w:p w:rsidR="0009609A" w:rsidRPr="00E1207D" w:rsidRDefault="0009609A" w:rsidP="004F2925">
            <w:pPr>
              <w:spacing w:after="0" w:line="240" w:lineRule="auto"/>
              <w:ind w:left="-105" w:right="-72"/>
              <w:jc w:val="thaiDistribute"/>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Deferred tax assets</w:t>
            </w:r>
          </w:p>
        </w:tc>
        <w:tc>
          <w:tcPr>
            <w:tcW w:w="1242" w:type="dxa"/>
            <w:tcBorders>
              <w:left w:val="nil"/>
              <w:bottom w:val="nil"/>
              <w:right w:val="nil"/>
            </w:tcBorders>
            <w:shd w:val="clear" w:color="auto" w:fill="FAFAFA"/>
            <w:vAlign w:val="bottom"/>
          </w:tcPr>
          <w:p w:rsidR="0009609A" w:rsidRPr="00E1207D" w:rsidRDefault="0009609A" w:rsidP="004F2925">
            <w:pPr>
              <w:spacing w:after="0" w:line="240" w:lineRule="auto"/>
              <w:ind w:right="-72"/>
              <w:jc w:val="right"/>
              <w:rPr>
                <w:rFonts w:ascii="Arial" w:eastAsia="Cordia New" w:hAnsi="Arial" w:cs="Arial"/>
                <w:sz w:val="18"/>
                <w:szCs w:val="18"/>
                <w:lang w:val="en-GB" w:bidi="th-TH"/>
              </w:rPr>
            </w:pPr>
          </w:p>
        </w:tc>
        <w:tc>
          <w:tcPr>
            <w:tcW w:w="1296" w:type="dxa"/>
            <w:tcBorders>
              <w:left w:val="nil"/>
              <w:bottom w:val="nil"/>
              <w:right w:val="nil"/>
            </w:tcBorders>
            <w:shd w:val="clear" w:color="auto" w:fill="FAFAFA"/>
            <w:vAlign w:val="center"/>
          </w:tcPr>
          <w:p w:rsidR="0009609A" w:rsidRPr="00E1207D" w:rsidRDefault="0009609A" w:rsidP="004F2925">
            <w:pPr>
              <w:spacing w:after="0" w:line="240" w:lineRule="auto"/>
              <w:ind w:right="-72"/>
              <w:jc w:val="right"/>
              <w:rPr>
                <w:rFonts w:ascii="Arial" w:eastAsia="Cordia New" w:hAnsi="Arial" w:cs="Arial"/>
                <w:sz w:val="18"/>
                <w:szCs w:val="18"/>
                <w:lang w:val="en-GB" w:bidi="th-TH"/>
              </w:rPr>
            </w:pPr>
          </w:p>
        </w:tc>
        <w:tc>
          <w:tcPr>
            <w:tcW w:w="1746" w:type="dxa"/>
            <w:tcBorders>
              <w:left w:val="nil"/>
              <w:bottom w:val="nil"/>
              <w:right w:val="nil"/>
            </w:tcBorders>
            <w:shd w:val="clear" w:color="auto" w:fill="FAFAFA"/>
            <w:vAlign w:val="center"/>
          </w:tcPr>
          <w:p w:rsidR="0009609A" w:rsidRPr="00E1207D" w:rsidRDefault="0009609A" w:rsidP="004F2925">
            <w:pPr>
              <w:spacing w:after="0" w:line="240" w:lineRule="auto"/>
              <w:ind w:right="-72"/>
              <w:jc w:val="right"/>
              <w:rPr>
                <w:rFonts w:ascii="Arial" w:eastAsia="Cordia New" w:hAnsi="Arial" w:cs="Arial"/>
                <w:sz w:val="18"/>
                <w:szCs w:val="18"/>
                <w:lang w:val="en-GB" w:bidi="th-TH"/>
              </w:rPr>
            </w:pPr>
          </w:p>
        </w:tc>
        <w:tc>
          <w:tcPr>
            <w:tcW w:w="1264" w:type="dxa"/>
            <w:tcBorders>
              <w:left w:val="nil"/>
              <w:bottom w:val="nil"/>
              <w:right w:val="nil"/>
            </w:tcBorders>
            <w:shd w:val="clear" w:color="auto" w:fill="FAFAFA"/>
            <w:vAlign w:val="center"/>
          </w:tcPr>
          <w:p w:rsidR="0009609A" w:rsidRPr="00E1207D" w:rsidRDefault="0009609A" w:rsidP="004F2925">
            <w:pPr>
              <w:spacing w:after="0" w:line="240" w:lineRule="auto"/>
              <w:ind w:right="-72"/>
              <w:jc w:val="right"/>
              <w:rPr>
                <w:rFonts w:ascii="Arial" w:eastAsia="Cordia New" w:hAnsi="Arial" w:cs="Arial"/>
                <w:sz w:val="18"/>
                <w:szCs w:val="18"/>
                <w:lang w:val="en-GB" w:bidi="th-TH"/>
              </w:rPr>
            </w:pPr>
          </w:p>
        </w:tc>
      </w:tr>
      <w:tr w:rsidR="0009609A" w:rsidRPr="00E1207D" w:rsidTr="000662E8">
        <w:tc>
          <w:tcPr>
            <w:tcW w:w="3888" w:type="dxa"/>
            <w:tcBorders>
              <w:top w:val="nil"/>
              <w:left w:val="nil"/>
              <w:bottom w:val="nil"/>
              <w:right w:val="nil"/>
            </w:tcBorders>
            <w:vAlign w:val="center"/>
          </w:tcPr>
          <w:p w:rsidR="0009609A" w:rsidRPr="00E1207D" w:rsidRDefault="0009609A" w:rsidP="004F2925">
            <w:pPr>
              <w:spacing w:after="0" w:line="240" w:lineRule="auto"/>
              <w:ind w:left="-105" w:right="-72"/>
              <w:jc w:val="thaiDistribute"/>
              <w:rPr>
                <w:rFonts w:ascii="Arial" w:eastAsia="Cordia New" w:hAnsi="Arial" w:cs="Arial"/>
                <w:b/>
                <w:bCs/>
                <w:sz w:val="18"/>
                <w:szCs w:val="18"/>
                <w:lang w:val="en-GB" w:bidi="th-TH"/>
              </w:rPr>
            </w:pPr>
            <w:r w:rsidRPr="00E1207D">
              <w:rPr>
                <w:rFonts w:ascii="Arial" w:eastAsia="Cordia New" w:hAnsi="Arial" w:cs="Arial"/>
                <w:sz w:val="18"/>
                <w:szCs w:val="18"/>
                <w:lang w:val="en-GB" w:bidi="th-TH"/>
              </w:rPr>
              <w:t>Allowance for impairment of</w:t>
            </w:r>
          </w:p>
        </w:tc>
        <w:tc>
          <w:tcPr>
            <w:tcW w:w="1242" w:type="dxa"/>
            <w:tcBorders>
              <w:top w:val="nil"/>
              <w:left w:val="nil"/>
              <w:bottom w:val="nil"/>
              <w:right w:val="nil"/>
            </w:tcBorders>
            <w:shd w:val="clear" w:color="auto" w:fill="FAFAFA"/>
            <w:vAlign w:val="bottom"/>
          </w:tcPr>
          <w:p w:rsidR="0009609A" w:rsidRPr="00E1207D" w:rsidRDefault="0009609A" w:rsidP="004F292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center"/>
          </w:tcPr>
          <w:p w:rsidR="0009609A" w:rsidRPr="00E1207D" w:rsidRDefault="0009609A" w:rsidP="004F2925">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center"/>
          </w:tcPr>
          <w:p w:rsidR="0009609A" w:rsidRPr="00E1207D" w:rsidRDefault="0009609A" w:rsidP="004F2925">
            <w:pPr>
              <w:spacing w:after="0" w:line="240" w:lineRule="auto"/>
              <w:ind w:right="-72"/>
              <w:jc w:val="right"/>
              <w:rPr>
                <w:rFonts w:ascii="Arial" w:eastAsia="Cordia New" w:hAnsi="Arial" w:cs="Arial"/>
                <w:sz w:val="18"/>
                <w:szCs w:val="18"/>
                <w:lang w:val="en-GB" w:bidi="th-TH"/>
              </w:rPr>
            </w:pPr>
          </w:p>
        </w:tc>
        <w:tc>
          <w:tcPr>
            <w:tcW w:w="1264" w:type="dxa"/>
            <w:tcBorders>
              <w:top w:val="nil"/>
              <w:left w:val="nil"/>
              <w:bottom w:val="nil"/>
              <w:right w:val="nil"/>
            </w:tcBorders>
            <w:shd w:val="clear" w:color="auto" w:fill="FAFAFA"/>
            <w:vAlign w:val="center"/>
          </w:tcPr>
          <w:p w:rsidR="0009609A" w:rsidRPr="00E1207D" w:rsidRDefault="0009609A" w:rsidP="004F2925">
            <w:pPr>
              <w:spacing w:after="0" w:line="240" w:lineRule="auto"/>
              <w:ind w:right="-72"/>
              <w:jc w:val="right"/>
              <w:rPr>
                <w:rFonts w:ascii="Arial" w:eastAsia="Cordia New" w:hAnsi="Arial" w:cs="Arial"/>
                <w:sz w:val="18"/>
                <w:szCs w:val="18"/>
                <w:lang w:val="en-GB" w:bidi="th-TH"/>
              </w:rPr>
            </w:pPr>
          </w:p>
        </w:tc>
      </w:tr>
      <w:tr w:rsidR="00B273DF" w:rsidRPr="00E1207D" w:rsidTr="000662E8">
        <w:tc>
          <w:tcPr>
            <w:tcW w:w="3888" w:type="dxa"/>
            <w:tcBorders>
              <w:top w:val="nil"/>
              <w:left w:val="nil"/>
              <w:bottom w:val="nil"/>
              <w:right w:val="nil"/>
            </w:tcBorders>
            <w:vAlign w:val="center"/>
          </w:tcPr>
          <w:p w:rsidR="00B273DF" w:rsidRPr="00E1207D" w:rsidRDefault="00B273DF" w:rsidP="004F2925">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trade receivables</w:t>
            </w:r>
          </w:p>
        </w:tc>
        <w:tc>
          <w:tcPr>
            <w:tcW w:w="1242"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1,725,430</w:t>
            </w:r>
          </w:p>
        </w:tc>
        <w:tc>
          <w:tcPr>
            <w:tcW w:w="129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cs/>
                <w:lang w:bidi="th-TH"/>
              </w:rPr>
            </w:pPr>
            <w:r w:rsidRPr="00E1207D">
              <w:rPr>
                <w:rFonts w:ascii="Arial" w:eastAsia="Cordia New" w:hAnsi="Arial" w:cs="Arial"/>
                <w:sz w:val="18"/>
                <w:szCs w:val="18"/>
                <w:lang w:val="en-GB" w:bidi="th-TH"/>
              </w:rPr>
              <w:t>740</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977</w:t>
            </w:r>
          </w:p>
        </w:tc>
        <w:tc>
          <w:tcPr>
            <w:tcW w:w="174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4"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2,466,407</w:t>
            </w:r>
          </w:p>
        </w:tc>
      </w:tr>
      <w:tr w:rsidR="00B273DF" w:rsidRPr="00E1207D" w:rsidTr="000662E8">
        <w:tc>
          <w:tcPr>
            <w:tcW w:w="3888" w:type="dxa"/>
            <w:tcBorders>
              <w:top w:val="nil"/>
              <w:left w:val="nil"/>
              <w:bottom w:val="nil"/>
              <w:right w:val="nil"/>
            </w:tcBorders>
            <w:vAlign w:val="center"/>
          </w:tcPr>
          <w:p w:rsidR="00B273DF" w:rsidRPr="00E1207D" w:rsidRDefault="00B273DF" w:rsidP="004F2925">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Allowance for obsolete and slow-moving</w:t>
            </w:r>
          </w:p>
        </w:tc>
        <w:tc>
          <w:tcPr>
            <w:tcW w:w="1242"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264"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r>
      <w:tr w:rsidR="00B273DF" w:rsidRPr="00E1207D" w:rsidTr="000662E8">
        <w:tc>
          <w:tcPr>
            <w:tcW w:w="3888" w:type="dxa"/>
            <w:tcBorders>
              <w:top w:val="nil"/>
              <w:left w:val="nil"/>
              <w:bottom w:val="nil"/>
              <w:right w:val="nil"/>
            </w:tcBorders>
            <w:vAlign w:val="center"/>
          </w:tcPr>
          <w:p w:rsidR="00B273DF" w:rsidRPr="00E1207D" w:rsidRDefault="00B273DF" w:rsidP="004F2925">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inventories and for inventories cost in excess</w:t>
            </w:r>
          </w:p>
        </w:tc>
        <w:tc>
          <w:tcPr>
            <w:tcW w:w="1242"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cs/>
                <w:lang w:val="en-GB" w:bidi="th-TH"/>
              </w:rPr>
            </w:pPr>
          </w:p>
        </w:tc>
        <w:tc>
          <w:tcPr>
            <w:tcW w:w="1264"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r>
      <w:tr w:rsidR="00B273DF" w:rsidRPr="00E1207D" w:rsidTr="000662E8">
        <w:tc>
          <w:tcPr>
            <w:tcW w:w="3888" w:type="dxa"/>
            <w:tcBorders>
              <w:top w:val="nil"/>
              <w:left w:val="nil"/>
              <w:bottom w:val="nil"/>
              <w:right w:val="nil"/>
            </w:tcBorders>
            <w:vAlign w:val="center"/>
          </w:tcPr>
          <w:p w:rsidR="00B273DF" w:rsidRPr="00E1207D" w:rsidRDefault="00B273DF" w:rsidP="004F2925">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of net realisable value</w:t>
            </w:r>
          </w:p>
        </w:tc>
        <w:tc>
          <w:tcPr>
            <w:tcW w:w="1242"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29,124,315</w:t>
            </w:r>
          </w:p>
        </w:tc>
        <w:tc>
          <w:tcPr>
            <w:tcW w:w="129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1</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868</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532</w:t>
            </w:r>
          </w:p>
        </w:tc>
        <w:tc>
          <w:tcPr>
            <w:tcW w:w="174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4"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30</w:t>
            </w:r>
            <w:r w:rsidR="001C7A07">
              <w:rPr>
                <w:rFonts w:ascii="Arial" w:eastAsia="Cordia New" w:hAnsi="Arial" w:cs="Arial"/>
                <w:sz w:val="18"/>
                <w:szCs w:val="18"/>
                <w:lang w:val="en-GB" w:bidi="th-TH"/>
              </w:rPr>
              <w:t>,</w:t>
            </w:r>
            <w:r w:rsidRPr="00E1207D">
              <w:rPr>
                <w:rFonts w:ascii="Arial" w:eastAsia="Cordia New" w:hAnsi="Arial" w:cs="Arial"/>
                <w:sz w:val="18"/>
                <w:szCs w:val="18"/>
                <w:lang w:val="en-GB" w:bidi="th-TH"/>
              </w:rPr>
              <w:t>992</w:t>
            </w:r>
            <w:r w:rsidR="001C7A07">
              <w:rPr>
                <w:rFonts w:ascii="Arial" w:eastAsia="Cordia New" w:hAnsi="Arial" w:cs="Arial"/>
                <w:sz w:val="18"/>
                <w:szCs w:val="18"/>
                <w:lang w:val="en-GB" w:bidi="th-TH"/>
              </w:rPr>
              <w:t>,</w:t>
            </w:r>
            <w:r w:rsidRPr="00E1207D">
              <w:rPr>
                <w:rFonts w:ascii="Arial" w:eastAsia="Cordia New" w:hAnsi="Arial" w:cs="Arial"/>
                <w:sz w:val="18"/>
                <w:szCs w:val="18"/>
                <w:lang w:val="en-GB" w:bidi="th-TH"/>
              </w:rPr>
              <w:t>847</w:t>
            </w:r>
          </w:p>
        </w:tc>
      </w:tr>
      <w:tr w:rsidR="00B273DF" w:rsidRPr="00E1207D" w:rsidTr="000662E8">
        <w:tc>
          <w:tcPr>
            <w:tcW w:w="3888" w:type="dxa"/>
            <w:tcBorders>
              <w:top w:val="nil"/>
              <w:left w:val="nil"/>
              <w:bottom w:val="nil"/>
              <w:right w:val="nil"/>
            </w:tcBorders>
            <w:vAlign w:val="bottom"/>
          </w:tcPr>
          <w:p w:rsidR="00B273DF" w:rsidRPr="00E1207D" w:rsidRDefault="00B273DF" w:rsidP="004F2925">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Employee benefit obligations</w:t>
            </w:r>
          </w:p>
        </w:tc>
        <w:tc>
          <w:tcPr>
            <w:tcW w:w="1242"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fldChar w:fldCharType="begin"/>
            </w:r>
            <w:r w:rsidRPr="00E1207D">
              <w:rPr>
                <w:rFonts w:ascii="Arial" w:eastAsia="Cordia New" w:hAnsi="Arial" w:cs="Arial"/>
                <w:sz w:val="18"/>
                <w:szCs w:val="18"/>
                <w:lang w:val="en-GB" w:bidi="th-TH"/>
              </w:rPr>
              <w:instrText xml:space="preserve"> =SUM(left) </w:instrText>
            </w:r>
            <w:r w:rsidRPr="00E1207D">
              <w:rPr>
                <w:rFonts w:ascii="Arial" w:eastAsia="Cordia New" w:hAnsi="Arial" w:cs="Arial"/>
                <w:sz w:val="18"/>
                <w:szCs w:val="18"/>
                <w:lang w:val="en-GB" w:bidi="th-TH"/>
              </w:rPr>
              <w:fldChar w:fldCharType="separate"/>
            </w:r>
            <w:r w:rsidRPr="00E1207D">
              <w:rPr>
                <w:rFonts w:ascii="Arial" w:eastAsia="Cordia New" w:hAnsi="Arial" w:cs="Arial"/>
                <w:noProof/>
                <w:sz w:val="18"/>
                <w:szCs w:val="18"/>
                <w:lang w:val="en-GB" w:bidi="th-TH"/>
              </w:rPr>
              <w:t>6,170,600</w:t>
            </w:r>
            <w:r w:rsidRPr="00E1207D">
              <w:rPr>
                <w:rFonts w:ascii="Arial" w:eastAsia="Cordia New" w:hAnsi="Arial" w:cs="Arial"/>
                <w:sz w:val="18"/>
                <w:szCs w:val="18"/>
                <w:lang w:val="en-GB" w:bidi="th-TH"/>
              </w:rPr>
              <w:fldChar w:fldCharType="end"/>
            </w:r>
          </w:p>
        </w:tc>
        <w:tc>
          <w:tcPr>
            <w:tcW w:w="1296" w:type="dxa"/>
            <w:tcBorders>
              <w:top w:val="nil"/>
              <w:left w:val="nil"/>
              <w:bottom w:val="nil"/>
              <w:right w:val="nil"/>
            </w:tcBorders>
            <w:shd w:val="clear" w:color="auto" w:fill="FAFAFA"/>
            <w:vAlign w:val="bottom"/>
          </w:tcPr>
          <w:p w:rsidR="00B273DF" w:rsidRPr="00E1207D" w:rsidRDefault="00455914" w:rsidP="004F2925">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3,137,357</w:t>
            </w:r>
          </w:p>
        </w:tc>
        <w:tc>
          <w:tcPr>
            <w:tcW w:w="174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3,370,450</w:t>
            </w:r>
          </w:p>
        </w:tc>
        <w:tc>
          <w:tcPr>
            <w:tcW w:w="1264" w:type="dxa"/>
            <w:tcBorders>
              <w:top w:val="nil"/>
              <w:left w:val="nil"/>
              <w:bottom w:val="nil"/>
              <w:right w:val="nil"/>
            </w:tcBorders>
            <w:shd w:val="clear" w:color="auto" w:fill="FAFAFA"/>
            <w:vAlign w:val="bottom"/>
          </w:tcPr>
          <w:p w:rsidR="00B273DF" w:rsidRPr="00E1207D" w:rsidRDefault="00455914" w:rsidP="004F2925">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12,678,407</w:t>
            </w:r>
          </w:p>
        </w:tc>
      </w:tr>
      <w:tr w:rsidR="00B273DF" w:rsidRPr="00E1207D" w:rsidTr="000662E8">
        <w:tc>
          <w:tcPr>
            <w:tcW w:w="3888" w:type="dxa"/>
            <w:tcBorders>
              <w:top w:val="nil"/>
              <w:left w:val="nil"/>
              <w:bottom w:val="nil"/>
              <w:right w:val="nil"/>
            </w:tcBorders>
            <w:vAlign w:val="bottom"/>
          </w:tcPr>
          <w:p w:rsidR="00B273DF" w:rsidRPr="00E1207D" w:rsidRDefault="00B273DF" w:rsidP="004F2925">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Difference between accounting base</w:t>
            </w:r>
          </w:p>
        </w:tc>
        <w:tc>
          <w:tcPr>
            <w:tcW w:w="1242"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264"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r>
      <w:tr w:rsidR="00B273DF" w:rsidRPr="00E1207D" w:rsidTr="000662E8">
        <w:tc>
          <w:tcPr>
            <w:tcW w:w="3888" w:type="dxa"/>
            <w:tcBorders>
              <w:top w:val="nil"/>
              <w:left w:val="nil"/>
              <w:bottom w:val="nil"/>
              <w:right w:val="nil"/>
            </w:tcBorders>
            <w:vAlign w:val="bottom"/>
          </w:tcPr>
          <w:p w:rsidR="00B273DF" w:rsidRPr="00E1207D" w:rsidRDefault="00B273DF" w:rsidP="004F2925">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and tax base from low-valued assets</w:t>
            </w:r>
          </w:p>
        </w:tc>
        <w:tc>
          <w:tcPr>
            <w:tcW w:w="1242"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3,616,689</w:t>
            </w:r>
          </w:p>
        </w:tc>
        <w:tc>
          <w:tcPr>
            <w:tcW w:w="129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971,061</w:t>
            </w:r>
          </w:p>
        </w:tc>
        <w:tc>
          <w:tcPr>
            <w:tcW w:w="174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4"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4,587,750</w:t>
            </w:r>
          </w:p>
        </w:tc>
      </w:tr>
      <w:tr w:rsidR="00B273DF" w:rsidRPr="00E1207D" w:rsidTr="000662E8">
        <w:tc>
          <w:tcPr>
            <w:tcW w:w="3888" w:type="dxa"/>
            <w:tcBorders>
              <w:top w:val="nil"/>
              <w:left w:val="nil"/>
              <w:bottom w:val="nil"/>
              <w:right w:val="nil"/>
            </w:tcBorders>
            <w:vAlign w:val="bottom"/>
          </w:tcPr>
          <w:p w:rsidR="00B273DF" w:rsidRPr="00E1207D" w:rsidRDefault="00B273DF" w:rsidP="004F2925">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Accrued expenses</w:t>
            </w:r>
          </w:p>
        </w:tc>
        <w:tc>
          <w:tcPr>
            <w:tcW w:w="1242"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20,112,920</w:t>
            </w:r>
          </w:p>
        </w:tc>
        <w:tc>
          <w:tcPr>
            <w:tcW w:w="1296" w:type="dxa"/>
            <w:tcBorders>
              <w:top w:val="nil"/>
              <w:left w:val="nil"/>
              <w:bottom w:val="nil"/>
              <w:right w:val="nil"/>
            </w:tcBorders>
            <w:shd w:val="clear" w:color="auto" w:fill="FAFAFA"/>
            <w:vAlign w:val="bottom"/>
          </w:tcPr>
          <w:p w:rsidR="00B273DF" w:rsidRPr="00E1207D" w:rsidRDefault="00455914" w:rsidP="004F2925">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985,268</w:t>
            </w:r>
          </w:p>
        </w:tc>
        <w:tc>
          <w:tcPr>
            <w:tcW w:w="174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4" w:type="dxa"/>
            <w:tcBorders>
              <w:top w:val="nil"/>
              <w:left w:val="nil"/>
              <w:bottom w:val="nil"/>
              <w:right w:val="nil"/>
            </w:tcBorders>
            <w:shd w:val="clear" w:color="auto" w:fill="FAFAFA"/>
            <w:vAlign w:val="bottom"/>
          </w:tcPr>
          <w:p w:rsidR="00B273DF" w:rsidRPr="00E1207D" w:rsidRDefault="00455914" w:rsidP="004F2925">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21,098,188</w:t>
            </w:r>
          </w:p>
        </w:tc>
      </w:tr>
      <w:tr w:rsidR="00B273DF" w:rsidRPr="00E1207D" w:rsidTr="000662E8">
        <w:tc>
          <w:tcPr>
            <w:tcW w:w="3888" w:type="dxa"/>
            <w:tcBorders>
              <w:top w:val="nil"/>
              <w:left w:val="nil"/>
              <w:bottom w:val="nil"/>
              <w:right w:val="nil"/>
            </w:tcBorders>
            <w:vAlign w:val="bottom"/>
          </w:tcPr>
          <w:p w:rsidR="00B273DF" w:rsidRPr="00E1207D" w:rsidRDefault="004873C3" w:rsidP="004F2925">
            <w:pPr>
              <w:spacing w:after="0" w:line="240" w:lineRule="auto"/>
              <w:ind w:left="-100" w:right="-72"/>
              <w:rPr>
                <w:rFonts w:ascii="Arial" w:eastAsia="Cordia New" w:hAnsi="Arial" w:cs="Arial"/>
                <w:spacing w:val="-8"/>
                <w:sz w:val="18"/>
                <w:szCs w:val="18"/>
                <w:cs/>
                <w:lang w:val="en-GB" w:bidi="th-TH"/>
              </w:rPr>
            </w:pPr>
            <w:r w:rsidRPr="00E1207D">
              <w:rPr>
                <w:rFonts w:ascii="Arial" w:eastAsia="Cordia New" w:hAnsi="Arial" w:cs="Arial"/>
                <w:sz w:val="18"/>
                <w:szCs w:val="18"/>
                <w:lang w:val="en-GB" w:bidi="th-TH"/>
              </w:rPr>
              <w:t>Taxable losses carried forward</w:t>
            </w:r>
          </w:p>
        </w:tc>
        <w:tc>
          <w:tcPr>
            <w:tcW w:w="1242"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662,845</w:t>
            </w:r>
          </w:p>
        </w:tc>
        <w:tc>
          <w:tcPr>
            <w:tcW w:w="129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41</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064</w:t>
            </w:r>
          </w:p>
        </w:tc>
        <w:tc>
          <w:tcPr>
            <w:tcW w:w="174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4"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703,909</w:t>
            </w:r>
          </w:p>
        </w:tc>
      </w:tr>
      <w:tr w:rsidR="00B273DF" w:rsidRPr="00E1207D" w:rsidTr="000662E8">
        <w:tc>
          <w:tcPr>
            <w:tcW w:w="3888" w:type="dxa"/>
            <w:tcBorders>
              <w:top w:val="nil"/>
              <w:left w:val="nil"/>
              <w:bottom w:val="nil"/>
              <w:right w:val="nil"/>
            </w:tcBorders>
            <w:vAlign w:val="bottom"/>
          </w:tcPr>
          <w:p w:rsidR="00B273DF" w:rsidRPr="00E1207D" w:rsidRDefault="004873C3" w:rsidP="004F2925">
            <w:pPr>
              <w:spacing w:after="0" w:line="240" w:lineRule="auto"/>
              <w:ind w:left="-105" w:right="-72"/>
              <w:jc w:val="thaiDistribute"/>
              <w:rPr>
                <w:rFonts w:ascii="Arial" w:eastAsia="Cordia New" w:hAnsi="Arial" w:cs="Arial"/>
                <w:spacing w:val="-4"/>
                <w:sz w:val="18"/>
                <w:szCs w:val="18"/>
                <w:lang w:val="en-GB" w:bidi="th-TH"/>
              </w:rPr>
            </w:pPr>
            <w:r w:rsidRPr="00E1207D">
              <w:rPr>
                <w:rFonts w:ascii="Arial" w:eastAsia="Cordia New" w:hAnsi="Arial" w:cs="Arial"/>
                <w:spacing w:val="-4"/>
                <w:sz w:val="18"/>
                <w:szCs w:val="18"/>
                <w:lang w:val="en-GB" w:bidi="th-TH"/>
              </w:rPr>
              <w:t>Unrealised gain on sale of inventories in the group</w:t>
            </w:r>
          </w:p>
        </w:tc>
        <w:tc>
          <w:tcPr>
            <w:tcW w:w="1242" w:type="dxa"/>
            <w:tcBorders>
              <w:top w:val="nil"/>
              <w:left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cs/>
                <w:lang w:val="en-GB" w:bidi="th-TH"/>
              </w:rPr>
              <w:t>-</w:t>
            </w:r>
          </w:p>
        </w:tc>
        <w:tc>
          <w:tcPr>
            <w:tcW w:w="1296" w:type="dxa"/>
            <w:tcBorders>
              <w:top w:val="nil"/>
              <w:left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1</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019</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550</w:t>
            </w:r>
          </w:p>
        </w:tc>
        <w:tc>
          <w:tcPr>
            <w:tcW w:w="1746" w:type="dxa"/>
            <w:tcBorders>
              <w:top w:val="nil"/>
              <w:left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4" w:type="dxa"/>
            <w:tcBorders>
              <w:top w:val="nil"/>
              <w:left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1,019,550</w:t>
            </w:r>
          </w:p>
        </w:tc>
      </w:tr>
      <w:tr w:rsidR="00B273DF" w:rsidRPr="00E1207D" w:rsidTr="000662E8">
        <w:tc>
          <w:tcPr>
            <w:tcW w:w="3888" w:type="dxa"/>
            <w:tcBorders>
              <w:top w:val="nil"/>
              <w:left w:val="nil"/>
              <w:bottom w:val="nil"/>
              <w:right w:val="nil"/>
            </w:tcBorders>
            <w:vAlign w:val="bottom"/>
          </w:tcPr>
          <w:p w:rsidR="00B273DF" w:rsidRPr="00E1207D" w:rsidRDefault="00B273DF" w:rsidP="004F2925">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Others</w:t>
            </w:r>
          </w:p>
        </w:tc>
        <w:tc>
          <w:tcPr>
            <w:tcW w:w="1242" w:type="dxa"/>
            <w:tcBorders>
              <w:top w:val="nil"/>
              <w:left w:val="nil"/>
              <w:bottom w:val="single" w:sz="4" w:space="0" w:color="auto"/>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1,355,519</w:t>
            </w:r>
          </w:p>
        </w:tc>
        <w:tc>
          <w:tcPr>
            <w:tcW w:w="1296" w:type="dxa"/>
            <w:tcBorders>
              <w:top w:val="nil"/>
              <w:left w:val="nil"/>
              <w:bottom w:val="single" w:sz="4" w:space="0" w:color="auto"/>
              <w:right w:val="nil"/>
            </w:tcBorders>
            <w:shd w:val="clear" w:color="auto" w:fill="FAFAFA"/>
            <w:vAlign w:val="bottom"/>
          </w:tcPr>
          <w:p w:rsidR="00B273DF" w:rsidRPr="00E1207D" w:rsidRDefault="00455914" w:rsidP="004F2925">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val="en-GB" w:bidi="th-TH"/>
              </w:rPr>
              <w:t>1,386,396</w:t>
            </w:r>
          </w:p>
        </w:tc>
        <w:tc>
          <w:tcPr>
            <w:tcW w:w="1746" w:type="dxa"/>
            <w:tcBorders>
              <w:top w:val="nil"/>
              <w:left w:val="nil"/>
              <w:bottom w:val="single" w:sz="4" w:space="0" w:color="auto"/>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4" w:type="dxa"/>
            <w:tcBorders>
              <w:top w:val="nil"/>
              <w:left w:val="nil"/>
              <w:bottom w:val="single" w:sz="4" w:space="0" w:color="auto"/>
              <w:right w:val="nil"/>
            </w:tcBorders>
            <w:shd w:val="clear" w:color="auto" w:fill="FAFAFA"/>
            <w:vAlign w:val="bottom"/>
          </w:tcPr>
          <w:p w:rsidR="00B273DF" w:rsidRPr="00E1207D" w:rsidRDefault="00455914" w:rsidP="004F2925">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2,741,915</w:t>
            </w:r>
          </w:p>
        </w:tc>
      </w:tr>
      <w:tr w:rsidR="00B273DF" w:rsidRPr="00E1207D" w:rsidTr="000662E8">
        <w:tc>
          <w:tcPr>
            <w:tcW w:w="3888" w:type="dxa"/>
            <w:tcBorders>
              <w:top w:val="nil"/>
              <w:left w:val="nil"/>
              <w:bottom w:val="nil"/>
              <w:right w:val="nil"/>
            </w:tcBorders>
            <w:vAlign w:val="center"/>
          </w:tcPr>
          <w:p w:rsidR="00B273DF" w:rsidRPr="00E1207D" w:rsidRDefault="00B273DF" w:rsidP="004F2925">
            <w:pPr>
              <w:spacing w:after="0" w:line="240" w:lineRule="auto"/>
              <w:ind w:left="-105" w:right="-72"/>
              <w:jc w:val="thaiDistribute"/>
              <w:rPr>
                <w:rFonts w:ascii="Arial" w:eastAsia="Cordia New" w:hAnsi="Arial" w:cs="Arial"/>
                <w:sz w:val="18"/>
                <w:szCs w:val="18"/>
                <w:lang w:val="en-GB" w:bidi="th-TH"/>
              </w:rPr>
            </w:pPr>
          </w:p>
        </w:tc>
        <w:tc>
          <w:tcPr>
            <w:tcW w:w="1242" w:type="dxa"/>
            <w:tcBorders>
              <w:top w:val="single" w:sz="4" w:space="0" w:color="auto"/>
              <w:left w:val="nil"/>
              <w:right w:val="nil"/>
            </w:tcBorders>
            <w:shd w:val="clear" w:color="auto" w:fill="FAFAFA"/>
            <w:vAlign w:val="center"/>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center"/>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FAFAFA"/>
            <w:vAlign w:val="center"/>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264" w:type="dxa"/>
            <w:tcBorders>
              <w:top w:val="single" w:sz="4" w:space="0" w:color="auto"/>
              <w:left w:val="nil"/>
              <w:right w:val="nil"/>
            </w:tcBorders>
            <w:shd w:val="clear" w:color="auto" w:fill="FAFAFA"/>
            <w:vAlign w:val="center"/>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r>
      <w:tr w:rsidR="00B273DF" w:rsidRPr="00E1207D" w:rsidTr="000662E8">
        <w:tc>
          <w:tcPr>
            <w:tcW w:w="3888" w:type="dxa"/>
            <w:tcBorders>
              <w:top w:val="nil"/>
              <w:left w:val="nil"/>
              <w:bottom w:val="nil"/>
              <w:right w:val="nil"/>
            </w:tcBorders>
            <w:vAlign w:val="bottom"/>
          </w:tcPr>
          <w:p w:rsidR="00B273DF" w:rsidRPr="00E1207D" w:rsidRDefault="00B273DF" w:rsidP="004F2925">
            <w:pPr>
              <w:spacing w:after="0" w:line="240" w:lineRule="auto"/>
              <w:ind w:left="-105" w:right="-72"/>
              <w:jc w:val="thaiDistribute"/>
              <w:rPr>
                <w:rFonts w:ascii="Arial" w:eastAsia="Cordia New" w:hAnsi="Arial" w:cs="Arial"/>
                <w:sz w:val="18"/>
                <w:szCs w:val="18"/>
                <w:lang w:val="en-GB" w:bidi="th-TH"/>
              </w:rPr>
            </w:pPr>
          </w:p>
        </w:tc>
        <w:tc>
          <w:tcPr>
            <w:tcW w:w="1242" w:type="dxa"/>
            <w:tcBorders>
              <w:top w:val="nil"/>
              <w:left w:val="nil"/>
              <w:bottom w:val="single" w:sz="4" w:space="0" w:color="auto"/>
              <w:right w:val="nil"/>
            </w:tcBorders>
            <w:shd w:val="clear" w:color="auto" w:fill="FAFAFA"/>
            <w:vAlign w:val="bottom"/>
          </w:tcPr>
          <w:p w:rsidR="00B273DF" w:rsidRPr="00E1207D" w:rsidRDefault="00E434A2"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62,768,318</w:t>
            </w:r>
          </w:p>
        </w:tc>
        <w:tc>
          <w:tcPr>
            <w:tcW w:w="1296" w:type="dxa"/>
            <w:tcBorders>
              <w:top w:val="nil"/>
              <w:left w:val="nil"/>
              <w:bottom w:val="single" w:sz="4" w:space="0" w:color="auto"/>
              <w:right w:val="nil"/>
            </w:tcBorders>
            <w:shd w:val="clear" w:color="auto" w:fill="FAFAFA"/>
            <w:vAlign w:val="bottom"/>
          </w:tcPr>
          <w:p w:rsidR="00B273DF" w:rsidRPr="00E1207D" w:rsidRDefault="00455914" w:rsidP="004F2925">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10,150,205</w:t>
            </w:r>
          </w:p>
        </w:tc>
        <w:tc>
          <w:tcPr>
            <w:tcW w:w="1746" w:type="dxa"/>
            <w:tcBorders>
              <w:top w:val="nil"/>
              <w:left w:val="nil"/>
              <w:bottom w:val="single" w:sz="4" w:space="0" w:color="auto"/>
              <w:right w:val="nil"/>
            </w:tcBorders>
            <w:shd w:val="clear" w:color="auto" w:fill="FAFAFA"/>
            <w:vAlign w:val="bottom"/>
          </w:tcPr>
          <w:p w:rsidR="00B273DF" w:rsidRPr="00E1207D" w:rsidRDefault="00E434A2"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3,370,450</w:t>
            </w:r>
          </w:p>
        </w:tc>
        <w:tc>
          <w:tcPr>
            <w:tcW w:w="1264" w:type="dxa"/>
            <w:tcBorders>
              <w:top w:val="nil"/>
              <w:left w:val="nil"/>
              <w:bottom w:val="single" w:sz="4" w:space="0" w:color="auto"/>
              <w:right w:val="nil"/>
            </w:tcBorders>
            <w:shd w:val="clear" w:color="auto" w:fill="FAFAFA"/>
            <w:vAlign w:val="bottom"/>
          </w:tcPr>
          <w:p w:rsidR="00B273DF" w:rsidRPr="00E1207D" w:rsidRDefault="00455914" w:rsidP="004F2925">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76,288,973</w:t>
            </w:r>
          </w:p>
        </w:tc>
      </w:tr>
      <w:tr w:rsidR="00B273DF" w:rsidRPr="00E1207D" w:rsidTr="000662E8">
        <w:tc>
          <w:tcPr>
            <w:tcW w:w="3888" w:type="dxa"/>
            <w:tcBorders>
              <w:top w:val="nil"/>
              <w:left w:val="nil"/>
              <w:bottom w:val="nil"/>
              <w:right w:val="nil"/>
            </w:tcBorders>
            <w:vAlign w:val="center"/>
          </w:tcPr>
          <w:p w:rsidR="00B273DF" w:rsidRPr="00E1207D" w:rsidRDefault="00B273DF" w:rsidP="004F2925">
            <w:pPr>
              <w:spacing w:after="0" w:line="240" w:lineRule="auto"/>
              <w:ind w:left="-105" w:right="-72"/>
              <w:jc w:val="both"/>
              <w:rPr>
                <w:rFonts w:ascii="Arial" w:eastAsia="Cordia New" w:hAnsi="Arial" w:cs="Arial"/>
                <w:b/>
                <w:bCs/>
                <w:sz w:val="18"/>
                <w:szCs w:val="18"/>
                <w:lang w:val="en-GB" w:bidi="th-TH"/>
              </w:rPr>
            </w:pPr>
          </w:p>
        </w:tc>
        <w:tc>
          <w:tcPr>
            <w:tcW w:w="1242" w:type="dxa"/>
            <w:tcBorders>
              <w:top w:val="single" w:sz="4" w:space="0" w:color="auto"/>
              <w:left w:val="nil"/>
              <w:bottom w:val="nil"/>
              <w:right w:val="nil"/>
            </w:tcBorders>
            <w:shd w:val="clear" w:color="auto" w:fill="FAFAFA"/>
            <w:vAlign w:val="bottom"/>
          </w:tcPr>
          <w:p w:rsidR="00B273DF" w:rsidRPr="00E1207D" w:rsidRDefault="00B273DF" w:rsidP="004F2925">
            <w:pPr>
              <w:spacing w:after="0" w:line="240" w:lineRule="auto"/>
              <w:ind w:left="547" w:right="-72"/>
              <w:jc w:val="right"/>
              <w:rPr>
                <w:rFonts w:ascii="Arial" w:eastAsia="Cordia New" w:hAnsi="Arial" w:cs="Arial"/>
                <w:sz w:val="18"/>
                <w:szCs w:val="18"/>
                <w:lang w:val="en-GB" w:bidi="th-TH"/>
              </w:rPr>
            </w:pPr>
          </w:p>
        </w:tc>
        <w:tc>
          <w:tcPr>
            <w:tcW w:w="1296" w:type="dxa"/>
            <w:tcBorders>
              <w:top w:val="single" w:sz="4" w:space="0" w:color="auto"/>
              <w:left w:val="nil"/>
              <w:bottom w:val="nil"/>
              <w:right w:val="nil"/>
            </w:tcBorders>
            <w:shd w:val="clear" w:color="auto" w:fill="FAFAFA"/>
            <w:vAlign w:val="center"/>
          </w:tcPr>
          <w:p w:rsidR="00B273DF" w:rsidRPr="00E1207D" w:rsidRDefault="00B273DF" w:rsidP="004F2925">
            <w:pPr>
              <w:spacing w:after="0" w:line="240" w:lineRule="auto"/>
              <w:ind w:left="547" w:right="-72"/>
              <w:jc w:val="right"/>
              <w:rPr>
                <w:rFonts w:ascii="Arial" w:eastAsia="Cordia New" w:hAnsi="Arial" w:cs="Arial"/>
                <w:sz w:val="18"/>
                <w:szCs w:val="18"/>
                <w:lang w:val="en-GB" w:bidi="th-TH"/>
              </w:rPr>
            </w:pPr>
          </w:p>
        </w:tc>
        <w:tc>
          <w:tcPr>
            <w:tcW w:w="1746" w:type="dxa"/>
            <w:tcBorders>
              <w:top w:val="single" w:sz="4" w:space="0" w:color="auto"/>
              <w:left w:val="nil"/>
              <w:bottom w:val="nil"/>
              <w:right w:val="nil"/>
            </w:tcBorders>
            <w:shd w:val="clear" w:color="auto" w:fill="FAFAFA"/>
            <w:vAlign w:val="center"/>
          </w:tcPr>
          <w:p w:rsidR="00B273DF" w:rsidRPr="00E1207D" w:rsidRDefault="00B273DF" w:rsidP="004F2925">
            <w:pPr>
              <w:spacing w:after="0" w:line="240" w:lineRule="auto"/>
              <w:ind w:left="547" w:right="-72"/>
              <w:jc w:val="right"/>
              <w:rPr>
                <w:rFonts w:ascii="Arial" w:eastAsia="Cordia New" w:hAnsi="Arial" w:cs="Arial"/>
                <w:sz w:val="18"/>
                <w:szCs w:val="18"/>
                <w:lang w:val="en-GB" w:bidi="th-TH"/>
              </w:rPr>
            </w:pPr>
          </w:p>
        </w:tc>
        <w:tc>
          <w:tcPr>
            <w:tcW w:w="1264" w:type="dxa"/>
            <w:tcBorders>
              <w:top w:val="single" w:sz="4" w:space="0" w:color="auto"/>
              <w:left w:val="nil"/>
              <w:bottom w:val="nil"/>
              <w:right w:val="nil"/>
            </w:tcBorders>
            <w:shd w:val="clear" w:color="auto" w:fill="FAFAFA"/>
            <w:vAlign w:val="center"/>
          </w:tcPr>
          <w:p w:rsidR="00B273DF" w:rsidRPr="00E1207D" w:rsidRDefault="00B273DF" w:rsidP="004F2925">
            <w:pPr>
              <w:spacing w:after="0" w:line="240" w:lineRule="auto"/>
              <w:ind w:left="547" w:right="-72"/>
              <w:jc w:val="right"/>
              <w:rPr>
                <w:rFonts w:ascii="Arial" w:eastAsia="Cordia New" w:hAnsi="Arial" w:cs="Arial"/>
                <w:sz w:val="18"/>
                <w:szCs w:val="18"/>
                <w:lang w:val="en-GB" w:bidi="th-TH"/>
              </w:rPr>
            </w:pPr>
          </w:p>
        </w:tc>
      </w:tr>
      <w:tr w:rsidR="00B273DF" w:rsidRPr="00E1207D" w:rsidTr="000662E8">
        <w:tc>
          <w:tcPr>
            <w:tcW w:w="3888" w:type="dxa"/>
            <w:tcBorders>
              <w:top w:val="nil"/>
              <w:left w:val="nil"/>
              <w:bottom w:val="nil"/>
              <w:right w:val="nil"/>
            </w:tcBorders>
            <w:vAlign w:val="center"/>
          </w:tcPr>
          <w:p w:rsidR="00B273DF" w:rsidRPr="00E1207D" w:rsidRDefault="00B273DF" w:rsidP="004F2925">
            <w:pPr>
              <w:spacing w:after="0" w:line="240" w:lineRule="auto"/>
              <w:ind w:left="-105" w:right="-72"/>
              <w:jc w:val="thaiDistribute"/>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Deferred tax liability</w:t>
            </w:r>
          </w:p>
        </w:tc>
        <w:tc>
          <w:tcPr>
            <w:tcW w:w="1242"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center"/>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center"/>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264" w:type="dxa"/>
            <w:tcBorders>
              <w:top w:val="nil"/>
              <w:left w:val="nil"/>
              <w:bottom w:val="nil"/>
              <w:right w:val="nil"/>
            </w:tcBorders>
            <w:shd w:val="clear" w:color="auto" w:fill="FAFAFA"/>
            <w:vAlign w:val="center"/>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r>
      <w:tr w:rsidR="00B273DF" w:rsidRPr="00E1207D" w:rsidTr="000662E8">
        <w:tc>
          <w:tcPr>
            <w:tcW w:w="3888" w:type="dxa"/>
            <w:tcBorders>
              <w:top w:val="nil"/>
              <w:left w:val="nil"/>
              <w:bottom w:val="nil"/>
              <w:right w:val="nil"/>
            </w:tcBorders>
            <w:vAlign w:val="bottom"/>
          </w:tcPr>
          <w:p w:rsidR="00B273DF" w:rsidRPr="00E1207D" w:rsidRDefault="00B273DF" w:rsidP="004F2925">
            <w:pPr>
              <w:spacing w:after="0" w:line="240" w:lineRule="auto"/>
              <w:ind w:left="-105" w:right="-72"/>
              <w:jc w:val="thaiDistribute"/>
              <w:rPr>
                <w:rFonts w:ascii="Arial" w:eastAsia="Cordia New" w:hAnsi="Arial" w:cs="Arial"/>
                <w:sz w:val="18"/>
                <w:szCs w:val="18"/>
                <w:lang w:bidi="th-TH"/>
              </w:rPr>
            </w:pPr>
            <w:r w:rsidRPr="00E1207D">
              <w:rPr>
                <w:rFonts w:ascii="Arial" w:eastAsia="Cordia New" w:hAnsi="Arial" w:cs="Arial"/>
                <w:sz w:val="18"/>
                <w:szCs w:val="18"/>
                <w:lang w:bidi="th-TH"/>
              </w:rPr>
              <w:t>Difference between accounting base and</w:t>
            </w:r>
          </w:p>
        </w:tc>
        <w:tc>
          <w:tcPr>
            <w:tcW w:w="1242"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29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c>
          <w:tcPr>
            <w:tcW w:w="1264" w:type="dxa"/>
            <w:tcBorders>
              <w:top w:val="nil"/>
              <w:left w:val="nil"/>
              <w:bottom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p>
        </w:tc>
      </w:tr>
      <w:tr w:rsidR="00B273DF" w:rsidRPr="00E1207D" w:rsidTr="004873C3">
        <w:tc>
          <w:tcPr>
            <w:tcW w:w="3888" w:type="dxa"/>
            <w:tcBorders>
              <w:top w:val="nil"/>
              <w:left w:val="nil"/>
              <w:bottom w:val="nil"/>
              <w:right w:val="nil"/>
            </w:tcBorders>
            <w:vAlign w:val="bottom"/>
          </w:tcPr>
          <w:p w:rsidR="00B273DF" w:rsidRPr="00E1207D" w:rsidRDefault="00B273DF" w:rsidP="004F2925">
            <w:pPr>
              <w:spacing w:after="0" w:line="240" w:lineRule="auto"/>
              <w:ind w:left="-105" w:right="-72"/>
              <w:jc w:val="thaiDistribute"/>
              <w:rPr>
                <w:rFonts w:ascii="Arial" w:eastAsia="Cordia New" w:hAnsi="Arial" w:cs="Arial"/>
                <w:sz w:val="18"/>
                <w:szCs w:val="18"/>
                <w:lang w:bidi="th-TH"/>
              </w:rPr>
            </w:pPr>
            <w:r w:rsidRPr="00E1207D">
              <w:rPr>
                <w:rFonts w:ascii="Arial" w:eastAsia="Cordia New" w:hAnsi="Arial" w:cs="Arial"/>
                <w:sz w:val="18"/>
                <w:szCs w:val="18"/>
                <w:lang w:bidi="th-TH"/>
              </w:rPr>
              <w:t xml:space="preserve">   tax base from the amortisation of tradename</w:t>
            </w:r>
          </w:p>
        </w:tc>
        <w:tc>
          <w:tcPr>
            <w:tcW w:w="1242" w:type="dxa"/>
            <w:tcBorders>
              <w:top w:val="nil"/>
              <w:left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1,583,333</w:t>
            </w:r>
            <w:r w:rsidRPr="00E1207D">
              <w:rPr>
                <w:rFonts w:ascii="Arial" w:eastAsia="Cordia New" w:hAnsi="Arial" w:cs="Arial"/>
                <w:sz w:val="18"/>
                <w:szCs w:val="18"/>
                <w:lang w:bidi="th-TH"/>
              </w:rPr>
              <w:t>)</w:t>
            </w:r>
          </w:p>
        </w:tc>
        <w:tc>
          <w:tcPr>
            <w:tcW w:w="1296" w:type="dxa"/>
            <w:tcBorders>
              <w:top w:val="nil"/>
              <w:left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cs/>
                <w:lang w:bidi="th-TH"/>
              </w:rPr>
            </w:pPr>
            <w:r w:rsidRPr="00E1207D">
              <w:rPr>
                <w:rFonts w:ascii="Arial" w:eastAsia="Cordia New" w:hAnsi="Arial" w:cs="Arial"/>
                <w:sz w:val="18"/>
                <w:szCs w:val="18"/>
                <w:lang w:bidi="th-TH"/>
              </w:rPr>
              <w:t>(</w:t>
            </w:r>
            <w:r w:rsidR="00964892">
              <w:rPr>
                <w:rFonts w:ascii="Arial" w:eastAsia="Cordia New" w:hAnsi="Arial" w:cs="Arial"/>
                <w:sz w:val="18"/>
                <w:szCs w:val="18"/>
                <w:lang w:val="en-GB" w:bidi="th-TH"/>
              </w:rPr>
              <w:t>333,333</w:t>
            </w:r>
            <w:r w:rsidRPr="00E1207D">
              <w:rPr>
                <w:rFonts w:ascii="Arial" w:eastAsia="Cordia New" w:hAnsi="Arial" w:cs="Arial"/>
                <w:sz w:val="18"/>
                <w:szCs w:val="18"/>
                <w:lang w:bidi="th-TH"/>
              </w:rPr>
              <w:t>)</w:t>
            </w:r>
          </w:p>
        </w:tc>
        <w:tc>
          <w:tcPr>
            <w:tcW w:w="1746" w:type="dxa"/>
            <w:tcBorders>
              <w:top w:val="nil"/>
              <w:left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4" w:type="dxa"/>
            <w:tcBorders>
              <w:top w:val="nil"/>
              <w:left w:val="nil"/>
              <w:right w:val="nil"/>
            </w:tcBorders>
            <w:shd w:val="clear" w:color="auto" w:fill="FAFAFA"/>
            <w:vAlign w:val="bottom"/>
          </w:tcPr>
          <w:p w:rsidR="00B273DF" w:rsidRPr="00E1207D" w:rsidRDefault="00B273DF" w:rsidP="004F292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bidi="th-TH"/>
              </w:rPr>
              <w:t>(</w:t>
            </w:r>
            <w:r w:rsidR="00964892">
              <w:rPr>
                <w:rFonts w:ascii="Arial" w:eastAsia="Cordia New" w:hAnsi="Arial" w:cs="Arial"/>
                <w:sz w:val="18"/>
                <w:szCs w:val="18"/>
                <w:lang w:val="en-GB" w:bidi="th-TH"/>
              </w:rPr>
              <w:t>1,916,666</w:t>
            </w:r>
            <w:r w:rsidRPr="00E1207D">
              <w:rPr>
                <w:rFonts w:ascii="Arial" w:eastAsia="Cordia New" w:hAnsi="Arial" w:cs="Arial"/>
                <w:sz w:val="18"/>
                <w:szCs w:val="18"/>
                <w:lang w:bidi="th-TH"/>
              </w:rPr>
              <w:t>)</w:t>
            </w:r>
          </w:p>
        </w:tc>
      </w:tr>
      <w:tr w:rsidR="00455914" w:rsidRPr="00E1207D" w:rsidTr="004873C3">
        <w:tc>
          <w:tcPr>
            <w:tcW w:w="3888" w:type="dxa"/>
            <w:tcBorders>
              <w:top w:val="nil"/>
              <w:left w:val="nil"/>
              <w:bottom w:val="nil"/>
              <w:right w:val="nil"/>
            </w:tcBorders>
            <w:vAlign w:val="bottom"/>
          </w:tcPr>
          <w:p w:rsidR="00455914" w:rsidRPr="00455914" w:rsidRDefault="00455914" w:rsidP="004F2925">
            <w:pPr>
              <w:spacing w:after="0" w:line="240" w:lineRule="auto"/>
              <w:ind w:left="-105" w:right="-72"/>
              <w:jc w:val="thaiDistribute"/>
              <w:rPr>
                <w:rFonts w:ascii="Arial" w:eastAsia="Cordia New" w:hAnsi="Arial" w:cs="Arial"/>
                <w:spacing w:val="-6"/>
                <w:sz w:val="18"/>
                <w:szCs w:val="18"/>
                <w:lang w:bidi="th-TH"/>
              </w:rPr>
            </w:pPr>
            <w:r w:rsidRPr="00455914">
              <w:rPr>
                <w:rFonts w:ascii="Arial" w:eastAsia="Cordia New" w:hAnsi="Arial" w:cs="Arial"/>
                <w:spacing w:val="-6"/>
                <w:sz w:val="18"/>
                <w:szCs w:val="18"/>
                <w:lang w:bidi="th-TH"/>
              </w:rPr>
              <w:t>Adjustment of fair value of assets from investments</w:t>
            </w:r>
          </w:p>
        </w:tc>
        <w:tc>
          <w:tcPr>
            <w:tcW w:w="1242" w:type="dxa"/>
            <w:tcBorders>
              <w:top w:val="nil"/>
              <w:left w:val="nil"/>
              <w:right w:val="nil"/>
            </w:tcBorders>
            <w:shd w:val="clear" w:color="auto" w:fill="FAFAFA"/>
            <w:vAlign w:val="bottom"/>
          </w:tcPr>
          <w:p w:rsidR="00455914" w:rsidRPr="00E1207D" w:rsidRDefault="00455914" w:rsidP="004F2925">
            <w:pPr>
              <w:spacing w:after="0" w:line="240" w:lineRule="auto"/>
              <w:ind w:right="-72"/>
              <w:jc w:val="right"/>
              <w:rPr>
                <w:rFonts w:ascii="Arial" w:eastAsia="Cordia New" w:hAnsi="Arial" w:cs="Arial"/>
                <w:sz w:val="18"/>
                <w:szCs w:val="18"/>
                <w:lang w:bidi="th-TH"/>
              </w:rPr>
            </w:pPr>
          </w:p>
        </w:tc>
        <w:tc>
          <w:tcPr>
            <w:tcW w:w="1296" w:type="dxa"/>
            <w:tcBorders>
              <w:top w:val="nil"/>
              <w:left w:val="nil"/>
              <w:right w:val="nil"/>
            </w:tcBorders>
            <w:shd w:val="clear" w:color="auto" w:fill="FAFAFA"/>
            <w:vAlign w:val="bottom"/>
          </w:tcPr>
          <w:p w:rsidR="00455914" w:rsidRPr="00E1207D" w:rsidRDefault="00455914" w:rsidP="004F2925">
            <w:pPr>
              <w:spacing w:after="0" w:line="240" w:lineRule="auto"/>
              <w:ind w:right="-72"/>
              <w:jc w:val="right"/>
              <w:rPr>
                <w:rFonts w:ascii="Arial" w:eastAsia="Cordia New" w:hAnsi="Arial" w:cs="Arial"/>
                <w:sz w:val="18"/>
                <w:szCs w:val="18"/>
                <w:lang w:bidi="th-TH"/>
              </w:rPr>
            </w:pPr>
          </w:p>
        </w:tc>
        <w:tc>
          <w:tcPr>
            <w:tcW w:w="1746" w:type="dxa"/>
            <w:tcBorders>
              <w:top w:val="nil"/>
              <w:left w:val="nil"/>
              <w:right w:val="nil"/>
            </w:tcBorders>
            <w:shd w:val="clear" w:color="auto" w:fill="FAFAFA"/>
            <w:vAlign w:val="bottom"/>
          </w:tcPr>
          <w:p w:rsidR="00455914" w:rsidRPr="00E1207D" w:rsidRDefault="00455914" w:rsidP="004F2925">
            <w:pPr>
              <w:spacing w:after="0" w:line="240" w:lineRule="auto"/>
              <w:ind w:right="-72"/>
              <w:jc w:val="right"/>
              <w:rPr>
                <w:rFonts w:ascii="Arial" w:eastAsia="Cordia New" w:hAnsi="Arial" w:cs="Arial"/>
                <w:sz w:val="18"/>
                <w:szCs w:val="18"/>
                <w:lang w:val="en-GB" w:bidi="th-TH"/>
              </w:rPr>
            </w:pPr>
          </w:p>
        </w:tc>
        <w:tc>
          <w:tcPr>
            <w:tcW w:w="1264" w:type="dxa"/>
            <w:tcBorders>
              <w:top w:val="nil"/>
              <w:left w:val="nil"/>
              <w:right w:val="nil"/>
            </w:tcBorders>
            <w:shd w:val="clear" w:color="auto" w:fill="FAFAFA"/>
            <w:vAlign w:val="bottom"/>
          </w:tcPr>
          <w:p w:rsidR="00455914" w:rsidRPr="00E1207D" w:rsidRDefault="00455914" w:rsidP="004F2925">
            <w:pPr>
              <w:spacing w:after="0" w:line="240" w:lineRule="auto"/>
              <w:ind w:right="-72"/>
              <w:jc w:val="right"/>
              <w:rPr>
                <w:rFonts w:ascii="Arial" w:eastAsia="Cordia New" w:hAnsi="Arial" w:cs="Arial"/>
                <w:sz w:val="18"/>
                <w:szCs w:val="18"/>
                <w:lang w:bidi="th-TH"/>
              </w:rPr>
            </w:pPr>
          </w:p>
        </w:tc>
      </w:tr>
      <w:tr w:rsidR="00455914" w:rsidRPr="00E1207D" w:rsidTr="004873C3">
        <w:tc>
          <w:tcPr>
            <w:tcW w:w="3888" w:type="dxa"/>
            <w:tcBorders>
              <w:top w:val="nil"/>
              <w:left w:val="nil"/>
              <w:bottom w:val="nil"/>
              <w:right w:val="nil"/>
            </w:tcBorders>
            <w:vAlign w:val="bottom"/>
          </w:tcPr>
          <w:p w:rsidR="00455914" w:rsidRPr="00E1207D" w:rsidRDefault="00455914" w:rsidP="00455914">
            <w:pPr>
              <w:spacing w:after="0" w:line="240" w:lineRule="auto"/>
              <w:ind w:left="-105" w:right="-72"/>
              <w:jc w:val="thaiDistribute"/>
              <w:rPr>
                <w:rFonts w:ascii="Arial" w:eastAsia="Cordia New" w:hAnsi="Arial" w:cs="Arial"/>
                <w:sz w:val="18"/>
                <w:szCs w:val="18"/>
                <w:lang w:bidi="th-TH"/>
              </w:rPr>
            </w:pPr>
            <w:r>
              <w:rPr>
                <w:rFonts w:ascii="Arial" w:eastAsia="Cordia New" w:hAnsi="Arial" w:cs="Arial"/>
                <w:sz w:val="18"/>
                <w:szCs w:val="18"/>
                <w:lang w:bidi="th-TH"/>
              </w:rPr>
              <w:t xml:space="preserve">   in an indirect subsidiary (Note 12)</w:t>
            </w:r>
          </w:p>
        </w:tc>
        <w:tc>
          <w:tcPr>
            <w:tcW w:w="1242" w:type="dxa"/>
            <w:tcBorders>
              <w:top w:val="nil"/>
              <w:left w:val="nil"/>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(14,166,230)</w:t>
            </w:r>
          </w:p>
        </w:tc>
        <w:tc>
          <w:tcPr>
            <w:tcW w:w="1296" w:type="dxa"/>
            <w:tcBorders>
              <w:top w:val="nil"/>
              <w:left w:val="nil"/>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1,639,530</w:t>
            </w:r>
          </w:p>
        </w:tc>
        <w:tc>
          <w:tcPr>
            <w:tcW w:w="1746" w:type="dxa"/>
            <w:tcBorders>
              <w:top w:val="nil"/>
              <w:left w:val="nil"/>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w:t>
            </w:r>
          </w:p>
        </w:tc>
        <w:tc>
          <w:tcPr>
            <w:tcW w:w="1264" w:type="dxa"/>
            <w:tcBorders>
              <w:top w:val="nil"/>
              <w:left w:val="nil"/>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(12,526,700)</w:t>
            </w:r>
          </w:p>
        </w:tc>
      </w:tr>
      <w:tr w:rsidR="00455914" w:rsidRPr="00E1207D" w:rsidTr="004873C3">
        <w:tc>
          <w:tcPr>
            <w:tcW w:w="3888" w:type="dxa"/>
            <w:tcBorders>
              <w:top w:val="nil"/>
              <w:left w:val="nil"/>
              <w:right w:val="nil"/>
            </w:tcBorders>
            <w:vAlign w:val="bottom"/>
          </w:tcPr>
          <w:p w:rsidR="00455914" w:rsidRPr="00E1207D" w:rsidRDefault="00455914" w:rsidP="00455914">
            <w:pPr>
              <w:spacing w:after="0" w:line="240" w:lineRule="auto"/>
              <w:ind w:left="-105"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Others</w:t>
            </w:r>
          </w:p>
        </w:tc>
        <w:tc>
          <w:tcPr>
            <w:tcW w:w="1242" w:type="dxa"/>
            <w:tcBorders>
              <w:top w:val="nil"/>
              <w:left w:val="nil"/>
              <w:bottom w:val="single" w:sz="4" w:space="0" w:color="auto"/>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211,050</w:t>
            </w:r>
            <w:r w:rsidRPr="00E1207D">
              <w:rPr>
                <w:rFonts w:ascii="Arial" w:eastAsia="Cordia New" w:hAnsi="Arial" w:cs="Arial"/>
                <w:sz w:val="18"/>
                <w:szCs w:val="18"/>
                <w:lang w:bidi="th-TH"/>
              </w:rPr>
              <w:t>)</w:t>
            </w:r>
          </w:p>
        </w:tc>
        <w:tc>
          <w:tcPr>
            <w:tcW w:w="1296" w:type="dxa"/>
            <w:tcBorders>
              <w:top w:val="nil"/>
              <w:left w:val="nil"/>
              <w:bottom w:val="single" w:sz="4" w:space="0" w:color="auto"/>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(84,619)</w:t>
            </w:r>
          </w:p>
        </w:tc>
        <w:tc>
          <w:tcPr>
            <w:tcW w:w="1746" w:type="dxa"/>
            <w:tcBorders>
              <w:top w:val="nil"/>
              <w:left w:val="nil"/>
              <w:bottom w:val="single" w:sz="4" w:space="0" w:color="auto"/>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4" w:type="dxa"/>
            <w:tcBorders>
              <w:top w:val="nil"/>
              <w:left w:val="nil"/>
              <w:bottom w:val="single" w:sz="4" w:space="0" w:color="auto"/>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(295,669)</w:t>
            </w:r>
          </w:p>
        </w:tc>
      </w:tr>
      <w:tr w:rsidR="00455914" w:rsidRPr="00E1207D" w:rsidTr="004873C3">
        <w:tc>
          <w:tcPr>
            <w:tcW w:w="3888" w:type="dxa"/>
            <w:tcBorders>
              <w:top w:val="nil"/>
              <w:left w:val="nil"/>
              <w:right w:val="nil"/>
            </w:tcBorders>
            <w:vAlign w:val="bottom"/>
          </w:tcPr>
          <w:p w:rsidR="00455914" w:rsidRPr="00E1207D" w:rsidRDefault="00455914" w:rsidP="00455914">
            <w:pPr>
              <w:spacing w:after="0" w:line="240" w:lineRule="auto"/>
              <w:ind w:left="-105" w:right="-72"/>
              <w:jc w:val="thaiDistribute"/>
              <w:rPr>
                <w:rFonts w:ascii="Arial" w:eastAsia="Cordia New" w:hAnsi="Arial" w:cs="Arial"/>
                <w:sz w:val="18"/>
                <w:szCs w:val="18"/>
                <w:lang w:val="en-GB" w:bidi="th-TH"/>
              </w:rPr>
            </w:pPr>
          </w:p>
        </w:tc>
        <w:tc>
          <w:tcPr>
            <w:tcW w:w="1242" w:type="dxa"/>
            <w:tcBorders>
              <w:top w:val="single" w:sz="4" w:space="0" w:color="auto"/>
              <w:left w:val="nil"/>
              <w:right w:val="nil"/>
            </w:tcBorders>
            <w:shd w:val="clear" w:color="auto" w:fill="FAFAFA"/>
            <w:vAlign w:val="bottom"/>
          </w:tcPr>
          <w:p w:rsidR="00455914" w:rsidRPr="00E1207D" w:rsidRDefault="00455914" w:rsidP="00455914">
            <w:pPr>
              <w:spacing w:after="0" w:line="240" w:lineRule="auto"/>
              <w:ind w:left="-105"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bottom"/>
          </w:tcPr>
          <w:p w:rsidR="00455914" w:rsidRPr="00E1207D" w:rsidRDefault="00455914" w:rsidP="00455914">
            <w:pPr>
              <w:spacing w:after="0" w:line="240" w:lineRule="auto"/>
              <w:ind w:left="-105" w:right="-72"/>
              <w:jc w:val="thaiDistribute"/>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FAFAFA"/>
            <w:vAlign w:val="bottom"/>
          </w:tcPr>
          <w:p w:rsidR="00455914" w:rsidRPr="00E1207D" w:rsidRDefault="00455914" w:rsidP="00455914">
            <w:pPr>
              <w:spacing w:after="0" w:line="240" w:lineRule="auto"/>
              <w:ind w:left="-105" w:right="-72"/>
              <w:jc w:val="thaiDistribute"/>
              <w:rPr>
                <w:rFonts w:ascii="Arial" w:eastAsia="Cordia New" w:hAnsi="Arial" w:cs="Arial"/>
                <w:sz w:val="18"/>
                <w:szCs w:val="18"/>
                <w:lang w:val="en-GB" w:bidi="th-TH"/>
              </w:rPr>
            </w:pPr>
          </w:p>
        </w:tc>
        <w:tc>
          <w:tcPr>
            <w:tcW w:w="1264" w:type="dxa"/>
            <w:tcBorders>
              <w:top w:val="single" w:sz="4" w:space="0" w:color="auto"/>
              <w:left w:val="nil"/>
              <w:right w:val="nil"/>
            </w:tcBorders>
            <w:shd w:val="clear" w:color="auto" w:fill="FAFAFA"/>
            <w:vAlign w:val="bottom"/>
          </w:tcPr>
          <w:p w:rsidR="00455914" w:rsidRPr="00E1207D" w:rsidRDefault="00455914" w:rsidP="00455914">
            <w:pPr>
              <w:spacing w:after="0" w:line="240" w:lineRule="auto"/>
              <w:ind w:left="-105" w:right="-72"/>
              <w:jc w:val="thaiDistribute"/>
              <w:rPr>
                <w:rFonts w:ascii="Arial" w:eastAsia="Cordia New" w:hAnsi="Arial" w:cs="Arial"/>
                <w:sz w:val="18"/>
                <w:szCs w:val="18"/>
                <w:lang w:val="en-GB" w:bidi="th-TH"/>
              </w:rPr>
            </w:pPr>
          </w:p>
        </w:tc>
      </w:tr>
      <w:tr w:rsidR="00455914" w:rsidRPr="00E1207D" w:rsidTr="004873C3">
        <w:tc>
          <w:tcPr>
            <w:tcW w:w="3888" w:type="dxa"/>
            <w:tcBorders>
              <w:top w:val="nil"/>
              <w:left w:val="nil"/>
              <w:right w:val="nil"/>
            </w:tcBorders>
            <w:vAlign w:val="bottom"/>
          </w:tcPr>
          <w:p w:rsidR="00455914" w:rsidRPr="00E1207D" w:rsidRDefault="00455914" w:rsidP="00455914">
            <w:pPr>
              <w:spacing w:after="0" w:line="240" w:lineRule="auto"/>
              <w:ind w:left="-105" w:right="-72"/>
              <w:jc w:val="thaiDistribute"/>
              <w:rPr>
                <w:rFonts w:ascii="Arial" w:eastAsia="Cordia New" w:hAnsi="Arial" w:cs="Arial"/>
                <w:sz w:val="18"/>
                <w:szCs w:val="18"/>
                <w:lang w:val="en-GB" w:bidi="th-TH"/>
              </w:rPr>
            </w:pPr>
          </w:p>
        </w:tc>
        <w:tc>
          <w:tcPr>
            <w:tcW w:w="1242" w:type="dxa"/>
            <w:tcBorders>
              <w:top w:val="nil"/>
              <w:left w:val="nil"/>
              <w:bottom w:val="single" w:sz="4" w:space="0" w:color="auto"/>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(15,960,613)</w:t>
            </w:r>
          </w:p>
        </w:tc>
        <w:tc>
          <w:tcPr>
            <w:tcW w:w="1296" w:type="dxa"/>
            <w:tcBorders>
              <w:top w:val="nil"/>
              <w:left w:val="nil"/>
              <w:bottom w:val="single" w:sz="4" w:space="0" w:color="auto"/>
              <w:right w:val="nil"/>
            </w:tcBorders>
            <w:shd w:val="clear" w:color="auto" w:fill="FAFAFA"/>
            <w:vAlign w:val="bottom"/>
          </w:tcPr>
          <w:p w:rsidR="00455914" w:rsidRPr="00E1207D" w:rsidRDefault="00964892" w:rsidP="00455914">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1,221,578</w:t>
            </w:r>
          </w:p>
        </w:tc>
        <w:tc>
          <w:tcPr>
            <w:tcW w:w="1746" w:type="dxa"/>
            <w:tcBorders>
              <w:top w:val="nil"/>
              <w:left w:val="nil"/>
              <w:bottom w:val="single" w:sz="4" w:space="0" w:color="auto"/>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4" w:type="dxa"/>
            <w:tcBorders>
              <w:top w:val="nil"/>
              <w:left w:val="nil"/>
              <w:bottom w:val="single" w:sz="4" w:space="0" w:color="auto"/>
              <w:right w:val="nil"/>
            </w:tcBorders>
            <w:shd w:val="clear" w:color="auto" w:fill="FAFAFA"/>
            <w:vAlign w:val="bottom"/>
          </w:tcPr>
          <w:p w:rsidR="00455914" w:rsidRPr="00E1207D" w:rsidRDefault="00BC54CF" w:rsidP="00455914">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(14,739,035)</w:t>
            </w:r>
          </w:p>
        </w:tc>
      </w:tr>
      <w:tr w:rsidR="00455914" w:rsidRPr="00E1207D" w:rsidTr="004873C3">
        <w:tc>
          <w:tcPr>
            <w:tcW w:w="3888" w:type="dxa"/>
            <w:tcBorders>
              <w:left w:val="nil"/>
              <w:bottom w:val="nil"/>
              <w:right w:val="nil"/>
            </w:tcBorders>
            <w:vAlign w:val="bottom"/>
          </w:tcPr>
          <w:p w:rsidR="00455914" w:rsidRPr="00E1207D" w:rsidRDefault="00455914" w:rsidP="00455914">
            <w:pPr>
              <w:spacing w:after="0" w:line="240" w:lineRule="auto"/>
              <w:ind w:left="-105" w:right="-72"/>
              <w:jc w:val="thaiDistribute"/>
              <w:rPr>
                <w:rFonts w:ascii="Arial" w:eastAsia="Cordia New" w:hAnsi="Arial" w:cs="Arial"/>
                <w:sz w:val="18"/>
                <w:szCs w:val="18"/>
                <w:lang w:val="en-GB" w:bidi="th-TH"/>
              </w:rPr>
            </w:pPr>
          </w:p>
        </w:tc>
        <w:tc>
          <w:tcPr>
            <w:tcW w:w="1242" w:type="dxa"/>
            <w:tcBorders>
              <w:top w:val="single" w:sz="4" w:space="0" w:color="auto"/>
              <w:left w:val="nil"/>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val="en-GB" w:bidi="th-TH"/>
              </w:rPr>
            </w:pPr>
          </w:p>
        </w:tc>
        <w:tc>
          <w:tcPr>
            <w:tcW w:w="1264" w:type="dxa"/>
            <w:tcBorders>
              <w:top w:val="single" w:sz="4" w:space="0" w:color="auto"/>
              <w:left w:val="nil"/>
              <w:right w:val="nil"/>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val="en-GB" w:bidi="th-TH"/>
              </w:rPr>
            </w:pPr>
          </w:p>
        </w:tc>
      </w:tr>
      <w:tr w:rsidR="00455914" w:rsidRPr="00E1207D" w:rsidTr="004873C3">
        <w:tc>
          <w:tcPr>
            <w:tcW w:w="3888" w:type="dxa"/>
            <w:tcBorders>
              <w:top w:val="nil"/>
              <w:left w:val="nil"/>
              <w:bottom w:val="nil"/>
              <w:right w:val="nil"/>
            </w:tcBorders>
            <w:vAlign w:val="bottom"/>
          </w:tcPr>
          <w:p w:rsidR="00455914" w:rsidRPr="0042004D" w:rsidRDefault="00455914" w:rsidP="00455914">
            <w:pPr>
              <w:spacing w:after="0" w:line="240" w:lineRule="auto"/>
              <w:ind w:left="-105" w:right="-72"/>
              <w:jc w:val="thaiDistribute"/>
              <w:rPr>
                <w:rFonts w:ascii="Arial" w:eastAsia="Cordia New" w:hAnsi="Arial" w:cs="Arial"/>
                <w:b/>
                <w:bCs/>
                <w:sz w:val="18"/>
                <w:szCs w:val="18"/>
                <w:lang w:val="en-GB" w:bidi="th-TH"/>
              </w:rPr>
            </w:pPr>
            <w:r w:rsidRPr="0042004D">
              <w:rPr>
                <w:rFonts w:ascii="Arial" w:eastAsia="Cordia New" w:hAnsi="Arial" w:cs="Arial"/>
                <w:b/>
                <w:bCs/>
                <w:sz w:val="18"/>
                <w:szCs w:val="18"/>
                <w:lang w:val="en-GB" w:bidi="th-TH"/>
              </w:rPr>
              <w:t>Deferred tax assets (liabilities), net</w:t>
            </w:r>
          </w:p>
        </w:tc>
        <w:tc>
          <w:tcPr>
            <w:tcW w:w="1242" w:type="dxa"/>
            <w:tcBorders>
              <w:bottom w:val="single" w:sz="4" w:space="0" w:color="auto"/>
            </w:tcBorders>
            <w:shd w:val="clear" w:color="auto" w:fill="FAFAFA"/>
            <w:vAlign w:val="bottom"/>
          </w:tcPr>
          <w:p w:rsidR="00455914" w:rsidRPr="00E1207D" w:rsidRDefault="00BC54CF" w:rsidP="00455914">
            <w:pPr>
              <w:spacing w:after="0" w:line="240" w:lineRule="auto"/>
              <w:ind w:right="-72"/>
              <w:jc w:val="right"/>
              <w:rPr>
                <w:rFonts w:ascii="Arial" w:eastAsia="Cordia New" w:hAnsi="Arial" w:cs="Arial"/>
                <w:sz w:val="18"/>
                <w:szCs w:val="18"/>
                <w:lang w:bidi="th-TH"/>
              </w:rPr>
            </w:pPr>
            <w:r>
              <w:rPr>
                <w:rFonts w:ascii="Arial" w:eastAsia="Cordia New" w:hAnsi="Arial" w:cs="Arial"/>
                <w:sz w:val="18"/>
                <w:szCs w:val="18"/>
                <w:lang w:bidi="th-TH"/>
              </w:rPr>
              <w:t>46,807,705</w:t>
            </w:r>
          </w:p>
        </w:tc>
        <w:tc>
          <w:tcPr>
            <w:tcW w:w="1296" w:type="dxa"/>
            <w:tcBorders>
              <w:bottom w:val="single" w:sz="4" w:space="0" w:color="auto"/>
            </w:tcBorders>
            <w:shd w:val="clear" w:color="auto" w:fill="FAFAFA"/>
            <w:vAlign w:val="bottom"/>
          </w:tcPr>
          <w:p w:rsidR="00455914" w:rsidRPr="00E1207D" w:rsidRDefault="00BC54CF" w:rsidP="00455914">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11,371,783</w:t>
            </w:r>
          </w:p>
        </w:tc>
        <w:tc>
          <w:tcPr>
            <w:tcW w:w="1746" w:type="dxa"/>
            <w:tcBorders>
              <w:bottom w:val="single" w:sz="4" w:space="0" w:color="auto"/>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3,370,450</w:t>
            </w:r>
          </w:p>
        </w:tc>
        <w:tc>
          <w:tcPr>
            <w:tcW w:w="1264" w:type="dxa"/>
            <w:tcBorders>
              <w:bottom w:val="single" w:sz="4" w:space="0" w:color="auto"/>
            </w:tcBorders>
            <w:shd w:val="clear" w:color="auto" w:fill="FAFAFA"/>
            <w:vAlign w:val="bottom"/>
          </w:tcPr>
          <w:p w:rsidR="00455914" w:rsidRPr="00E1207D" w:rsidRDefault="00455914" w:rsidP="00455914">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61,549,938</w:t>
            </w:r>
          </w:p>
        </w:tc>
      </w:tr>
    </w:tbl>
    <w:p w:rsidR="00B40261" w:rsidRPr="00E1207D" w:rsidRDefault="00B40261" w:rsidP="0009609A">
      <w:pPr>
        <w:spacing w:after="0" w:line="240" w:lineRule="auto"/>
        <w:jc w:val="both"/>
        <w:rPr>
          <w:rFonts w:ascii="Arial" w:hAnsi="Arial" w:cs="Arial"/>
          <w:sz w:val="18"/>
          <w:szCs w:val="18"/>
        </w:rPr>
      </w:pPr>
    </w:p>
    <w:p w:rsidR="00B40261" w:rsidRPr="00E1207D" w:rsidRDefault="00B40261">
      <w:pPr>
        <w:rPr>
          <w:rFonts w:ascii="Arial" w:hAnsi="Arial" w:cs="Arial"/>
          <w:sz w:val="18"/>
          <w:szCs w:val="18"/>
        </w:rPr>
      </w:pPr>
      <w:r w:rsidRPr="00E1207D">
        <w:rPr>
          <w:rFonts w:ascii="Arial" w:hAnsi="Arial" w:cs="Arial"/>
          <w:sz w:val="18"/>
          <w:szCs w:val="18"/>
        </w:rPr>
        <w:br w:type="page"/>
      </w:r>
    </w:p>
    <w:p w:rsidR="0009609A" w:rsidRPr="00E1207D" w:rsidRDefault="0009609A" w:rsidP="0009609A">
      <w:pPr>
        <w:spacing w:after="0" w:line="240" w:lineRule="auto"/>
        <w:jc w:val="both"/>
        <w:rPr>
          <w:rFonts w:ascii="Arial" w:hAnsi="Arial" w:cs="Arial"/>
          <w:sz w:val="18"/>
          <w:szCs w:val="18"/>
        </w:rPr>
      </w:pPr>
    </w:p>
    <w:p w:rsidR="00B40261" w:rsidRPr="00E1207D" w:rsidRDefault="00B40261" w:rsidP="0009609A">
      <w:pPr>
        <w:spacing w:after="0" w:line="240" w:lineRule="auto"/>
        <w:jc w:val="both"/>
        <w:rPr>
          <w:rFonts w:ascii="Arial" w:hAnsi="Arial" w:cs="Arial"/>
          <w:sz w:val="18"/>
          <w:szCs w:val="18"/>
        </w:rPr>
      </w:pPr>
    </w:p>
    <w:tbl>
      <w:tblPr>
        <w:tblW w:w="9468" w:type="dxa"/>
        <w:tblLayout w:type="fixed"/>
        <w:tblLook w:val="0000" w:firstRow="0" w:lastRow="0" w:firstColumn="0" w:lastColumn="0" w:noHBand="0" w:noVBand="0"/>
      </w:tblPr>
      <w:tblGrid>
        <w:gridCol w:w="3510"/>
        <w:gridCol w:w="990"/>
        <w:gridCol w:w="1170"/>
        <w:gridCol w:w="1350"/>
        <w:gridCol w:w="1224"/>
        <w:gridCol w:w="1224"/>
      </w:tblGrid>
      <w:tr w:rsidR="00043EB4" w:rsidRPr="00E1207D" w:rsidTr="00F56019">
        <w:tc>
          <w:tcPr>
            <w:tcW w:w="3510" w:type="dxa"/>
            <w:tcBorders>
              <w:top w:val="nil"/>
              <w:left w:val="nil"/>
              <w:bottom w:val="nil"/>
              <w:right w:val="nil"/>
            </w:tcBorders>
            <w:vAlign w:val="center"/>
          </w:tcPr>
          <w:p w:rsidR="00043EB4" w:rsidRPr="00345567" w:rsidRDefault="00043EB4" w:rsidP="004F2925">
            <w:pPr>
              <w:spacing w:after="0" w:line="240" w:lineRule="auto"/>
              <w:ind w:left="-109" w:right="-72"/>
              <w:jc w:val="thaiDistribute"/>
              <w:rPr>
                <w:rFonts w:ascii="Arial" w:eastAsia="Cordia New" w:hAnsi="Arial" w:cs="Arial"/>
                <w:sz w:val="16"/>
                <w:szCs w:val="16"/>
                <w:lang w:val="en-GB" w:bidi="th-TH"/>
              </w:rPr>
            </w:pPr>
          </w:p>
        </w:tc>
        <w:tc>
          <w:tcPr>
            <w:tcW w:w="5958" w:type="dxa"/>
            <w:gridSpan w:val="5"/>
            <w:tcBorders>
              <w:top w:val="single" w:sz="4" w:space="0" w:color="auto"/>
              <w:left w:val="nil"/>
              <w:bottom w:val="single" w:sz="4" w:space="0" w:color="auto"/>
              <w:right w:val="nil"/>
            </w:tcBorders>
            <w:shd w:val="clear" w:color="auto" w:fill="auto"/>
            <w:vAlign w:val="center"/>
          </w:tcPr>
          <w:p w:rsidR="00043EB4" w:rsidRPr="00043EB4" w:rsidRDefault="00043EB4" w:rsidP="00043EB4">
            <w:pPr>
              <w:spacing w:after="0" w:line="240" w:lineRule="auto"/>
              <w:ind w:right="-72"/>
              <w:jc w:val="center"/>
              <w:rPr>
                <w:rFonts w:ascii="Arial" w:eastAsia="Map Symbols" w:hAnsi="Arial" w:cs="Arial"/>
                <w:b/>
                <w:bCs/>
                <w:spacing w:val="-4"/>
                <w:sz w:val="16"/>
                <w:szCs w:val="16"/>
                <w:cs/>
                <w:lang w:val="en-GB" w:bidi="th-TH"/>
              </w:rPr>
            </w:pPr>
            <w:r w:rsidRPr="00043EB4">
              <w:rPr>
                <w:rFonts w:ascii="Arial" w:eastAsia="Map Symbols" w:hAnsi="Arial" w:cs="Arial"/>
                <w:b/>
                <w:bCs/>
                <w:sz w:val="16"/>
                <w:szCs w:val="16"/>
                <w:lang w:val="en-GB" w:bidi="th-TH"/>
              </w:rPr>
              <w:t>Consolidated financial statements</w:t>
            </w:r>
          </w:p>
        </w:tc>
      </w:tr>
      <w:tr w:rsidR="00043EB4" w:rsidRPr="00E1207D" w:rsidTr="00F56019">
        <w:tc>
          <w:tcPr>
            <w:tcW w:w="3510" w:type="dxa"/>
            <w:tcBorders>
              <w:top w:val="nil"/>
              <w:left w:val="nil"/>
              <w:bottom w:val="nil"/>
              <w:right w:val="nil"/>
            </w:tcBorders>
            <w:vAlign w:val="center"/>
          </w:tcPr>
          <w:p w:rsidR="00043EB4" w:rsidRPr="00345567" w:rsidRDefault="00043EB4" w:rsidP="004F2925">
            <w:pPr>
              <w:spacing w:after="0" w:line="240" w:lineRule="auto"/>
              <w:ind w:left="-109" w:right="-72"/>
              <w:jc w:val="thaiDistribute"/>
              <w:rPr>
                <w:rFonts w:ascii="Arial" w:eastAsia="Cordia New" w:hAnsi="Arial" w:cs="Arial"/>
                <w:sz w:val="16"/>
                <w:szCs w:val="16"/>
                <w:lang w:val="en-GB" w:bidi="th-TH"/>
              </w:rPr>
            </w:pPr>
          </w:p>
        </w:tc>
        <w:tc>
          <w:tcPr>
            <w:tcW w:w="990" w:type="dxa"/>
            <w:tcBorders>
              <w:top w:val="single" w:sz="4" w:space="0" w:color="auto"/>
              <w:left w:val="nil"/>
              <w:bottom w:val="nil"/>
              <w:right w:val="nil"/>
            </w:tcBorders>
            <w:vAlign w:val="center"/>
          </w:tcPr>
          <w:p w:rsidR="00043EB4" w:rsidRPr="00345567" w:rsidRDefault="00043EB4" w:rsidP="004F2925">
            <w:pPr>
              <w:spacing w:after="0" w:line="240" w:lineRule="auto"/>
              <w:ind w:right="-72"/>
              <w:jc w:val="right"/>
              <w:rPr>
                <w:rFonts w:ascii="Arial" w:eastAsia="Cordia New" w:hAnsi="Arial" w:cs="Arial"/>
                <w:sz w:val="16"/>
                <w:szCs w:val="16"/>
                <w:lang w:val="en-GB" w:bidi="th-TH"/>
              </w:rPr>
            </w:pPr>
          </w:p>
        </w:tc>
        <w:tc>
          <w:tcPr>
            <w:tcW w:w="1170" w:type="dxa"/>
            <w:tcBorders>
              <w:top w:val="single" w:sz="4" w:space="0" w:color="auto"/>
              <w:left w:val="nil"/>
              <w:bottom w:val="nil"/>
              <w:right w:val="nil"/>
            </w:tcBorders>
            <w:vAlign w:val="center"/>
          </w:tcPr>
          <w:p w:rsidR="00043EB4" w:rsidRPr="00345567" w:rsidRDefault="00043EB4" w:rsidP="004F2925">
            <w:pPr>
              <w:spacing w:after="0" w:line="240" w:lineRule="auto"/>
              <w:ind w:right="-72"/>
              <w:jc w:val="right"/>
              <w:rPr>
                <w:rFonts w:ascii="Arial" w:eastAsia="Map Symbols" w:hAnsi="Arial" w:cs="Arial"/>
                <w:b/>
                <w:bCs/>
                <w:sz w:val="16"/>
                <w:szCs w:val="16"/>
                <w:lang w:val="en-GB" w:bidi="th-TH"/>
              </w:rPr>
            </w:pPr>
          </w:p>
        </w:tc>
        <w:tc>
          <w:tcPr>
            <w:tcW w:w="1350" w:type="dxa"/>
            <w:tcBorders>
              <w:top w:val="single" w:sz="4" w:space="0" w:color="auto"/>
              <w:left w:val="nil"/>
              <w:bottom w:val="nil"/>
              <w:right w:val="nil"/>
            </w:tcBorders>
            <w:vAlign w:val="center"/>
          </w:tcPr>
          <w:p w:rsidR="00043EB4" w:rsidRPr="00345567" w:rsidRDefault="00043EB4" w:rsidP="004F2925">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Recognised</w:t>
            </w:r>
          </w:p>
        </w:tc>
        <w:tc>
          <w:tcPr>
            <w:tcW w:w="1224" w:type="dxa"/>
            <w:tcBorders>
              <w:top w:val="single" w:sz="4" w:space="0" w:color="auto"/>
              <w:left w:val="nil"/>
              <w:bottom w:val="nil"/>
              <w:right w:val="nil"/>
            </w:tcBorders>
          </w:tcPr>
          <w:p w:rsidR="00043EB4" w:rsidRPr="00345567" w:rsidRDefault="00043EB4" w:rsidP="004F2925">
            <w:pPr>
              <w:spacing w:after="0" w:line="240" w:lineRule="auto"/>
              <w:ind w:right="-72"/>
              <w:jc w:val="right"/>
              <w:rPr>
                <w:rFonts w:ascii="Arial" w:eastAsia="Map Symbols" w:hAnsi="Arial" w:cs="Arial"/>
                <w:b/>
                <w:bCs/>
                <w:spacing w:val="-4"/>
                <w:sz w:val="16"/>
                <w:szCs w:val="16"/>
                <w:cs/>
                <w:lang w:val="en-GB" w:bidi="th-TH"/>
              </w:rPr>
            </w:pPr>
          </w:p>
        </w:tc>
        <w:tc>
          <w:tcPr>
            <w:tcW w:w="1224" w:type="dxa"/>
            <w:tcBorders>
              <w:top w:val="single" w:sz="4" w:space="0" w:color="auto"/>
              <w:left w:val="nil"/>
              <w:bottom w:val="nil"/>
              <w:right w:val="nil"/>
            </w:tcBorders>
            <w:vAlign w:val="center"/>
          </w:tcPr>
          <w:p w:rsidR="00043EB4" w:rsidRPr="00345567" w:rsidRDefault="00043EB4" w:rsidP="004F2925">
            <w:pPr>
              <w:spacing w:after="0" w:line="240" w:lineRule="auto"/>
              <w:ind w:right="-72"/>
              <w:jc w:val="right"/>
              <w:rPr>
                <w:rFonts w:ascii="Arial" w:eastAsia="Map Symbols" w:hAnsi="Arial" w:cs="Arial"/>
                <w:b/>
                <w:bCs/>
                <w:spacing w:val="-4"/>
                <w:sz w:val="16"/>
                <w:szCs w:val="16"/>
                <w:cs/>
                <w:lang w:val="en-GB" w:bidi="th-TH"/>
              </w:rPr>
            </w:pPr>
          </w:p>
        </w:tc>
      </w:tr>
      <w:tr w:rsidR="00345567" w:rsidRPr="00E1207D" w:rsidTr="00345567">
        <w:tc>
          <w:tcPr>
            <w:tcW w:w="3510" w:type="dxa"/>
            <w:tcBorders>
              <w:top w:val="nil"/>
              <w:left w:val="nil"/>
              <w:bottom w:val="nil"/>
              <w:right w:val="nil"/>
            </w:tcBorders>
            <w:vAlign w:val="center"/>
          </w:tcPr>
          <w:p w:rsidR="00345567" w:rsidRPr="00345567" w:rsidRDefault="00345567" w:rsidP="004F2925">
            <w:pPr>
              <w:spacing w:after="0" w:line="240" w:lineRule="auto"/>
              <w:ind w:left="-109" w:right="-72"/>
              <w:jc w:val="thaiDistribute"/>
              <w:rPr>
                <w:rFonts w:ascii="Arial" w:eastAsia="Cordia New" w:hAnsi="Arial" w:cs="Arial"/>
                <w:sz w:val="16"/>
                <w:szCs w:val="16"/>
                <w:lang w:val="en-GB" w:bidi="th-TH"/>
              </w:rPr>
            </w:pPr>
          </w:p>
        </w:tc>
        <w:tc>
          <w:tcPr>
            <w:tcW w:w="990" w:type="dxa"/>
            <w:tcBorders>
              <w:top w:val="nil"/>
              <w:left w:val="nil"/>
              <w:bottom w:val="nil"/>
              <w:right w:val="nil"/>
            </w:tcBorders>
            <w:vAlign w:val="center"/>
          </w:tcPr>
          <w:p w:rsidR="00345567" w:rsidRPr="00345567" w:rsidRDefault="00345567" w:rsidP="004F2925">
            <w:pPr>
              <w:spacing w:after="0" w:line="240" w:lineRule="auto"/>
              <w:ind w:right="-72"/>
              <w:jc w:val="right"/>
              <w:rPr>
                <w:rFonts w:ascii="Arial" w:eastAsia="Cordia New" w:hAnsi="Arial" w:cs="Arial"/>
                <w:sz w:val="16"/>
                <w:szCs w:val="16"/>
                <w:lang w:val="en-GB" w:bidi="th-TH"/>
              </w:rPr>
            </w:pPr>
          </w:p>
        </w:tc>
        <w:tc>
          <w:tcPr>
            <w:tcW w:w="1170" w:type="dxa"/>
            <w:tcBorders>
              <w:top w:val="nil"/>
              <w:left w:val="nil"/>
              <w:bottom w:val="nil"/>
              <w:right w:val="nil"/>
            </w:tcBorders>
            <w:vAlign w:val="center"/>
          </w:tcPr>
          <w:p w:rsidR="00345567" w:rsidRPr="00345567" w:rsidRDefault="00345567" w:rsidP="004F2925">
            <w:pPr>
              <w:spacing w:after="0" w:line="240" w:lineRule="auto"/>
              <w:ind w:left="-144" w:right="-72"/>
              <w:jc w:val="right"/>
              <w:rPr>
                <w:rFonts w:ascii="Arial" w:eastAsia="Map Symbols" w:hAnsi="Arial" w:cs="Arial"/>
                <w:b/>
                <w:bCs/>
                <w:sz w:val="16"/>
                <w:szCs w:val="16"/>
                <w:lang w:val="en-GB" w:bidi="th-TH"/>
              </w:rPr>
            </w:pPr>
          </w:p>
        </w:tc>
        <w:tc>
          <w:tcPr>
            <w:tcW w:w="1350" w:type="dxa"/>
            <w:tcBorders>
              <w:top w:val="nil"/>
              <w:left w:val="nil"/>
              <w:bottom w:val="nil"/>
              <w:right w:val="nil"/>
            </w:tcBorders>
            <w:vAlign w:val="center"/>
          </w:tcPr>
          <w:p w:rsidR="00345567" w:rsidRPr="00345567" w:rsidRDefault="00345567" w:rsidP="004F2925">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 xml:space="preserve">in revenue </w:t>
            </w:r>
          </w:p>
        </w:tc>
        <w:tc>
          <w:tcPr>
            <w:tcW w:w="1224" w:type="dxa"/>
            <w:tcBorders>
              <w:top w:val="nil"/>
              <w:left w:val="nil"/>
              <w:bottom w:val="nil"/>
              <w:right w:val="nil"/>
            </w:tcBorders>
          </w:tcPr>
          <w:p w:rsidR="00345567" w:rsidRPr="00345567" w:rsidRDefault="00345567" w:rsidP="004F2925">
            <w:pPr>
              <w:spacing w:after="0" w:line="240" w:lineRule="auto"/>
              <w:ind w:right="-72"/>
              <w:jc w:val="right"/>
              <w:rPr>
                <w:rFonts w:ascii="Arial" w:eastAsia="Map Symbols" w:hAnsi="Arial" w:cs="Arial"/>
                <w:b/>
                <w:bCs/>
                <w:spacing w:val="-4"/>
                <w:sz w:val="16"/>
                <w:szCs w:val="16"/>
                <w:cs/>
                <w:lang w:val="en-GB" w:bidi="th-TH"/>
              </w:rPr>
            </w:pPr>
          </w:p>
        </w:tc>
        <w:tc>
          <w:tcPr>
            <w:tcW w:w="1224" w:type="dxa"/>
            <w:tcBorders>
              <w:top w:val="nil"/>
              <w:left w:val="nil"/>
              <w:bottom w:val="nil"/>
              <w:right w:val="nil"/>
            </w:tcBorders>
            <w:vAlign w:val="center"/>
          </w:tcPr>
          <w:p w:rsidR="00345567" w:rsidRPr="00345567" w:rsidRDefault="00345567" w:rsidP="004F2925">
            <w:pPr>
              <w:spacing w:after="0" w:line="240" w:lineRule="auto"/>
              <w:ind w:right="-72"/>
              <w:jc w:val="right"/>
              <w:rPr>
                <w:rFonts w:ascii="Arial" w:eastAsia="Map Symbols" w:hAnsi="Arial" w:cs="Arial"/>
                <w:b/>
                <w:bCs/>
                <w:spacing w:val="-4"/>
                <w:sz w:val="16"/>
                <w:szCs w:val="16"/>
                <w:cs/>
                <w:lang w:val="en-GB" w:bidi="th-TH"/>
              </w:rPr>
            </w:pPr>
          </w:p>
        </w:tc>
      </w:tr>
      <w:tr w:rsidR="00345567" w:rsidRPr="00E1207D" w:rsidTr="00345567">
        <w:tc>
          <w:tcPr>
            <w:tcW w:w="3510" w:type="dxa"/>
            <w:tcBorders>
              <w:top w:val="nil"/>
              <w:left w:val="nil"/>
              <w:bottom w:val="nil"/>
              <w:right w:val="nil"/>
            </w:tcBorders>
            <w:vAlign w:val="center"/>
          </w:tcPr>
          <w:p w:rsidR="00345567" w:rsidRPr="00345567" w:rsidRDefault="00345567" w:rsidP="004F2925">
            <w:pPr>
              <w:spacing w:after="0" w:line="240" w:lineRule="auto"/>
              <w:ind w:left="-109" w:right="-72"/>
              <w:jc w:val="thaiDistribute"/>
              <w:rPr>
                <w:rFonts w:ascii="Arial" w:eastAsia="Cordia New" w:hAnsi="Arial" w:cs="Arial"/>
                <w:sz w:val="16"/>
                <w:szCs w:val="16"/>
                <w:lang w:val="en-GB" w:bidi="th-TH"/>
              </w:rPr>
            </w:pPr>
          </w:p>
        </w:tc>
        <w:tc>
          <w:tcPr>
            <w:tcW w:w="990" w:type="dxa"/>
            <w:tcBorders>
              <w:top w:val="nil"/>
              <w:left w:val="nil"/>
              <w:bottom w:val="nil"/>
              <w:right w:val="nil"/>
            </w:tcBorders>
            <w:vAlign w:val="center"/>
          </w:tcPr>
          <w:p w:rsidR="00345567" w:rsidRPr="00345567" w:rsidRDefault="00345567" w:rsidP="004F2925">
            <w:pPr>
              <w:spacing w:after="0" w:line="240" w:lineRule="auto"/>
              <w:ind w:right="-72"/>
              <w:jc w:val="right"/>
              <w:rPr>
                <w:rFonts w:ascii="Arial" w:eastAsia="Cordia New" w:hAnsi="Arial" w:cs="Arial"/>
                <w:sz w:val="16"/>
                <w:szCs w:val="16"/>
                <w:lang w:val="en-GB" w:bidi="th-TH"/>
              </w:rPr>
            </w:pPr>
          </w:p>
        </w:tc>
        <w:tc>
          <w:tcPr>
            <w:tcW w:w="1170" w:type="dxa"/>
            <w:tcBorders>
              <w:top w:val="nil"/>
              <w:left w:val="nil"/>
              <w:bottom w:val="nil"/>
              <w:right w:val="nil"/>
            </w:tcBorders>
            <w:vAlign w:val="center"/>
          </w:tcPr>
          <w:p w:rsidR="00345567" w:rsidRPr="00345567" w:rsidRDefault="00345567" w:rsidP="004F2925">
            <w:pPr>
              <w:spacing w:after="0" w:line="240" w:lineRule="auto"/>
              <w:ind w:right="-72"/>
              <w:jc w:val="right"/>
              <w:rPr>
                <w:rFonts w:ascii="Arial" w:eastAsia="Map Symbols" w:hAnsi="Arial" w:cs="Arial"/>
                <w:b/>
                <w:bCs/>
                <w:sz w:val="16"/>
                <w:szCs w:val="16"/>
                <w:lang w:val="en-GB" w:bidi="th-TH"/>
              </w:rPr>
            </w:pPr>
          </w:p>
        </w:tc>
        <w:tc>
          <w:tcPr>
            <w:tcW w:w="1350" w:type="dxa"/>
            <w:tcBorders>
              <w:top w:val="nil"/>
              <w:left w:val="nil"/>
              <w:bottom w:val="nil"/>
              <w:right w:val="nil"/>
            </w:tcBorders>
            <w:vAlign w:val="center"/>
          </w:tcPr>
          <w:p w:rsidR="00345567" w:rsidRPr="00345567" w:rsidRDefault="00345567" w:rsidP="004F2925">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(expense)</w:t>
            </w:r>
          </w:p>
        </w:tc>
        <w:tc>
          <w:tcPr>
            <w:tcW w:w="1224" w:type="dxa"/>
            <w:tcBorders>
              <w:top w:val="nil"/>
              <w:left w:val="nil"/>
              <w:bottom w:val="nil"/>
              <w:right w:val="nil"/>
            </w:tcBorders>
          </w:tcPr>
          <w:p w:rsidR="00345567" w:rsidRPr="00345567" w:rsidRDefault="00345567" w:rsidP="004F2925">
            <w:pPr>
              <w:spacing w:after="0" w:line="240" w:lineRule="auto"/>
              <w:ind w:right="-72"/>
              <w:jc w:val="right"/>
              <w:rPr>
                <w:rFonts w:ascii="Arial" w:eastAsia="Map Symbols" w:hAnsi="Arial" w:cs="Arial"/>
                <w:b/>
                <w:bCs/>
                <w:spacing w:val="-4"/>
                <w:sz w:val="16"/>
                <w:szCs w:val="16"/>
                <w:cs/>
                <w:lang w:val="en-GB" w:bidi="th-TH"/>
              </w:rPr>
            </w:pPr>
          </w:p>
        </w:tc>
        <w:tc>
          <w:tcPr>
            <w:tcW w:w="1224" w:type="dxa"/>
            <w:tcBorders>
              <w:top w:val="nil"/>
              <w:left w:val="nil"/>
              <w:bottom w:val="nil"/>
              <w:right w:val="nil"/>
            </w:tcBorders>
            <w:vAlign w:val="center"/>
          </w:tcPr>
          <w:p w:rsidR="00345567" w:rsidRPr="00345567" w:rsidRDefault="00345567" w:rsidP="004F2925">
            <w:pPr>
              <w:spacing w:after="0" w:line="240" w:lineRule="auto"/>
              <w:ind w:right="-72"/>
              <w:jc w:val="right"/>
              <w:rPr>
                <w:rFonts w:ascii="Arial" w:eastAsia="Map Symbols" w:hAnsi="Arial" w:cs="Arial"/>
                <w:b/>
                <w:bCs/>
                <w:spacing w:val="-4"/>
                <w:sz w:val="16"/>
                <w:szCs w:val="16"/>
                <w:cs/>
                <w:lang w:val="en-GB" w:bidi="th-TH"/>
              </w:rPr>
            </w:pPr>
          </w:p>
        </w:tc>
      </w:tr>
      <w:tr w:rsidR="00345567" w:rsidRPr="00E1207D" w:rsidTr="00345567">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p>
        </w:tc>
        <w:tc>
          <w:tcPr>
            <w:tcW w:w="990"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170" w:type="dxa"/>
            <w:tcBorders>
              <w:top w:val="nil"/>
              <w:left w:val="nil"/>
              <w:bottom w:val="nil"/>
              <w:right w:val="nil"/>
            </w:tcBorders>
            <w:vAlign w:val="center"/>
          </w:tcPr>
          <w:p w:rsidR="00345567" w:rsidRPr="00345567" w:rsidRDefault="00345567" w:rsidP="00345567">
            <w:pPr>
              <w:spacing w:after="0" w:line="240" w:lineRule="auto"/>
              <w:ind w:left="-144"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Recognised in</w:t>
            </w:r>
          </w:p>
        </w:tc>
        <w:tc>
          <w:tcPr>
            <w:tcW w:w="1350"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in other</w:t>
            </w:r>
          </w:p>
        </w:tc>
        <w:tc>
          <w:tcPr>
            <w:tcW w:w="1224" w:type="dxa"/>
            <w:tcBorders>
              <w:top w:val="nil"/>
              <w:left w:val="nil"/>
              <w:bottom w:val="nil"/>
              <w:right w:val="nil"/>
            </w:tcBorders>
          </w:tcPr>
          <w:p w:rsidR="00345567" w:rsidRPr="00345567" w:rsidRDefault="00345567" w:rsidP="00345567">
            <w:pPr>
              <w:spacing w:after="0" w:line="240" w:lineRule="auto"/>
              <w:ind w:right="-72"/>
              <w:jc w:val="right"/>
              <w:rPr>
                <w:rFonts w:ascii="Arial" w:eastAsia="Map Symbols" w:hAnsi="Arial" w:cs="Arial"/>
                <w:b/>
                <w:bCs/>
                <w:spacing w:val="-4"/>
                <w:sz w:val="16"/>
                <w:szCs w:val="16"/>
                <w:cs/>
                <w:lang w:val="en-GB" w:bidi="th-TH"/>
              </w:rPr>
            </w:pPr>
          </w:p>
        </w:tc>
        <w:tc>
          <w:tcPr>
            <w:tcW w:w="1224"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pacing w:val="-4"/>
                <w:sz w:val="16"/>
                <w:szCs w:val="16"/>
                <w:cs/>
                <w:lang w:val="en-GB" w:bidi="th-TH"/>
              </w:rPr>
            </w:pPr>
          </w:p>
        </w:tc>
      </w:tr>
      <w:tr w:rsidR="00345567" w:rsidRPr="00E1207D" w:rsidTr="00345567">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p>
        </w:tc>
        <w:tc>
          <w:tcPr>
            <w:tcW w:w="990"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lang w:val="en-GB" w:bidi="th-TH"/>
              </w:rPr>
            </w:pPr>
          </w:p>
        </w:tc>
        <w:tc>
          <w:tcPr>
            <w:tcW w:w="1170"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revenue</w:t>
            </w:r>
          </w:p>
        </w:tc>
        <w:tc>
          <w:tcPr>
            <w:tcW w:w="1350"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Bold" w:eastAsia="Map Symbols" w:hAnsi="Arial Bold" w:cs="Arial"/>
                <w:b/>
                <w:bCs/>
                <w:spacing w:val="-4"/>
                <w:sz w:val="16"/>
                <w:szCs w:val="16"/>
                <w:lang w:val="en-GB" w:bidi="th-TH"/>
              </w:rPr>
            </w:pPr>
            <w:r w:rsidRPr="00345567">
              <w:rPr>
                <w:rFonts w:ascii="Arial Bold" w:eastAsia="Map Symbols" w:hAnsi="Arial Bold" w:cs="Arial"/>
                <w:b/>
                <w:bCs/>
                <w:spacing w:val="-4"/>
                <w:sz w:val="16"/>
                <w:szCs w:val="16"/>
                <w:lang w:val="en-GB" w:bidi="th-TH"/>
              </w:rPr>
              <w:t>comprehensive</w:t>
            </w:r>
          </w:p>
        </w:tc>
        <w:tc>
          <w:tcPr>
            <w:tcW w:w="1224" w:type="dxa"/>
            <w:tcBorders>
              <w:top w:val="nil"/>
              <w:left w:val="nil"/>
              <w:bottom w:val="nil"/>
              <w:right w:val="nil"/>
            </w:tcBorders>
          </w:tcPr>
          <w:p w:rsidR="00345567" w:rsidRPr="00345567" w:rsidRDefault="00345567" w:rsidP="00345567">
            <w:pPr>
              <w:spacing w:after="0" w:line="240" w:lineRule="auto"/>
              <w:ind w:right="-72"/>
              <w:jc w:val="right"/>
              <w:rPr>
                <w:rFonts w:ascii="Arial" w:eastAsia="Map Symbols" w:hAnsi="Arial" w:cs="Arial"/>
                <w:b/>
                <w:bCs/>
                <w:spacing w:val="-4"/>
                <w:sz w:val="16"/>
                <w:szCs w:val="16"/>
                <w:lang w:val="en-GB" w:bidi="th-TH"/>
              </w:rPr>
            </w:pPr>
          </w:p>
        </w:tc>
        <w:tc>
          <w:tcPr>
            <w:tcW w:w="1224"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pacing w:val="-4"/>
                <w:sz w:val="16"/>
                <w:szCs w:val="16"/>
                <w:lang w:val="en-GB" w:bidi="th-TH"/>
              </w:rPr>
            </w:pPr>
          </w:p>
        </w:tc>
      </w:tr>
      <w:tr w:rsidR="00345567" w:rsidRPr="00E1207D" w:rsidTr="00345567">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p>
        </w:tc>
        <w:tc>
          <w:tcPr>
            <w:tcW w:w="990"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 xml:space="preserve"> 1 January</w:t>
            </w:r>
          </w:p>
        </w:tc>
        <w:tc>
          <w:tcPr>
            <w:tcW w:w="1170"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(expense) in</w:t>
            </w:r>
          </w:p>
        </w:tc>
        <w:tc>
          <w:tcPr>
            <w:tcW w:w="1350"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income</w:t>
            </w:r>
          </w:p>
        </w:tc>
        <w:tc>
          <w:tcPr>
            <w:tcW w:w="1224" w:type="dxa"/>
            <w:tcBorders>
              <w:top w:val="nil"/>
              <w:left w:val="nil"/>
              <w:bottom w:val="nil"/>
              <w:right w:val="nil"/>
            </w:tcBorders>
          </w:tcPr>
          <w:p w:rsidR="00345567" w:rsidRPr="00345567" w:rsidRDefault="00345567" w:rsidP="00345567">
            <w:pPr>
              <w:spacing w:after="0" w:line="240" w:lineRule="auto"/>
              <w:ind w:right="-72"/>
              <w:jc w:val="right"/>
              <w:rPr>
                <w:rFonts w:ascii="Arial" w:eastAsia="Map Symbols" w:hAnsi="Arial" w:cs="Arial"/>
                <w:b/>
                <w:bCs/>
                <w:spacing w:val="-4"/>
                <w:sz w:val="16"/>
                <w:szCs w:val="16"/>
                <w:cs/>
                <w:lang w:val="en-GB" w:bidi="th-TH"/>
              </w:rPr>
            </w:pPr>
            <w:r>
              <w:rPr>
                <w:rFonts w:ascii="Arial" w:eastAsia="Map Symbols" w:hAnsi="Arial" w:cs="Arial"/>
                <w:b/>
                <w:bCs/>
                <w:spacing w:val="-4"/>
                <w:sz w:val="16"/>
                <w:szCs w:val="16"/>
                <w:lang w:val="en-GB" w:bidi="th-TH"/>
              </w:rPr>
              <w:t>Business</w:t>
            </w:r>
          </w:p>
        </w:tc>
        <w:tc>
          <w:tcPr>
            <w:tcW w:w="1224"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pacing w:val="-4"/>
                <w:sz w:val="16"/>
                <w:szCs w:val="16"/>
                <w:lang w:val="en-GB" w:bidi="th-TH"/>
              </w:rPr>
            </w:pPr>
            <w:r w:rsidRPr="00345567">
              <w:rPr>
                <w:rFonts w:ascii="Arial" w:eastAsia="Map Symbols" w:hAnsi="Arial" w:cs="Arial"/>
                <w:b/>
                <w:bCs/>
                <w:spacing w:val="-4"/>
                <w:sz w:val="16"/>
                <w:szCs w:val="16"/>
                <w:lang w:val="en-GB" w:bidi="th-TH"/>
              </w:rPr>
              <w:t>31 December</w:t>
            </w:r>
          </w:p>
        </w:tc>
      </w:tr>
      <w:tr w:rsidR="00345567" w:rsidRPr="00E1207D" w:rsidTr="00345567">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p>
        </w:tc>
        <w:tc>
          <w:tcPr>
            <w:tcW w:w="990" w:type="dxa"/>
            <w:tcBorders>
              <w:top w:val="nil"/>
              <w:left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2018</w:t>
            </w:r>
          </w:p>
        </w:tc>
        <w:tc>
          <w:tcPr>
            <w:tcW w:w="1170" w:type="dxa"/>
            <w:tcBorders>
              <w:top w:val="nil"/>
              <w:left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profit or loss</w:t>
            </w:r>
          </w:p>
        </w:tc>
        <w:tc>
          <w:tcPr>
            <w:tcW w:w="1350" w:type="dxa"/>
            <w:tcBorders>
              <w:top w:val="nil"/>
              <w:left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 xml:space="preserve"> (expense)</w:t>
            </w:r>
          </w:p>
        </w:tc>
        <w:tc>
          <w:tcPr>
            <w:tcW w:w="1224" w:type="dxa"/>
            <w:tcBorders>
              <w:top w:val="nil"/>
              <w:left w:val="nil"/>
              <w:right w:val="nil"/>
            </w:tcBorders>
          </w:tcPr>
          <w:p w:rsidR="00345567" w:rsidRPr="00345567" w:rsidRDefault="00345567" w:rsidP="00345567">
            <w:pPr>
              <w:spacing w:after="0" w:line="240" w:lineRule="auto"/>
              <w:ind w:right="-72"/>
              <w:jc w:val="right"/>
              <w:rPr>
                <w:rFonts w:ascii="Arial" w:eastAsia="Map Symbols" w:hAnsi="Arial" w:cs="Arial"/>
                <w:b/>
                <w:bCs/>
                <w:spacing w:val="-4"/>
                <w:sz w:val="16"/>
                <w:szCs w:val="16"/>
                <w:lang w:val="en-GB" w:bidi="th-TH"/>
              </w:rPr>
            </w:pPr>
            <w:r>
              <w:rPr>
                <w:rFonts w:ascii="Arial" w:eastAsia="Map Symbols" w:hAnsi="Arial" w:cs="Arial"/>
                <w:b/>
                <w:bCs/>
                <w:spacing w:val="-4"/>
                <w:sz w:val="16"/>
                <w:szCs w:val="16"/>
                <w:lang w:val="en-GB" w:bidi="th-TH"/>
              </w:rPr>
              <w:t>acquisitions</w:t>
            </w:r>
          </w:p>
        </w:tc>
        <w:tc>
          <w:tcPr>
            <w:tcW w:w="1224" w:type="dxa"/>
            <w:tcBorders>
              <w:top w:val="nil"/>
              <w:left w:val="nil"/>
              <w:right w:val="nil"/>
            </w:tcBorders>
            <w:vAlign w:val="center"/>
          </w:tcPr>
          <w:p w:rsidR="00345567" w:rsidRPr="00345567" w:rsidRDefault="00345567" w:rsidP="00345567">
            <w:pPr>
              <w:spacing w:after="0" w:line="240" w:lineRule="auto"/>
              <w:ind w:right="-72"/>
              <w:jc w:val="right"/>
              <w:rPr>
                <w:rFonts w:ascii="Arial" w:eastAsia="Map Symbols" w:hAnsi="Arial" w:cs="Arial"/>
                <w:b/>
                <w:bCs/>
                <w:spacing w:val="-4"/>
                <w:sz w:val="16"/>
                <w:szCs w:val="16"/>
                <w:lang w:val="en-GB" w:bidi="th-TH"/>
              </w:rPr>
            </w:pPr>
            <w:r w:rsidRPr="00345567">
              <w:rPr>
                <w:rFonts w:ascii="Arial" w:eastAsia="Map Symbols" w:hAnsi="Arial" w:cs="Arial"/>
                <w:b/>
                <w:bCs/>
                <w:sz w:val="16"/>
                <w:szCs w:val="16"/>
                <w:lang w:val="en-GB" w:bidi="th-TH"/>
              </w:rPr>
              <w:t>2018</w:t>
            </w:r>
          </w:p>
        </w:tc>
      </w:tr>
      <w:tr w:rsidR="00345567" w:rsidRPr="00E1207D" w:rsidTr="0059746A">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p>
        </w:tc>
        <w:tc>
          <w:tcPr>
            <w:tcW w:w="990" w:type="dxa"/>
            <w:tcBorders>
              <w:top w:val="nil"/>
              <w:left w:val="nil"/>
              <w:bottom w:val="single" w:sz="4" w:space="0" w:color="auto"/>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cs/>
                <w:lang w:val="en-GB" w:bidi="th-TH"/>
              </w:rPr>
            </w:pPr>
            <w:r w:rsidRPr="00345567">
              <w:rPr>
                <w:rFonts w:ascii="Arial" w:eastAsia="Map Symbols" w:hAnsi="Arial" w:cs="Arial"/>
                <w:b/>
                <w:bCs/>
                <w:sz w:val="16"/>
                <w:szCs w:val="16"/>
                <w:lang w:val="en-GB" w:bidi="th-TH"/>
              </w:rPr>
              <w:t>Baht</w:t>
            </w:r>
          </w:p>
        </w:tc>
        <w:tc>
          <w:tcPr>
            <w:tcW w:w="1170" w:type="dxa"/>
            <w:tcBorders>
              <w:top w:val="nil"/>
              <w:left w:val="nil"/>
              <w:bottom w:val="single" w:sz="4" w:space="0" w:color="auto"/>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Baht</w:t>
            </w:r>
          </w:p>
        </w:tc>
        <w:tc>
          <w:tcPr>
            <w:tcW w:w="1350" w:type="dxa"/>
            <w:tcBorders>
              <w:top w:val="nil"/>
              <w:left w:val="nil"/>
              <w:bottom w:val="single" w:sz="4" w:space="0" w:color="auto"/>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Baht</w:t>
            </w:r>
          </w:p>
        </w:tc>
        <w:tc>
          <w:tcPr>
            <w:tcW w:w="1224" w:type="dxa"/>
            <w:tcBorders>
              <w:top w:val="nil"/>
              <w:left w:val="nil"/>
              <w:bottom w:val="single" w:sz="4" w:space="0" w:color="auto"/>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lang w:val="en-GB" w:bidi="th-TH"/>
              </w:rPr>
            </w:pPr>
            <w:r w:rsidRPr="00345567">
              <w:rPr>
                <w:rFonts w:ascii="Arial" w:eastAsia="Map Symbols" w:hAnsi="Arial" w:cs="Arial"/>
                <w:b/>
                <w:bCs/>
                <w:sz w:val="16"/>
                <w:szCs w:val="16"/>
                <w:lang w:val="en-GB" w:bidi="th-TH"/>
              </w:rPr>
              <w:t>Baht</w:t>
            </w:r>
          </w:p>
        </w:tc>
        <w:tc>
          <w:tcPr>
            <w:tcW w:w="1224" w:type="dxa"/>
            <w:tcBorders>
              <w:top w:val="nil"/>
              <w:left w:val="nil"/>
              <w:bottom w:val="single" w:sz="4" w:space="0" w:color="auto"/>
              <w:right w:val="nil"/>
            </w:tcBorders>
            <w:vAlign w:val="center"/>
          </w:tcPr>
          <w:p w:rsidR="00345567" w:rsidRPr="00345567" w:rsidRDefault="00345567" w:rsidP="00345567">
            <w:pPr>
              <w:spacing w:after="0" w:line="240" w:lineRule="auto"/>
              <w:ind w:right="-72"/>
              <w:jc w:val="right"/>
              <w:rPr>
                <w:rFonts w:ascii="Arial" w:eastAsia="Map Symbols" w:hAnsi="Arial" w:cs="Arial"/>
                <w:b/>
                <w:bCs/>
                <w:sz w:val="16"/>
                <w:szCs w:val="16"/>
                <w:cs/>
                <w:lang w:val="en-GB" w:bidi="th-TH"/>
              </w:rPr>
            </w:pPr>
            <w:r w:rsidRPr="00345567">
              <w:rPr>
                <w:rFonts w:ascii="Arial" w:eastAsia="Map Symbols" w:hAnsi="Arial" w:cs="Arial"/>
                <w:b/>
                <w:bCs/>
                <w:sz w:val="16"/>
                <w:szCs w:val="16"/>
                <w:lang w:val="en-GB" w:bidi="th-TH"/>
              </w:rPr>
              <w:t>Baht</w:t>
            </w:r>
          </w:p>
        </w:tc>
      </w:tr>
      <w:tr w:rsidR="00345567" w:rsidRPr="00E1207D" w:rsidTr="00345567">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b/>
                <w:bCs/>
                <w:sz w:val="16"/>
                <w:szCs w:val="16"/>
                <w:lang w:val="en-GB" w:bidi="th-TH"/>
              </w:rPr>
            </w:pPr>
            <w:r w:rsidRPr="00345567">
              <w:rPr>
                <w:rFonts w:ascii="Arial" w:eastAsia="Cordia New" w:hAnsi="Arial" w:cs="Arial"/>
                <w:b/>
                <w:bCs/>
                <w:sz w:val="16"/>
                <w:szCs w:val="16"/>
                <w:lang w:val="en-GB" w:bidi="th-TH"/>
              </w:rPr>
              <w:t>Deferred tax assets</w:t>
            </w:r>
          </w:p>
        </w:tc>
        <w:tc>
          <w:tcPr>
            <w:tcW w:w="990" w:type="dxa"/>
            <w:tcBorders>
              <w:top w:val="single" w:sz="4" w:space="0" w:color="auto"/>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170" w:type="dxa"/>
            <w:tcBorders>
              <w:top w:val="single" w:sz="4" w:space="0" w:color="auto"/>
              <w:left w:val="nil"/>
              <w:bottom w:val="nil"/>
              <w:right w:val="nil"/>
            </w:tcBorders>
            <w:vAlign w:val="center"/>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350" w:type="dxa"/>
            <w:tcBorders>
              <w:top w:val="single" w:sz="4" w:space="0" w:color="auto"/>
              <w:left w:val="nil"/>
              <w:bottom w:val="nil"/>
              <w:right w:val="nil"/>
            </w:tcBorders>
            <w:vAlign w:val="center"/>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single" w:sz="4" w:space="0" w:color="auto"/>
              <w:left w:val="nil"/>
              <w:bottom w:val="nil"/>
              <w:right w:val="nil"/>
            </w:tcBorders>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single" w:sz="4" w:space="0" w:color="auto"/>
              <w:left w:val="nil"/>
              <w:bottom w:val="nil"/>
              <w:right w:val="nil"/>
            </w:tcBorders>
            <w:vAlign w:val="center"/>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r>
      <w:tr w:rsidR="00345567" w:rsidRPr="00E1207D" w:rsidTr="00345567">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b/>
                <w:bCs/>
                <w:sz w:val="16"/>
                <w:szCs w:val="16"/>
                <w:lang w:val="en-GB" w:bidi="th-TH"/>
              </w:rPr>
            </w:pPr>
            <w:r w:rsidRPr="00345567">
              <w:rPr>
                <w:rFonts w:ascii="Arial" w:eastAsia="Cordia New" w:hAnsi="Arial" w:cs="Arial"/>
                <w:sz w:val="16"/>
                <w:szCs w:val="16"/>
                <w:lang w:val="en-GB" w:bidi="th-TH"/>
              </w:rPr>
              <w:t>Allowance for impairment of trade receivables</w:t>
            </w:r>
          </w:p>
        </w:tc>
        <w:tc>
          <w:tcPr>
            <w:tcW w:w="99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1,555,733</w:t>
            </w:r>
          </w:p>
        </w:tc>
        <w:tc>
          <w:tcPr>
            <w:tcW w:w="117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169,697</w:t>
            </w:r>
          </w:p>
        </w:tc>
        <w:tc>
          <w:tcPr>
            <w:tcW w:w="135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w:t>
            </w:r>
          </w:p>
        </w:tc>
        <w:tc>
          <w:tcPr>
            <w:tcW w:w="1224" w:type="dxa"/>
            <w:tcBorders>
              <w:top w:val="nil"/>
              <w:left w:val="nil"/>
              <w:bottom w:val="nil"/>
              <w:right w:val="nil"/>
            </w:tcBorders>
          </w:tcPr>
          <w:p w:rsidR="00345567" w:rsidRPr="00345567" w:rsidRDefault="00043EB4" w:rsidP="00345567">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224"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1,725,430</w:t>
            </w:r>
          </w:p>
        </w:tc>
      </w:tr>
      <w:tr w:rsidR="00345567" w:rsidRPr="00E1207D" w:rsidTr="00345567">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r w:rsidRPr="00345567">
              <w:rPr>
                <w:rFonts w:ascii="Arial" w:eastAsia="Cordia New" w:hAnsi="Arial" w:cs="Arial"/>
                <w:sz w:val="16"/>
                <w:szCs w:val="16"/>
                <w:lang w:val="en-GB" w:bidi="th-TH"/>
              </w:rPr>
              <w:t>Allowance for obsolete and slow-moving</w:t>
            </w:r>
          </w:p>
        </w:tc>
        <w:tc>
          <w:tcPr>
            <w:tcW w:w="99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17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35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bottom w:val="nil"/>
              <w:right w:val="nil"/>
            </w:tcBorders>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r>
      <w:tr w:rsidR="00345567" w:rsidRPr="00E1207D" w:rsidTr="00345567">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r w:rsidRPr="00345567">
              <w:rPr>
                <w:rFonts w:ascii="Arial" w:eastAsia="Cordia New" w:hAnsi="Arial" w:cs="Arial"/>
                <w:sz w:val="16"/>
                <w:szCs w:val="16"/>
                <w:lang w:val="en-GB" w:bidi="th-TH"/>
              </w:rPr>
              <w:t xml:space="preserve">   inventories and for inventories cost in</w:t>
            </w:r>
          </w:p>
        </w:tc>
        <w:tc>
          <w:tcPr>
            <w:tcW w:w="99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17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35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cs/>
                <w:lang w:val="en-GB" w:bidi="th-TH"/>
              </w:rPr>
            </w:pPr>
          </w:p>
        </w:tc>
        <w:tc>
          <w:tcPr>
            <w:tcW w:w="1224" w:type="dxa"/>
            <w:tcBorders>
              <w:top w:val="nil"/>
              <w:left w:val="nil"/>
              <w:bottom w:val="nil"/>
              <w:right w:val="nil"/>
            </w:tcBorders>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r>
      <w:tr w:rsidR="00345567" w:rsidRPr="00E1207D" w:rsidTr="00345567">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r w:rsidRPr="00345567">
              <w:rPr>
                <w:rFonts w:ascii="Arial" w:eastAsia="Cordia New" w:hAnsi="Arial" w:cs="Arial"/>
                <w:sz w:val="16"/>
                <w:szCs w:val="16"/>
                <w:lang w:val="en-GB" w:bidi="th-TH"/>
              </w:rPr>
              <w:t xml:space="preserve">   excess of net realisable value</w:t>
            </w:r>
          </w:p>
        </w:tc>
        <w:tc>
          <w:tcPr>
            <w:tcW w:w="99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15,839,333</w:t>
            </w:r>
          </w:p>
        </w:tc>
        <w:tc>
          <w:tcPr>
            <w:tcW w:w="117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13,284,982</w:t>
            </w:r>
          </w:p>
        </w:tc>
        <w:tc>
          <w:tcPr>
            <w:tcW w:w="135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w:t>
            </w:r>
          </w:p>
        </w:tc>
        <w:tc>
          <w:tcPr>
            <w:tcW w:w="1224" w:type="dxa"/>
            <w:tcBorders>
              <w:top w:val="nil"/>
              <w:left w:val="nil"/>
              <w:bottom w:val="nil"/>
              <w:right w:val="nil"/>
            </w:tcBorders>
          </w:tcPr>
          <w:p w:rsidR="00345567" w:rsidRPr="00345567" w:rsidRDefault="00043EB4" w:rsidP="00345567">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224"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29,124,315</w:t>
            </w:r>
          </w:p>
        </w:tc>
      </w:tr>
      <w:tr w:rsidR="00345567" w:rsidRPr="00E1207D" w:rsidTr="00345567">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r w:rsidRPr="00345567">
              <w:rPr>
                <w:rFonts w:ascii="Arial" w:eastAsia="Cordia New" w:hAnsi="Arial" w:cs="Arial"/>
                <w:sz w:val="16"/>
                <w:szCs w:val="16"/>
                <w:lang w:val="en-GB" w:bidi="th-TH"/>
              </w:rPr>
              <w:t>Employee benefit obligations</w:t>
            </w:r>
          </w:p>
        </w:tc>
        <w:tc>
          <w:tcPr>
            <w:tcW w:w="99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5,334,375</w:t>
            </w:r>
          </w:p>
        </w:tc>
        <w:tc>
          <w:tcPr>
            <w:tcW w:w="117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1,410,048</w:t>
            </w:r>
          </w:p>
        </w:tc>
        <w:tc>
          <w:tcPr>
            <w:tcW w:w="135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(573,823)</w:t>
            </w:r>
          </w:p>
        </w:tc>
        <w:tc>
          <w:tcPr>
            <w:tcW w:w="1224" w:type="dxa"/>
            <w:tcBorders>
              <w:top w:val="nil"/>
              <w:left w:val="nil"/>
              <w:bottom w:val="nil"/>
              <w:right w:val="nil"/>
            </w:tcBorders>
          </w:tcPr>
          <w:p w:rsidR="00345567" w:rsidRPr="00345567" w:rsidRDefault="00043EB4" w:rsidP="00345567">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224"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6,170,600</w:t>
            </w:r>
          </w:p>
        </w:tc>
      </w:tr>
      <w:tr w:rsidR="00345567" w:rsidRPr="00E1207D" w:rsidTr="00345567">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r w:rsidRPr="00345567">
              <w:rPr>
                <w:rFonts w:ascii="Arial" w:eastAsia="Cordia New" w:hAnsi="Arial" w:cs="Arial"/>
                <w:sz w:val="16"/>
                <w:szCs w:val="16"/>
                <w:lang w:val="en-GB" w:bidi="th-TH"/>
              </w:rPr>
              <w:t>Difference between accounting base</w:t>
            </w:r>
          </w:p>
        </w:tc>
        <w:tc>
          <w:tcPr>
            <w:tcW w:w="99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17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35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bottom w:val="nil"/>
              <w:right w:val="nil"/>
            </w:tcBorders>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r>
      <w:tr w:rsidR="00345567" w:rsidRPr="00E1207D" w:rsidTr="00345567">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r w:rsidRPr="00345567">
              <w:rPr>
                <w:rFonts w:ascii="Arial" w:eastAsia="Cordia New" w:hAnsi="Arial" w:cs="Arial"/>
                <w:sz w:val="16"/>
                <w:szCs w:val="16"/>
                <w:lang w:val="en-GB" w:bidi="th-TH"/>
              </w:rPr>
              <w:t xml:space="preserve">   and tax base from low-valued assets</w:t>
            </w:r>
          </w:p>
        </w:tc>
        <w:tc>
          <w:tcPr>
            <w:tcW w:w="99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3,943,478</w:t>
            </w:r>
          </w:p>
        </w:tc>
        <w:tc>
          <w:tcPr>
            <w:tcW w:w="117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(326,789)</w:t>
            </w:r>
          </w:p>
        </w:tc>
        <w:tc>
          <w:tcPr>
            <w:tcW w:w="135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w:t>
            </w:r>
          </w:p>
        </w:tc>
        <w:tc>
          <w:tcPr>
            <w:tcW w:w="1224" w:type="dxa"/>
            <w:tcBorders>
              <w:top w:val="nil"/>
              <w:left w:val="nil"/>
              <w:bottom w:val="nil"/>
              <w:right w:val="nil"/>
            </w:tcBorders>
          </w:tcPr>
          <w:p w:rsidR="00345567" w:rsidRPr="00345567" w:rsidRDefault="00043EB4" w:rsidP="00345567">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224"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3,616,689</w:t>
            </w:r>
          </w:p>
        </w:tc>
      </w:tr>
      <w:tr w:rsidR="00345567" w:rsidRPr="00E1207D" w:rsidTr="00345567">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r w:rsidRPr="00345567">
              <w:rPr>
                <w:rFonts w:ascii="Arial" w:eastAsia="Cordia New" w:hAnsi="Arial" w:cs="Arial"/>
                <w:sz w:val="16"/>
                <w:szCs w:val="16"/>
                <w:lang w:val="en-GB" w:bidi="th-TH"/>
              </w:rPr>
              <w:t>Accrued expenses</w:t>
            </w:r>
          </w:p>
        </w:tc>
        <w:tc>
          <w:tcPr>
            <w:tcW w:w="99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14,637,589</w:t>
            </w:r>
          </w:p>
        </w:tc>
        <w:tc>
          <w:tcPr>
            <w:tcW w:w="117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5,475,331</w:t>
            </w:r>
          </w:p>
        </w:tc>
        <w:tc>
          <w:tcPr>
            <w:tcW w:w="135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bottom w:val="nil"/>
              <w:right w:val="nil"/>
            </w:tcBorders>
          </w:tcPr>
          <w:p w:rsidR="00345567" w:rsidRPr="00345567" w:rsidRDefault="00043EB4" w:rsidP="00345567">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224"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20,112,920</w:t>
            </w:r>
          </w:p>
        </w:tc>
      </w:tr>
      <w:tr w:rsidR="00345567" w:rsidRPr="00E1207D" w:rsidTr="00345567">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r w:rsidRPr="00345567">
              <w:rPr>
                <w:rFonts w:ascii="Arial" w:eastAsia="Cordia New" w:hAnsi="Arial" w:cs="Arial"/>
                <w:sz w:val="16"/>
                <w:szCs w:val="16"/>
                <w:lang w:val="en-GB" w:bidi="th-TH"/>
              </w:rPr>
              <w:t>Taxable losses carried forward</w:t>
            </w:r>
          </w:p>
        </w:tc>
        <w:tc>
          <w:tcPr>
            <w:tcW w:w="990" w:type="dxa"/>
            <w:tcBorders>
              <w:top w:val="nil"/>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w:t>
            </w:r>
          </w:p>
        </w:tc>
        <w:tc>
          <w:tcPr>
            <w:tcW w:w="1170" w:type="dxa"/>
            <w:tcBorders>
              <w:top w:val="nil"/>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662,845</w:t>
            </w:r>
          </w:p>
        </w:tc>
        <w:tc>
          <w:tcPr>
            <w:tcW w:w="1350" w:type="dxa"/>
            <w:tcBorders>
              <w:top w:val="nil"/>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w:t>
            </w:r>
          </w:p>
        </w:tc>
        <w:tc>
          <w:tcPr>
            <w:tcW w:w="1224" w:type="dxa"/>
            <w:tcBorders>
              <w:top w:val="nil"/>
              <w:left w:val="nil"/>
              <w:right w:val="nil"/>
            </w:tcBorders>
          </w:tcPr>
          <w:p w:rsidR="00345567" w:rsidRPr="00345567" w:rsidRDefault="00043EB4" w:rsidP="00345567">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224" w:type="dxa"/>
            <w:tcBorders>
              <w:top w:val="nil"/>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662,845</w:t>
            </w:r>
          </w:p>
        </w:tc>
      </w:tr>
      <w:tr w:rsidR="00345567" w:rsidRPr="00E1207D" w:rsidTr="00345567">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r w:rsidRPr="00345567">
              <w:rPr>
                <w:rFonts w:ascii="Arial" w:eastAsia="Cordia New" w:hAnsi="Arial" w:cs="Arial"/>
                <w:sz w:val="16"/>
                <w:szCs w:val="16"/>
                <w:lang w:val="en-GB" w:bidi="th-TH"/>
              </w:rPr>
              <w:t>Others</w:t>
            </w:r>
          </w:p>
        </w:tc>
        <w:tc>
          <w:tcPr>
            <w:tcW w:w="990" w:type="dxa"/>
            <w:tcBorders>
              <w:top w:val="nil"/>
              <w:left w:val="nil"/>
              <w:bottom w:val="single" w:sz="4" w:space="0" w:color="auto"/>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1,780,156</w:t>
            </w:r>
          </w:p>
        </w:tc>
        <w:tc>
          <w:tcPr>
            <w:tcW w:w="1170" w:type="dxa"/>
            <w:tcBorders>
              <w:top w:val="nil"/>
              <w:left w:val="nil"/>
              <w:bottom w:val="single" w:sz="4" w:space="0" w:color="auto"/>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(424,637)</w:t>
            </w:r>
          </w:p>
        </w:tc>
        <w:tc>
          <w:tcPr>
            <w:tcW w:w="1350" w:type="dxa"/>
            <w:tcBorders>
              <w:top w:val="nil"/>
              <w:left w:val="nil"/>
              <w:bottom w:val="single" w:sz="4" w:space="0" w:color="auto"/>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w:t>
            </w:r>
          </w:p>
        </w:tc>
        <w:tc>
          <w:tcPr>
            <w:tcW w:w="1224" w:type="dxa"/>
            <w:tcBorders>
              <w:top w:val="nil"/>
              <w:left w:val="nil"/>
              <w:bottom w:val="single" w:sz="4" w:space="0" w:color="auto"/>
              <w:right w:val="nil"/>
            </w:tcBorders>
          </w:tcPr>
          <w:p w:rsidR="00345567" w:rsidRPr="00345567" w:rsidRDefault="00043EB4" w:rsidP="00345567">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224" w:type="dxa"/>
            <w:tcBorders>
              <w:top w:val="nil"/>
              <w:left w:val="nil"/>
              <w:bottom w:val="single" w:sz="4" w:space="0" w:color="auto"/>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1,355,519</w:t>
            </w:r>
          </w:p>
        </w:tc>
      </w:tr>
      <w:tr w:rsidR="00345567" w:rsidRPr="00E1207D" w:rsidTr="00345567">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p>
        </w:tc>
        <w:tc>
          <w:tcPr>
            <w:tcW w:w="990" w:type="dxa"/>
            <w:tcBorders>
              <w:top w:val="single" w:sz="4" w:space="0" w:color="auto"/>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170" w:type="dxa"/>
            <w:tcBorders>
              <w:top w:val="single" w:sz="4" w:space="0" w:color="auto"/>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350" w:type="dxa"/>
            <w:tcBorders>
              <w:top w:val="single" w:sz="4" w:space="0" w:color="auto"/>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single" w:sz="4" w:space="0" w:color="auto"/>
              <w:left w:val="nil"/>
              <w:right w:val="nil"/>
            </w:tcBorders>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single" w:sz="4" w:space="0" w:color="auto"/>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r>
      <w:tr w:rsidR="00345567" w:rsidRPr="00E1207D" w:rsidTr="00345567">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p>
        </w:tc>
        <w:tc>
          <w:tcPr>
            <w:tcW w:w="990" w:type="dxa"/>
            <w:tcBorders>
              <w:top w:val="nil"/>
              <w:left w:val="nil"/>
              <w:bottom w:val="single" w:sz="4" w:space="0" w:color="auto"/>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43,090,664</w:t>
            </w:r>
          </w:p>
        </w:tc>
        <w:tc>
          <w:tcPr>
            <w:tcW w:w="1170" w:type="dxa"/>
            <w:tcBorders>
              <w:top w:val="nil"/>
              <w:left w:val="nil"/>
              <w:bottom w:val="single" w:sz="4" w:space="0" w:color="auto"/>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20,251,477</w:t>
            </w:r>
          </w:p>
        </w:tc>
        <w:tc>
          <w:tcPr>
            <w:tcW w:w="1350" w:type="dxa"/>
            <w:tcBorders>
              <w:top w:val="nil"/>
              <w:left w:val="nil"/>
              <w:bottom w:val="single" w:sz="4" w:space="0" w:color="auto"/>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(573,823)</w:t>
            </w:r>
          </w:p>
        </w:tc>
        <w:tc>
          <w:tcPr>
            <w:tcW w:w="1224" w:type="dxa"/>
            <w:tcBorders>
              <w:top w:val="nil"/>
              <w:left w:val="nil"/>
              <w:bottom w:val="single" w:sz="4" w:space="0" w:color="auto"/>
              <w:right w:val="nil"/>
            </w:tcBorders>
          </w:tcPr>
          <w:p w:rsidR="00345567" w:rsidRPr="00345567" w:rsidRDefault="00043EB4" w:rsidP="00345567">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224" w:type="dxa"/>
            <w:tcBorders>
              <w:top w:val="nil"/>
              <w:left w:val="nil"/>
              <w:bottom w:val="single" w:sz="4" w:space="0" w:color="auto"/>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62,768,318</w:t>
            </w:r>
          </w:p>
        </w:tc>
      </w:tr>
      <w:tr w:rsidR="00345567" w:rsidRPr="00E1207D" w:rsidTr="00345567">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sz w:val="16"/>
                <w:szCs w:val="16"/>
                <w:lang w:val="en-GB" w:bidi="th-TH"/>
              </w:rPr>
            </w:pPr>
          </w:p>
        </w:tc>
        <w:tc>
          <w:tcPr>
            <w:tcW w:w="990" w:type="dxa"/>
            <w:tcBorders>
              <w:top w:val="single" w:sz="4" w:space="0" w:color="auto"/>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170" w:type="dxa"/>
            <w:tcBorders>
              <w:top w:val="single" w:sz="4" w:space="0" w:color="auto"/>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350" w:type="dxa"/>
            <w:tcBorders>
              <w:top w:val="single" w:sz="4" w:space="0" w:color="auto"/>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single" w:sz="4" w:space="0" w:color="auto"/>
              <w:left w:val="nil"/>
              <w:bottom w:val="nil"/>
              <w:right w:val="nil"/>
            </w:tcBorders>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single" w:sz="4" w:space="0" w:color="auto"/>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r>
      <w:tr w:rsidR="00345567" w:rsidRPr="00E1207D" w:rsidTr="00345567">
        <w:tc>
          <w:tcPr>
            <w:tcW w:w="3510" w:type="dxa"/>
            <w:tcBorders>
              <w:top w:val="nil"/>
              <w:left w:val="nil"/>
              <w:bottom w:val="nil"/>
              <w:right w:val="nil"/>
            </w:tcBorders>
            <w:vAlign w:val="center"/>
          </w:tcPr>
          <w:p w:rsidR="00345567" w:rsidRPr="00345567" w:rsidRDefault="00345567" w:rsidP="00345567">
            <w:pPr>
              <w:spacing w:after="0" w:line="240" w:lineRule="auto"/>
              <w:ind w:left="-109" w:right="-72"/>
              <w:jc w:val="thaiDistribute"/>
              <w:rPr>
                <w:rFonts w:ascii="Arial" w:eastAsia="Cordia New" w:hAnsi="Arial" w:cs="Arial"/>
                <w:b/>
                <w:bCs/>
                <w:sz w:val="16"/>
                <w:szCs w:val="16"/>
                <w:lang w:val="en-GB" w:bidi="th-TH"/>
              </w:rPr>
            </w:pPr>
            <w:r w:rsidRPr="00345567">
              <w:rPr>
                <w:rFonts w:ascii="Arial" w:eastAsia="Cordia New" w:hAnsi="Arial" w:cs="Arial"/>
                <w:b/>
                <w:bCs/>
                <w:sz w:val="16"/>
                <w:szCs w:val="16"/>
                <w:lang w:val="en-GB" w:bidi="th-TH"/>
              </w:rPr>
              <w:t>Deferred tax liability</w:t>
            </w:r>
          </w:p>
        </w:tc>
        <w:tc>
          <w:tcPr>
            <w:tcW w:w="990" w:type="dxa"/>
            <w:tcBorders>
              <w:top w:val="nil"/>
              <w:left w:val="nil"/>
              <w:bottom w:val="nil"/>
              <w:right w:val="nil"/>
            </w:tcBorders>
            <w:vAlign w:val="bottom"/>
          </w:tcPr>
          <w:p w:rsidR="00345567" w:rsidRPr="00345567" w:rsidRDefault="00345567" w:rsidP="00345567">
            <w:pPr>
              <w:spacing w:after="0" w:line="240" w:lineRule="auto"/>
              <w:ind w:left="547" w:right="-72"/>
              <w:jc w:val="right"/>
              <w:rPr>
                <w:rFonts w:ascii="Arial" w:eastAsia="Cordia New" w:hAnsi="Arial" w:cs="Arial"/>
                <w:sz w:val="16"/>
                <w:szCs w:val="16"/>
                <w:lang w:val="en-GB" w:bidi="th-TH"/>
              </w:rPr>
            </w:pPr>
          </w:p>
        </w:tc>
        <w:tc>
          <w:tcPr>
            <w:tcW w:w="1170" w:type="dxa"/>
            <w:tcBorders>
              <w:top w:val="nil"/>
              <w:left w:val="nil"/>
              <w:bottom w:val="nil"/>
              <w:right w:val="nil"/>
            </w:tcBorders>
            <w:vAlign w:val="center"/>
          </w:tcPr>
          <w:p w:rsidR="00345567" w:rsidRPr="00345567" w:rsidRDefault="00345567" w:rsidP="00345567">
            <w:pPr>
              <w:spacing w:after="0" w:line="240" w:lineRule="auto"/>
              <w:ind w:left="547" w:right="-72"/>
              <w:jc w:val="right"/>
              <w:rPr>
                <w:rFonts w:ascii="Arial" w:eastAsia="Cordia New" w:hAnsi="Arial" w:cs="Arial"/>
                <w:sz w:val="16"/>
                <w:szCs w:val="16"/>
                <w:lang w:val="en-GB" w:bidi="th-TH"/>
              </w:rPr>
            </w:pPr>
          </w:p>
        </w:tc>
        <w:tc>
          <w:tcPr>
            <w:tcW w:w="1350" w:type="dxa"/>
            <w:tcBorders>
              <w:top w:val="nil"/>
              <w:left w:val="nil"/>
              <w:bottom w:val="nil"/>
              <w:right w:val="nil"/>
            </w:tcBorders>
            <w:vAlign w:val="center"/>
          </w:tcPr>
          <w:p w:rsidR="00345567" w:rsidRPr="00345567" w:rsidRDefault="00345567" w:rsidP="00345567">
            <w:pPr>
              <w:spacing w:after="0" w:line="240" w:lineRule="auto"/>
              <w:ind w:left="547" w:right="-72"/>
              <w:jc w:val="right"/>
              <w:rPr>
                <w:rFonts w:ascii="Arial" w:eastAsia="Cordia New" w:hAnsi="Arial" w:cs="Arial"/>
                <w:sz w:val="16"/>
                <w:szCs w:val="16"/>
                <w:lang w:val="en-GB" w:bidi="th-TH"/>
              </w:rPr>
            </w:pPr>
          </w:p>
        </w:tc>
        <w:tc>
          <w:tcPr>
            <w:tcW w:w="1224" w:type="dxa"/>
            <w:tcBorders>
              <w:top w:val="nil"/>
              <w:left w:val="nil"/>
              <w:bottom w:val="nil"/>
              <w:right w:val="nil"/>
            </w:tcBorders>
          </w:tcPr>
          <w:p w:rsidR="00345567" w:rsidRPr="00345567" w:rsidRDefault="00345567" w:rsidP="00345567">
            <w:pPr>
              <w:spacing w:after="0" w:line="240" w:lineRule="auto"/>
              <w:ind w:left="547" w:right="-72"/>
              <w:jc w:val="right"/>
              <w:rPr>
                <w:rFonts w:ascii="Arial" w:eastAsia="Cordia New" w:hAnsi="Arial" w:cs="Arial"/>
                <w:sz w:val="16"/>
                <w:szCs w:val="16"/>
                <w:lang w:val="en-GB" w:bidi="th-TH"/>
              </w:rPr>
            </w:pPr>
          </w:p>
        </w:tc>
        <w:tc>
          <w:tcPr>
            <w:tcW w:w="1224" w:type="dxa"/>
            <w:tcBorders>
              <w:top w:val="nil"/>
              <w:left w:val="nil"/>
              <w:bottom w:val="nil"/>
              <w:right w:val="nil"/>
            </w:tcBorders>
            <w:vAlign w:val="center"/>
          </w:tcPr>
          <w:p w:rsidR="00345567" w:rsidRPr="00345567" w:rsidRDefault="00345567" w:rsidP="00345567">
            <w:pPr>
              <w:spacing w:after="0" w:line="240" w:lineRule="auto"/>
              <w:ind w:left="547" w:right="-72"/>
              <w:jc w:val="right"/>
              <w:rPr>
                <w:rFonts w:ascii="Arial" w:eastAsia="Cordia New" w:hAnsi="Arial" w:cs="Arial"/>
                <w:sz w:val="16"/>
                <w:szCs w:val="16"/>
                <w:lang w:val="en-GB" w:bidi="th-TH"/>
              </w:rPr>
            </w:pPr>
          </w:p>
        </w:tc>
      </w:tr>
      <w:tr w:rsidR="00345567" w:rsidRPr="00E1207D" w:rsidTr="00345567">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z w:val="16"/>
                <w:szCs w:val="16"/>
                <w:lang w:bidi="th-TH"/>
              </w:rPr>
            </w:pPr>
            <w:r w:rsidRPr="00345567">
              <w:rPr>
                <w:rFonts w:ascii="Arial" w:eastAsia="Cordia New" w:hAnsi="Arial" w:cs="Arial"/>
                <w:sz w:val="16"/>
                <w:szCs w:val="16"/>
                <w:lang w:bidi="th-TH"/>
              </w:rPr>
              <w:t>Difference between accounting base and</w:t>
            </w:r>
          </w:p>
        </w:tc>
        <w:tc>
          <w:tcPr>
            <w:tcW w:w="99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170"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350"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bottom w:val="nil"/>
              <w:right w:val="nil"/>
            </w:tcBorders>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bottom w:val="nil"/>
              <w:right w:val="nil"/>
            </w:tcBorders>
            <w:vAlign w:val="center"/>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r>
      <w:tr w:rsidR="00345567" w:rsidRPr="00E1207D" w:rsidTr="00345567">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z w:val="16"/>
                <w:szCs w:val="16"/>
                <w:lang w:bidi="th-TH"/>
              </w:rPr>
            </w:pPr>
            <w:r w:rsidRPr="00345567">
              <w:rPr>
                <w:rFonts w:ascii="Arial" w:eastAsia="Cordia New" w:hAnsi="Arial" w:cs="Arial"/>
                <w:sz w:val="16"/>
                <w:szCs w:val="16"/>
                <w:lang w:bidi="th-TH"/>
              </w:rPr>
              <w:t xml:space="preserve">   tax base from share of profit of a joint venture</w:t>
            </w:r>
          </w:p>
        </w:tc>
        <w:tc>
          <w:tcPr>
            <w:tcW w:w="99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(2,963,302)</w:t>
            </w:r>
          </w:p>
        </w:tc>
        <w:tc>
          <w:tcPr>
            <w:tcW w:w="117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2,963,302</w:t>
            </w:r>
          </w:p>
        </w:tc>
        <w:tc>
          <w:tcPr>
            <w:tcW w:w="135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w:t>
            </w:r>
          </w:p>
        </w:tc>
        <w:tc>
          <w:tcPr>
            <w:tcW w:w="1224" w:type="dxa"/>
            <w:tcBorders>
              <w:top w:val="nil"/>
              <w:left w:val="nil"/>
              <w:bottom w:val="nil"/>
              <w:right w:val="nil"/>
            </w:tcBorders>
          </w:tcPr>
          <w:p w:rsidR="00345567" w:rsidRPr="00345567" w:rsidRDefault="00043EB4" w:rsidP="00345567">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224"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w:t>
            </w:r>
          </w:p>
        </w:tc>
      </w:tr>
      <w:tr w:rsidR="00345567" w:rsidRPr="00E1207D" w:rsidTr="00345567">
        <w:trPr>
          <w:trHeight w:val="126"/>
        </w:trPr>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z w:val="16"/>
                <w:szCs w:val="16"/>
                <w:lang w:bidi="th-TH"/>
              </w:rPr>
            </w:pPr>
            <w:r w:rsidRPr="00345567">
              <w:rPr>
                <w:rFonts w:ascii="Arial" w:eastAsia="Cordia New" w:hAnsi="Arial" w:cs="Arial"/>
                <w:sz w:val="16"/>
                <w:szCs w:val="16"/>
                <w:lang w:bidi="th-TH"/>
              </w:rPr>
              <w:t>Difference between accounting base</w:t>
            </w:r>
          </w:p>
        </w:tc>
        <w:tc>
          <w:tcPr>
            <w:tcW w:w="99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17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35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bottom w:val="nil"/>
              <w:right w:val="nil"/>
            </w:tcBorders>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r>
      <w:tr w:rsidR="00345567" w:rsidRPr="00E1207D" w:rsidTr="00345567">
        <w:trPr>
          <w:trHeight w:val="126"/>
        </w:trPr>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z w:val="16"/>
                <w:szCs w:val="16"/>
                <w:lang w:bidi="th-TH"/>
              </w:rPr>
            </w:pPr>
            <w:r w:rsidRPr="00345567">
              <w:rPr>
                <w:rFonts w:ascii="Arial" w:eastAsia="Cordia New" w:hAnsi="Arial" w:cs="Arial"/>
                <w:sz w:val="16"/>
                <w:szCs w:val="16"/>
                <w:lang w:bidi="th-TH"/>
              </w:rPr>
              <w:t xml:space="preserve">   and tax base from the amortisation</w:t>
            </w:r>
          </w:p>
        </w:tc>
        <w:tc>
          <w:tcPr>
            <w:tcW w:w="99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17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350"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bottom w:val="nil"/>
              <w:right w:val="nil"/>
            </w:tcBorders>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bottom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r>
      <w:tr w:rsidR="00345567" w:rsidRPr="00E1207D" w:rsidTr="00345567">
        <w:trPr>
          <w:trHeight w:val="126"/>
        </w:trPr>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z w:val="16"/>
                <w:szCs w:val="16"/>
                <w:lang w:bidi="th-TH"/>
              </w:rPr>
            </w:pPr>
            <w:r w:rsidRPr="00345567">
              <w:rPr>
                <w:rFonts w:ascii="Arial" w:eastAsia="Cordia New" w:hAnsi="Arial" w:cs="Arial"/>
                <w:sz w:val="16"/>
                <w:szCs w:val="16"/>
                <w:lang w:bidi="th-TH"/>
              </w:rPr>
              <w:t xml:space="preserve">   of tradename</w:t>
            </w:r>
          </w:p>
        </w:tc>
        <w:tc>
          <w:tcPr>
            <w:tcW w:w="990" w:type="dxa"/>
            <w:tcBorders>
              <w:top w:val="nil"/>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(1,083,333)</w:t>
            </w:r>
          </w:p>
        </w:tc>
        <w:tc>
          <w:tcPr>
            <w:tcW w:w="1170" w:type="dxa"/>
            <w:tcBorders>
              <w:top w:val="nil"/>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(500,000)</w:t>
            </w:r>
          </w:p>
        </w:tc>
        <w:tc>
          <w:tcPr>
            <w:tcW w:w="1350" w:type="dxa"/>
            <w:tcBorders>
              <w:top w:val="nil"/>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w:t>
            </w:r>
          </w:p>
        </w:tc>
        <w:tc>
          <w:tcPr>
            <w:tcW w:w="1224" w:type="dxa"/>
            <w:tcBorders>
              <w:top w:val="nil"/>
              <w:left w:val="nil"/>
              <w:right w:val="nil"/>
            </w:tcBorders>
          </w:tcPr>
          <w:p w:rsidR="00345567" w:rsidRPr="00345567" w:rsidRDefault="00043EB4" w:rsidP="00345567">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224" w:type="dxa"/>
            <w:tcBorders>
              <w:top w:val="nil"/>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(1,583,333)</w:t>
            </w:r>
          </w:p>
        </w:tc>
      </w:tr>
      <w:tr w:rsidR="00345567" w:rsidRPr="00E1207D" w:rsidTr="00345567">
        <w:trPr>
          <w:trHeight w:val="126"/>
        </w:trPr>
        <w:tc>
          <w:tcPr>
            <w:tcW w:w="3510" w:type="dxa"/>
            <w:tcBorders>
              <w:top w:val="nil"/>
              <w:left w:val="nil"/>
              <w:bottom w:val="nil"/>
              <w:right w:val="nil"/>
            </w:tcBorders>
            <w:vAlign w:val="bottom"/>
          </w:tcPr>
          <w:p w:rsidR="00345567" w:rsidRPr="00345567" w:rsidRDefault="00345567" w:rsidP="00345567">
            <w:pPr>
              <w:spacing w:after="0" w:line="240" w:lineRule="auto"/>
              <w:ind w:left="-109" w:right="-72"/>
              <w:jc w:val="thaiDistribute"/>
              <w:rPr>
                <w:rFonts w:ascii="Arial" w:eastAsia="Cordia New" w:hAnsi="Arial" w:cs="Arial"/>
                <w:spacing w:val="-4"/>
                <w:sz w:val="16"/>
                <w:szCs w:val="16"/>
                <w:lang w:bidi="th-TH"/>
              </w:rPr>
            </w:pPr>
            <w:r w:rsidRPr="00345567">
              <w:rPr>
                <w:rFonts w:ascii="Arial" w:eastAsia="Cordia New" w:hAnsi="Arial" w:cs="Arial"/>
                <w:spacing w:val="-4"/>
                <w:sz w:val="16"/>
                <w:szCs w:val="16"/>
                <w:lang w:bidi="th-TH"/>
              </w:rPr>
              <w:t>Adjustment of fair value of assets from investments</w:t>
            </w:r>
          </w:p>
        </w:tc>
        <w:tc>
          <w:tcPr>
            <w:tcW w:w="990" w:type="dxa"/>
            <w:tcBorders>
              <w:top w:val="nil"/>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170" w:type="dxa"/>
            <w:tcBorders>
              <w:top w:val="nil"/>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350" w:type="dxa"/>
            <w:tcBorders>
              <w:top w:val="nil"/>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right w:val="nil"/>
            </w:tcBorders>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c>
          <w:tcPr>
            <w:tcW w:w="1224" w:type="dxa"/>
            <w:tcBorders>
              <w:top w:val="nil"/>
              <w:left w:val="nil"/>
              <w:right w:val="nil"/>
            </w:tcBorders>
            <w:vAlign w:val="bottom"/>
          </w:tcPr>
          <w:p w:rsidR="00345567" w:rsidRPr="00345567" w:rsidRDefault="00345567" w:rsidP="00345567">
            <w:pPr>
              <w:spacing w:after="0" w:line="240" w:lineRule="auto"/>
              <w:ind w:right="-72"/>
              <w:jc w:val="right"/>
              <w:rPr>
                <w:rFonts w:ascii="Arial" w:eastAsia="Cordia New" w:hAnsi="Arial" w:cs="Arial"/>
                <w:sz w:val="16"/>
                <w:szCs w:val="16"/>
                <w:lang w:val="en-GB" w:bidi="th-TH"/>
              </w:rPr>
            </w:pPr>
          </w:p>
        </w:tc>
      </w:tr>
      <w:tr w:rsidR="00043EB4" w:rsidRPr="00E1207D" w:rsidTr="0059746A">
        <w:trPr>
          <w:trHeight w:val="126"/>
        </w:trPr>
        <w:tc>
          <w:tcPr>
            <w:tcW w:w="3510" w:type="dxa"/>
            <w:tcBorders>
              <w:top w:val="nil"/>
              <w:left w:val="nil"/>
              <w:bottom w:val="nil"/>
              <w:right w:val="nil"/>
            </w:tcBorders>
            <w:vAlign w:val="bottom"/>
          </w:tcPr>
          <w:p w:rsidR="00043EB4" w:rsidRPr="00345567" w:rsidRDefault="00043EB4" w:rsidP="00043EB4">
            <w:pPr>
              <w:spacing w:after="0" w:line="240" w:lineRule="auto"/>
              <w:ind w:left="-109" w:right="-72"/>
              <w:jc w:val="thaiDistribute"/>
              <w:rPr>
                <w:rFonts w:ascii="Arial" w:eastAsia="Cordia New" w:hAnsi="Arial" w:cs="Arial"/>
                <w:sz w:val="16"/>
                <w:szCs w:val="16"/>
                <w:lang w:bidi="th-TH"/>
              </w:rPr>
            </w:pPr>
            <w:r>
              <w:rPr>
                <w:rFonts w:ascii="Arial" w:eastAsia="Cordia New" w:hAnsi="Arial" w:cs="Arial"/>
                <w:sz w:val="16"/>
                <w:szCs w:val="16"/>
                <w:lang w:bidi="th-TH"/>
              </w:rPr>
              <w:t xml:space="preserve">   In an indirect subsidiary (Note 12)</w:t>
            </w:r>
          </w:p>
        </w:tc>
        <w:tc>
          <w:tcPr>
            <w:tcW w:w="990" w:type="dxa"/>
            <w:tcBorders>
              <w:top w:val="nil"/>
              <w:left w:val="nil"/>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170" w:type="dxa"/>
            <w:tcBorders>
              <w:top w:val="nil"/>
              <w:left w:val="nil"/>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350" w:type="dxa"/>
            <w:tcBorders>
              <w:top w:val="nil"/>
              <w:left w:val="nil"/>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224" w:type="dxa"/>
            <w:tcBorders>
              <w:top w:val="nil"/>
              <w:left w:val="nil"/>
              <w:right w:val="nil"/>
            </w:tcBorders>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(14,166,230)</w:t>
            </w:r>
          </w:p>
        </w:tc>
        <w:tc>
          <w:tcPr>
            <w:tcW w:w="1224" w:type="dxa"/>
            <w:tcBorders>
              <w:top w:val="nil"/>
              <w:left w:val="nil"/>
              <w:right w:val="nil"/>
            </w:tcBorders>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(14,166,230)</w:t>
            </w:r>
          </w:p>
        </w:tc>
      </w:tr>
      <w:tr w:rsidR="00043EB4" w:rsidRPr="00E1207D" w:rsidTr="00345567">
        <w:trPr>
          <w:trHeight w:val="126"/>
        </w:trPr>
        <w:tc>
          <w:tcPr>
            <w:tcW w:w="3510" w:type="dxa"/>
            <w:tcBorders>
              <w:top w:val="nil"/>
              <w:left w:val="nil"/>
              <w:bottom w:val="nil"/>
              <w:right w:val="nil"/>
            </w:tcBorders>
            <w:vAlign w:val="bottom"/>
          </w:tcPr>
          <w:p w:rsidR="00043EB4" w:rsidRPr="00345567" w:rsidRDefault="00043EB4" w:rsidP="00043EB4">
            <w:pPr>
              <w:spacing w:after="0" w:line="240" w:lineRule="auto"/>
              <w:ind w:left="-109" w:right="-72"/>
              <w:jc w:val="thaiDistribute"/>
              <w:rPr>
                <w:rFonts w:ascii="Arial" w:eastAsia="Cordia New" w:hAnsi="Arial" w:cs="Arial"/>
                <w:sz w:val="16"/>
                <w:szCs w:val="16"/>
                <w:lang w:val="en-GB" w:bidi="th-TH"/>
              </w:rPr>
            </w:pPr>
            <w:r w:rsidRPr="00345567">
              <w:rPr>
                <w:rFonts w:ascii="Arial" w:eastAsia="Cordia New" w:hAnsi="Arial" w:cs="Arial"/>
                <w:sz w:val="16"/>
                <w:szCs w:val="16"/>
                <w:lang w:val="en-GB" w:bidi="th-TH"/>
              </w:rPr>
              <w:t>Others</w:t>
            </w:r>
          </w:p>
        </w:tc>
        <w:tc>
          <w:tcPr>
            <w:tcW w:w="990" w:type="dxa"/>
            <w:tcBorders>
              <w:top w:val="nil"/>
              <w:left w:val="nil"/>
              <w:bottom w:val="single" w:sz="4" w:space="0" w:color="auto"/>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(230,538)</w:t>
            </w:r>
          </w:p>
        </w:tc>
        <w:tc>
          <w:tcPr>
            <w:tcW w:w="1170" w:type="dxa"/>
            <w:tcBorders>
              <w:top w:val="nil"/>
              <w:left w:val="nil"/>
              <w:bottom w:val="single" w:sz="4" w:space="0" w:color="auto"/>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19,488</w:t>
            </w:r>
          </w:p>
        </w:tc>
        <w:tc>
          <w:tcPr>
            <w:tcW w:w="1350" w:type="dxa"/>
            <w:tcBorders>
              <w:top w:val="nil"/>
              <w:left w:val="nil"/>
              <w:bottom w:val="single" w:sz="4" w:space="0" w:color="auto"/>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w:t>
            </w:r>
          </w:p>
        </w:tc>
        <w:tc>
          <w:tcPr>
            <w:tcW w:w="1224" w:type="dxa"/>
            <w:tcBorders>
              <w:top w:val="nil"/>
              <w:left w:val="nil"/>
              <w:bottom w:val="single" w:sz="4" w:space="0" w:color="auto"/>
              <w:right w:val="nil"/>
            </w:tcBorders>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w:t>
            </w:r>
          </w:p>
        </w:tc>
        <w:tc>
          <w:tcPr>
            <w:tcW w:w="1224" w:type="dxa"/>
            <w:tcBorders>
              <w:top w:val="nil"/>
              <w:left w:val="nil"/>
              <w:bottom w:val="single" w:sz="4" w:space="0" w:color="auto"/>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(211,050)</w:t>
            </w:r>
          </w:p>
        </w:tc>
      </w:tr>
      <w:tr w:rsidR="00043EB4" w:rsidRPr="00E1207D" w:rsidTr="00345567">
        <w:tc>
          <w:tcPr>
            <w:tcW w:w="3510" w:type="dxa"/>
            <w:tcBorders>
              <w:top w:val="nil"/>
              <w:left w:val="nil"/>
              <w:bottom w:val="nil"/>
              <w:right w:val="nil"/>
            </w:tcBorders>
            <w:vAlign w:val="center"/>
          </w:tcPr>
          <w:p w:rsidR="00043EB4" w:rsidRPr="00345567" w:rsidRDefault="00043EB4" w:rsidP="00043EB4">
            <w:pPr>
              <w:spacing w:after="0" w:line="240" w:lineRule="auto"/>
              <w:ind w:left="-109" w:right="-72"/>
              <w:jc w:val="thaiDistribute"/>
              <w:rPr>
                <w:rFonts w:ascii="Arial" w:eastAsia="Cordia New" w:hAnsi="Arial" w:cs="Arial"/>
                <w:sz w:val="16"/>
                <w:szCs w:val="16"/>
                <w:lang w:val="en-GB" w:bidi="th-TH"/>
              </w:rPr>
            </w:pPr>
          </w:p>
        </w:tc>
        <w:tc>
          <w:tcPr>
            <w:tcW w:w="990" w:type="dxa"/>
            <w:tcBorders>
              <w:top w:val="single" w:sz="4" w:space="0" w:color="auto"/>
              <w:left w:val="nil"/>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p>
        </w:tc>
        <w:tc>
          <w:tcPr>
            <w:tcW w:w="1170" w:type="dxa"/>
            <w:tcBorders>
              <w:top w:val="single" w:sz="4" w:space="0" w:color="auto"/>
              <w:left w:val="nil"/>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p>
        </w:tc>
        <w:tc>
          <w:tcPr>
            <w:tcW w:w="1350" w:type="dxa"/>
            <w:tcBorders>
              <w:top w:val="single" w:sz="4" w:space="0" w:color="auto"/>
              <w:left w:val="nil"/>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p>
        </w:tc>
        <w:tc>
          <w:tcPr>
            <w:tcW w:w="1224" w:type="dxa"/>
            <w:tcBorders>
              <w:top w:val="single" w:sz="4" w:space="0" w:color="auto"/>
              <w:left w:val="nil"/>
              <w:right w:val="nil"/>
            </w:tcBorders>
          </w:tcPr>
          <w:p w:rsidR="00043EB4" w:rsidRPr="00345567" w:rsidRDefault="00043EB4" w:rsidP="00043EB4">
            <w:pPr>
              <w:spacing w:after="0" w:line="240" w:lineRule="auto"/>
              <w:ind w:right="-72"/>
              <w:jc w:val="right"/>
              <w:rPr>
                <w:rFonts w:ascii="Arial" w:eastAsia="Cordia New" w:hAnsi="Arial" w:cs="Arial"/>
                <w:sz w:val="16"/>
                <w:szCs w:val="16"/>
                <w:lang w:val="en-GB" w:bidi="th-TH"/>
              </w:rPr>
            </w:pPr>
          </w:p>
        </w:tc>
        <w:tc>
          <w:tcPr>
            <w:tcW w:w="1224" w:type="dxa"/>
            <w:tcBorders>
              <w:top w:val="single" w:sz="4" w:space="0" w:color="auto"/>
              <w:left w:val="nil"/>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p>
        </w:tc>
      </w:tr>
      <w:tr w:rsidR="00043EB4" w:rsidRPr="00E1207D" w:rsidTr="00345567">
        <w:tc>
          <w:tcPr>
            <w:tcW w:w="3510" w:type="dxa"/>
            <w:tcBorders>
              <w:top w:val="nil"/>
              <w:left w:val="nil"/>
              <w:bottom w:val="nil"/>
              <w:right w:val="nil"/>
            </w:tcBorders>
            <w:vAlign w:val="bottom"/>
          </w:tcPr>
          <w:p w:rsidR="00043EB4" w:rsidRPr="00345567" w:rsidRDefault="00043EB4" w:rsidP="00043EB4">
            <w:pPr>
              <w:spacing w:after="0" w:line="240" w:lineRule="auto"/>
              <w:ind w:left="-109" w:right="-72"/>
              <w:jc w:val="thaiDistribute"/>
              <w:rPr>
                <w:rFonts w:ascii="Arial" w:eastAsia="Cordia New" w:hAnsi="Arial" w:cs="Arial"/>
                <w:sz w:val="16"/>
                <w:szCs w:val="16"/>
                <w:lang w:val="en-GB" w:bidi="th-TH"/>
              </w:rPr>
            </w:pPr>
          </w:p>
        </w:tc>
        <w:tc>
          <w:tcPr>
            <w:tcW w:w="990" w:type="dxa"/>
            <w:tcBorders>
              <w:top w:val="nil"/>
              <w:left w:val="nil"/>
              <w:bottom w:val="single" w:sz="4" w:space="0" w:color="auto"/>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(4,277,173)</w:t>
            </w:r>
          </w:p>
        </w:tc>
        <w:tc>
          <w:tcPr>
            <w:tcW w:w="1170" w:type="dxa"/>
            <w:tcBorders>
              <w:top w:val="nil"/>
              <w:left w:val="nil"/>
              <w:bottom w:val="single" w:sz="4" w:space="0" w:color="auto"/>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2,482,790</w:t>
            </w:r>
          </w:p>
        </w:tc>
        <w:tc>
          <w:tcPr>
            <w:tcW w:w="1350" w:type="dxa"/>
            <w:tcBorders>
              <w:top w:val="nil"/>
              <w:left w:val="nil"/>
              <w:bottom w:val="single" w:sz="4" w:space="0" w:color="auto"/>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w:t>
            </w:r>
          </w:p>
        </w:tc>
        <w:tc>
          <w:tcPr>
            <w:tcW w:w="1224" w:type="dxa"/>
            <w:tcBorders>
              <w:top w:val="nil"/>
              <w:left w:val="nil"/>
              <w:bottom w:val="single" w:sz="4" w:space="0" w:color="auto"/>
              <w:right w:val="nil"/>
            </w:tcBorders>
          </w:tcPr>
          <w:p w:rsidR="00043EB4" w:rsidRPr="00345567" w:rsidRDefault="00964892" w:rsidP="00043EB4">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(14,166,230)</w:t>
            </w:r>
          </w:p>
        </w:tc>
        <w:tc>
          <w:tcPr>
            <w:tcW w:w="1224" w:type="dxa"/>
            <w:tcBorders>
              <w:top w:val="nil"/>
              <w:left w:val="nil"/>
              <w:bottom w:val="single" w:sz="4" w:space="0" w:color="auto"/>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(1</w:t>
            </w:r>
            <w:r>
              <w:rPr>
                <w:rFonts w:ascii="Arial" w:eastAsia="Cordia New" w:hAnsi="Arial" w:cs="Arial"/>
                <w:sz w:val="16"/>
                <w:szCs w:val="16"/>
                <w:lang w:val="en-GB" w:bidi="th-TH"/>
              </w:rPr>
              <w:t>5,960,613</w:t>
            </w:r>
            <w:r w:rsidRPr="00345567">
              <w:rPr>
                <w:rFonts w:ascii="Arial" w:eastAsia="Cordia New" w:hAnsi="Arial" w:cs="Arial"/>
                <w:sz w:val="16"/>
                <w:szCs w:val="16"/>
                <w:lang w:val="en-GB" w:bidi="th-TH"/>
              </w:rPr>
              <w:t>)</w:t>
            </w:r>
          </w:p>
        </w:tc>
      </w:tr>
      <w:tr w:rsidR="00043EB4" w:rsidRPr="00E1207D" w:rsidTr="00345567">
        <w:tc>
          <w:tcPr>
            <w:tcW w:w="3510" w:type="dxa"/>
            <w:tcBorders>
              <w:top w:val="nil"/>
              <w:left w:val="nil"/>
              <w:bottom w:val="nil"/>
              <w:right w:val="nil"/>
            </w:tcBorders>
            <w:vAlign w:val="bottom"/>
          </w:tcPr>
          <w:p w:rsidR="00043EB4" w:rsidRPr="00345567" w:rsidRDefault="00043EB4" w:rsidP="00043EB4">
            <w:pPr>
              <w:spacing w:after="0" w:line="240" w:lineRule="auto"/>
              <w:ind w:left="-109" w:right="-72"/>
              <w:jc w:val="thaiDistribute"/>
              <w:rPr>
                <w:rFonts w:ascii="Arial" w:eastAsia="Cordia New" w:hAnsi="Arial" w:cs="Arial"/>
                <w:sz w:val="16"/>
                <w:szCs w:val="16"/>
                <w:lang w:val="en-GB" w:bidi="th-TH"/>
              </w:rPr>
            </w:pPr>
          </w:p>
        </w:tc>
        <w:tc>
          <w:tcPr>
            <w:tcW w:w="990" w:type="dxa"/>
            <w:tcBorders>
              <w:top w:val="single" w:sz="4" w:space="0" w:color="auto"/>
              <w:left w:val="nil"/>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p>
        </w:tc>
        <w:tc>
          <w:tcPr>
            <w:tcW w:w="1170" w:type="dxa"/>
            <w:tcBorders>
              <w:top w:val="single" w:sz="4" w:space="0" w:color="auto"/>
              <w:left w:val="nil"/>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p>
        </w:tc>
        <w:tc>
          <w:tcPr>
            <w:tcW w:w="1350" w:type="dxa"/>
            <w:tcBorders>
              <w:top w:val="single" w:sz="4" w:space="0" w:color="auto"/>
              <w:left w:val="nil"/>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p>
        </w:tc>
        <w:tc>
          <w:tcPr>
            <w:tcW w:w="1224" w:type="dxa"/>
            <w:tcBorders>
              <w:top w:val="single" w:sz="4" w:space="0" w:color="auto"/>
              <w:left w:val="nil"/>
              <w:right w:val="nil"/>
            </w:tcBorders>
          </w:tcPr>
          <w:p w:rsidR="00043EB4" w:rsidRPr="00345567" w:rsidRDefault="00043EB4" w:rsidP="00043EB4">
            <w:pPr>
              <w:spacing w:after="0" w:line="240" w:lineRule="auto"/>
              <w:ind w:right="-72"/>
              <w:jc w:val="right"/>
              <w:rPr>
                <w:rFonts w:ascii="Arial" w:eastAsia="Cordia New" w:hAnsi="Arial" w:cs="Arial"/>
                <w:sz w:val="16"/>
                <w:szCs w:val="16"/>
                <w:lang w:val="en-GB" w:bidi="th-TH"/>
              </w:rPr>
            </w:pPr>
          </w:p>
        </w:tc>
        <w:tc>
          <w:tcPr>
            <w:tcW w:w="1224" w:type="dxa"/>
            <w:tcBorders>
              <w:top w:val="single" w:sz="4" w:space="0" w:color="auto"/>
              <w:left w:val="nil"/>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p>
        </w:tc>
      </w:tr>
      <w:tr w:rsidR="00043EB4" w:rsidRPr="00E1207D" w:rsidTr="00345567">
        <w:tc>
          <w:tcPr>
            <w:tcW w:w="3510" w:type="dxa"/>
            <w:tcBorders>
              <w:top w:val="nil"/>
              <w:left w:val="nil"/>
              <w:bottom w:val="nil"/>
              <w:right w:val="nil"/>
            </w:tcBorders>
            <w:vAlign w:val="bottom"/>
          </w:tcPr>
          <w:p w:rsidR="00043EB4" w:rsidRPr="00345567" w:rsidRDefault="00043EB4" w:rsidP="00043EB4">
            <w:pPr>
              <w:spacing w:after="0" w:line="240" w:lineRule="auto"/>
              <w:ind w:left="-109" w:right="-72"/>
              <w:jc w:val="thaiDistribute"/>
              <w:rPr>
                <w:rFonts w:ascii="Arial" w:eastAsia="Cordia New" w:hAnsi="Arial" w:cs="Arial"/>
                <w:b/>
                <w:bCs/>
                <w:sz w:val="16"/>
                <w:szCs w:val="16"/>
                <w:lang w:val="en-GB" w:bidi="th-TH"/>
              </w:rPr>
            </w:pPr>
            <w:r w:rsidRPr="00345567">
              <w:rPr>
                <w:rFonts w:ascii="Arial" w:eastAsia="Cordia New" w:hAnsi="Arial" w:cs="Arial"/>
                <w:b/>
                <w:bCs/>
                <w:sz w:val="16"/>
                <w:szCs w:val="16"/>
                <w:lang w:val="en-GB" w:bidi="th-TH"/>
              </w:rPr>
              <w:t>Deferred tax assets (liabilities), net</w:t>
            </w:r>
          </w:p>
        </w:tc>
        <w:tc>
          <w:tcPr>
            <w:tcW w:w="990" w:type="dxa"/>
            <w:tcBorders>
              <w:top w:val="nil"/>
              <w:left w:val="nil"/>
              <w:bottom w:val="single" w:sz="4" w:space="0" w:color="auto"/>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38,813,491</w:t>
            </w:r>
          </w:p>
        </w:tc>
        <w:tc>
          <w:tcPr>
            <w:tcW w:w="1170" w:type="dxa"/>
            <w:tcBorders>
              <w:top w:val="nil"/>
              <w:left w:val="nil"/>
              <w:bottom w:val="single" w:sz="4" w:space="0" w:color="auto"/>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22,734,267</w:t>
            </w:r>
          </w:p>
        </w:tc>
        <w:tc>
          <w:tcPr>
            <w:tcW w:w="1350" w:type="dxa"/>
            <w:tcBorders>
              <w:top w:val="nil"/>
              <w:left w:val="nil"/>
              <w:bottom w:val="single" w:sz="4" w:space="0" w:color="auto"/>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sidRPr="00345567">
              <w:rPr>
                <w:rFonts w:ascii="Arial" w:eastAsia="Cordia New" w:hAnsi="Arial" w:cs="Arial"/>
                <w:sz w:val="16"/>
                <w:szCs w:val="16"/>
                <w:lang w:val="en-GB" w:bidi="th-TH"/>
              </w:rPr>
              <w:t>(573,823)</w:t>
            </w:r>
          </w:p>
        </w:tc>
        <w:tc>
          <w:tcPr>
            <w:tcW w:w="1224" w:type="dxa"/>
            <w:tcBorders>
              <w:top w:val="nil"/>
              <w:left w:val="nil"/>
              <w:bottom w:val="single" w:sz="4" w:space="0" w:color="auto"/>
              <w:right w:val="nil"/>
            </w:tcBorders>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(14,166,230)</w:t>
            </w:r>
          </w:p>
        </w:tc>
        <w:tc>
          <w:tcPr>
            <w:tcW w:w="1224" w:type="dxa"/>
            <w:tcBorders>
              <w:top w:val="nil"/>
              <w:left w:val="nil"/>
              <w:bottom w:val="single" w:sz="4" w:space="0" w:color="auto"/>
              <w:right w:val="nil"/>
            </w:tcBorders>
            <w:vAlign w:val="bottom"/>
          </w:tcPr>
          <w:p w:rsidR="00043EB4" w:rsidRPr="00345567" w:rsidRDefault="00043EB4" w:rsidP="00043EB4">
            <w:pPr>
              <w:spacing w:after="0" w:line="240" w:lineRule="auto"/>
              <w:ind w:right="-72"/>
              <w:jc w:val="right"/>
              <w:rPr>
                <w:rFonts w:ascii="Arial" w:eastAsia="Cordia New" w:hAnsi="Arial" w:cs="Arial"/>
                <w:sz w:val="16"/>
                <w:szCs w:val="16"/>
                <w:lang w:val="en-GB" w:bidi="th-TH"/>
              </w:rPr>
            </w:pPr>
            <w:r>
              <w:rPr>
                <w:rFonts w:ascii="Arial" w:eastAsia="Cordia New" w:hAnsi="Arial" w:cs="Arial"/>
                <w:sz w:val="16"/>
                <w:szCs w:val="16"/>
                <w:lang w:val="en-GB" w:bidi="th-TH"/>
              </w:rPr>
              <w:t>46,807,705</w:t>
            </w:r>
          </w:p>
        </w:tc>
      </w:tr>
    </w:tbl>
    <w:p w:rsidR="0009609A" w:rsidRPr="00E1207D" w:rsidRDefault="0009609A" w:rsidP="00F56019">
      <w:pPr>
        <w:spacing w:after="0" w:line="240" w:lineRule="auto"/>
        <w:ind w:right="-72"/>
        <w:jc w:val="both"/>
        <w:rPr>
          <w:rFonts w:ascii="Arial" w:eastAsia="Cordia New" w:hAnsi="Arial" w:cs="Arial"/>
          <w:sz w:val="18"/>
          <w:szCs w:val="18"/>
          <w:lang w:val="en-GB" w:bidi="th-TH"/>
        </w:rPr>
      </w:pPr>
    </w:p>
    <w:tbl>
      <w:tblPr>
        <w:tblW w:w="9450" w:type="dxa"/>
        <w:tblLayout w:type="fixed"/>
        <w:tblLook w:val="0000" w:firstRow="0" w:lastRow="0" w:firstColumn="0" w:lastColumn="0" w:noHBand="0" w:noVBand="0"/>
      </w:tblPr>
      <w:tblGrid>
        <w:gridCol w:w="3780"/>
        <w:gridCol w:w="1296"/>
        <w:gridCol w:w="1368"/>
        <w:gridCol w:w="1746"/>
        <w:gridCol w:w="1260"/>
      </w:tblGrid>
      <w:tr w:rsidR="0009609A" w:rsidRPr="00E1207D" w:rsidTr="001E02A6">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cs/>
                <w:lang w:val="en-GB" w:bidi="th-TH"/>
              </w:rPr>
            </w:pPr>
          </w:p>
        </w:tc>
        <w:tc>
          <w:tcPr>
            <w:tcW w:w="5670" w:type="dxa"/>
            <w:gridSpan w:val="4"/>
            <w:tcBorders>
              <w:top w:val="single" w:sz="4" w:space="0" w:color="auto"/>
              <w:left w:val="nil"/>
              <w:bottom w:val="single" w:sz="4" w:space="0" w:color="auto"/>
              <w:right w:val="nil"/>
            </w:tcBorders>
            <w:vAlign w:val="center"/>
          </w:tcPr>
          <w:p w:rsidR="0009609A" w:rsidRPr="00E1207D" w:rsidRDefault="0009609A" w:rsidP="009B69DA">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Separate financial statements</w:t>
            </w:r>
          </w:p>
        </w:tc>
      </w:tr>
      <w:tr w:rsidR="0009609A" w:rsidRPr="00E1207D" w:rsidTr="001E02A6">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bottom w:val="nil"/>
              <w:right w:val="nil"/>
            </w:tcBorders>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p>
        </w:tc>
        <w:tc>
          <w:tcPr>
            <w:tcW w:w="1746" w:type="dxa"/>
            <w:tcBorders>
              <w:top w:val="single" w:sz="4" w:space="0" w:color="auto"/>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Recognised in</w:t>
            </w:r>
          </w:p>
        </w:tc>
        <w:tc>
          <w:tcPr>
            <w:tcW w:w="1260" w:type="dxa"/>
            <w:tcBorders>
              <w:top w:val="single" w:sz="4" w:space="0" w:color="auto"/>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E1207D" w:rsidTr="00B40261">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rsidR="0009609A" w:rsidRPr="00E1207D" w:rsidRDefault="0009609A" w:rsidP="009B69DA">
            <w:pPr>
              <w:spacing w:after="0" w:line="240" w:lineRule="auto"/>
              <w:ind w:left="-144"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Recognised in</w:t>
            </w:r>
          </w:p>
        </w:tc>
        <w:tc>
          <w:tcPr>
            <w:tcW w:w="1746"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revenue (expense)</w:t>
            </w:r>
          </w:p>
        </w:tc>
        <w:tc>
          <w:tcPr>
            <w:tcW w:w="1260"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E1207D" w:rsidTr="00B40261">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revenue</w:t>
            </w:r>
          </w:p>
        </w:tc>
        <w:tc>
          <w:tcPr>
            <w:tcW w:w="1746"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in other</w:t>
            </w:r>
          </w:p>
        </w:tc>
        <w:tc>
          <w:tcPr>
            <w:tcW w:w="1260"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E1207D" w:rsidTr="00B40261">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 xml:space="preserve"> 1 January</w:t>
            </w:r>
          </w:p>
        </w:tc>
        <w:tc>
          <w:tcPr>
            <w:tcW w:w="1368"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(expense) in</w:t>
            </w:r>
          </w:p>
        </w:tc>
        <w:tc>
          <w:tcPr>
            <w:tcW w:w="1746"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comprehensive</w:t>
            </w:r>
          </w:p>
        </w:tc>
        <w:tc>
          <w:tcPr>
            <w:tcW w:w="1260"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pacing w:val="-4"/>
                <w:sz w:val="18"/>
                <w:szCs w:val="18"/>
                <w:lang w:val="en-GB" w:bidi="th-TH"/>
              </w:rPr>
            </w:pPr>
            <w:r w:rsidRPr="00E1207D">
              <w:rPr>
                <w:rFonts w:ascii="Arial" w:eastAsia="Map Symbols" w:hAnsi="Arial" w:cs="Arial"/>
                <w:b/>
                <w:bCs/>
                <w:spacing w:val="-4"/>
                <w:sz w:val="18"/>
                <w:szCs w:val="18"/>
                <w:lang w:val="en-GB" w:bidi="th-TH"/>
              </w:rPr>
              <w:t>31 December</w:t>
            </w:r>
          </w:p>
        </w:tc>
      </w:tr>
      <w:tr w:rsidR="0009609A" w:rsidRPr="00E1207D" w:rsidTr="001E02A6">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2019</w:t>
            </w:r>
          </w:p>
        </w:tc>
        <w:tc>
          <w:tcPr>
            <w:tcW w:w="1368" w:type="dxa"/>
            <w:tcBorders>
              <w:top w:val="nil"/>
              <w:left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profit or loss</w:t>
            </w:r>
          </w:p>
        </w:tc>
        <w:tc>
          <w:tcPr>
            <w:tcW w:w="1746" w:type="dxa"/>
            <w:tcBorders>
              <w:top w:val="nil"/>
              <w:left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income (expense)</w:t>
            </w:r>
          </w:p>
        </w:tc>
        <w:tc>
          <w:tcPr>
            <w:tcW w:w="1260" w:type="dxa"/>
            <w:tcBorders>
              <w:top w:val="nil"/>
              <w:left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pacing w:val="-4"/>
                <w:sz w:val="18"/>
                <w:szCs w:val="18"/>
                <w:lang w:val="en-GB" w:bidi="th-TH"/>
              </w:rPr>
            </w:pPr>
            <w:r w:rsidRPr="00E1207D">
              <w:rPr>
                <w:rFonts w:ascii="Arial" w:eastAsia="Map Symbols" w:hAnsi="Arial" w:cs="Arial"/>
                <w:b/>
                <w:bCs/>
                <w:sz w:val="18"/>
                <w:szCs w:val="18"/>
                <w:lang w:val="en-GB" w:bidi="th-TH"/>
              </w:rPr>
              <w:t>2019</w:t>
            </w:r>
          </w:p>
        </w:tc>
      </w:tr>
      <w:tr w:rsidR="0009609A" w:rsidRPr="00E1207D" w:rsidTr="001E02A6">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Baht</w:t>
            </w:r>
          </w:p>
        </w:tc>
        <w:tc>
          <w:tcPr>
            <w:tcW w:w="1368" w:type="dxa"/>
            <w:tcBorders>
              <w:top w:val="nil"/>
              <w:left w:val="nil"/>
              <w:bottom w:val="single" w:sz="4" w:space="0" w:color="auto"/>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746" w:type="dxa"/>
            <w:tcBorders>
              <w:top w:val="nil"/>
              <w:left w:val="nil"/>
              <w:bottom w:val="single" w:sz="4" w:space="0" w:color="auto"/>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260" w:type="dxa"/>
            <w:tcBorders>
              <w:top w:val="nil"/>
              <w:left w:val="nil"/>
              <w:bottom w:val="single" w:sz="4" w:space="0" w:color="auto"/>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Baht</w:t>
            </w:r>
          </w:p>
        </w:tc>
      </w:tr>
      <w:tr w:rsidR="0009609A" w:rsidRPr="00E1207D" w:rsidTr="000662E8">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Deferred tax assets</w:t>
            </w:r>
          </w:p>
        </w:tc>
        <w:tc>
          <w:tcPr>
            <w:tcW w:w="1296" w:type="dxa"/>
            <w:tcBorders>
              <w:top w:val="single" w:sz="4" w:space="0" w:color="auto"/>
              <w:left w:val="nil"/>
              <w:bottom w:val="nil"/>
              <w:right w:val="nil"/>
            </w:tcBorders>
            <w:shd w:val="clear" w:color="auto" w:fill="FAFAFA"/>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p>
        </w:tc>
        <w:tc>
          <w:tcPr>
            <w:tcW w:w="1746" w:type="dxa"/>
            <w:tcBorders>
              <w:top w:val="single" w:sz="4" w:space="0" w:color="auto"/>
              <w:left w:val="nil"/>
              <w:bottom w:val="nil"/>
              <w:right w:val="nil"/>
            </w:tcBorders>
            <w:shd w:val="clear" w:color="auto" w:fill="FAFAFA"/>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bottom w:val="nil"/>
              <w:right w:val="nil"/>
            </w:tcBorders>
            <w:shd w:val="clear" w:color="auto" w:fill="FAFAFA"/>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p>
        </w:tc>
      </w:tr>
      <w:tr w:rsidR="005F78C5" w:rsidRPr="00E1207D" w:rsidTr="000662E8">
        <w:tc>
          <w:tcPr>
            <w:tcW w:w="3780" w:type="dxa"/>
            <w:tcBorders>
              <w:top w:val="nil"/>
              <w:left w:val="nil"/>
              <w:bottom w:val="nil"/>
              <w:right w:val="nil"/>
            </w:tcBorders>
            <w:vAlign w:val="bottom"/>
          </w:tcPr>
          <w:p w:rsidR="005F78C5" w:rsidRPr="00E1207D" w:rsidRDefault="005F78C5"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Allowance for impairment of trade receivables</w:t>
            </w:r>
          </w:p>
        </w:tc>
        <w:tc>
          <w:tcPr>
            <w:tcW w:w="129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1,669,455</w:t>
            </w:r>
          </w:p>
        </w:tc>
        <w:tc>
          <w:tcPr>
            <w:tcW w:w="1368"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741,97</w:t>
            </w:r>
            <w:r w:rsidR="00964892">
              <w:rPr>
                <w:rFonts w:ascii="Arial" w:eastAsia="Cordia New" w:hAnsi="Arial" w:cs="Arial"/>
                <w:sz w:val="18"/>
                <w:szCs w:val="18"/>
                <w:lang w:val="en-GB" w:bidi="th-TH"/>
              </w:rPr>
              <w:t>8</w:t>
            </w:r>
          </w:p>
        </w:tc>
        <w:tc>
          <w:tcPr>
            <w:tcW w:w="174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2,411,43</w:t>
            </w:r>
            <w:r w:rsidR="00344B1B">
              <w:rPr>
                <w:rFonts w:ascii="Arial" w:eastAsia="Cordia New" w:hAnsi="Arial" w:cs="Arial"/>
                <w:sz w:val="18"/>
                <w:szCs w:val="18"/>
                <w:lang w:val="en-GB" w:bidi="th-TH"/>
              </w:rPr>
              <w:t>3</w:t>
            </w:r>
          </w:p>
        </w:tc>
      </w:tr>
      <w:tr w:rsidR="005F78C5" w:rsidRPr="00E1207D" w:rsidTr="000662E8">
        <w:tc>
          <w:tcPr>
            <w:tcW w:w="3780" w:type="dxa"/>
            <w:tcBorders>
              <w:top w:val="nil"/>
              <w:left w:val="nil"/>
              <w:bottom w:val="nil"/>
              <w:right w:val="nil"/>
            </w:tcBorders>
            <w:vAlign w:val="bottom"/>
          </w:tcPr>
          <w:p w:rsidR="005F78C5" w:rsidRPr="00E1207D" w:rsidRDefault="005F78C5" w:rsidP="009B69DA">
            <w:pPr>
              <w:spacing w:after="0" w:line="240" w:lineRule="auto"/>
              <w:ind w:left="-109" w:right="-72"/>
              <w:jc w:val="thaiDistribute"/>
              <w:rPr>
                <w:rFonts w:ascii="Arial" w:eastAsia="Cordia New" w:hAnsi="Arial" w:cs="Arial"/>
                <w:sz w:val="18"/>
                <w:szCs w:val="18"/>
                <w:cs/>
                <w:lang w:val="en-GB" w:bidi="th-TH"/>
              </w:rPr>
            </w:pPr>
            <w:r w:rsidRPr="00E1207D">
              <w:rPr>
                <w:rFonts w:ascii="Arial" w:eastAsia="Cordia New" w:hAnsi="Arial" w:cs="Arial"/>
                <w:sz w:val="18"/>
                <w:szCs w:val="18"/>
                <w:lang w:val="en-GB" w:bidi="th-TH"/>
              </w:rPr>
              <w:t>Allowance for obsolete and slow-moving</w:t>
            </w:r>
          </w:p>
        </w:tc>
        <w:tc>
          <w:tcPr>
            <w:tcW w:w="129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r>
      <w:tr w:rsidR="005F78C5" w:rsidRPr="00E1207D" w:rsidTr="000662E8">
        <w:tc>
          <w:tcPr>
            <w:tcW w:w="3780" w:type="dxa"/>
            <w:tcBorders>
              <w:top w:val="nil"/>
              <w:left w:val="nil"/>
              <w:bottom w:val="nil"/>
              <w:right w:val="nil"/>
            </w:tcBorders>
            <w:vAlign w:val="center"/>
          </w:tcPr>
          <w:p w:rsidR="005F78C5" w:rsidRPr="00E1207D" w:rsidRDefault="005F78C5"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inventories and for inventories cost in excess</w:t>
            </w:r>
          </w:p>
        </w:tc>
        <w:tc>
          <w:tcPr>
            <w:tcW w:w="129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r>
      <w:tr w:rsidR="005F78C5" w:rsidRPr="00E1207D" w:rsidTr="000662E8">
        <w:tc>
          <w:tcPr>
            <w:tcW w:w="3780" w:type="dxa"/>
            <w:tcBorders>
              <w:top w:val="nil"/>
              <w:left w:val="nil"/>
              <w:bottom w:val="nil"/>
              <w:right w:val="nil"/>
            </w:tcBorders>
            <w:vAlign w:val="center"/>
          </w:tcPr>
          <w:p w:rsidR="005F78C5" w:rsidRPr="00E1207D" w:rsidRDefault="005F78C5"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of net realisable value</w:t>
            </w:r>
          </w:p>
        </w:tc>
        <w:tc>
          <w:tcPr>
            <w:tcW w:w="129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29,124,315</w:t>
            </w:r>
          </w:p>
        </w:tc>
        <w:tc>
          <w:tcPr>
            <w:tcW w:w="1368"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1,868,532</w:t>
            </w:r>
          </w:p>
        </w:tc>
        <w:tc>
          <w:tcPr>
            <w:tcW w:w="174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30,992,847</w:t>
            </w:r>
          </w:p>
        </w:tc>
      </w:tr>
      <w:tr w:rsidR="005F78C5" w:rsidRPr="00E1207D" w:rsidTr="000662E8">
        <w:tc>
          <w:tcPr>
            <w:tcW w:w="3780" w:type="dxa"/>
            <w:tcBorders>
              <w:top w:val="nil"/>
              <w:left w:val="nil"/>
              <w:bottom w:val="nil"/>
              <w:right w:val="nil"/>
            </w:tcBorders>
            <w:vAlign w:val="bottom"/>
          </w:tcPr>
          <w:p w:rsidR="005F78C5" w:rsidRPr="00E1207D" w:rsidRDefault="005F78C5"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Employee benefit obligations</w:t>
            </w:r>
          </w:p>
        </w:tc>
        <w:tc>
          <w:tcPr>
            <w:tcW w:w="129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5,505,364</w:t>
            </w:r>
          </w:p>
        </w:tc>
        <w:tc>
          <w:tcPr>
            <w:tcW w:w="1368"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3,048,794</w:t>
            </w:r>
          </w:p>
        </w:tc>
        <w:tc>
          <w:tcPr>
            <w:tcW w:w="174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3,235,042</w:t>
            </w:r>
          </w:p>
        </w:tc>
        <w:tc>
          <w:tcPr>
            <w:tcW w:w="1260"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11,789,200</w:t>
            </w:r>
          </w:p>
        </w:tc>
      </w:tr>
      <w:tr w:rsidR="005F78C5" w:rsidRPr="00E1207D" w:rsidTr="000662E8">
        <w:tc>
          <w:tcPr>
            <w:tcW w:w="3780" w:type="dxa"/>
            <w:tcBorders>
              <w:top w:val="nil"/>
              <w:left w:val="nil"/>
              <w:bottom w:val="nil"/>
              <w:right w:val="nil"/>
            </w:tcBorders>
            <w:vAlign w:val="bottom"/>
          </w:tcPr>
          <w:p w:rsidR="005F78C5" w:rsidRPr="00E1207D" w:rsidRDefault="005F78C5"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Difference between accounting base </w:t>
            </w:r>
          </w:p>
        </w:tc>
        <w:tc>
          <w:tcPr>
            <w:tcW w:w="129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r>
      <w:tr w:rsidR="005F78C5" w:rsidRPr="00E1207D" w:rsidTr="000662E8">
        <w:tc>
          <w:tcPr>
            <w:tcW w:w="3780" w:type="dxa"/>
            <w:tcBorders>
              <w:top w:val="nil"/>
              <w:left w:val="nil"/>
              <w:bottom w:val="nil"/>
              <w:right w:val="nil"/>
            </w:tcBorders>
            <w:vAlign w:val="bottom"/>
          </w:tcPr>
          <w:p w:rsidR="005F78C5" w:rsidRPr="00E1207D" w:rsidRDefault="005F78C5"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and tax base from low-valued assets</w:t>
            </w:r>
          </w:p>
        </w:tc>
        <w:tc>
          <w:tcPr>
            <w:tcW w:w="129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3,571,733</w:t>
            </w:r>
          </w:p>
        </w:tc>
        <w:tc>
          <w:tcPr>
            <w:tcW w:w="1368"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945,685</w:t>
            </w:r>
          </w:p>
        </w:tc>
        <w:tc>
          <w:tcPr>
            <w:tcW w:w="174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4,517,418</w:t>
            </w:r>
          </w:p>
        </w:tc>
      </w:tr>
      <w:tr w:rsidR="005F78C5" w:rsidRPr="00E1207D" w:rsidTr="000662E8">
        <w:tc>
          <w:tcPr>
            <w:tcW w:w="3780" w:type="dxa"/>
            <w:tcBorders>
              <w:top w:val="nil"/>
              <w:left w:val="nil"/>
              <w:bottom w:val="nil"/>
              <w:right w:val="nil"/>
            </w:tcBorders>
            <w:vAlign w:val="bottom"/>
          </w:tcPr>
          <w:p w:rsidR="005F78C5" w:rsidRPr="00E1207D" w:rsidRDefault="005F78C5"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Accrued expenses</w:t>
            </w:r>
          </w:p>
        </w:tc>
        <w:tc>
          <w:tcPr>
            <w:tcW w:w="1296" w:type="dxa"/>
            <w:tcBorders>
              <w:top w:val="nil"/>
              <w:left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19,459,071</w:t>
            </w:r>
          </w:p>
        </w:tc>
        <w:tc>
          <w:tcPr>
            <w:tcW w:w="1368" w:type="dxa"/>
            <w:tcBorders>
              <w:top w:val="nil"/>
              <w:left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(91,714)</w:t>
            </w:r>
          </w:p>
        </w:tc>
        <w:tc>
          <w:tcPr>
            <w:tcW w:w="1746" w:type="dxa"/>
            <w:tcBorders>
              <w:top w:val="nil"/>
              <w:left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19,367,357</w:t>
            </w:r>
          </w:p>
        </w:tc>
      </w:tr>
      <w:tr w:rsidR="005F78C5" w:rsidRPr="00E1207D" w:rsidTr="000662E8">
        <w:tc>
          <w:tcPr>
            <w:tcW w:w="3780" w:type="dxa"/>
            <w:tcBorders>
              <w:top w:val="nil"/>
              <w:left w:val="nil"/>
              <w:bottom w:val="nil"/>
              <w:right w:val="nil"/>
            </w:tcBorders>
            <w:vAlign w:val="bottom"/>
          </w:tcPr>
          <w:p w:rsidR="005F78C5" w:rsidRPr="00E1207D" w:rsidRDefault="005F78C5"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Others</w:t>
            </w:r>
          </w:p>
        </w:tc>
        <w:tc>
          <w:tcPr>
            <w:tcW w:w="1296" w:type="dxa"/>
            <w:tcBorders>
              <w:top w:val="nil"/>
              <w:left w:val="nil"/>
              <w:bottom w:val="single" w:sz="4" w:space="0" w:color="auto"/>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652,740</w:t>
            </w:r>
          </w:p>
        </w:tc>
        <w:tc>
          <w:tcPr>
            <w:tcW w:w="1368" w:type="dxa"/>
            <w:tcBorders>
              <w:top w:val="nil"/>
              <w:left w:val="nil"/>
              <w:bottom w:val="single" w:sz="4" w:space="0" w:color="auto"/>
              <w:right w:val="nil"/>
            </w:tcBorders>
            <w:shd w:val="clear" w:color="auto" w:fill="FAFAFA"/>
            <w:vAlign w:val="bottom"/>
          </w:tcPr>
          <w:p w:rsidR="005F78C5" w:rsidRPr="00E1207D" w:rsidRDefault="00F04E44" w:rsidP="009B69D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1,350,143</w:t>
            </w:r>
          </w:p>
        </w:tc>
        <w:tc>
          <w:tcPr>
            <w:tcW w:w="1746" w:type="dxa"/>
            <w:tcBorders>
              <w:top w:val="nil"/>
              <w:left w:val="nil"/>
              <w:bottom w:val="single" w:sz="4" w:space="0" w:color="auto"/>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bottom w:val="single" w:sz="4" w:space="0" w:color="auto"/>
              <w:right w:val="nil"/>
            </w:tcBorders>
            <w:shd w:val="clear" w:color="auto" w:fill="FAFAFA"/>
            <w:vAlign w:val="bottom"/>
          </w:tcPr>
          <w:p w:rsidR="005F78C5" w:rsidRPr="00E1207D" w:rsidRDefault="00F04E44" w:rsidP="009B69D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2,002,883</w:t>
            </w:r>
          </w:p>
        </w:tc>
      </w:tr>
      <w:tr w:rsidR="005F78C5" w:rsidRPr="00E1207D" w:rsidTr="000662E8">
        <w:tc>
          <w:tcPr>
            <w:tcW w:w="3780" w:type="dxa"/>
            <w:tcBorders>
              <w:top w:val="nil"/>
              <w:left w:val="nil"/>
              <w:bottom w:val="nil"/>
              <w:right w:val="nil"/>
            </w:tcBorders>
            <w:vAlign w:val="center"/>
          </w:tcPr>
          <w:p w:rsidR="005F78C5" w:rsidRPr="00E1207D" w:rsidRDefault="005F78C5"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center"/>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FAFAFA"/>
            <w:vAlign w:val="center"/>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FAFAFA"/>
            <w:vAlign w:val="center"/>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center"/>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r>
      <w:tr w:rsidR="005F78C5" w:rsidRPr="00E1207D" w:rsidTr="000662E8">
        <w:tc>
          <w:tcPr>
            <w:tcW w:w="3780" w:type="dxa"/>
            <w:tcBorders>
              <w:top w:val="nil"/>
              <w:left w:val="nil"/>
              <w:bottom w:val="nil"/>
              <w:right w:val="nil"/>
            </w:tcBorders>
            <w:vAlign w:val="bottom"/>
          </w:tcPr>
          <w:p w:rsidR="005F78C5" w:rsidRPr="00E1207D" w:rsidRDefault="005F78C5"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noProof/>
                <w:sz w:val="18"/>
                <w:szCs w:val="18"/>
                <w:lang w:val="en-GB" w:bidi="th-TH"/>
              </w:rPr>
            </w:pPr>
            <w:r w:rsidRPr="00E1207D">
              <w:rPr>
                <w:rFonts w:ascii="Arial" w:eastAsia="Cordia New" w:hAnsi="Arial" w:cs="Arial"/>
                <w:noProof/>
                <w:sz w:val="18"/>
                <w:szCs w:val="18"/>
                <w:lang w:val="en-GB" w:bidi="th-TH"/>
              </w:rPr>
              <w:t>59,982,678</w:t>
            </w:r>
          </w:p>
        </w:tc>
        <w:tc>
          <w:tcPr>
            <w:tcW w:w="1368" w:type="dxa"/>
            <w:tcBorders>
              <w:top w:val="nil"/>
              <w:left w:val="nil"/>
              <w:bottom w:val="single" w:sz="4" w:space="0" w:color="auto"/>
              <w:right w:val="nil"/>
            </w:tcBorders>
            <w:shd w:val="clear" w:color="auto" w:fill="FAFAFA"/>
            <w:vAlign w:val="bottom"/>
          </w:tcPr>
          <w:p w:rsidR="005F78C5" w:rsidRPr="00E1207D" w:rsidRDefault="00F04E44" w:rsidP="009B69DA">
            <w:pPr>
              <w:spacing w:after="0" w:line="240" w:lineRule="auto"/>
              <w:ind w:right="-72"/>
              <w:jc w:val="right"/>
              <w:rPr>
                <w:rFonts w:ascii="Arial" w:eastAsia="Cordia New" w:hAnsi="Arial" w:cs="Arial"/>
                <w:noProof/>
                <w:sz w:val="18"/>
                <w:szCs w:val="18"/>
                <w:cs/>
                <w:lang w:val="en-GB" w:bidi="th-TH"/>
              </w:rPr>
            </w:pPr>
            <w:r>
              <w:rPr>
                <w:rFonts w:ascii="Arial" w:eastAsia="Cordia New" w:hAnsi="Arial" w:cs="Arial"/>
                <w:noProof/>
                <w:sz w:val="18"/>
                <w:szCs w:val="18"/>
                <w:lang w:val="en-GB" w:bidi="th-TH"/>
              </w:rPr>
              <w:t>7,863,418</w:t>
            </w:r>
          </w:p>
        </w:tc>
        <w:tc>
          <w:tcPr>
            <w:tcW w:w="1746" w:type="dxa"/>
            <w:tcBorders>
              <w:top w:val="nil"/>
              <w:left w:val="nil"/>
              <w:bottom w:val="single" w:sz="4" w:space="0" w:color="auto"/>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noProof/>
                <w:sz w:val="18"/>
                <w:szCs w:val="18"/>
                <w:lang w:val="en-GB" w:bidi="th-TH"/>
              </w:rPr>
            </w:pPr>
            <w:r w:rsidRPr="00E1207D">
              <w:rPr>
                <w:rFonts w:ascii="Arial" w:eastAsia="Cordia New" w:hAnsi="Arial" w:cs="Arial"/>
                <w:noProof/>
                <w:sz w:val="18"/>
                <w:szCs w:val="18"/>
                <w:lang w:val="en-GB" w:bidi="th-TH"/>
              </w:rPr>
              <w:t>3,235,042</w:t>
            </w:r>
          </w:p>
        </w:tc>
        <w:tc>
          <w:tcPr>
            <w:tcW w:w="1260" w:type="dxa"/>
            <w:tcBorders>
              <w:top w:val="nil"/>
              <w:left w:val="nil"/>
              <w:bottom w:val="single" w:sz="4" w:space="0" w:color="auto"/>
              <w:right w:val="nil"/>
            </w:tcBorders>
            <w:shd w:val="clear" w:color="auto" w:fill="FAFAFA"/>
            <w:vAlign w:val="bottom"/>
          </w:tcPr>
          <w:p w:rsidR="005F78C5" w:rsidRPr="00E1207D" w:rsidRDefault="00F04E44" w:rsidP="009B69DA">
            <w:pPr>
              <w:spacing w:after="0" w:line="240" w:lineRule="auto"/>
              <w:ind w:right="-72"/>
              <w:jc w:val="right"/>
              <w:rPr>
                <w:rFonts w:ascii="Arial" w:eastAsia="Cordia New" w:hAnsi="Arial" w:cs="Arial"/>
                <w:noProof/>
                <w:sz w:val="18"/>
                <w:szCs w:val="18"/>
                <w:cs/>
                <w:lang w:val="en-GB" w:bidi="th-TH"/>
              </w:rPr>
            </w:pPr>
            <w:r>
              <w:rPr>
                <w:rFonts w:ascii="Arial" w:eastAsia="Cordia New" w:hAnsi="Arial" w:cs="Arial"/>
                <w:noProof/>
                <w:sz w:val="18"/>
                <w:szCs w:val="18"/>
                <w:lang w:val="en-GB" w:bidi="th-TH"/>
              </w:rPr>
              <w:t>71,081,138</w:t>
            </w:r>
          </w:p>
        </w:tc>
      </w:tr>
      <w:tr w:rsidR="005F78C5" w:rsidRPr="00E1207D" w:rsidTr="000662E8">
        <w:tc>
          <w:tcPr>
            <w:tcW w:w="3780" w:type="dxa"/>
            <w:tcBorders>
              <w:top w:val="nil"/>
              <w:left w:val="nil"/>
              <w:bottom w:val="nil"/>
              <w:right w:val="nil"/>
            </w:tcBorders>
            <w:vAlign w:val="center"/>
          </w:tcPr>
          <w:p w:rsidR="005F78C5" w:rsidRPr="00E1207D" w:rsidRDefault="005F78C5" w:rsidP="009B69DA">
            <w:pPr>
              <w:spacing w:after="0" w:line="240" w:lineRule="auto"/>
              <w:ind w:left="-109" w:right="-72"/>
              <w:jc w:val="both"/>
              <w:rPr>
                <w:rFonts w:ascii="Arial" w:eastAsia="Cordia New" w:hAnsi="Arial" w:cs="Arial"/>
                <w:b/>
                <w:bCs/>
                <w:sz w:val="18"/>
                <w:szCs w:val="18"/>
                <w:lang w:val="en-GB" w:bidi="th-TH"/>
              </w:rPr>
            </w:pPr>
          </w:p>
        </w:tc>
        <w:tc>
          <w:tcPr>
            <w:tcW w:w="1296" w:type="dxa"/>
            <w:tcBorders>
              <w:top w:val="single" w:sz="4" w:space="0" w:color="auto"/>
              <w:left w:val="nil"/>
              <w:bottom w:val="nil"/>
              <w:right w:val="nil"/>
            </w:tcBorders>
            <w:shd w:val="clear" w:color="auto" w:fill="FAFAFA"/>
            <w:vAlign w:val="bottom"/>
          </w:tcPr>
          <w:p w:rsidR="005F78C5" w:rsidRPr="00E1207D" w:rsidRDefault="005F78C5" w:rsidP="009B69DA">
            <w:pPr>
              <w:spacing w:after="0" w:line="240" w:lineRule="auto"/>
              <w:ind w:left="547"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FAFAFA"/>
            <w:vAlign w:val="center"/>
          </w:tcPr>
          <w:p w:rsidR="005F78C5" w:rsidRPr="00E1207D" w:rsidRDefault="005F78C5" w:rsidP="009B69DA">
            <w:pPr>
              <w:spacing w:after="0" w:line="240" w:lineRule="auto"/>
              <w:ind w:left="547" w:right="-72"/>
              <w:jc w:val="right"/>
              <w:rPr>
                <w:rFonts w:ascii="Arial" w:eastAsia="Cordia New" w:hAnsi="Arial" w:cs="Arial"/>
                <w:sz w:val="18"/>
                <w:szCs w:val="18"/>
                <w:lang w:val="en-GB" w:bidi="th-TH"/>
              </w:rPr>
            </w:pPr>
          </w:p>
        </w:tc>
        <w:tc>
          <w:tcPr>
            <w:tcW w:w="1746" w:type="dxa"/>
            <w:tcBorders>
              <w:top w:val="single" w:sz="4" w:space="0" w:color="auto"/>
              <w:left w:val="nil"/>
              <w:bottom w:val="nil"/>
              <w:right w:val="nil"/>
            </w:tcBorders>
            <w:shd w:val="clear" w:color="auto" w:fill="FAFAFA"/>
            <w:vAlign w:val="center"/>
          </w:tcPr>
          <w:p w:rsidR="005F78C5" w:rsidRPr="00E1207D" w:rsidRDefault="005F78C5" w:rsidP="009B69DA">
            <w:pPr>
              <w:spacing w:after="0" w:line="240" w:lineRule="auto"/>
              <w:ind w:left="547"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shd w:val="clear" w:color="auto" w:fill="FAFAFA"/>
            <w:vAlign w:val="center"/>
          </w:tcPr>
          <w:p w:rsidR="005F78C5" w:rsidRPr="00E1207D" w:rsidRDefault="005F78C5" w:rsidP="009B69DA">
            <w:pPr>
              <w:spacing w:after="0" w:line="240" w:lineRule="auto"/>
              <w:ind w:left="547" w:right="-72"/>
              <w:jc w:val="right"/>
              <w:rPr>
                <w:rFonts w:ascii="Arial" w:eastAsia="Cordia New" w:hAnsi="Arial" w:cs="Arial"/>
                <w:sz w:val="18"/>
                <w:szCs w:val="18"/>
                <w:lang w:val="en-GB" w:bidi="th-TH"/>
              </w:rPr>
            </w:pPr>
          </w:p>
        </w:tc>
      </w:tr>
      <w:tr w:rsidR="005F78C5" w:rsidRPr="00E1207D" w:rsidTr="000662E8">
        <w:tc>
          <w:tcPr>
            <w:tcW w:w="3780" w:type="dxa"/>
            <w:tcBorders>
              <w:top w:val="nil"/>
              <w:left w:val="nil"/>
              <w:bottom w:val="nil"/>
              <w:right w:val="nil"/>
            </w:tcBorders>
            <w:vAlign w:val="center"/>
          </w:tcPr>
          <w:p w:rsidR="005F78C5" w:rsidRPr="00E1207D" w:rsidRDefault="005F78C5" w:rsidP="009B69DA">
            <w:pPr>
              <w:spacing w:after="0" w:line="240" w:lineRule="auto"/>
              <w:ind w:left="-109" w:right="-72"/>
              <w:jc w:val="thaiDistribute"/>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Deferred tax liability</w:t>
            </w:r>
          </w:p>
        </w:tc>
        <w:tc>
          <w:tcPr>
            <w:tcW w:w="129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center"/>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center"/>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center"/>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r>
      <w:tr w:rsidR="005F78C5" w:rsidRPr="00E1207D" w:rsidTr="000662E8">
        <w:tc>
          <w:tcPr>
            <w:tcW w:w="3780" w:type="dxa"/>
            <w:tcBorders>
              <w:top w:val="nil"/>
              <w:left w:val="nil"/>
              <w:bottom w:val="nil"/>
              <w:right w:val="nil"/>
            </w:tcBorders>
            <w:vAlign w:val="bottom"/>
          </w:tcPr>
          <w:p w:rsidR="005F78C5" w:rsidRPr="00E1207D" w:rsidRDefault="005F78C5" w:rsidP="009B69DA">
            <w:pPr>
              <w:spacing w:after="0" w:line="240" w:lineRule="auto"/>
              <w:ind w:left="-109" w:right="-72"/>
              <w:jc w:val="thaiDistribute"/>
              <w:rPr>
                <w:rFonts w:ascii="Arial" w:eastAsia="Cordia New" w:hAnsi="Arial" w:cs="Arial"/>
                <w:sz w:val="18"/>
                <w:szCs w:val="18"/>
                <w:lang w:bidi="th-TH"/>
              </w:rPr>
            </w:pPr>
            <w:r w:rsidRPr="00E1207D">
              <w:rPr>
                <w:rFonts w:ascii="Arial" w:eastAsia="Cordia New" w:hAnsi="Arial" w:cs="Arial"/>
                <w:sz w:val="18"/>
                <w:szCs w:val="18"/>
                <w:lang w:bidi="th-TH"/>
              </w:rPr>
              <w:t>Difference between accounting base and</w:t>
            </w:r>
          </w:p>
        </w:tc>
        <w:tc>
          <w:tcPr>
            <w:tcW w:w="129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r>
      <w:tr w:rsidR="005F78C5" w:rsidRPr="00E1207D" w:rsidTr="00E434A2">
        <w:tc>
          <w:tcPr>
            <w:tcW w:w="3780" w:type="dxa"/>
            <w:tcBorders>
              <w:top w:val="nil"/>
              <w:left w:val="nil"/>
              <w:bottom w:val="nil"/>
              <w:right w:val="nil"/>
            </w:tcBorders>
            <w:vAlign w:val="bottom"/>
          </w:tcPr>
          <w:p w:rsidR="005F78C5" w:rsidRPr="00E1207D" w:rsidRDefault="005F78C5" w:rsidP="009B69DA">
            <w:pPr>
              <w:spacing w:after="0" w:line="240" w:lineRule="auto"/>
              <w:ind w:left="-109" w:right="-72"/>
              <w:jc w:val="thaiDistribute"/>
              <w:rPr>
                <w:rFonts w:ascii="Arial" w:eastAsia="Cordia New" w:hAnsi="Arial" w:cs="Arial"/>
                <w:sz w:val="18"/>
                <w:szCs w:val="18"/>
                <w:lang w:bidi="th-TH"/>
              </w:rPr>
            </w:pPr>
            <w:r w:rsidRPr="00E1207D">
              <w:rPr>
                <w:rFonts w:ascii="Arial" w:eastAsia="Cordia New" w:hAnsi="Arial" w:cs="Arial"/>
                <w:sz w:val="18"/>
                <w:szCs w:val="18"/>
                <w:lang w:bidi="th-TH"/>
              </w:rPr>
              <w:t xml:space="preserve">   tax base from the amortisation of tradename</w:t>
            </w:r>
          </w:p>
        </w:tc>
        <w:tc>
          <w:tcPr>
            <w:tcW w:w="1296" w:type="dxa"/>
            <w:tcBorders>
              <w:top w:val="nil"/>
              <w:left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noProof/>
                <w:sz w:val="18"/>
                <w:szCs w:val="18"/>
                <w:lang w:val="en-GB" w:bidi="th-TH"/>
              </w:rPr>
            </w:pPr>
            <w:r w:rsidRPr="00E1207D">
              <w:rPr>
                <w:rFonts w:ascii="Arial" w:eastAsia="Cordia New" w:hAnsi="Arial" w:cs="Arial"/>
                <w:noProof/>
                <w:sz w:val="18"/>
                <w:szCs w:val="18"/>
                <w:lang w:val="en-GB" w:bidi="th-TH"/>
              </w:rPr>
              <w:t>(1,583,333)</w:t>
            </w:r>
          </w:p>
        </w:tc>
        <w:tc>
          <w:tcPr>
            <w:tcW w:w="1368" w:type="dxa"/>
            <w:tcBorders>
              <w:top w:val="nil"/>
              <w:left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noProof/>
                <w:sz w:val="18"/>
                <w:szCs w:val="18"/>
                <w:lang w:val="en-GB" w:bidi="th-TH"/>
              </w:rPr>
            </w:pPr>
            <w:r w:rsidRPr="00E1207D">
              <w:rPr>
                <w:rFonts w:ascii="Arial" w:eastAsia="Cordia New" w:hAnsi="Arial" w:cs="Arial"/>
                <w:noProof/>
                <w:sz w:val="18"/>
                <w:szCs w:val="18"/>
                <w:lang w:val="en-GB" w:bidi="th-TH"/>
              </w:rPr>
              <w:t>(333,33</w:t>
            </w:r>
            <w:r w:rsidR="00F04E44">
              <w:rPr>
                <w:rFonts w:ascii="Arial" w:eastAsia="Cordia New" w:hAnsi="Arial" w:cs="Arial"/>
                <w:noProof/>
                <w:sz w:val="18"/>
                <w:szCs w:val="18"/>
                <w:lang w:val="en-GB" w:bidi="th-TH"/>
              </w:rPr>
              <w:t>3</w:t>
            </w:r>
            <w:r w:rsidRPr="00E1207D">
              <w:rPr>
                <w:rFonts w:ascii="Arial" w:eastAsia="Cordia New" w:hAnsi="Arial" w:cs="Arial"/>
                <w:noProof/>
                <w:sz w:val="18"/>
                <w:szCs w:val="18"/>
                <w:lang w:val="en-GB" w:bidi="th-TH"/>
              </w:rPr>
              <w:t>)</w:t>
            </w:r>
          </w:p>
        </w:tc>
        <w:tc>
          <w:tcPr>
            <w:tcW w:w="1746" w:type="dxa"/>
            <w:tcBorders>
              <w:top w:val="nil"/>
              <w:left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noProof/>
                <w:sz w:val="18"/>
                <w:szCs w:val="18"/>
                <w:lang w:val="en-GB" w:bidi="th-TH"/>
              </w:rPr>
            </w:pPr>
            <w:r w:rsidRPr="00E1207D">
              <w:rPr>
                <w:rFonts w:ascii="Arial" w:eastAsia="Cordia New" w:hAnsi="Arial" w:cs="Arial"/>
                <w:noProof/>
                <w:sz w:val="18"/>
                <w:szCs w:val="18"/>
                <w:lang w:val="en-GB" w:bidi="th-TH"/>
              </w:rPr>
              <w:t>-</w:t>
            </w:r>
          </w:p>
        </w:tc>
        <w:tc>
          <w:tcPr>
            <w:tcW w:w="1260" w:type="dxa"/>
            <w:tcBorders>
              <w:top w:val="nil"/>
              <w:left w:val="nil"/>
              <w:right w:val="nil"/>
            </w:tcBorders>
            <w:shd w:val="clear" w:color="auto" w:fill="FAFAFA"/>
            <w:vAlign w:val="bottom"/>
          </w:tcPr>
          <w:p w:rsidR="005F78C5" w:rsidRPr="00E1207D" w:rsidRDefault="00E434A2"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(1,916,667)</w:t>
            </w:r>
          </w:p>
        </w:tc>
      </w:tr>
      <w:tr w:rsidR="005F78C5" w:rsidRPr="00E1207D" w:rsidTr="00E434A2">
        <w:tc>
          <w:tcPr>
            <w:tcW w:w="3780" w:type="dxa"/>
            <w:tcBorders>
              <w:top w:val="nil"/>
              <w:left w:val="nil"/>
              <w:bottom w:val="nil"/>
              <w:right w:val="nil"/>
            </w:tcBorders>
            <w:vAlign w:val="bottom"/>
          </w:tcPr>
          <w:p w:rsidR="005F78C5" w:rsidRPr="00E1207D" w:rsidRDefault="005F78C5"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Others</w:t>
            </w:r>
          </w:p>
        </w:tc>
        <w:tc>
          <w:tcPr>
            <w:tcW w:w="1296" w:type="dxa"/>
            <w:tcBorders>
              <w:top w:val="nil"/>
              <w:left w:val="nil"/>
              <w:bottom w:val="single" w:sz="4" w:space="0" w:color="auto"/>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noProof/>
                <w:sz w:val="18"/>
                <w:szCs w:val="18"/>
                <w:lang w:val="en-GB" w:bidi="th-TH"/>
              </w:rPr>
            </w:pPr>
            <w:r w:rsidRPr="00E1207D">
              <w:rPr>
                <w:rFonts w:ascii="Arial" w:eastAsia="Cordia New" w:hAnsi="Arial" w:cs="Arial"/>
                <w:noProof/>
                <w:sz w:val="18"/>
                <w:szCs w:val="18"/>
                <w:lang w:val="en-GB" w:bidi="th-TH"/>
              </w:rPr>
              <w:t>(211,050)</w:t>
            </w:r>
          </w:p>
        </w:tc>
        <w:tc>
          <w:tcPr>
            <w:tcW w:w="1368" w:type="dxa"/>
            <w:tcBorders>
              <w:top w:val="nil"/>
              <w:left w:val="nil"/>
              <w:bottom w:val="single" w:sz="4" w:space="0" w:color="auto"/>
              <w:right w:val="nil"/>
            </w:tcBorders>
            <w:shd w:val="clear" w:color="auto" w:fill="FAFAFA"/>
            <w:vAlign w:val="bottom"/>
          </w:tcPr>
          <w:p w:rsidR="005F78C5" w:rsidRPr="00E1207D" w:rsidRDefault="00F04E44" w:rsidP="009B69DA">
            <w:pPr>
              <w:spacing w:after="0" w:line="240" w:lineRule="auto"/>
              <w:ind w:right="-72"/>
              <w:jc w:val="right"/>
              <w:rPr>
                <w:rFonts w:ascii="Arial" w:eastAsia="Cordia New" w:hAnsi="Arial" w:cs="Arial"/>
                <w:noProof/>
                <w:sz w:val="18"/>
                <w:szCs w:val="18"/>
                <w:lang w:val="en-GB" w:bidi="th-TH"/>
              </w:rPr>
            </w:pPr>
            <w:r>
              <w:rPr>
                <w:rFonts w:ascii="Arial" w:eastAsia="Cordia New" w:hAnsi="Arial" w:cs="Arial"/>
                <w:noProof/>
                <w:sz w:val="18"/>
                <w:szCs w:val="18"/>
                <w:lang w:val="en-GB" w:bidi="th-TH"/>
              </w:rPr>
              <w:t>(84,619)</w:t>
            </w:r>
          </w:p>
        </w:tc>
        <w:tc>
          <w:tcPr>
            <w:tcW w:w="1746" w:type="dxa"/>
            <w:tcBorders>
              <w:top w:val="nil"/>
              <w:left w:val="nil"/>
              <w:bottom w:val="single" w:sz="4" w:space="0" w:color="auto"/>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bidi="th-TH"/>
              </w:rPr>
              <w:t>-</w:t>
            </w:r>
          </w:p>
        </w:tc>
        <w:tc>
          <w:tcPr>
            <w:tcW w:w="1260" w:type="dxa"/>
            <w:tcBorders>
              <w:top w:val="nil"/>
              <w:left w:val="nil"/>
              <w:bottom w:val="single" w:sz="4" w:space="0" w:color="auto"/>
              <w:right w:val="nil"/>
            </w:tcBorders>
            <w:shd w:val="clear" w:color="auto" w:fill="FAFAFA"/>
            <w:vAlign w:val="bottom"/>
          </w:tcPr>
          <w:p w:rsidR="005F78C5" w:rsidRPr="00E1207D" w:rsidRDefault="00A40B71" w:rsidP="009B69D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(295,669)</w:t>
            </w:r>
          </w:p>
        </w:tc>
      </w:tr>
      <w:tr w:rsidR="00E434A2" w:rsidRPr="00E1207D" w:rsidTr="00E434A2">
        <w:tc>
          <w:tcPr>
            <w:tcW w:w="3780" w:type="dxa"/>
            <w:tcBorders>
              <w:top w:val="nil"/>
              <w:left w:val="nil"/>
              <w:bottom w:val="nil"/>
              <w:right w:val="nil"/>
            </w:tcBorders>
            <w:vAlign w:val="bottom"/>
          </w:tcPr>
          <w:p w:rsidR="00E434A2" w:rsidRPr="00E1207D" w:rsidRDefault="00E434A2"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bottom"/>
          </w:tcPr>
          <w:p w:rsidR="00E434A2" w:rsidRPr="00E1207D" w:rsidRDefault="00E434A2" w:rsidP="009B69DA">
            <w:pPr>
              <w:spacing w:after="0" w:line="240" w:lineRule="auto"/>
              <w:ind w:right="-72"/>
              <w:jc w:val="right"/>
              <w:rPr>
                <w:rFonts w:ascii="Arial" w:eastAsia="Cordia New" w:hAnsi="Arial" w:cs="Arial"/>
                <w:noProof/>
                <w:sz w:val="18"/>
                <w:szCs w:val="18"/>
                <w:lang w:val="en-GB" w:bidi="th-TH"/>
              </w:rPr>
            </w:pPr>
          </w:p>
        </w:tc>
        <w:tc>
          <w:tcPr>
            <w:tcW w:w="1368" w:type="dxa"/>
            <w:tcBorders>
              <w:top w:val="single" w:sz="4" w:space="0" w:color="auto"/>
              <w:left w:val="nil"/>
              <w:right w:val="nil"/>
            </w:tcBorders>
            <w:shd w:val="clear" w:color="auto" w:fill="FAFAFA"/>
            <w:vAlign w:val="bottom"/>
          </w:tcPr>
          <w:p w:rsidR="00E434A2" w:rsidRPr="00E1207D" w:rsidRDefault="00E434A2" w:rsidP="009B69DA">
            <w:pPr>
              <w:spacing w:after="0" w:line="240" w:lineRule="auto"/>
              <w:ind w:right="-72"/>
              <w:jc w:val="right"/>
              <w:rPr>
                <w:rFonts w:ascii="Arial" w:eastAsia="Cordia New" w:hAnsi="Arial" w:cs="Arial"/>
                <w:noProof/>
                <w:sz w:val="18"/>
                <w:szCs w:val="18"/>
                <w:lang w:val="en-GB" w:bidi="th-TH"/>
              </w:rPr>
            </w:pPr>
          </w:p>
        </w:tc>
        <w:tc>
          <w:tcPr>
            <w:tcW w:w="1746" w:type="dxa"/>
            <w:tcBorders>
              <w:top w:val="single" w:sz="4" w:space="0" w:color="auto"/>
              <w:left w:val="nil"/>
              <w:right w:val="nil"/>
            </w:tcBorders>
            <w:shd w:val="clear" w:color="auto" w:fill="FAFAFA"/>
            <w:vAlign w:val="bottom"/>
          </w:tcPr>
          <w:p w:rsidR="00E434A2" w:rsidRPr="00E1207D" w:rsidRDefault="00E434A2" w:rsidP="009B69DA">
            <w:pPr>
              <w:spacing w:after="0" w:line="240" w:lineRule="auto"/>
              <w:ind w:right="-72"/>
              <w:jc w:val="right"/>
              <w:rPr>
                <w:rFonts w:ascii="Arial" w:eastAsia="Cordia New" w:hAnsi="Arial" w:cs="Arial"/>
                <w:sz w:val="18"/>
                <w:szCs w:val="18"/>
                <w:lang w:bidi="th-TH"/>
              </w:rPr>
            </w:pPr>
          </w:p>
        </w:tc>
        <w:tc>
          <w:tcPr>
            <w:tcW w:w="1260" w:type="dxa"/>
            <w:tcBorders>
              <w:top w:val="single" w:sz="4" w:space="0" w:color="auto"/>
              <w:left w:val="nil"/>
              <w:right w:val="nil"/>
            </w:tcBorders>
            <w:shd w:val="clear" w:color="auto" w:fill="FAFAFA"/>
            <w:vAlign w:val="bottom"/>
          </w:tcPr>
          <w:p w:rsidR="00E434A2" w:rsidRPr="00E1207D" w:rsidRDefault="00E434A2" w:rsidP="009B69DA">
            <w:pPr>
              <w:spacing w:after="0" w:line="240" w:lineRule="auto"/>
              <w:ind w:right="-72"/>
              <w:jc w:val="right"/>
              <w:rPr>
                <w:rFonts w:ascii="Arial" w:eastAsia="Cordia New" w:hAnsi="Arial" w:cs="Arial"/>
                <w:sz w:val="18"/>
                <w:szCs w:val="18"/>
                <w:lang w:val="en-GB" w:bidi="th-TH"/>
              </w:rPr>
            </w:pPr>
          </w:p>
        </w:tc>
      </w:tr>
      <w:tr w:rsidR="00E434A2" w:rsidRPr="00E1207D" w:rsidTr="00E434A2">
        <w:tc>
          <w:tcPr>
            <w:tcW w:w="3780" w:type="dxa"/>
            <w:tcBorders>
              <w:top w:val="nil"/>
              <w:left w:val="nil"/>
              <w:bottom w:val="nil"/>
              <w:right w:val="nil"/>
            </w:tcBorders>
            <w:vAlign w:val="bottom"/>
          </w:tcPr>
          <w:p w:rsidR="00E434A2" w:rsidRPr="00E1207D" w:rsidRDefault="00E434A2"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shd w:val="clear" w:color="auto" w:fill="FAFAFA"/>
            <w:vAlign w:val="bottom"/>
          </w:tcPr>
          <w:p w:rsidR="00E434A2" w:rsidRPr="00E1207D" w:rsidRDefault="00E434A2" w:rsidP="009B69DA">
            <w:pPr>
              <w:spacing w:after="0" w:line="240" w:lineRule="auto"/>
              <w:ind w:right="-72"/>
              <w:jc w:val="right"/>
              <w:rPr>
                <w:rFonts w:ascii="Arial" w:eastAsia="Cordia New" w:hAnsi="Arial" w:cs="Arial"/>
                <w:noProof/>
                <w:sz w:val="18"/>
                <w:szCs w:val="18"/>
                <w:lang w:val="en-GB" w:bidi="th-TH"/>
              </w:rPr>
            </w:pPr>
            <w:r w:rsidRPr="00E1207D">
              <w:rPr>
                <w:rFonts w:ascii="Arial" w:eastAsia="Cordia New" w:hAnsi="Arial" w:cs="Arial"/>
                <w:noProof/>
                <w:sz w:val="18"/>
                <w:szCs w:val="18"/>
                <w:lang w:val="en-GB" w:bidi="th-TH"/>
              </w:rPr>
              <w:t>(1,794,383)</w:t>
            </w:r>
          </w:p>
        </w:tc>
        <w:tc>
          <w:tcPr>
            <w:tcW w:w="1368" w:type="dxa"/>
            <w:tcBorders>
              <w:top w:val="nil"/>
              <w:left w:val="nil"/>
              <w:bottom w:val="single" w:sz="4" w:space="0" w:color="auto"/>
              <w:right w:val="nil"/>
            </w:tcBorders>
            <w:shd w:val="clear" w:color="auto" w:fill="FAFAFA"/>
            <w:vAlign w:val="bottom"/>
          </w:tcPr>
          <w:p w:rsidR="00E434A2" w:rsidRPr="00E1207D" w:rsidRDefault="00F04E44" w:rsidP="009B69DA">
            <w:pPr>
              <w:spacing w:after="0" w:line="240" w:lineRule="auto"/>
              <w:ind w:right="-72"/>
              <w:jc w:val="right"/>
              <w:rPr>
                <w:rFonts w:ascii="Arial" w:eastAsia="Cordia New" w:hAnsi="Arial" w:cs="Arial"/>
                <w:noProof/>
                <w:sz w:val="18"/>
                <w:szCs w:val="18"/>
                <w:lang w:val="en-GB" w:bidi="th-TH"/>
              </w:rPr>
            </w:pPr>
            <w:r>
              <w:rPr>
                <w:rFonts w:ascii="Arial" w:eastAsia="Cordia New" w:hAnsi="Arial" w:cs="Arial"/>
                <w:noProof/>
                <w:sz w:val="18"/>
                <w:szCs w:val="18"/>
                <w:lang w:val="en-GB" w:bidi="th-TH"/>
              </w:rPr>
              <w:t>(417,952)</w:t>
            </w:r>
          </w:p>
        </w:tc>
        <w:tc>
          <w:tcPr>
            <w:tcW w:w="1746" w:type="dxa"/>
            <w:tcBorders>
              <w:top w:val="nil"/>
              <w:left w:val="nil"/>
              <w:bottom w:val="single" w:sz="4" w:space="0" w:color="auto"/>
              <w:right w:val="nil"/>
            </w:tcBorders>
            <w:shd w:val="clear" w:color="auto" w:fill="FAFAFA"/>
            <w:vAlign w:val="bottom"/>
          </w:tcPr>
          <w:p w:rsidR="00E434A2" w:rsidRPr="00E1207D" w:rsidRDefault="00E434A2" w:rsidP="009B69DA">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bidi="th-TH"/>
              </w:rPr>
              <w:t>-</w:t>
            </w:r>
          </w:p>
        </w:tc>
        <w:tc>
          <w:tcPr>
            <w:tcW w:w="1260" w:type="dxa"/>
            <w:tcBorders>
              <w:top w:val="nil"/>
              <w:left w:val="nil"/>
              <w:bottom w:val="single" w:sz="4" w:space="0" w:color="auto"/>
              <w:right w:val="nil"/>
            </w:tcBorders>
            <w:shd w:val="clear" w:color="auto" w:fill="FAFAFA"/>
            <w:vAlign w:val="bottom"/>
          </w:tcPr>
          <w:p w:rsidR="00E434A2" w:rsidRPr="00E1207D" w:rsidRDefault="00964892" w:rsidP="009B69D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(2,212,335)</w:t>
            </w:r>
          </w:p>
        </w:tc>
      </w:tr>
      <w:tr w:rsidR="005F78C5" w:rsidRPr="00E1207D" w:rsidTr="00E434A2">
        <w:tc>
          <w:tcPr>
            <w:tcW w:w="3780" w:type="dxa"/>
            <w:tcBorders>
              <w:top w:val="nil"/>
              <w:left w:val="nil"/>
              <w:bottom w:val="nil"/>
              <w:right w:val="nil"/>
            </w:tcBorders>
            <w:vAlign w:val="bottom"/>
          </w:tcPr>
          <w:p w:rsidR="005F78C5" w:rsidRPr="00E1207D" w:rsidRDefault="005F78C5"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sz w:val="18"/>
                <w:szCs w:val="18"/>
                <w:lang w:val="en-GB" w:bidi="th-TH"/>
              </w:rPr>
            </w:pPr>
          </w:p>
        </w:tc>
      </w:tr>
      <w:tr w:rsidR="005F78C5" w:rsidRPr="00E1207D" w:rsidTr="000662E8">
        <w:tc>
          <w:tcPr>
            <w:tcW w:w="3780" w:type="dxa"/>
            <w:tcBorders>
              <w:top w:val="nil"/>
              <w:left w:val="nil"/>
              <w:bottom w:val="nil"/>
              <w:right w:val="nil"/>
            </w:tcBorders>
            <w:vAlign w:val="bottom"/>
          </w:tcPr>
          <w:p w:rsidR="005F78C5" w:rsidRPr="0066441F" w:rsidRDefault="005F78C5" w:rsidP="009B69DA">
            <w:pPr>
              <w:spacing w:after="0" w:line="240" w:lineRule="auto"/>
              <w:ind w:left="-109" w:right="-72"/>
              <w:jc w:val="thaiDistribute"/>
              <w:rPr>
                <w:rFonts w:ascii="Arial" w:eastAsia="Cordia New" w:hAnsi="Arial" w:cs="Arial"/>
                <w:b/>
                <w:bCs/>
                <w:sz w:val="18"/>
                <w:szCs w:val="18"/>
                <w:lang w:val="en-GB" w:bidi="th-TH"/>
              </w:rPr>
            </w:pPr>
            <w:r w:rsidRPr="0066441F">
              <w:rPr>
                <w:rFonts w:ascii="Arial" w:eastAsia="Cordia New" w:hAnsi="Arial" w:cs="Arial"/>
                <w:b/>
                <w:bCs/>
                <w:sz w:val="18"/>
                <w:szCs w:val="18"/>
                <w:lang w:val="en-GB" w:bidi="th-TH"/>
              </w:rPr>
              <w:t xml:space="preserve">Deferred tax assets </w:t>
            </w:r>
            <w:r w:rsidR="00E434A2" w:rsidRPr="0066441F">
              <w:rPr>
                <w:rFonts w:ascii="Arial" w:eastAsia="Cordia New" w:hAnsi="Arial" w:cs="Arial"/>
                <w:b/>
                <w:bCs/>
                <w:sz w:val="18"/>
                <w:szCs w:val="18"/>
                <w:lang w:val="en-GB" w:bidi="th-TH"/>
              </w:rPr>
              <w:t xml:space="preserve">(liabilities), </w:t>
            </w:r>
            <w:r w:rsidRPr="0066441F">
              <w:rPr>
                <w:rFonts w:ascii="Arial" w:eastAsia="Cordia New" w:hAnsi="Arial" w:cs="Arial"/>
                <w:b/>
                <w:bCs/>
                <w:sz w:val="18"/>
                <w:szCs w:val="18"/>
                <w:lang w:val="en-GB" w:bidi="th-TH"/>
              </w:rPr>
              <w:t>net</w:t>
            </w:r>
          </w:p>
        </w:tc>
        <w:tc>
          <w:tcPr>
            <w:tcW w:w="1296" w:type="dxa"/>
            <w:tcBorders>
              <w:top w:val="nil"/>
              <w:left w:val="nil"/>
              <w:bottom w:val="single" w:sz="4" w:space="0" w:color="auto"/>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noProof/>
                <w:sz w:val="18"/>
                <w:szCs w:val="18"/>
                <w:lang w:val="en-GB" w:bidi="th-TH"/>
              </w:rPr>
            </w:pPr>
            <w:r w:rsidRPr="00E1207D">
              <w:rPr>
                <w:rFonts w:ascii="Arial" w:eastAsia="Cordia New" w:hAnsi="Arial" w:cs="Arial"/>
                <w:noProof/>
                <w:sz w:val="18"/>
                <w:szCs w:val="18"/>
                <w:lang w:val="en-GB" w:bidi="th-TH"/>
              </w:rPr>
              <w:t>58,188,295</w:t>
            </w:r>
          </w:p>
        </w:tc>
        <w:tc>
          <w:tcPr>
            <w:tcW w:w="1368" w:type="dxa"/>
            <w:tcBorders>
              <w:top w:val="nil"/>
              <w:left w:val="nil"/>
              <w:bottom w:val="single" w:sz="4" w:space="0" w:color="auto"/>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noProof/>
                <w:sz w:val="18"/>
                <w:szCs w:val="18"/>
                <w:lang w:val="en-GB" w:bidi="th-TH"/>
              </w:rPr>
            </w:pPr>
            <w:r w:rsidRPr="00E1207D">
              <w:rPr>
                <w:rFonts w:ascii="Arial" w:eastAsia="Cordia New" w:hAnsi="Arial" w:cs="Arial"/>
                <w:noProof/>
                <w:sz w:val="18"/>
                <w:szCs w:val="18"/>
                <w:lang w:val="en-GB" w:bidi="th-TH"/>
              </w:rPr>
              <w:t>7,445,46</w:t>
            </w:r>
            <w:r w:rsidR="00C65C55">
              <w:rPr>
                <w:rFonts w:ascii="Arial" w:eastAsia="Cordia New" w:hAnsi="Arial" w:cs="Arial"/>
                <w:noProof/>
                <w:sz w:val="18"/>
                <w:szCs w:val="18"/>
                <w:lang w:val="en-GB" w:bidi="th-TH"/>
              </w:rPr>
              <w:t>6</w:t>
            </w:r>
          </w:p>
        </w:tc>
        <w:tc>
          <w:tcPr>
            <w:tcW w:w="1746" w:type="dxa"/>
            <w:tcBorders>
              <w:top w:val="nil"/>
              <w:left w:val="nil"/>
              <w:bottom w:val="single" w:sz="4" w:space="0" w:color="auto"/>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noProof/>
                <w:sz w:val="18"/>
                <w:szCs w:val="18"/>
                <w:lang w:val="en-GB" w:bidi="th-TH"/>
              </w:rPr>
            </w:pPr>
            <w:r w:rsidRPr="00E1207D">
              <w:rPr>
                <w:rFonts w:ascii="Arial" w:eastAsia="Cordia New" w:hAnsi="Arial" w:cs="Arial"/>
                <w:noProof/>
                <w:sz w:val="18"/>
                <w:szCs w:val="18"/>
                <w:lang w:val="en-GB" w:bidi="th-TH"/>
              </w:rPr>
              <w:t>3,235,042</w:t>
            </w:r>
          </w:p>
        </w:tc>
        <w:tc>
          <w:tcPr>
            <w:tcW w:w="1260" w:type="dxa"/>
            <w:tcBorders>
              <w:top w:val="nil"/>
              <w:left w:val="nil"/>
              <w:bottom w:val="single" w:sz="4" w:space="0" w:color="auto"/>
              <w:right w:val="nil"/>
            </w:tcBorders>
            <w:shd w:val="clear" w:color="auto" w:fill="FAFAFA"/>
            <w:vAlign w:val="bottom"/>
          </w:tcPr>
          <w:p w:rsidR="005F78C5" w:rsidRPr="00E1207D" w:rsidRDefault="005F78C5" w:rsidP="009B69DA">
            <w:pPr>
              <w:spacing w:after="0" w:line="240" w:lineRule="auto"/>
              <w:ind w:right="-72"/>
              <w:jc w:val="right"/>
              <w:rPr>
                <w:rFonts w:ascii="Arial" w:eastAsia="Cordia New" w:hAnsi="Arial" w:cs="Arial"/>
                <w:noProof/>
                <w:sz w:val="18"/>
                <w:szCs w:val="18"/>
                <w:lang w:val="en-GB" w:bidi="th-TH"/>
              </w:rPr>
            </w:pPr>
            <w:r w:rsidRPr="00E1207D">
              <w:rPr>
                <w:rFonts w:ascii="Arial" w:eastAsia="Cordia New" w:hAnsi="Arial" w:cs="Arial"/>
                <w:noProof/>
                <w:sz w:val="18"/>
                <w:szCs w:val="18"/>
                <w:lang w:val="en-GB" w:bidi="th-TH"/>
              </w:rPr>
              <w:t>68,868,803</w:t>
            </w:r>
          </w:p>
        </w:tc>
      </w:tr>
    </w:tbl>
    <w:p w:rsidR="00B40261" w:rsidRPr="00E1207D" w:rsidRDefault="00B40261" w:rsidP="0009609A">
      <w:pPr>
        <w:spacing w:after="0" w:line="240" w:lineRule="auto"/>
        <w:ind w:left="540" w:right="-72"/>
        <w:jc w:val="both"/>
        <w:rPr>
          <w:rFonts w:ascii="Arial" w:eastAsia="Cordia New" w:hAnsi="Arial" w:cs="Arial"/>
          <w:sz w:val="18"/>
          <w:szCs w:val="18"/>
          <w:lang w:val="en-GB" w:bidi="th-TH"/>
        </w:rPr>
      </w:pPr>
    </w:p>
    <w:p w:rsidR="00B40261" w:rsidRPr="00E1207D" w:rsidRDefault="00B40261">
      <w:pPr>
        <w:rPr>
          <w:rFonts w:ascii="Arial" w:eastAsia="Cordia New" w:hAnsi="Arial" w:cs="Arial"/>
          <w:sz w:val="18"/>
          <w:szCs w:val="18"/>
          <w:lang w:val="en-GB" w:bidi="th-TH"/>
        </w:rPr>
      </w:pPr>
      <w:r w:rsidRPr="00E1207D">
        <w:rPr>
          <w:rFonts w:ascii="Arial" w:eastAsia="Cordia New" w:hAnsi="Arial" w:cs="Arial"/>
          <w:sz w:val="18"/>
          <w:szCs w:val="18"/>
          <w:lang w:val="en-GB" w:bidi="th-TH"/>
        </w:rPr>
        <w:br w:type="page"/>
      </w:r>
    </w:p>
    <w:p w:rsidR="0009609A" w:rsidRPr="00E1207D" w:rsidRDefault="0009609A" w:rsidP="0009609A">
      <w:pPr>
        <w:spacing w:after="0" w:line="240" w:lineRule="auto"/>
        <w:ind w:left="540" w:right="-72"/>
        <w:jc w:val="both"/>
        <w:rPr>
          <w:rFonts w:ascii="Arial" w:eastAsia="Cordia New" w:hAnsi="Arial" w:cs="Arial"/>
          <w:sz w:val="18"/>
          <w:szCs w:val="18"/>
          <w:lang w:val="en-GB" w:bidi="th-TH"/>
        </w:rPr>
      </w:pPr>
    </w:p>
    <w:p w:rsidR="00B40261" w:rsidRPr="00E1207D" w:rsidRDefault="00B40261" w:rsidP="0009609A">
      <w:pPr>
        <w:spacing w:after="0" w:line="240" w:lineRule="auto"/>
        <w:ind w:left="540" w:right="-72"/>
        <w:jc w:val="both"/>
        <w:rPr>
          <w:rFonts w:ascii="Arial" w:eastAsia="Cordia New" w:hAnsi="Arial" w:cs="Arial"/>
          <w:sz w:val="18"/>
          <w:szCs w:val="18"/>
          <w:lang w:val="en-GB" w:bidi="th-TH"/>
        </w:rPr>
      </w:pPr>
    </w:p>
    <w:tbl>
      <w:tblPr>
        <w:tblW w:w="9450" w:type="dxa"/>
        <w:tblLayout w:type="fixed"/>
        <w:tblLook w:val="0000" w:firstRow="0" w:lastRow="0" w:firstColumn="0" w:lastColumn="0" w:noHBand="0" w:noVBand="0"/>
      </w:tblPr>
      <w:tblGrid>
        <w:gridCol w:w="3780"/>
        <w:gridCol w:w="1296"/>
        <w:gridCol w:w="1368"/>
        <w:gridCol w:w="1746"/>
        <w:gridCol w:w="1260"/>
      </w:tblGrid>
      <w:tr w:rsidR="0009609A" w:rsidRPr="00E1207D" w:rsidTr="00B579E2">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cs/>
                <w:lang w:val="en-GB" w:bidi="th-TH"/>
              </w:rPr>
            </w:pPr>
          </w:p>
        </w:tc>
        <w:tc>
          <w:tcPr>
            <w:tcW w:w="5670" w:type="dxa"/>
            <w:gridSpan w:val="4"/>
            <w:tcBorders>
              <w:top w:val="single" w:sz="4" w:space="0" w:color="auto"/>
              <w:left w:val="nil"/>
              <w:bottom w:val="single" w:sz="4" w:space="0" w:color="auto"/>
              <w:right w:val="nil"/>
            </w:tcBorders>
            <w:vAlign w:val="center"/>
          </w:tcPr>
          <w:p w:rsidR="0009609A" w:rsidRPr="00E1207D" w:rsidRDefault="0009609A" w:rsidP="009B69DA">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Separate financial statements</w:t>
            </w:r>
          </w:p>
        </w:tc>
      </w:tr>
      <w:tr w:rsidR="0009609A" w:rsidRPr="00E1207D" w:rsidTr="001E02A6">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bottom w:val="nil"/>
              <w:right w:val="nil"/>
            </w:tcBorders>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p>
        </w:tc>
        <w:tc>
          <w:tcPr>
            <w:tcW w:w="1746" w:type="dxa"/>
            <w:tcBorders>
              <w:top w:val="single" w:sz="4" w:space="0" w:color="auto"/>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Recognised in</w:t>
            </w:r>
          </w:p>
        </w:tc>
        <w:tc>
          <w:tcPr>
            <w:tcW w:w="1260" w:type="dxa"/>
            <w:tcBorders>
              <w:top w:val="single" w:sz="4" w:space="0" w:color="auto"/>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E1207D" w:rsidTr="00B40261">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rsidR="0009609A" w:rsidRPr="00E1207D" w:rsidRDefault="0009609A" w:rsidP="009B69DA">
            <w:pPr>
              <w:spacing w:after="0" w:line="240" w:lineRule="auto"/>
              <w:ind w:left="-144"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Recognised in</w:t>
            </w:r>
          </w:p>
        </w:tc>
        <w:tc>
          <w:tcPr>
            <w:tcW w:w="1746"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revenue (expense)</w:t>
            </w:r>
          </w:p>
        </w:tc>
        <w:tc>
          <w:tcPr>
            <w:tcW w:w="1260"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E1207D" w:rsidTr="00B40261">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revenue</w:t>
            </w:r>
          </w:p>
        </w:tc>
        <w:tc>
          <w:tcPr>
            <w:tcW w:w="1746"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in other</w:t>
            </w:r>
          </w:p>
        </w:tc>
        <w:tc>
          <w:tcPr>
            <w:tcW w:w="1260"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pacing w:val="-4"/>
                <w:sz w:val="18"/>
                <w:szCs w:val="18"/>
                <w:cs/>
                <w:lang w:val="en-GB" w:bidi="th-TH"/>
              </w:rPr>
            </w:pPr>
          </w:p>
        </w:tc>
      </w:tr>
      <w:tr w:rsidR="0009609A" w:rsidRPr="00E1207D" w:rsidTr="00B40261">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 xml:space="preserve"> 1 January</w:t>
            </w:r>
          </w:p>
        </w:tc>
        <w:tc>
          <w:tcPr>
            <w:tcW w:w="1368"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(expense) in</w:t>
            </w:r>
          </w:p>
        </w:tc>
        <w:tc>
          <w:tcPr>
            <w:tcW w:w="1746"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comprehensive</w:t>
            </w:r>
          </w:p>
        </w:tc>
        <w:tc>
          <w:tcPr>
            <w:tcW w:w="1260" w:type="dxa"/>
            <w:tcBorders>
              <w:top w:val="nil"/>
              <w:left w:val="nil"/>
              <w:bottom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pacing w:val="-4"/>
                <w:sz w:val="18"/>
                <w:szCs w:val="18"/>
                <w:lang w:val="en-GB" w:bidi="th-TH"/>
              </w:rPr>
            </w:pPr>
            <w:r w:rsidRPr="00E1207D">
              <w:rPr>
                <w:rFonts w:ascii="Arial" w:eastAsia="Map Symbols" w:hAnsi="Arial" w:cs="Arial"/>
                <w:b/>
                <w:bCs/>
                <w:spacing w:val="-4"/>
                <w:sz w:val="18"/>
                <w:szCs w:val="18"/>
                <w:lang w:val="en-GB" w:bidi="th-TH"/>
              </w:rPr>
              <w:t>31 December</w:t>
            </w:r>
          </w:p>
        </w:tc>
      </w:tr>
      <w:tr w:rsidR="0009609A" w:rsidRPr="00E1207D" w:rsidTr="001E02A6">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2018</w:t>
            </w:r>
          </w:p>
        </w:tc>
        <w:tc>
          <w:tcPr>
            <w:tcW w:w="1368" w:type="dxa"/>
            <w:tcBorders>
              <w:top w:val="nil"/>
              <w:left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profit or loss</w:t>
            </w:r>
          </w:p>
        </w:tc>
        <w:tc>
          <w:tcPr>
            <w:tcW w:w="1746" w:type="dxa"/>
            <w:tcBorders>
              <w:top w:val="nil"/>
              <w:left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income (expense)</w:t>
            </w:r>
          </w:p>
        </w:tc>
        <w:tc>
          <w:tcPr>
            <w:tcW w:w="1260" w:type="dxa"/>
            <w:tcBorders>
              <w:top w:val="nil"/>
              <w:left w:val="nil"/>
              <w:right w:val="nil"/>
            </w:tcBorders>
            <w:vAlign w:val="center"/>
          </w:tcPr>
          <w:p w:rsidR="0009609A" w:rsidRPr="00E1207D" w:rsidRDefault="0009609A" w:rsidP="009B69DA">
            <w:pPr>
              <w:spacing w:after="0" w:line="240" w:lineRule="auto"/>
              <w:ind w:right="-72"/>
              <w:jc w:val="right"/>
              <w:rPr>
                <w:rFonts w:ascii="Arial" w:eastAsia="Map Symbols" w:hAnsi="Arial" w:cs="Arial"/>
                <w:b/>
                <w:bCs/>
                <w:spacing w:val="-4"/>
                <w:sz w:val="18"/>
                <w:szCs w:val="18"/>
                <w:lang w:val="en-GB" w:bidi="th-TH"/>
              </w:rPr>
            </w:pPr>
            <w:r w:rsidRPr="00E1207D">
              <w:rPr>
                <w:rFonts w:ascii="Arial" w:eastAsia="Map Symbols" w:hAnsi="Arial" w:cs="Arial"/>
                <w:b/>
                <w:bCs/>
                <w:sz w:val="18"/>
                <w:szCs w:val="18"/>
                <w:lang w:val="en-GB" w:bidi="th-TH"/>
              </w:rPr>
              <w:t>2018</w:t>
            </w:r>
          </w:p>
        </w:tc>
      </w:tr>
      <w:tr w:rsidR="0009609A" w:rsidRPr="00E1207D" w:rsidTr="001E02A6">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Baht</w:t>
            </w:r>
          </w:p>
        </w:tc>
        <w:tc>
          <w:tcPr>
            <w:tcW w:w="1368" w:type="dxa"/>
            <w:tcBorders>
              <w:top w:val="nil"/>
              <w:left w:val="nil"/>
              <w:bottom w:val="single" w:sz="4" w:space="0" w:color="auto"/>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746" w:type="dxa"/>
            <w:tcBorders>
              <w:top w:val="nil"/>
              <w:left w:val="nil"/>
              <w:bottom w:val="single" w:sz="4" w:space="0" w:color="auto"/>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260" w:type="dxa"/>
            <w:tcBorders>
              <w:top w:val="nil"/>
              <w:left w:val="nil"/>
              <w:bottom w:val="single" w:sz="4" w:space="0" w:color="auto"/>
              <w:right w:val="nil"/>
            </w:tcBorders>
            <w:vAlign w:val="center"/>
          </w:tcPr>
          <w:p w:rsidR="0009609A" w:rsidRPr="00E1207D" w:rsidRDefault="0009609A" w:rsidP="009B69DA">
            <w:pPr>
              <w:spacing w:after="0" w:line="240" w:lineRule="auto"/>
              <w:ind w:right="-72"/>
              <w:jc w:val="right"/>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Baht</w:t>
            </w:r>
          </w:p>
        </w:tc>
      </w:tr>
      <w:tr w:rsidR="0009609A" w:rsidRPr="00E1207D" w:rsidTr="00B40261">
        <w:tc>
          <w:tcPr>
            <w:tcW w:w="3780" w:type="dxa"/>
            <w:tcBorders>
              <w:top w:val="nil"/>
              <w:left w:val="nil"/>
              <w:bottom w:val="nil"/>
              <w:right w:val="nil"/>
            </w:tcBorders>
            <w:vAlign w:val="center"/>
          </w:tcPr>
          <w:p w:rsidR="0009609A" w:rsidRPr="00E1207D" w:rsidRDefault="0009609A" w:rsidP="009B69DA">
            <w:pPr>
              <w:spacing w:after="0" w:line="240" w:lineRule="auto"/>
              <w:ind w:left="-109" w:right="-72"/>
              <w:jc w:val="thaiDistribute"/>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Deferred tax assets</w:t>
            </w:r>
          </w:p>
        </w:tc>
        <w:tc>
          <w:tcPr>
            <w:tcW w:w="1296" w:type="dxa"/>
            <w:tcBorders>
              <w:top w:val="nil"/>
              <w:left w:val="nil"/>
              <w:bottom w:val="nil"/>
              <w:right w:val="nil"/>
            </w:tcBorders>
            <w:vAlign w:val="bottom"/>
          </w:tcPr>
          <w:p w:rsidR="0009609A" w:rsidRPr="00E1207D" w:rsidRDefault="0009609A"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p>
        </w:tc>
        <w:tc>
          <w:tcPr>
            <w:tcW w:w="1746" w:type="dxa"/>
            <w:tcBorders>
              <w:top w:val="nil"/>
              <w:left w:val="nil"/>
              <w:bottom w:val="nil"/>
              <w:right w:val="nil"/>
            </w:tcBorders>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p>
        </w:tc>
        <w:tc>
          <w:tcPr>
            <w:tcW w:w="1260" w:type="dxa"/>
            <w:tcBorders>
              <w:top w:val="nil"/>
              <w:left w:val="nil"/>
              <w:bottom w:val="nil"/>
              <w:right w:val="nil"/>
            </w:tcBorders>
            <w:vAlign w:val="bottom"/>
          </w:tcPr>
          <w:p w:rsidR="0009609A" w:rsidRPr="00E1207D" w:rsidRDefault="0009609A" w:rsidP="009B69DA">
            <w:pPr>
              <w:spacing w:after="0" w:line="240" w:lineRule="auto"/>
              <w:ind w:right="-72"/>
              <w:jc w:val="right"/>
              <w:rPr>
                <w:rFonts w:ascii="Arial" w:eastAsia="Cordia New" w:hAnsi="Arial" w:cs="Arial"/>
                <w:sz w:val="18"/>
                <w:szCs w:val="18"/>
                <w:lang w:bidi="th-TH"/>
              </w:rPr>
            </w:pPr>
          </w:p>
        </w:tc>
      </w:tr>
      <w:tr w:rsidR="00B40261" w:rsidRPr="00E1207D" w:rsidTr="00B40261">
        <w:tc>
          <w:tcPr>
            <w:tcW w:w="3780" w:type="dxa"/>
            <w:tcBorders>
              <w:top w:val="nil"/>
              <w:left w:val="nil"/>
              <w:bottom w:val="nil"/>
              <w:right w:val="nil"/>
            </w:tcBorders>
            <w:vAlign w:val="bottom"/>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Allowance for impairment of trade receivables</w:t>
            </w:r>
          </w:p>
        </w:tc>
        <w:tc>
          <w:tcPr>
            <w:tcW w:w="129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1,555,7</w:t>
            </w:r>
            <w:r w:rsidR="00344B1B">
              <w:rPr>
                <w:rFonts w:ascii="Arial" w:eastAsia="Cordia New" w:hAnsi="Arial" w:cs="Arial"/>
                <w:sz w:val="18"/>
                <w:szCs w:val="18"/>
                <w:lang w:val="en-GB" w:bidi="th-TH"/>
              </w:rPr>
              <w:t>33</w:t>
            </w:r>
          </w:p>
        </w:tc>
        <w:tc>
          <w:tcPr>
            <w:tcW w:w="1368"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113,722</w:t>
            </w:r>
          </w:p>
        </w:tc>
        <w:tc>
          <w:tcPr>
            <w:tcW w:w="174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1,669,455</w:t>
            </w:r>
          </w:p>
        </w:tc>
      </w:tr>
      <w:tr w:rsidR="00B40261" w:rsidRPr="00E1207D" w:rsidTr="00B40261">
        <w:tc>
          <w:tcPr>
            <w:tcW w:w="3780" w:type="dxa"/>
            <w:tcBorders>
              <w:top w:val="nil"/>
              <w:left w:val="nil"/>
              <w:bottom w:val="nil"/>
              <w:right w:val="nil"/>
            </w:tcBorders>
            <w:vAlign w:val="bottom"/>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Allowance for obsolete and slow-moving</w:t>
            </w:r>
          </w:p>
        </w:tc>
        <w:tc>
          <w:tcPr>
            <w:tcW w:w="129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r>
      <w:tr w:rsidR="00B40261" w:rsidRPr="00E1207D" w:rsidTr="00B40261">
        <w:tc>
          <w:tcPr>
            <w:tcW w:w="3780" w:type="dxa"/>
            <w:tcBorders>
              <w:top w:val="nil"/>
              <w:left w:val="nil"/>
              <w:bottom w:val="nil"/>
              <w:right w:val="nil"/>
            </w:tcBorders>
            <w:vAlign w:val="center"/>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inventories and for inventories cost in</w:t>
            </w:r>
          </w:p>
        </w:tc>
        <w:tc>
          <w:tcPr>
            <w:tcW w:w="129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r>
      <w:tr w:rsidR="00B40261" w:rsidRPr="00E1207D" w:rsidTr="00B40261">
        <w:tc>
          <w:tcPr>
            <w:tcW w:w="3780" w:type="dxa"/>
            <w:tcBorders>
              <w:top w:val="nil"/>
              <w:left w:val="nil"/>
              <w:bottom w:val="nil"/>
              <w:right w:val="nil"/>
            </w:tcBorders>
            <w:vAlign w:val="center"/>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excess of net realisable value</w:t>
            </w:r>
          </w:p>
        </w:tc>
        <w:tc>
          <w:tcPr>
            <w:tcW w:w="129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15,839,333</w:t>
            </w:r>
          </w:p>
        </w:tc>
        <w:tc>
          <w:tcPr>
            <w:tcW w:w="1368"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13,284,982</w:t>
            </w:r>
          </w:p>
        </w:tc>
        <w:tc>
          <w:tcPr>
            <w:tcW w:w="174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29,124,315</w:t>
            </w:r>
          </w:p>
        </w:tc>
      </w:tr>
      <w:tr w:rsidR="00B40261" w:rsidRPr="00E1207D" w:rsidTr="00B40261">
        <w:tc>
          <w:tcPr>
            <w:tcW w:w="3780" w:type="dxa"/>
            <w:tcBorders>
              <w:top w:val="nil"/>
              <w:left w:val="nil"/>
              <w:bottom w:val="nil"/>
              <w:right w:val="nil"/>
            </w:tcBorders>
            <w:vAlign w:val="center"/>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Allowance for impairment of investment</w:t>
            </w:r>
          </w:p>
        </w:tc>
        <w:tc>
          <w:tcPr>
            <w:tcW w:w="129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3,040,076</w:t>
            </w:r>
          </w:p>
        </w:tc>
        <w:tc>
          <w:tcPr>
            <w:tcW w:w="1368"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(3,040,076)</w:t>
            </w:r>
          </w:p>
        </w:tc>
        <w:tc>
          <w:tcPr>
            <w:tcW w:w="174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r>
      <w:tr w:rsidR="00B40261" w:rsidRPr="00E1207D" w:rsidTr="00B40261">
        <w:tc>
          <w:tcPr>
            <w:tcW w:w="3780" w:type="dxa"/>
            <w:tcBorders>
              <w:top w:val="nil"/>
              <w:left w:val="nil"/>
              <w:bottom w:val="nil"/>
              <w:right w:val="nil"/>
            </w:tcBorders>
            <w:vAlign w:val="bottom"/>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Employee benefit obligations</w:t>
            </w:r>
          </w:p>
        </w:tc>
        <w:tc>
          <w:tcPr>
            <w:tcW w:w="129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5,052,028</w:t>
            </w:r>
          </w:p>
        </w:tc>
        <w:tc>
          <w:tcPr>
            <w:tcW w:w="1368"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1,040,237</w:t>
            </w:r>
          </w:p>
        </w:tc>
        <w:tc>
          <w:tcPr>
            <w:tcW w:w="174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(586,901)</w:t>
            </w:r>
          </w:p>
        </w:tc>
        <w:tc>
          <w:tcPr>
            <w:tcW w:w="1260"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5,505,364</w:t>
            </w:r>
          </w:p>
        </w:tc>
      </w:tr>
      <w:tr w:rsidR="00B40261" w:rsidRPr="00E1207D" w:rsidTr="00B40261">
        <w:tc>
          <w:tcPr>
            <w:tcW w:w="3780" w:type="dxa"/>
            <w:tcBorders>
              <w:top w:val="nil"/>
              <w:left w:val="nil"/>
              <w:bottom w:val="nil"/>
              <w:right w:val="nil"/>
            </w:tcBorders>
            <w:vAlign w:val="bottom"/>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Difference between accounting base </w:t>
            </w:r>
          </w:p>
        </w:tc>
        <w:tc>
          <w:tcPr>
            <w:tcW w:w="129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r>
      <w:tr w:rsidR="00B40261" w:rsidRPr="00E1207D" w:rsidTr="00B40261">
        <w:tc>
          <w:tcPr>
            <w:tcW w:w="3780" w:type="dxa"/>
            <w:tcBorders>
              <w:top w:val="nil"/>
              <w:left w:val="nil"/>
              <w:bottom w:val="nil"/>
              <w:right w:val="nil"/>
            </w:tcBorders>
            <w:vAlign w:val="bottom"/>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and tax base from low-valued assets</w:t>
            </w:r>
          </w:p>
        </w:tc>
        <w:tc>
          <w:tcPr>
            <w:tcW w:w="129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3,917,680</w:t>
            </w:r>
          </w:p>
        </w:tc>
        <w:tc>
          <w:tcPr>
            <w:tcW w:w="1368"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(345,947)</w:t>
            </w:r>
          </w:p>
        </w:tc>
        <w:tc>
          <w:tcPr>
            <w:tcW w:w="174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3,571,733</w:t>
            </w:r>
          </w:p>
        </w:tc>
      </w:tr>
      <w:tr w:rsidR="00B40261" w:rsidRPr="00E1207D" w:rsidTr="001E02A6">
        <w:tc>
          <w:tcPr>
            <w:tcW w:w="3780" w:type="dxa"/>
            <w:tcBorders>
              <w:top w:val="nil"/>
              <w:left w:val="nil"/>
              <w:bottom w:val="nil"/>
              <w:right w:val="nil"/>
            </w:tcBorders>
            <w:vAlign w:val="bottom"/>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Accrued expenses</w:t>
            </w:r>
          </w:p>
        </w:tc>
        <w:tc>
          <w:tcPr>
            <w:tcW w:w="1296" w:type="dxa"/>
            <w:tcBorders>
              <w:top w:val="nil"/>
              <w:left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14,590,903</w:t>
            </w:r>
          </w:p>
        </w:tc>
        <w:tc>
          <w:tcPr>
            <w:tcW w:w="1368" w:type="dxa"/>
            <w:tcBorders>
              <w:top w:val="nil"/>
              <w:left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4,868,168</w:t>
            </w:r>
          </w:p>
        </w:tc>
        <w:tc>
          <w:tcPr>
            <w:tcW w:w="1746" w:type="dxa"/>
            <w:tcBorders>
              <w:top w:val="nil"/>
              <w:left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19,459,071</w:t>
            </w:r>
          </w:p>
        </w:tc>
      </w:tr>
      <w:tr w:rsidR="00B40261" w:rsidRPr="00E1207D" w:rsidTr="001E02A6">
        <w:tc>
          <w:tcPr>
            <w:tcW w:w="3780" w:type="dxa"/>
            <w:tcBorders>
              <w:top w:val="nil"/>
              <w:left w:val="nil"/>
              <w:bottom w:val="nil"/>
              <w:right w:val="nil"/>
            </w:tcBorders>
            <w:vAlign w:val="bottom"/>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Others</w:t>
            </w:r>
          </w:p>
        </w:tc>
        <w:tc>
          <w:tcPr>
            <w:tcW w:w="1296" w:type="dxa"/>
            <w:tcBorders>
              <w:top w:val="nil"/>
              <w:left w:val="nil"/>
              <w:bottom w:val="single" w:sz="4" w:space="0" w:color="auto"/>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1,780,157</w:t>
            </w:r>
          </w:p>
        </w:tc>
        <w:tc>
          <w:tcPr>
            <w:tcW w:w="1368" w:type="dxa"/>
            <w:tcBorders>
              <w:top w:val="nil"/>
              <w:left w:val="nil"/>
              <w:bottom w:val="single" w:sz="4" w:space="0" w:color="auto"/>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(1,127,417)</w:t>
            </w:r>
          </w:p>
        </w:tc>
        <w:tc>
          <w:tcPr>
            <w:tcW w:w="1746" w:type="dxa"/>
            <w:tcBorders>
              <w:top w:val="nil"/>
              <w:left w:val="nil"/>
              <w:bottom w:val="single" w:sz="4" w:space="0" w:color="auto"/>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bottom w:val="single" w:sz="4" w:space="0" w:color="auto"/>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652,740</w:t>
            </w:r>
          </w:p>
        </w:tc>
      </w:tr>
      <w:tr w:rsidR="00B40261" w:rsidRPr="00E1207D" w:rsidTr="001E02A6">
        <w:tc>
          <w:tcPr>
            <w:tcW w:w="3780" w:type="dxa"/>
            <w:tcBorders>
              <w:top w:val="nil"/>
              <w:left w:val="nil"/>
              <w:bottom w:val="nil"/>
              <w:right w:val="nil"/>
            </w:tcBorders>
            <w:vAlign w:val="center"/>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vAlign w:val="center"/>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vAlign w:val="center"/>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vAlign w:val="center"/>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vAlign w:val="center"/>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r>
      <w:tr w:rsidR="00B40261" w:rsidRPr="00E1207D" w:rsidTr="001E02A6">
        <w:tc>
          <w:tcPr>
            <w:tcW w:w="3780" w:type="dxa"/>
            <w:tcBorders>
              <w:top w:val="nil"/>
              <w:left w:val="nil"/>
              <w:bottom w:val="nil"/>
              <w:right w:val="nil"/>
            </w:tcBorders>
            <w:vAlign w:val="bottom"/>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bottom w:val="single" w:sz="4" w:space="0" w:color="auto"/>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45,775,910</w:t>
            </w:r>
          </w:p>
        </w:tc>
        <w:tc>
          <w:tcPr>
            <w:tcW w:w="1368" w:type="dxa"/>
            <w:tcBorders>
              <w:top w:val="nil"/>
              <w:left w:val="nil"/>
              <w:bottom w:val="single" w:sz="4" w:space="0" w:color="auto"/>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14,793,669</w:t>
            </w:r>
          </w:p>
        </w:tc>
        <w:tc>
          <w:tcPr>
            <w:tcW w:w="1746" w:type="dxa"/>
            <w:tcBorders>
              <w:top w:val="nil"/>
              <w:left w:val="nil"/>
              <w:bottom w:val="single" w:sz="4" w:space="0" w:color="auto"/>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(586,901)</w:t>
            </w:r>
          </w:p>
        </w:tc>
        <w:tc>
          <w:tcPr>
            <w:tcW w:w="1260" w:type="dxa"/>
            <w:tcBorders>
              <w:top w:val="nil"/>
              <w:left w:val="nil"/>
              <w:bottom w:val="single" w:sz="4" w:space="0" w:color="auto"/>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59,982,678</w:t>
            </w:r>
          </w:p>
        </w:tc>
      </w:tr>
      <w:tr w:rsidR="00B40261" w:rsidRPr="00E1207D" w:rsidTr="001E02A6">
        <w:tc>
          <w:tcPr>
            <w:tcW w:w="3780" w:type="dxa"/>
            <w:tcBorders>
              <w:top w:val="nil"/>
              <w:left w:val="nil"/>
              <w:bottom w:val="nil"/>
              <w:right w:val="nil"/>
            </w:tcBorders>
            <w:vAlign w:val="center"/>
          </w:tcPr>
          <w:p w:rsidR="00B40261" w:rsidRPr="00E1207D" w:rsidRDefault="00B40261" w:rsidP="009B69DA">
            <w:pPr>
              <w:spacing w:after="0" w:line="240" w:lineRule="auto"/>
              <w:ind w:left="-109" w:right="-72"/>
              <w:jc w:val="thaiDistribute"/>
              <w:rPr>
                <w:rFonts w:ascii="Arial" w:eastAsia="Cordia New" w:hAnsi="Arial" w:cs="Arial"/>
                <w:b/>
                <w:bCs/>
                <w:sz w:val="18"/>
                <w:szCs w:val="18"/>
                <w:lang w:val="en-GB" w:bidi="th-TH"/>
              </w:rPr>
            </w:pPr>
          </w:p>
        </w:tc>
        <w:tc>
          <w:tcPr>
            <w:tcW w:w="1296" w:type="dxa"/>
            <w:tcBorders>
              <w:top w:val="single" w:sz="4" w:space="0" w:color="auto"/>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vAlign w:val="center"/>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bottom w:val="nil"/>
              <w:right w:val="nil"/>
            </w:tcBorders>
            <w:vAlign w:val="center"/>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bottom w:val="nil"/>
              <w:right w:val="nil"/>
            </w:tcBorders>
            <w:vAlign w:val="center"/>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r>
      <w:tr w:rsidR="00B40261" w:rsidRPr="00E1207D" w:rsidTr="00B40261">
        <w:tc>
          <w:tcPr>
            <w:tcW w:w="3780" w:type="dxa"/>
            <w:tcBorders>
              <w:top w:val="nil"/>
              <w:left w:val="nil"/>
              <w:bottom w:val="nil"/>
              <w:right w:val="nil"/>
            </w:tcBorders>
            <w:vAlign w:val="center"/>
          </w:tcPr>
          <w:p w:rsidR="00B40261" w:rsidRPr="00E1207D" w:rsidRDefault="00B40261" w:rsidP="009B69DA">
            <w:pPr>
              <w:spacing w:after="0" w:line="240" w:lineRule="auto"/>
              <w:ind w:left="-109" w:right="-72"/>
              <w:jc w:val="thaiDistribute"/>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Deferred tax liability</w:t>
            </w:r>
          </w:p>
        </w:tc>
        <w:tc>
          <w:tcPr>
            <w:tcW w:w="129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center"/>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vAlign w:val="center"/>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vAlign w:val="center"/>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r>
      <w:tr w:rsidR="00B40261" w:rsidRPr="00E1207D" w:rsidTr="00B40261">
        <w:tc>
          <w:tcPr>
            <w:tcW w:w="3780" w:type="dxa"/>
            <w:tcBorders>
              <w:top w:val="nil"/>
              <w:left w:val="nil"/>
              <w:bottom w:val="nil"/>
              <w:right w:val="nil"/>
            </w:tcBorders>
            <w:vAlign w:val="bottom"/>
          </w:tcPr>
          <w:p w:rsidR="00B40261" w:rsidRPr="00E1207D" w:rsidRDefault="00B40261" w:rsidP="009B69DA">
            <w:pPr>
              <w:spacing w:after="0" w:line="240" w:lineRule="auto"/>
              <w:ind w:left="-109" w:right="-72"/>
              <w:jc w:val="thaiDistribute"/>
              <w:rPr>
                <w:rFonts w:ascii="Arial" w:eastAsia="Cordia New" w:hAnsi="Arial" w:cs="Arial"/>
                <w:sz w:val="18"/>
                <w:szCs w:val="18"/>
                <w:lang w:bidi="th-TH"/>
              </w:rPr>
            </w:pPr>
            <w:r w:rsidRPr="00E1207D">
              <w:rPr>
                <w:rFonts w:ascii="Arial" w:eastAsia="Cordia New" w:hAnsi="Arial" w:cs="Arial"/>
                <w:sz w:val="18"/>
                <w:szCs w:val="18"/>
                <w:lang w:bidi="th-TH"/>
              </w:rPr>
              <w:t>Difference between accounting base</w:t>
            </w:r>
          </w:p>
        </w:tc>
        <w:tc>
          <w:tcPr>
            <w:tcW w:w="129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r>
      <w:tr w:rsidR="00B40261" w:rsidRPr="00E1207D" w:rsidTr="00B40261">
        <w:tc>
          <w:tcPr>
            <w:tcW w:w="3780" w:type="dxa"/>
            <w:tcBorders>
              <w:top w:val="nil"/>
              <w:left w:val="nil"/>
              <w:bottom w:val="nil"/>
              <w:right w:val="nil"/>
            </w:tcBorders>
            <w:vAlign w:val="bottom"/>
          </w:tcPr>
          <w:p w:rsidR="00B40261" w:rsidRPr="00E1207D" w:rsidRDefault="00B40261" w:rsidP="009B69DA">
            <w:pPr>
              <w:spacing w:after="0" w:line="240" w:lineRule="auto"/>
              <w:ind w:left="-109" w:right="-72"/>
              <w:jc w:val="thaiDistribute"/>
              <w:rPr>
                <w:rFonts w:ascii="Arial" w:eastAsia="Cordia New" w:hAnsi="Arial" w:cs="Arial"/>
                <w:sz w:val="18"/>
                <w:szCs w:val="18"/>
                <w:lang w:bidi="th-TH"/>
              </w:rPr>
            </w:pPr>
            <w:r w:rsidRPr="00E1207D">
              <w:rPr>
                <w:rFonts w:ascii="Arial" w:eastAsia="Cordia New" w:hAnsi="Arial" w:cs="Arial"/>
                <w:sz w:val="18"/>
                <w:szCs w:val="18"/>
                <w:lang w:bidi="th-TH"/>
              </w:rPr>
              <w:t xml:space="preserve">   and tax base from the amortisation </w:t>
            </w:r>
          </w:p>
        </w:tc>
        <w:tc>
          <w:tcPr>
            <w:tcW w:w="129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746"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c>
          <w:tcPr>
            <w:tcW w:w="1260" w:type="dxa"/>
            <w:tcBorders>
              <w:top w:val="nil"/>
              <w:left w:val="nil"/>
              <w:bottom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p>
        </w:tc>
      </w:tr>
      <w:tr w:rsidR="00B40261" w:rsidRPr="00E1207D" w:rsidTr="00C65C55">
        <w:trPr>
          <w:trHeight w:val="126"/>
        </w:trPr>
        <w:tc>
          <w:tcPr>
            <w:tcW w:w="3780" w:type="dxa"/>
            <w:tcBorders>
              <w:top w:val="nil"/>
              <w:left w:val="nil"/>
              <w:bottom w:val="nil"/>
              <w:right w:val="nil"/>
            </w:tcBorders>
            <w:vAlign w:val="bottom"/>
          </w:tcPr>
          <w:p w:rsidR="00B40261" w:rsidRPr="00E1207D" w:rsidRDefault="00B40261" w:rsidP="009B69DA">
            <w:pPr>
              <w:spacing w:after="0" w:line="240" w:lineRule="auto"/>
              <w:ind w:left="-109" w:right="-72"/>
              <w:jc w:val="thaiDistribute"/>
              <w:rPr>
                <w:rFonts w:ascii="Arial" w:eastAsia="Cordia New" w:hAnsi="Arial" w:cs="Arial"/>
                <w:sz w:val="18"/>
                <w:szCs w:val="18"/>
                <w:lang w:bidi="th-TH"/>
              </w:rPr>
            </w:pPr>
            <w:r w:rsidRPr="00E1207D">
              <w:rPr>
                <w:rFonts w:ascii="Arial" w:eastAsia="Cordia New" w:hAnsi="Arial" w:cs="Arial"/>
                <w:sz w:val="18"/>
                <w:szCs w:val="18"/>
                <w:lang w:bidi="th-TH"/>
              </w:rPr>
              <w:t xml:space="preserve">   of tradename</w:t>
            </w:r>
          </w:p>
        </w:tc>
        <w:tc>
          <w:tcPr>
            <w:tcW w:w="1296" w:type="dxa"/>
            <w:tcBorders>
              <w:top w:val="nil"/>
              <w:left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(1,083,333)</w:t>
            </w:r>
          </w:p>
        </w:tc>
        <w:tc>
          <w:tcPr>
            <w:tcW w:w="1368" w:type="dxa"/>
            <w:tcBorders>
              <w:top w:val="nil"/>
              <w:left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(500,000)</w:t>
            </w:r>
          </w:p>
        </w:tc>
        <w:tc>
          <w:tcPr>
            <w:tcW w:w="1746" w:type="dxa"/>
            <w:tcBorders>
              <w:top w:val="nil"/>
              <w:left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(1,583,333)</w:t>
            </w:r>
          </w:p>
        </w:tc>
      </w:tr>
      <w:tr w:rsidR="00B40261" w:rsidRPr="00E1207D" w:rsidTr="00C65C55">
        <w:tc>
          <w:tcPr>
            <w:tcW w:w="3780" w:type="dxa"/>
            <w:tcBorders>
              <w:top w:val="nil"/>
              <w:left w:val="nil"/>
              <w:bottom w:val="nil"/>
              <w:right w:val="nil"/>
            </w:tcBorders>
            <w:vAlign w:val="bottom"/>
          </w:tcPr>
          <w:p w:rsidR="00B40261" w:rsidRPr="00E1207D" w:rsidRDefault="00B40261" w:rsidP="009B69DA">
            <w:pPr>
              <w:spacing w:after="0" w:line="240" w:lineRule="auto"/>
              <w:ind w:left="-109" w:right="-72"/>
              <w:jc w:val="thaiDistribute"/>
              <w:rPr>
                <w:rFonts w:ascii="Arial" w:eastAsia="Cordia New" w:hAnsi="Arial" w:cs="Arial"/>
                <w:sz w:val="18"/>
                <w:szCs w:val="18"/>
                <w:lang w:val="en-GB" w:bidi="th-TH"/>
              </w:rPr>
            </w:pPr>
            <w:r w:rsidRPr="00E1207D">
              <w:rPr>
                <w:rFonts w:ascii="Arial" w:eastAsia="Cordia New" w:hAnsi="Arial" w:cs="Arial"/>
                <w:sz w:val="18"/>
                <w:szCs w:val="18"/>
                <w:lang w:val="en-GB" w:bidi="th-TH"/>
              </w:rPr>
              <w:t>Others</w:t>
            </w:r>
          </w:p>
        </w:tc>
        <w:tc>
          <w:tcPr>
            <w:tcW w:w="1296" w:type="dxa"/>
            <w:tcBorders>
              <w:top w:val="nil"/>
              <w:left w:val="nil"/>
              <w:bottom w:val="single" w:sz="4" w:space="0" w:color="auto"/>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(230,538)</w:t>
            </w:r>
          </w:p>
        </w:tc>
        <w:tc>
          <w:tcPr>
            <w:tcW w:w="1368" w:type="dxa"/>
            <w:tcBorders>
              <w:top w:val="nil"/>
              <w:left w:val="nil"/>
              <w:bottom w:val="single" w:sz="4" w:space="0" w:color="auto"/>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19,488</w:t>
            </w:r>
          </w:p>
        </w:tc>
        <w:tc>
          <w:tcPr>
            <w:tcW w:w="1746" w:type="dxa"/>
            <w:tcBorders>
              <w:top w:val="nil"/>
              <w:left w:val="nil"/>
              <w:bottom w:val="single" w:sz="4" w:space="0" w:color="auto"/>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bottom w:val="single" w:sz="4" w:space="0" w:color="auto"/>
              <w:right w:val="nil"/>
            </w:tcBorders>
            <w:vAlign w:val="bottom"/>
          </w:tcPr>
          <w:p w:rsidR="00B40261" w:rsidRPr="00E1207D" w:rsidRDefault="00B40261" w:rsidP="009B69D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(211,050)</w:t>
            </w:r>
          </w:p>
        </w:tc>
      </w:tr>
      <w:tr w:rsidR="00C65C55" w:rsidRPr="00E1207D" w:rsidTr="00C65C55">
        <w:tc>
          <w:tcPr>
            <w:tcW w:w="3780" w:type="dxa"/>
            <w:tcBorders>
              <w:top w:val="nil"/>
              <w:left w:val="nil"/>
              <w:bottom w:val="nil"/>
              <w:right w:val="nil"/>
            </w:tcBorders>
            <w:vAlign w:val="bottom"/>
          </w:tcPr>
          <w:p w:rsidR="00C65C55" w:rsidRPr="00E1207D" w:rsidRDefault="00C65C55" w:rsidP="009B69DA">
            <w:pPr>
              <w:spacing w:after="0" w:line="240" w:lineRule="auto"/>
              <w:ind w:left="-109" w:right="-72"/>
              <w:jc w:val="thaiDistribute"/>
              <w:rPr>
                <w:rFonts w:ascii="Arial" w:eastAsia="Cordia New" w:hAnsi="Arial" w:cs="Arial"/>
                <w:sz w:val="18"/>
                <w:szCs w:val="18"/>
                <w:lang w:val="en-GB" w:bidi="th-TH"/>
              </w:rPr>
            </w:pPr>
          </w:p>
        </w:tc>
        <w:tc>
          <w:tcPr>
            <w:tcW w:w="1296" w:type="dxa"/>
            <w:tcBorders>
              <w:top w:val="single" w:sz="4" w:space="0" w:color="auto"/>
              <w:left w:val="nil"/>
              <w:right w:val="nil"/>
            </w:tcBorders>
            <w:vAlign w:val="bottom"/>
          </w:tcPr>
          <w:p w:rsidR="00C65C55" w:rsidRPr="00E1207D" w:rsidRDefault="00C65C55" w:rsidP="009B69DA">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right w:val="nil"/>
            </w:tcBorders>
            <w:vAlign w:val="bottom"/>
          </w:tcPr>
          <w:p w:rsidR="00C65C55" w:rsidRPr="00E1207D" w:rsidRDefault="00C65C55" w:rsidP="009B69DA">
            <w:pPr>
              <w:spacing w:after="0" w:line="240" w:lineRule="auto"/>
              <w:ind w:right="-72"/>
              <w:jc w:val="right"/>
              <w:rPr>
                <w:rFonts w:ascii="Arial" w:eastAsia="Cordia New" w:hAnsi="Arial" w:cs="Arial"/>
                <w:sz w:val="18"/>
                <w:szCs w:val="18"/>
                <w:lang w:val="en-GB" w:bidi="th-TH"/>
              </w:rPr>
            </w:pPr>
          </w:p>
        </w:tc>
        <w:tc>
          <w:tcPr>
            <w:tcW w:w="1746" w:type="dxa"/>
            <w:tcBorders>
              <w:top w:val="single" w:sz="4" w:space="0" w:color="auto"/>
              <w:left w:val="nil"/>
              <w:right w:val="nil"/>
            </w:tcBorders>
            <w:vAlign w:val="bottom"/>
          </w:tcPr>
          <w:p w:rsidR="00C65C55" w:rsidRPr="00E1207D" w:rsidRDefault="00C65C55" w:rsidP="009B69DA">
            <w:pPr>
              <w:spacing w:after="0" w:line="240" w:lineRule="auto"/>
              <w:ind w:right="-72"/>
              <w:jc w:val="right"/>
              <w:rPr>
                <w:rFonts w:ascii="Arial" w:eastAsia="Cordia New" w:hAnsi="Arial" w:cs="Arial"/>
                <w:sz w:val="18"/>
                <w:szCs w:val="18"/>
                <w:lang w:val="en-GB" w:bidi="th-TH"/>
              </w:rPr>
            </w:pPr>
          </w:p>
        </w:tc>
        <w:tc>
          <w:tcPr>
            <w:tcW w:w="1260" w:type="dxa"/>
            <w:tcBorders>
              <w:top w:val="single" w:sz="4" w:space="0" w:color="auto"/>
              <w:left w:val="nil"/>
              <w:right w:val="nil"/>
            </w:tcBorders>
            <w:vAlign w:val="bottom"/>
          </w:tcPr>
          <w:p w:rsidR="00C65C55" w:rsidRPr="00E1207D" w:rsidRDefault="00C65C55" w:rsidP="009B69DA">
            <w:pPr>
              <w:spacing w:after="0" w:line="240" w:lineRule="auto"/>
              <w:ind w:right="-72"/>
              <w:jc w:val="right"/>
              <w:rPr>
                <w:rFonts w:ascii="Arial" w:eastAsia="Cordia New" w:hAnsi="Arial" w:cs="Arial"/>
                <w:sz w:val="18"/>
                <w:szCs w:val="18"/>
                <w:lang w:val="en-GB" w:bidi="th-TH"/>
              </w:rPr>
            </w:pPr>
          </w:p>
        </w:tc>
      </w:tr>
      <w:tr w:rsidR="00C2092A" w:rsidRPr="00E1207D" w:rsidTr="00C65C55">
        <w:tc>
          <w:tcPr>
            <w:tcW w:w="3780" w:type="dxa"/>
            <w:tcBorders>
              <w:top w:val="nil"/>
              <w:left w:val="nil"/>
              <w:bottom w:val="nil"/>
              <w:right w:val="nil"/>
            </w:tcBorders>
            <w:vAlign w:val="bottom"/>
          </w:tcPr>
          <w:p w:rsidR="00C2092A" w:rsidRPr="00E1207D" w:rsidRDefault="00C2092A" w:rsidP="00C2092A">
            <w:pPr>
              <w:spacing w:after="0" w:line="240" w:lineRule="auto"/>
              <w:ind w:left="-109" w:right="-72"/>
              <w:jc w:val="thaiDistribute"/>
              <w:rPr>
                <w:rFonts w:ascii="Arial" w:eastAsia="Cordia New" w:hAnsi="Arial" w:cs="Arial"/>
                <w:sz w:val="18"/>
                <w:szCs w:val="18"/>
                <w:lang w:val="en-GB" w:bidi="th-TH"/>
              </w:rPr>
            </w:pPr>
          </w:p>
        </w:tc>
        <w:tc>
          <w:tcPr>
            <w:tcW w:w="1296" w:type="dxa"/>
            <w:tcBorders>
              <w:top w:val="nil"/>
              <w:left w:val="nil"/>
              <w:right w:val="nil"/>
            </w:tcBorders>
            <w:vAlign w:val="bottom"/>
          </w:tcPr>
          <w:p w:rsidR="00C2092A" w:rsidRPr="00E1207D" w:rsidRDefault="00C2092A" w:rsidP="00C2092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(1,313,871)</w:t>
            </w:r>
          </w:p>
        </w:tc>
        <w:tc>
          <w:tcPr>
            <w:tcW w:w="1368" w:type="dxa"/>
            <w:tcBorders>
              <w:top w:val="nil"/>
              <w:left w:val="nil"/>
              <w:right w:val="nil"/>
            </w:tcBorders>
            <w:vAlign w:val="bottom"/>
          </w:tcPr>
          <w:p w:rsidR="00C2092A" w:rsidRPr="00E1207D" w:rsidRDefault="00C2092A" w:rsidP="00C2092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(480,512)</w:t>
            </w:r>
          </w:p>
        </w:tc>
        <w:tc>
          <w:tcPr>
            <w:tcW w:w="1746" w:type="dxa"/>
            <w:tcBorders>
              <w:top w:val="nil"/>
              <w:left w:val="nil"/>
              <w:right w:val="nil"/>
            </w:tcBorders>
            <w:vAlign w:val="bottom"/>
          </w:tcPr>
          <w:p w:rsidR="00C2092A" w:rsidRPr="00E1207D" w:rsidRDefault="00C2092A" w:rsidP="00C2092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260" w:type="dxa"/>
            <w:tcBorders>
              <w:top w:val="nil"/>
              <w:left w:val="nil"/>
              <w:right w:val="nil"/>
            </w:tcBorders>
            <w:vAlign w:val="bottom"/>
          </w:tcPr>
          <w:p w:rsidR="00C2092A" w:rsidRPr="00E1207D" w:rsidRDefault="00C2092A" w:rsidP="00C2092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(1,794,383)</w:t>
            </w:r>
          </w:p>
        </w:tc>
      </w:tr>
      <w:tr w:rsidR="00C2092A" w:rsidRPr="00E1207D" w:rsidTr="00C65C55">
        <w:tc>
          <w:tcPr>
            <w:tcW w:w="3780" w:type="dxa"/>
            <w:tcBorders>
              <w:top w:val="nil"/>
              <w:left w:val="nil"/>
              <w:bottom w:val="nil"/>
              <w:right w:val="nil"/>
            </w:tcBorders>
            <w:vAlign w:val="bottom"/>
          </w:tcPr>
          <w:p w:rsidR="00C2092A" w:rsidRPr="00E1207D" w:rsidRDefault="00C2092A" w:rsidP="00C2092A">
            <w:pPr>
              <w:spacing w:after="0" w:line="240" w:lineRule="auto"/>
              <w:ind w:left="-109" w:right="-72"/>
              <w:jc w:val="thaiDistribute"/>
              <w:rPr>
                <w:rFonts w:ascii="Arial" w:eastAsia="Cordia New" w:hAnsi="Arial" w:cs="Arial"/>
                <w:sz w:val="18"/>
                <w:szCs w:val="18"/>
                <w:lang w:val="en-GB" w:bidi="th-TH"/>
              </w:rPr>
            </w:pPr>
          </w:p>
        </w:tc>
        <w:tc>
          <w:tcPr>
            <w:tcW w:w="1296" w:type="dxa"/>
            <w:tcBorders>
              <w:left w:val="nil"/>
              <w:right w:val="nil"/>
            </w:tcBorders>
            <w:vAlign w:val="bottom"/>
          </w:tcPr>
          <w:p w:rsidR="00C2092A" w:rsidRPr="00E1207D" w:rsidRDefault="00C2092A" w:rsidP="00C2092A">
            <w:pPr>
              <w:spacing w:after="0" w:line="240" w:lineRule="auto"/>
              <w:ind w:right="-72"/>
              <w:jc w:val="right"/>
              <w:rPr>
                <w:rFonts w:ascii="Arial" w:eastAsia="Cordia New" w:hAnsi="Arial" w:cs="Arial"/>
                <w:sz w:val="18"/>
                <w:szCs w:val="18"/>
                <w:lang w:val="en-GB" w:bidi="th-TH"/>
              </w:rPr>
            </w:pPr>
          </w:p>
        </w:tc>
        <w:tc>
          <w:tcPr>
            <w:tcW w:w="1368" w:type="dxa"/>
            <w:tcBorders>
              <w:left w:val="nil"/>
              <w:right w:val="nil"/>
            </w:tcBorders>
            <w:vAlign w:val="bottom"/>
          </w:tcPr>
          <w:p w:rsidR="00C2092A" w:rsidRPr="00E1207D" w:rsidRDefault="00C2092A" w:rsidP="00C2092A">
            <w:pPr>
              <w:spacing w:after="0" w:line="240" w:lineRule="auto"/>
              <w:ind w:right="-72"/>
              <w:jc w:val="right"/>
              <w:rPr>
                <w:rFonts w:ascii="Arial" w:eastAsia="Cordia New" w:hAnsi="Arial" w:cs="Arial"/>
                <w:sz w:val="18"/>
                <w:szCs w:val="18"/>
                <w:lang w:val="en-GB" w:bidi="th-TH"/>
              </w:rPr>
            </w:pPr>
          </w:p>
        </w:tc>
        <w:tc>
          <w:tcPr>
            <w:tcW w:w="1746" w:type="dxa"/>
            <w:tcBorders>
              <w:left w:val="nil"/>
              <w:right w:val="nil"/>
            </w:tcBorders>
            <w:vAlign w:val="bottom"/>
          </w:tcPr>
          <w:p w:rsidR="00C2092A" w:rsidRPr="00E1207D" w:rsidRDefault="00C2092A" w:rsidP="00C2092A">
            <w:pPr>
              <w:spacing w:after="0" w:line="240" w:lineRule="auto"/>
              <w:ind w:right="-72"/>
              <w:jc w:val="right"/>
              <w:rPr>
                <w:rFonts w:ascii="Arial" w:eastAsia="Cordia New" w:hAnsi="Arial" w:cs="Arial"/>
                <w:sz w:val="18"/>
                <w:szCs w:val="18"/>
                <w:lang w:val="en-GB" w:bidi="th-TH"/>
              </w:rPr>
            </w:pPr>
          </w:p>
        </w:tc>
        <w:tc>
          <w:tcPr>
            <w:tcW w:w="1260" w:type="dxa"/>
            <w:tcBorders>
              <w:left w:val="nil"/>
              <w:right w:val="nil"/>
            </w:tcBorders>
            <w:vAlign w:val="bottom"/>
          </w:tcPr>
          <w:p w:rsidR="00C2092A" w:rsidRPr="00E1207D" w:rsidRDefault="00C2092A" w:rsidP="00C2092A">
            <w:pPr>
              <w:spacing w:after="0" w:line="240" w:lineRule="auto"/>
              <w:ind w:right="-72"/>
              <w:jc w:val="right"/>
              <w:rPr>
                <w:rFonts w:ascii="Arial" w:eastAsia="Cordia New" w:hAnsi="Arial" w:cs="Arial"/>
                <w:sz w:val="18"/>
                <w:szCs w:val="18"/>
                <w:lang w:val="en-GB" w:bidi="th-TH"/>
              </w:rPr>
            </w:pPr>
          </w:p>
        </w:tc>
      </w:tr>
      <w:tr w:rsidR="00C2092A" w:rsidRPr="00E1207D" w:rsidTr="001E02A6">
        <w:tc>
          <w:tcPr>
            <w:tcW w:w="3780" w:type="dxa"/>
            <w:tcBorders>
              <w:top w:val="nil"/>
              <w:left w:val="nil"/>
              <w:bottom w:val="nil"/>
              <w:right w:val="nil"/>
            </w:tcBorders>
            <w:vAlign w:val="bottom"/>
          </w:tcPr>
          <w:p w:rsidR="00C2092A" w:rsidRPr="0066441F" w:rsidRDefault="00C2092A" w:rsidP="00C2092A">
            <w:pPr>
              <w:spacing w:after="0" w:line="240" w:lineRule="auto"/>
              <w:ind w:left="-109" w:right="-72"/>
              <w:jc w:val="thaiDistribute"/>
              <w:rPr>
                <w:rFonts w:ascii="Arial" w:eastAsia="Cordia New" w:hAnsi="Arial" w:cs="Arial"/>
                <w:b/>
                <w:bCs/>
                <w:sz w:val="18"/>
                <w:szCs w:val="18"/>
                <w:lang w:val="en-GB" w:bidi="th-TH"/>
              </w:rPr>
            </w:pPr>
            <w:r w:rsidRPr="0066441F">
              <w:rPr>
                <w:rFonts w:ascii="Arial" w:eastAsia="Cordia New" w:hAnsi="Arial" w:cs="Arial"/>
                <w:b/>
                <w:bCs/>
                <w:sz w:val="18"/>
                <w:szCs w:val="18"/>
                <w:lang w:val="en-GB" w:bidi="th-TH"/>
              </w:rPr>
              <w:t>Deferred tax assets (liabilities), net</w:t>
            </w:r>
          </w:p>
        </w:tc>
        <w:tc>
          <w:tcPr>
            <w:tcW w:w="1296" w:type="dxa"/>
            <w:tcBorders>
              <w:top w:val="nil"/>
              <w:left w:val="nil"/>
              <w:bottom w:val="single" w:sz="4" w:space="0" w:color="auto"/>
              <w:right w:val="nil"/>
            </w:tcBorders>
            <w:vAlign w:val="bottom"/>
          </w:tcPr>
          <w:p w:rsidR="00C2092A" w:rsidRPr="00E1207D" w:rsidRDefault="00C2092A" w:rsidP="00C2092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44,462,032</w:t>
            </w:r>
          </w:p>
        </w:tc>
        <w:tc>
          <w:tcPr>
            <w:tcW w:w="1368" w:type="dxa"/>
            <w:tcBorders>
              <w:top w:val="nil"/>
              <w:left w:val="nil"/>
              <w:bottom w:val="single" w:sz="4" w:space="0" w:color="auto"/>
              <w:right w:val="nil"/>
            </w:tcBorders>
            <w:vAlign w:val="bottom"/>
          </w:tcPr>
          <w:p w:rsidR="00C2092A" w:rsidRPr="00E1207D" w:rsidRDefault="00C2092A" w:rsidP="00C2092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14,313,157</w:t>
            </w:r>
          </w:p>
        </w:tc>
        <w:tc>
          <w:tcPr>
            <w:tcW w:w="1746" w:type="dxa"/>
            <w:tcBorders>
              <w:top w:val="nil"/>
              <w:left w:val="nil"/>
              <w:bottom w:val="single" w:sz="4" w:space="0" w:color="auto"/>
              <w:right w:val="nil"/>
            </w:tcBorders>
            <w:vAlign w:val="bottom"/>
          </w:tcPr>
          <w:p w:rsidR="00C2092A" w:rsidRPr="00E1207D" w:rsidRDefault="00C2092A" w:rsidP="00C2092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(586,901)</w:t>
            </w:r>
          </w:p>
        </w:tc>
        <w:tc>
          <w:tcPr>
            <w:tcW w:w="1260" w:type="dxa"/>
            <w:tcBorders>
              <w:top w:val="nil"/>
              <w:left w:val="nil"/>
              <w:bottom w:val="single" w:sz="4" w:space="0" w:color="auto"/>
              <w:right w:val="nil"/>
            </w:tcBorders>
            <w:vAlign w:val="bottom"/>
          </w:tcPr>
          <w:p w:rsidR="00C2092A" w:rsidRPr="00E1207D" w:rsidRDefault="00C2092A" w:rsidP="00C2092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58,188,295</w:t>
            </w:r>
          </w:p>
        </w:tc>
      </w:tr>
    </w:tbl>
    <w:p w:rsidR="0009609A" w:rsidRPr="00E1207D" w:rsidRDefault="0009609A" w:rsidP="0009609A">
      <w:pPr>
        <w:spacing w:after="0" w:line="240" w:lineRule="auto"/>
        <w:jc w:val="both"/>
        <w:rPr>
          <w:rFonts w:ascii="Arial" w:hAnsi="Arial" w:cs="Arial"/>
          <w:sz w:val="18"/>
          <w:szCs w:val="18"/>
        </w:rPr>
      </w:pPr>
    </w:p>
    <w:p w:rsidR="0009609A" w:rsidRPr="00E1207D" w:rsidRDefault="0009609A" w:rsidP="0009609A">
      <w:pPr>
        <w:spacing w:after="0" w:line="240" w:lineRule="auto"/>
        <w:jc w:val="both"/>
        <w:rPr>
          <w:rFonts w:ascii="Arial" w:hAnsi="Arial" w:cs="Arial"/>
          <w:spacing w:val="-4"/>
          <w:sz w:val="18"/>
          <w:szCs w:val="18"/>
        </w:rPr>
      </w:pPr>
      <w:r w:rsidRPr="00E1207D">
        <w:rPr>
          <w:rFonts w:ascii="Arial" w:hAnsi="Arial" w:cs="Arial"/>
          <w:spacing w:val="-4"/>
          <w:sz w:val="18"/>
          <w:szCs w:val="18"/>
        </w:rPr>
        <w:t xml:space="preserve">Deferred income tax assets are recognised for tax loss and carried forwards only to the extent that realisation of the related tax benefit through the future taxable profits is probable. The Group does not recognise deferred tax asset of Baht </w:t>
      </w:r>
      <w:r w:rsidR="00A56870" w:rsidRPr="00E1207D">
        <w:rPr>
          <w:rFonts w:ascii="Arial" w:hAnsi="Arial" w:cs="Arial"/>
          <w:spacing w:val="-4"/>
          <w:sz w:val="18"/>
          <w:szCs w:val="18"/>
        </w:rPr>
        <w:t>968,082</w:t>
      </w:r>
      <w:r w:rsidRPr="00E1207D">
        <w:rPr>
          <w:rFonts w:ascii="Arial" w:hAnsi="Arial" w:cs="Arial"/>
          <w:spacing w:val="-4"/>
          <w:sz w:val="18"/>
          <w:szCs w:val="18"/>
        </w:rPr>
        <w:t xml:space="preserve"> (2018: Baht </w:t>
      </w:r>
      <w:r w:rsidR="00A56870" w:rsidRPr="00E1207D">
        <w:rPr>
          <w:rFonts w:ascii="Arial" w:hAnsi="Arial" w:cs="Arial"/>
          <w:spacing w:val="-4"/>
          <w:sz w:val="18"/>
          <w:szCs w:val="18"/>
        </w:rPr>
        <w:t>12,612,700</w:t>
      </w:r>
      <w:r w:rsidRPr="00E1207D">
        <w:rPr>
          <w:rFonts w:ascii="Arial" w:hAnsi="Arial" w:cs="Arial"/>
          <w:spacing w:val="-4"/>
          <w:sz w:val="18"/>
          <w:szCs w:val="18"/>
        </w:rPr>
        <w:t xml:space="preserve">) from tax losses of Baht </w:t>
      </w:r>
      <w:r w:rsidR="00A56870" w:rsidRPr="00E1207D">
        <w:rPr>
          <w:rFonts w:ascii="Arial" w:hAnsi="Arial" w:cs="Arial"/>
          <w:spacing w:val="-4"/>
          <w:sz w:val="18"/>
          <w:szCs w:val="18"/>
        </w:rPr>
        <w:t>4,840,409</w:t>
      </w:r>
      <w:r w:rsidRPr="00E1207D">
        <w:rPr>
          <w:rFonts w:ascii="Arial" w:hAnsi="Arial" w:cs="Arial"/>
          <w:spacing w:val="-4"/>
          <w:sz w:val="18"/>
          <w:szCs w:val="18"/>
        </w:rPr>
        <w:t xml:space="preserve"> (2018: Baht </w:t>
      </w:r>
      <w:r w:rsidR="00A56870" w:rsidRPr="00E1207D">
        <w:rPr>
          <w:rFonts w:ascii="Arial" w:hAnsi="Arial" w:cs="Arial"/>
          <w:spacing w:val="-4"/>
          <w:sz w:val="18"/>
          <w:szCs w:val="18"/>
        </w:rPr>
        <w:t>63,063,498</w:t>
      </w:r>
      <w:r w:rsidRPr="00E1207D">
        <w:rPr>
          <w:rFonts w:ascii="Arial" w:hAnsi="Arial" w:cs="Arial"/>
          <w:spacing w:val="-4"/>
          <w:sz w:val="18"/>
          <w:szCs w:val="18"/>
        </w:rPr>
        <w:t xml:space="preserve">), to carry forward against future taxable income; these tax losses of Baht </w:t>
      </w:r>
      <w:r w:rsidR="00A56870" w:rsidRPr="00E1207D">
        <w:rPr>
          <w:rFonts w:ascii="Arial" w:hAnsi="Arial" w:cs="Arial"/>
          <w:spacing w:val="-4"/>
          <w:sz w:val="18"/>
          <w:szCs w:val="18"/>
        </w:rPr>
        <w:t>115,812,429</w:t>
      </w:r>
      <w:r w:rsidRPr="00E1207D">
        <w:rPr>
          <w:rFonts w:ascii="Arial" w:hAnsi="Arial" w:cs="Arial"/>
          <w:spacing w:val="-4"/>
          <w:sz w:val="18"/>
          <w:szCs w:val="18"/>
        </w:rPr>
        <w:t xml:space="preserve"> will expire in </w:t>
      </w:r>
      <w:r w:rsidR="00A56870" w:rsidRPr="00E1207D">
        <w:rPr>
          <w:rFonts w:ascii="Arial" w:hAnsi="Arial" w:cs="Arial"/>
          <w:spacing w:val="-4"/>
          <w:sz w:val="18"/>
          <w:szCs w:val="18"/>
        </w:rPr>
        <w:t>2020</w:t>
      </w:r>
      <w:r w:rsidR="002F6B0D" w:rsidRPr="00E1207D">
        <w:rPr>
          <w:rFonts w:ascii="Arial" w:hAnsi="Arial" w:cs="Arial"/>
          <w:spacing w:val="-4"/>
          <w:sz w:val="18"/>
          <w:szCs w:val="18"/>
        </w:rPr>
        <w:t xml:space="preserve"> - 2023</w:t>
      </w:r>
      <w:r w:rsidRPr="00E1207D">
        <w:rPr>
          <w:rFonts w:ascii="Arial" w:hAnsi="Arial" w:cs="Arial"/>
          <w:spacing w:val="-4"/>
          <w:sz w:val="18"/>
          <w:szCs w:val="18"/>
        </w:rPr>
        <w:t>, respectively</w:t>
      </w:r>
      <w:r w:rsidR="0066441F">
        <w:rPr>
          <w:rFonts w:ascii="Arial" w:hAnsi="Arial" w:cs="Arial"/>
          <w:spacing w:val="-4"/>
          <w:sz w:val="18"/>
          <w:szCs w:val="18"/>
        </w:rPr>
        <w:t xml:space="preserve"> (2018: Baht 117,712,328 will expire </w:t>
      </w:r>
      <w:r w:rsidR="0066441F">
        <w:rPr>
          <w:rFonts w:ascii="Arial" w:hAnsi="Arial" w:cs="Arial"/>
          <w:spacing w:val="-4"/>
          <w:sz w:val="18"/>
          <w:szCs w:val="18"/>
        </w:rPr>
        <w:br/>
        <w:t xml:space="preserve">in 2019 </w:t>
      </w:r>
      <w:r w:rsidR="006E500E">
        <w:rPr>
          <w:rFonts w:ascii="Arial" w:hAnsi="Arial" w:cs="Arial"/>
          <w:spacing w:val="-4"/>
          <w:sz w:val="18"/>
          <w:szCs w:val="18"/>
        </w:rPr>
        <w:t>-</w:t>
      </w:r>
      <w:r w:rsidR="0066441F">
        <w:rPr>
          <w:rFonts w:ascii="Arial" w:hAnsi="Arial" w:cs="Arial"/>
          <w:spacing w:val="-4"/>
          <w:sz w:val="18"/>
          <w:szCs w:val="18"/>
        </w:rPr>
        <w:t xml:space="preserve"> 2022)</w:t>
      </w:r>
      <w:r w:rsidRPr="00E1207D">
        <w:rPr>
          <w:rFonts w:ascii="Arial" w:hAnsi="Arial" w:cs="Arial"/>
          <w:spacing w:val="-4"/>
          <w:sz w:val="18"/>
          <w:szCs w:val="18"/>
        </w:rPr>
        <w:t>.</w:t>
      </w:r>
    </w:p>
    <w:p w:rsidR="0009609A" w:rsidRPr="00E1207D" w:rsidRDefault="0009609A" w:rsidP="0009609A">
      <w:pPr>
        <w:spacing w:after="0" w:line="240" w:lineRule="auto"/>
        <w:jc w:val="both"/>
        <w:rPr>
          <w:rFonts w:ascii="Arial" w:hAnsi="Arial" w:cs="Arial"/>
          <w:sz w:val="18"/>
          <w:szCs w:val="18"/>
        </w:rPr>
      </w:pPr>
    </w:p>
    <w:p w:rsidR="00B40261" w:rsidRPr="00E1207D" w:rsidRDefault="00B40261" w:rsidP="0009609A">
      <w:pPr>
        <w:spacing w:after="0" w:line="240" w:lineRule="auto"/>
        <w:jc w:val="both"/>
        <w:rPr>
          <w:rFonts w:ascii="Arial" w:hAnsi="Arial" w:cs="Arial"/>
          <w:sz w:val="18"/>
          <w:szCs w:val="18"/>
        </w:rPr>
      </w:pPr>
    </w:p>
    <w:tbl>
      <w:tblPr>
        <w:tblW w:w="9455" w:type="dxa"/>
        <w:tblInd w:w="-5" w:type="dxa"/>
        <w:shd w:val="clear" w:color="auto" w:fill="DC6900" w:themeFill="text2"/>
        <w:tblLook w:val="04A0" w:firstRow="1" w:lastRow="0" w:firstColumn="1" w:lastColumn="0" w:noHBand="0" w:noVBand="1"/>
      </w:tblPr>
      <w:tblGrid>
        <w:gridCol w:w="9455"/>
      </w:tblGrid>
      <w:tr w:rsidR="0009609A" w:rsidRPr="00E1207D" w:rsidTr="00B40261">
        <w:trPr>
          <w:trHeight w:val="386"/>
        </w:trPr>
        <w:tc>
          <w:tcPr>
            <w:tcW w:w="9455"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1</w:t>
            </w:r>
            <w:r w:rsidR="00DB7705" w:rsidRPr="00E1207D">
              <w:rPr>
                <w:rFonts w:ascii="Arial" w:eastAsia="Arial Unicode MS" w:hAnsi="Arial" w:cs="Arial"/>
                <w:b/>
                <w:bCs/>
                <w:color w:val="FFFFFF" w:themeColor="background1"/>
                <w:sz w:val="18"/>
                <w:szCs w:val="18"/>
                <w:lang w:val="en-GB" w:bidi="th-TH"/>
              </w:rPr>
              <w:t>8</w:t>
            </w:r>
            <w:r w:rsidRPr="00E1207D">
              <w:rPr>
                <w:rFonts w:ascii="Arial" w:eastAsia="Arial Unicode MS" w:hAnsi="Arial" w:cs="Arial"/>
                <w:b/>
                <w:bCs/>
                <w:color w:val="FFFFFF" w:themeColor="background1"/>
                <w:sz w:val="18"/>
                <w:szCs w:val="18"/>
                <w:lang w:val="en-GB" w:bidi="th-TH"/>
              </w:rPr>
              <w:tab/>
              <w:t>Borrowings</w:t>
            </w:r>
          </w:p>
        </w:tc>
      </w:tr>
    </w:tbl>
    <w:p w:rsidR="0009609A" w:rsidRPr="00E1207D" w:rsidRDefault="0009609A" w:rsidP="0009609A">
      <w:pPr>
        <w:spacing w:after="0" w:line="240" w:lineRule="auto"/>
        <w:jc w:val="both"/>
        <w:rPr>
          <w:rFonts w:ascii="Arial" w:hAnsi="Arial" w:cs="Arial"/>
          <w:sz w:val="18"/>
          <w:szCs w:val="1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530"/>
        <w:gridCol w:w="1440"/>
        <w:gridCol w:w="1440"/>
        <w:gridCol w:w="1440"/>
        <w:gridCol w:w="48"/>
      </w:tblGrid>
      <w:tr w:rsidR="0009609A" w:rsidRPr="00E1207D" w:rsidTr="0013364D">
        <w:tc>
          <w:tcPr>
            <w:tcW w:w="3600" w:type="dxa"/>
            <w:tcBorders>
              <w:top w:val="nil"/>
              <w:left w:val="nil"/>
              <w:bottom w:val="nil"/>
              <w:right w:val="nil"/>
            </w:tcBorders>
            <w:shd w:val="clear" w:color="auto" w:fill="auto"/>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2970"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92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13364D">
        <w:trPr>
          <w:gridAfter w:val="1"/>
          <w:wAfter w:w="48" w:type="dxa"/>
        </w:trPr>
        <w:tc>
          <w:tcPr>
            <w:tcW w:w="3600" w:type="dxa"/>
            <w:tcBorders>
              <w:top w:val="nil"/>
              <w:left w:val="nil"/>
              <w:bottom w:val="nil"/>
              <w:right w:val="nil"/>
            </w:tcBorders>
            <w:shd w:val="clear" w:color="auto" w:fill="auto"/>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1530"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440"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440"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440"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13364D">
        <w:trPr>
          <w:gridAfter w:val="1"/>
          <w:wAfter w:w="48" w:type="dxa"/>
        </w:trPr>
        <w:tc>
          <w:tcPr>
            <w:tcW w:w="3600" w:type="dxa"/>
            <w:tcBorders>
              <w:top w:val="nil"/>
              <w:left w:val="nil"/>
              <w:bottom w:val="nil"/>
              <w:right w:val="nil"/>
            </w:tcBorders>
            <w:shd w:val="clear" w:color="auto" w:fill="auto"/>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1530"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13364D">
        <w:trPr>
          <w:gridAfter w:val="1"/>
          <w:wAfter w:w="48" w:type="dxa"/>
        </w:trPr>
        <w:tc>
          <w:tcPr>
            <w:tcW w:w="3600" w:type="dxa"/>
            <w:tcBorders>
              <w:top w:val="nil"/>
              <w:left w:val="nil"/>
              <w:bottom w:val="nil"/>
              <w:right w:val="nil"/>
            </w:tcBorders>
            <w:vAlign w:val="bottom"/>
          </w:tcPr>
          <w:p w:rsidR="0009609A" w:rsidRPr="00E1207D" w:rsidRDefault="0009609A" w:rsidP="0009609A">
            <w:pPr>
              <w:tabs>
                <w:tab w:val="left" w:pos="166"/>
              </w:tabs>
              <w:spacing w:after="0" w:line="240" w:lineRule="auto"/>
              <w:ind w:left="-72"/>
              <w:jc w:val="both"/>
              <w:rPr>
                <w:rFonts w:ascii="Arial" w:hAnsi="Arial" w:cs="Arial"/>
                <w:sz w:val="18"/>
                <w:szCs w:val="18"/>
              </w:rPr>
            </w:pPr>
          </w:p>
        </w:tc>
        <w:tc>
          <w:tcPr>
            <w:tcW w:w="1530" w:type="dxa"/>
            <w:tcBorders>
              <w:top w:val="nil"/>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rPr>
            </w:pPr>
          </w:p>
        </w:tc>
        <w:tc>
          <w:tcPr>
            <w:tcW w:w="1440" w:type="dxa"/>
            <w:tcBorders>
              <w:top w:val="nil"/>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rPr>
            </w:pPr>
          </w:p>
        </w:tc>
        <w:tc>
          <w:tcPr>
            <w:tcW w:w="1440" w:type="dxa"/>
            <w:tcBorders>
              <w:top w:val="nil"/>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rPr>
            </w:pPr>
          </w:p>
        </w:tc>
      </w:tr>
      <w:tr w:rsidR="0009609A" w:rsidRPr="00E1207D" w:rsidTr="0013364D">
        <w:trPr>
          <w:gridAfter w:val="1"/>
          <w:wAfter w:w="48" w:type="dxa"/>
        </w:trPr>
        <w:tc>
          <w:tcPr>
            <w:tcW w:w="3600" w:type="dxa"/>
            <w:tcBorders>
              <w:top w:val="nil"/>
              <w:left w:val="nil"/>
              <w:bottom w:val="nil"/>
              <w:right w:val="nil"/>
            </w:tcBorders>
          </w:tcPr>
          <w:p w:rsidR="0009609A" w:rsidRPr="00E1207D" w:rsidRDefault="0009609A" w:rsidP="0009609A">
            <w:pPr>
              <w:tabs>
                <w:tab w:val="left" w:pos="166"/>
              </w:tabs>
              <w:spacing w:after="0" w:line="240" w:lineRule="auto"/>
              <w:ind w:left="-72"/>
              <w:jc w:val="both"/>
              <w:rPr>
                <w:rFonts w:ascii="Arial" w:hAnsi="Arial" w:cs="Arial"/>
                <w:b/>
                <w:bCs/>
                <w:sz w:val="18"/>
                <w:szCs w:val="18"/>
              </w:rPr>
            </w:pPr>
            <w:r w:rsidRPr="00E1207D">
              <w:rPr>
                <w:rFonts w:ascii="Arial" w:hAnsi="Arial" w:cs="Arial"/>
                <w:b/>
                <w:bCs/>
                <w:sz w:val="18"/>
                <w:szCs w:val="18"/>
              </w:rPr>
              <w:t>Current</w:t>
            </w:r>
          </w:p>
        </w:tc>
        <w:tc>
          <w:tcPr>
            <w:tcW w:w="1530" w:type="dxa"/>
            <w:tcBorders>
              <w:top w:val="nil"/>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lang w:bidi="th-TH"/>
              </w:rPr>
            </w:pP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Bank borrowings</w:t>
            </w:r>
          </w:p>
        </w:tc>
        <w:tc>
          <w:tcPr>
            <w:tcW w:w="153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2,138,503,355</w:t>
            </w: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674</w:t>
            </w:r>
            <w:r w:rsidRPr="00E1207D">
              <w:rPr>
                <w:rFonts w:ascii="Arial" w:eastAsia="Arial Unicode MS" w:hAnsi="Arial" w:cs="Arial"/>
                <w:sz w:val="18"/>
                <w:szCs w:val="18"/>
              </w:rPr>
              <w:t>,</w:t>
            </w:r>
            <w:r w:rsidRPr="00E1207D">
              <w:rPr>
                <w:rFonts w:ascii="Arial" w:eastAsia="Arial Unicode MS" w:hAnsi="Arial" w:cs="Arial"/>
                <w:sz w:val="18"/>
                <w:szCs w:val="18"/>
                <w:lang w:val="en-GB"/>
              </w:rPr>
              <w:t>804</w:t>
            </w:r>
            <w:r w:rsidRPr="00E1207D">
              <w:rPr>
                <w:rFonts w:ascii="Arial" w:eastAsia="Arial Unicode MS" w:hAnsi="Arial" w:cs="Arial"/>
                <w:sz w:val="18"/>
                <w:szCs w:val="18"/>
              </w:rPr>
              <w:t>,</w:t>
            </w:r>
            <w:r w:rsidRPr="00E1207D">
              <w:rPr>
                <w:rFonts w:ascii="Arial" w:eastAsia="Arial Unicode MS" w:hAnsi="Arial" w:cs="Arial"/>
                <w:sz w:val="18"/>
                <w:szCs w:val="18"/>
                <w:lang w:val="en-GB"/>
              </w:rPr>
              <w:t>362</w:t>
            </w:r>
          </w:p>
        </w:tc>
        <w:tc>
          <w:tcPr>
            <w:tcW w:w="144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bidi="th-TH"/>
              </w:rPr>
              <w:t>2,138,503,355</w:t>
            </w: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674</w:t>
            </w:r>
            <w:r w:rsidRPr="00E1207D">
              <w:rPr>
                <w:rFonts w:ascii="Arial" w:eastAsia="Arial Unicode MS" w:hAnsi="Arial" w:cs="Arial"/>
                <w:sz w:val="18"/>
                <w:szCs w:val="18"/>
              </w:rPr>
              <w:t>,</w:t>
            </w:r>
            <w:r w:rsidRPr="00E1207D">
              <w:rPr>
                <w:rFonts w:ascii="Arial" w:eastAsia="Arial Unicode MS" w:hAnsi="Arial" w:cs="Arial"/>
                <w:sz w:val="18"/>
                <w:szCs w:val="18"/>
                <w:lang w:val="en-GB"/>
              </w:rPr>
              <w:t>804</w:t>
            </w:r>
            <w:r w:rsidRPr="00E1207D">
              <w:rPr>
                <w:rFonts w:ascii="Arial" w:eastAsia="Arial Unicode MS" w:hAnsi="Arial" w:cs="Arial"/>
                <w:sz w:val="18"/>
                <w:szCs w:val="18"/>
              </w:rPr>
              <w:t>,</w:t>
            </w:r>
            <w:r w:rsidRPr="00E1207D">
              <w:rPr>
                <w:rFonts w:ascii="Arial" w:eastAsia="Arial Unicode MS" w:hAnsi="Arial" w:cs="Arial"/>
                <w:sz w:val="18"/>
                <w:szCs w:val="18"/>
                <w:lang w:val="en-GB"/>
              </w:rPr>
              <w:t>362</w:t>
            </w: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p>
        </w:tc>
        <w:tc>
          <w:tcPr>
            <w:tcW w:w="153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Current portion of long-term borrowings</w:t>
            </w:r>
          </w:p>
        </w:tc>
        <w:tc>
          <w:tcPr>
            <w:tcW w:w="153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ab/>
              <w:t xml:space="preserve">Finance lease liabilities  </w:t>
            </w:r>
          </w:p>
        </w:tc>
        <w:tc>
          <w:tcPr>
            <w:tcW w:w="153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7</w:t>
            </w:r>
            <w:r w:rsidRPr="00E1207D">
              <w:rPr>
                <w:rFonts w:ascii="Arial" w:eastAsia="Arial Unicode MS" w:hAnsi="Arial" w:cs="Arial"/>
                <w:sz w:val="18"/>
                <w:szCs w:val="18"/>
              </w:rPr>
              <w:t>,</w:t>
            </w:r>
            <w:r w:rsidRPr="00E1207D">
              <w:rPr>
                <w:rFonts w:ascii="Arial" w:eastAsia="Arial Unicode MS" w:hAnsi="Arial" w:cs="Arial"/>
                <w:sz w:val="18"/>
                <w:szCs w:val="18"/>
                <w:lang w:val="en-GB"/>
              </w:rPr>
              <w:t>904</w:t>
            </w:r>
            <w:r w:rsidRPr="00E1207D">
              <w:rPr>
                <w:rFonts w:ascii="Arial" w:eastAsia="Arial Unicode MS" w:hAnsi="Arial" w:cs="Arial"/>
                <w:sz w:val="18"/>
                <w:szCs w:val="18"/>
              </w:rPr>
              <w:t>,</w:t>
            </w:r>
            <w:r w:rsidRPr="00E1207D">
              <w:rPr>
                <w:rFonts w:ascii="Arial" w:eastAsia="Arial Unicode MS" w:hAnsi="Arial" w:cs="Arial"/>
                <w:sz w:val="18"/>
                <w:szCs w:val="18"/>
                <w:lang w:val="en-GB"/>
              </w:rPr>
              <w:t>273</w:t>
            </w: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6</w:t>
            </w:r>
            <w:r w:rsidRPr="00E1207D">
              <w:rPr>
                <w:rFonts w:ascii="Arial" w:eastAsia="Arial Unicode MS" w:hAnsi="Arial" w:cs="Arial"/>
                <w:sz w:val="18"/>
                <w:szCs w:val="18"/>
              </w:rPr>
              <w:t>,</w:t>
            </w:r>
            <w:r w:rsidRPr="00E1207D">
              <w:rPr>
                <w:rFonts w:ascii="Arial" w:eastAsia="Arial Unicode MS" w:hAnsi="Arial" w:cs="Arial"/>
                <w:sz w:val="18"/>
                <w:szCs w:val="18"/>
                <w:lang w:val="en-GB"/>
              </w:rPr>
              <w:t>741</w:t>
            </w:r>
            <w:r w:rsidRPr="00E1207D">
              <w:rPr>
                <w:rFonts w:ascii="Arial" w:eastAsia="Arial Unicode MS" w:hAnsi="Arial" w:cs="Arial"/>
                <w:sz w:val="18"/>
                <w:szCs w:val="18"/>
              </w:rPr>
              <w:t>,</w:t>
            </w:r>
            <w:r w:rsidRPr="00E1207D">
              <w:rPr>
                <w:rFonts w:ascii="Arial" w:eastAsia="Arial Unicode MS" w:hAnsi="Arial" w:cs="Arial"/>
                <w:sz w:val="18"/>
                <w:szCs w:val="18"/>
                <w:lang w:val="en-GB"/>
              </w:rPr>
              <w:t>734</w:t>
            </w:r>
          </w:p>
        </w:tc>
        <w:tc>
          <w:tcPr>
            <w:tcW w:w="144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7</w:t>
            </w:r>
            <w:r w:rsidRPr="00E1207D">
              <w:rPr>
                <w:rFonts w:ascii="Arial" w:eastAsia="Arial Unicode MS" w:hAnsi="Arial" w:cs="Arial"/>
                <w:sz w:val="18"/>
                <w:szCs w:val="18"/>
              </w:rPr>
              <w:t>,</w:t>
            </w:r>
            <w:r w:rsidRPr="00E1207D">
              <w:rPr>
                <w:rFonts w:ascii="Arial" w:eastAsia="Arial Unicode MS" w:hAnsi="Arial" w:cs="Arial"/>
                <w:sz w:val="18"/>
                <w:szCs w:val="18"/>
                <w:lang w:val="en-GB"/>
              </w:rPr>
              <w:t>904</w:t>
            </w:r>
            <w:r w:rsidRPr="00E1207D">
              <w:rPr>
                <w:rFonts w:ascii="Arial" w:eastAsia="Arial Unicode MS" w:hAnsi="Arial" w:cs="Arial"/>
                <w:sz w:val="18"/>
                <w:szCs w:val="18"/>
              </w:rPr>
              <w:t>,</w:t>
            </w:r>
            <w:r w:rsidRPr="00E1207D">
              <w:rPr>
                <w:rFonts w:ascii="Arial" w:eastAsia="Arial Unicode MS" w:hAnsi="Arial" w:cs="Arial"/>
                <w:sz w:val="18"/>
                <w:szCs w:val="18"/>
                <w:lang w:val="en-GB"/>
              </w:rPr>
              <w:t>273</w:t>
            </w: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6</w:t>
            </w:r>
            <w:r w:rsidRPr="00E1207D">
              <w:rPr>
                <w:rFonts w:ascii="Arial" w:eastAsia="Arial Unicode MS" w:hAnsi="Arial" w:cs="Arial"/>
                <w:sz w:val="18"/>
                <w:szCs w:val="18"/>
              </w:rPr>
              <w:t>,</w:t>
            </w:r>
            <w:r w:rsidRPr="00E1207D">
              <w:rPr>
                <w:rFonts w:ascii="Arial" w:eastAsia="Arial Unicode MS" w:hAnsi="Arial" w:cs="Arial"/>
                <w:sz w:val="18"/>
                <w:szCs w:val="18"/>
                <w:lang w:val="en-GB"/>
              </w:rPr>
              <w:t>741</w:t>
            </w:r>
            <w:r w:rsidRPr="00E1207D">
              <w:rPr>
                <w:rFonts w:ascii="Arial" w:eastAsia="Arial Unicode MS" w:hAnsi="Arial" w:cs="Arial"/>
                <w:sz w:val="18"/>
                <w:szCs w:val="18"/>
              </w:rPr>
              <w:t>,</w:t>
            </w:r>
            <w:r w:rsidRPr="00E1207D">
              <w:rPr>
                <w:rFonts w:ascii="Arial" w:eastAsia="Arial Unicode MS" w:hAnsi="Arial" w:cs="Arial"/>
                <w:sz w:val="18"/>
                <w:szCs w:val="18"/>
                <w:lang w:val="en-GB"/>
              </w:rPr>
              <w:t>734</w:t>
            </w: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p>
        </w:tc>
        <w:tc>
          <w:tcPr>
            <w:tcW w:w="153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spacing w:val="-4"/>
                <w:sz w:val="18"/>
                <w:szCs w:val="18"/>
              </w:rPr>
              <w:t>Borrowing from related party (</w:t>
            </w:r>
            <w:r w:rsidR="009C47FD">
              <w:rPr>
                <w:rFonts w:ascii="Arial" w:hAnsi="Arial" w:cs="Arial"/>
                <w:spacing w:val="-4"/>
                <w:sz w:val="18"/>
                <w:szCs w:val="18"/>
              </w:rPr>
              <w:t>N</w:t>
            </w:r>
            <w:r w:rsidRPr="00E1207D">
              <w:rPr>
                <w:rFonts w:ascii="Arial" w:hAnsi="Arial" w:cs="Arial"/>
                <w:spacing w:val="-4"/>
                <w:sz w:val="18"/>
                <w:szCs w:val="18"/>
              </w:rPr>
              <w:t xml:space="preserve">ote </w:t>
            </w:r>
            <w:r w:rsidR="00E434A2" w:rsidRPr="00E1207D">
              <w:rPr>
                <w:rFonts w:ascii="Arial" w:hAnsi="Arial" w:cs="Arial"/>
                <w:spacing w:val="-4"/>
                <w:sz w:val="18"/>
                <w:szCs w:val="18"/>
              </w:rPr>
              <w:t>2</w:t>
            </w:r>
            <w:r w:rsidR="001032E4">
              <w:rPr>
                <w:rFonts w:ascii="Arial" w:hAnsi="Arial" w:cs="Arial"/>
                <w:spacing w:val="-4"/>
                <w:sz w:val="18"/>
                <w:szCs w:val="18"/>
              </w:rPr>
              <w:t>9</w:t>
            </w:r>
            <w:r w:rsidRPr="00E1207D">
              <w:rPr>
                <w:rFonts w:ascii="Arial" w:hAnsi="Arial" w:cs="Arial"/>
                <w:spacing w:val="-4"/>
                <w:sz w:val="18"/>
                <w:szCs w:val="18"/>
              </w:rPr>
              <w:t>)</w:t>
            </w:r>
          </w:p>
        </w:tc>
        <w:tc>
          <w:tcPr>
            <w:tcW w:w="1530" w:type="dxa"/>
            <w:tcBorders>
              <w:top w:val="nil"/>
              <w:left w:val="nil"/>
              <w:bottom w:val="single" w:sz="4" w:space="0" w:color="auto"/>
              <w:right w:val="nil"/>
            </w:tcBorders>
            <w:shd w:val="clear" w:color="auto" w:fill="FAFAFA"/>
            <w:vAlign w:val="bottom"/>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440" w:type="dxa"/>
            <w:tcBorders>
              <w:top w:val="nil"/>
              <w:left w:val="nil"/>
              <w:bottom w:val="single" w:sz="4" w:space="0" w:color="auto"/>
              <w:right w:val="nil"/>
            </w:tcBorders>
            <w:vAlign w:val="bottom"/>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440" w:type="dxa"/>
            <w:tcBorders>
              <w:top w:val="nil"/>
              <w:left w:val="nil"/>
              <w:bottom w:val="single" w:sz="4" w:space="0" w:color="auto"/>
              <w:right w:val="nil"/>
            </w:tcBorders>
            <w:shd w:val="clear" w:color="auto" w:fill="FAFAFA"/>
            <w:vAlign w:val="bottom"/>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210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p>
        </w:tc>
        <w:tc>
          <w:tcPr>
            <w:tcW w:w="1440" w:type="dxa"/>
            <w:tcBorders>
              <w:top w:val="nil"/>
              <w:left w:val="nil"/>
              <w:bottom w:val="single" w:sz="4" w:space="0" w:color="auto"/>
              <w:right w:val="nil"/>
            </w:tcBorders>
            <w:vAlign w:val="bottom"/>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pacing w:val="-4"/>
                <w:sz w:val="18"/>
                <w:szCs w:val="18"/>
              </w:rPr>
            </w:pPr>
          </w:p>
        </w:tc>
        <w:tc>
          <w:tcPr>
            <w:tcW w:w="1530"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pacing w:val="-4"/>
                <w:sz w:val="18"/>
                <w:szCs w:val="18"/>
              </w:rPr>
            </w:pPr>
            <w:r w:rsidRPr="00E1207D">
              <w:rPr>
                <w:rFonts w:ascii="Arial" w:hAnsi="Arial" w:cs="Arial"/>
                <w:sz w:val="18"/>
                <w:szCs w:val="18"/>
              </w:rPr>
              <w:t>Total current borrowings</w:t>
            </w:r>
          </w:p>
        </w:tc>
        <w:tc>
          <w:tcPr>
            <w:tcW w:w="153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w:t>
            </w:r>
            <w:r w:rsidRPr="00E1207D">
              <w:rPr>
                <w:rFonts w:ascii="Arial" w:eastAsia="Arial Unicode MS" w:hAnsi="Arial" w:cs="Arial"/>
                <w:sz w:val="18"/>
                <w:szCs w:val="18"/>
              </w:rPr>
              <w:t>,</w:t>
            </w:r>
            <w:r w:rsidRPr="00E1207D">
              <w:rPr>
                <w:rFonts w:ascii="Arial" w:eastAsia="Arial Unicode MS" w:hAnsi="Arial" w:cs="Arial"/>
                <w:sz w:val="18"/>
                <w:szCs w:val="18"/>
                <w:lang w:val="en-GB"/>
              </w:rPr>
              <w:t>146</w:t>
            </w:r>
            <w:r w:rsidRPr="00E1207D">
              <w:rPr>
                <w:rFonts w:ascii="Arial" w:eastAsia="Arial Unicode MS" w:hAnsi="Arial" w:cs="Arial"/>
                <w:sz w:val="18"/>
                <w:szCs w:val="18"/>
              </w:rPr>
              <w:t>,</w:t>
            </w:r>
            <w:r w:rsidRPr="00E1207D">
              <w:rPr>
                <w:rFonts w:ascii="Arial" w:eastAsia="Arial Unicode MS" w:hAnsi="Arial" w:cs="Arial"/>
                <w:sz w:val="18"/>
                <w:szCs w:val="18"/>
                <w:lang w:val="en-GB"/>
              </w:rPr>
              <w:t>407</w:t>
            </w:r>
            <w:r w:rsidRPr="00E1207D">
              <w:rPr>
                <w:rFonts w:ascii="Arial" w:eastAsia="Arial Unicode MS" w:hAnsi="Arial" w:cs="Arial"/>
                <w:sz w:val="18"/>
                <w:szCs w:val="18"/>
              </w:rPr>
              <w:t>,</w:t>
            </w:r>
            <w:r w:rsidRPr="00E1207D">
              <w:rPr>
                <w:rFonts w:ascii="Arial" w:eastAsia="Arial Unicode MS" w:hAnsi="Arial" w:cs="Arial"/>
                <w:sz w:val="18"/>
                <w:szCs w:val="18"/>
                <w:lang w:val="en-GB"/>
              </w:rPr>
              <w:t>628</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681</w:t>
            </w:r>
            <w:r w:rsidRPr="00E1207D">
              <w:rPr>
                <w:rFonts w:ascii="Arial" w:eastAsia="Arial Unicode MS" w:hAnsi="Arial" w:cs="Arial"/>
                <w:sz w:val="18"/>
                <w:szCs w:val="18"/>
              </w:rPr>
              <w:t>,</w:t>
            </w:r>
            <w:r w:rsidRPr="00E1207D">
              <w:rPr>
                <w:rFonts w:ascii="Arial" w:eastAsia="Arial Unicode MS" w:hAnsi="Arial" w:cs="Arial"/>
                <w:sz w:val="18"/>
                <w:szCs w:val="18"/>
                <w:lang w:val="en-GB"/>
              </w:rPr>
              <w:t>546</w:t>
            </w:r>
            <w:r w:rsidRPr="00E1207D">
              <w:rPr>
                <w:rFonts w:ascii="Arial" w:eastAsia="Arial Unicode MS" w:hAnsi="Arial" w:cs="Arial"/>
                <w:sz w:val="18"/>
                <w:szCs w:val="18"/>
              </w:rPr>
              <w:t>,</w:t>
            </w:r>
            <w:r w:rsidRPr="00E1207D">
              <w:rPr>
                <w:rFonts w:ascii="Arial" w:eastAsia="Arial Unicode MS" w:hAnsi="Arial" w:cs="Arial"/>
                <w:sz w:val="18"/>
                <w:szCs w:val="18"/>
                <w:lang w:val="en-GB"/>
              </w:rPr>
              <w:t>096</w:t>
            </w:r>
          </w:p>
        </w:tc>
        <w:tc>
          <w:tcPr>
            <w:tcW w:w="144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w:t>
            </w:r>
            <w:r w:rsidRPr="00E1207D">
              <w:rPr>
                <w:rFonts w:ascii="Arial" w:eastAsia="Arial Unicode MS" w:hAnsi="Arial" w:cs="Arial"/>
                <w:sz w:val="18"/>
                <w:szCs w:val="18"/>
              </w:rPr>
              <w:t>,</w:t>
            </w:r>
            <w:r w:rsidRPr="00E1207D">
              <w:rPr>
                <w:rFonts w:ascii="Arial" w:eastAsia="Arial Unicode MS" w:hAnsi="Arial" w:cs="Arial"/>
                <w:sz w:val="18"/>
                <w:szCs w:val="18"/>
                <w:lang w:val="en-GB"/>
              </w:rPr>
              <w:t>356</w:t>
            </w:r>
            <w:r w:rsidRPr="00E1207D">
              <w:rPr>
                <w:rFonts w:ascii="Arial" w:eastAsia="Arial Unicode MS" w:hAnsi="Arial" w:cs="Arial"/>
                <w:sz w:val="18"/>
                <w:szCs w:val="18"/>
              </w:rPr>
              <w:t>,</w:t>
            </w:r>
            <w:r w:rsidRPr="00E1207D">
              <w:rPr>
                <w:rFonts w:ascii="Arial" w:eastAsia="Arial Unicode MS" w:hAnsi="Arial" w:cs="Arial"/>
                <w:sz w:val="18"/>
                <w:szCs w:val="18"/>
                <w:lang w:val="en-GB"/>
              </w:rPr>
              <w:t>407</w:t>
            </w:r>
            <w:r w:rsidRPr="00E1207D">
              <w:rPr>
                <w:rFonts w:ascii="Arial" w:eastAsia="Arial Unicode MS" w:hAnsi="Arial" w:cs="Arial"/>
                <w:sz w:val="18"/>
                <w:szCs w:val="18"/>
              </w:rPr>
              <w:t>,</w:t>
            </w:r>
            <w:r w:rsidRPr="00E1207D">
              <w:rPr>
                <w:rFonts w:ascii="Arial" w:eastAsia="Arial Unicode MS" w:hAnsi="Arial" w:cs="Arial"/>
                <w:sz w:val="18"/>
                <w:szCs w:val="18"/>
                <w:lang w:val="en-GB"/>
              </w:rPr>
              <w:t>628</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681</w:t>
            </w:r>
            <w:r w:rsidRPr="00E1207D">
              <w:rPr>
                <w:rFonts w:ascii="Arial" w:eastAsia="Arial Unicode MS" w:hAnsi="Arial" w:cs="Arial"/>
                <w:sz w:val="18"/>
                <w:szCs w:val="18"/>
              </w:rPr>
              <w:t>,</w:t>
            </w:r>
            <w:r w:rsidRPr="00E1207D">
              <w:rPr>
                <w:rFonts w:ascii="Arial" w:eastAsia="Arial Unicode MS" w:hAnsi="Arial" w:cs="Arial"/>
                <w:sz w:val="18"/>
                <w:szCs w:val="18"/>
                <w:lang w:val="en-GB"/>
              </w:rPr>
              <w:t>546</w:t>
            </w:r>
            <w:r w:rsidRPr="00E1207D">
              <w:rPr>
                <w:rFonts w:ascii="Arial" w:eastAsia="Arial Unicode MS" w:hAnsi="Arial" w:cs="Arial"/>
                <w:sz w:val="18"/>
                <w:szCs w:val="18"/>
              </w:rPr>
              <w:t>,</w:t>
            </w:r>
            <w:r w:rsidRPr="00E1207D">
              <w:rPr>
                <w:rFonts w:ascii="Arial" w:eastAsia="Arial Unicode MS" w:hAnsi="Arial" w:cs="Arial"/>
                <w:sz w:val="18"/>
                <w:szCs w:val="18"/>
                <w:lang w:val="en-GB"/>
              </w:rPr>
              <w:t>096</w:t>
            </w: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p>
        </w:tc>
        <w:tc>
          <w:tcPr>
            <w:tcW w:w="1530"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b/>
                <w:bCs/>
                <w:sz w:val="18"/>
                <w:szCs w:val="18"/>
              </w:rPr>
              <w:t>Non-current</w:t>
            </w:r>
          </w:p>
        </w:tc>
        <w:tc>
          <w:tcPr>
            <w:tcW w:w="153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 xml:space="preserve">Finance lease liabilities </w:t>
            </w:r>
          </w:p>
        </w:tc>
        <w:tc>
          <w:tcPr>
            <w:tcW w:w="153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5</w:t>
            </w:r>
            <w:r w:rsidRPr="00E1207D">
              <w:rPr>
                <w:rFonts w:ascii="Arial" w:eastAsia="Arial Unicode MS" w:hAnsi="Arial" w:cs="Arial"/>
                <w:sz w:val="18"/>
                <w:szCs w:val="18"/>
              </w:rPr>
              <w:t>,</w:t>
            </w:r>
            <w:r w:rsidRPr="00E1207D">
              <w:rPr>
                <w:rFonts w:ascii="Arial" w:eastAsia="Arial Unicode MS" w:hAnsi="Arial" w:cs="Arial"/>
                <w:sz w:val="18"/>
                <w:szCs w:val="18"/>
                <w:lang w:val="en-GB"/>
              </w:rPr>
              <w:t>227</w:t>
            </w:r>
            <w:r w:rsidRPr="00E1207D">
              <w:rPr>
                <w:rFonts w:ascii="Arial" w:eastAsia="Arial Unicode MS" w:hAnsi="Arial" w:cs="Arial"/>
                <w:sz w:val="18"/>
                <w:szCs w:val="18"/>
              </w:rPr>
              <w:t>,</w:t>
            </w:r>
            <w:r w:rsidRPr="00E1207D">
              <w:rPr>
                <w:rFonts w:ascii="Arial" w:eastAsia="Arial Unicode MS" w:hAnsi="Arial" w:cs="Arial"/>
                <w:sz w:val="18"/>
                <w:szCs w:val="18"/>
                <w:lang w:val="en-GB"/>
              </w:rPr>
              <w:t>189</w:t>
            </w: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9</w:t>
            </w:r>
            <w:r w:rsidRPr="00E1207D">
              <w:rPr>
                <w:rFonts w:ascii="Arial" w:eastAsia="Arial Unicode MS" w:hAnsi="Arial" w:cs="Arial"/>
                <w:sz w:val="18"/>
                <w:szCs w:val="18"/>
              </w:rPr>
              <w:t>,</w:t>
            </w:r>
            <w:r w:rsidRPr="00E1207D">
              <w:rPr>
                <w:rFonts w:ascii="Arial" w:eastAsia="Arial Unicode MS" w:hAnsi="Arial" w:cs="Arial"/>
                <w:sz w:val="18"/>
                <w:szCs w:val="18"/>
                <w:lang w:val="en-GB"/>
              </w:rPr>
              <w:t>078</w:t>
            </w:r>
            <w:r w:rsidRPr="00E1207D">
              <w:rPr>
                <w:rFonts w:ascii="Arial" w:eastAsia="Arial Unicode MS" w:hAnsi="Arial" w:cs="Arial"/>
                <w:sz w:val="18"/>
                <w:szCs w:val="18"/>
              </w:rPr>
              <w:t>,</w:t>
            </w:r>
            <w:r w:rsidRPr="00E1207D">
              <w:rPr>
                <w:rFonts w:ascii="Arial" w:eastAsia="Arial Unicode MS" w:hAnsi="Arial" w:cs="Arial"/>
                <w:sz w:val="18"/>
                <w:szCs w:val="18"/>
                <w:lang w:val="en-GB"/>
              </w:rPr>
              <w:t>725</w:t>
            </w:r>
          </w:p>
        </w:tc>
        <w:tc>
          <w:tcPr>
            <w:tcW w:w="1440"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5</w:t>
            </w:r>
            <w:r w:rsidRPr="00E1207D">
              <w:rPr>
                <w:rFonts w:ascii="Arial" w:eastAsia="Arial Unicode MS" w:hAnsi="Arial" w:cs="Arial"/>
                <w:sz w:val="18"/>
                <w:szCs w:val="18"/>
              </w:rPr>
              <w:t>,</w:t>
            </w:r>
            <w:r w:rsidRPr="00E1207D">
              <w:rPr>
                <w:rFonts w:ascii="Arial" w:eastAsia="Arial Unicode MS" w:hAnsi="Arial" w:cs="Arial"/>
                <w:sz w:val="18"/>
                <w:szCs w:val="18"/>
                <w:lang w:val="en-GB"/>
              </w:rPr>
              <w:t>227</w:t>
            </w:r>
            <w:r w:rsidRPr="00E1207D">
              <w:rPr>
                <w:rFonts w:ascii="Arial" w:eastAsia="Arial Unicode MS" w:hAnsi="Arial" w:cs="Arial"/>
                <w:sz w:val="18"/>
                <w:szCs w:val="18"/>
              </w:rPr>
              <w:t>,</w:t>
            </w:r>
            <w:r w:rsidRPr="00E1207D">
              <w:rPr>
                <w:rFonts w:ascii="Arial" w:eastAsia="Arial Unicode MS" w:hAnsi="Arial" w:cs="Arial"/>
                <w:sz w:val="18"/>
                <w:szCs w:val="18"/>
                <w:lang w:val="en-GB"/>
              </w:rPr>
              <w:t>189</w:t>
            </w:r>
          </w:p>
        </w:tc>
        <w:tc>
          <w:tcPr>
            <w:tcW w:w="1440" w:type="dxa"/>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9</w:t>
            </w:r>
            <w:r w:rsidRPr="00E1207D">
              <w:rPr>
                <w:rFonts w:ascii="Arial" w:eastAsia="Arial Unicode MS" w:hAnsi="Arial" w:cs="Arial"/>
                <w:sz w:val="18"/>
                <w:szCs w:val="18"/>
              </w:rPr>
              <w:t>,</w:t>
            </w:r>
            <w:r w:rsidRPr="00E1207D">
              <w:rPr>
                <w:rFonts w:ascii="Arial" w:eastAsia="Arial Unicode MS" w:hAnsi="Arial" w:cs="Arial"/>
                <w:sz w:val="18"/>
                <w:szCs w:val="18"/>
                <w:lang w:val="en-GB"/>
              </w:rPr>
              <w:t>078</w:t>
            </w:r>
            <w:r w:rsidRPr="00E1207D">
              <w:rPr>
                <w:rFonts w:ascii="Arial" w:eastAsia="Arial Unicode MS" w:hAnsi="Arial" w:cs="Arial"/>
                <w:sz w:val="18"/>
                <w:szCs w:val="18"/>
              </w:rPr>
              <w:t>,</w:t>
            </w:r>
            <w:r w:rsidRPr="00E1207D">
              <w:rPr>
                <w:rFonts w:ascii="Arial" w:eastAsia="Arial Unicode MS" w:hAnsi="Arial" w:cs="Arial"/>
                <w:sz w:val="18"/>
                <w:szCs w:val="18"/>
                <w:lang w:val="en-GB"/>
              </w:rPr>
              <w:t>725</w:t>
            </w: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p>
        </w:tc>
        <w:tc>
          <w:tcPr>
            <w:tcW w:w="1530"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Total non-current borrowings</w:t>
            </w:r>
          </w:p>
        </w:tc>
        <w:tc>
          <w:tcPr>
            <w:tcW w:w="153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5</w:t>
            </w:r>
            <w:r w:rsidRPr="00E1207D">
              <w:rPr>
                <w:rFonts w:ascii="Arial" w:eastAsia="Arial Unicode MS" w:hAnsi="Arial" w:cs="Arial"/>
                <w:sz w:val="18"/>
                <w:szCs w:val="18"/>
              </w:rPr>
              <w:t>,</w:t>
            </w:r>
            <w:r w:rsidRPr="00E1207D">
              <w:rPr>
                <w:rFonts w:ascii="Arial" w:eastAsia="Arial Unicode MS" w:hAnsi="Arial" w:cs="Arial"/>
                <w:sz w:val="18"/>
                <w:szCs w:val="18"/>
                <w:lang w:val="en-GB"/>
              </w:rPr>
              <w:t>227</w:t>
            </w:r>
            <w:r w:rsidRPr="00E1207D">
              <w:rPr>
                <w:rFonts w:ascii="Arial" w:eastAsia="Arial Unicode MS" w:hAnsi="Arial" w:cs="Arial"/>
                <w:sz w:val="18"/>
                <w:szCs w:val="18"/>
              </w:rPr>
              <w:t>,</w:t>
            </w:r>
            <w:r w:rsidRPr="00E1207D">
              <w:rPr>
                <w:rFonts w:ascii="Arial" w:eastAsia="Arial Unicode MS" w:hAnsi="Arial" w:cs="Arial"/>
                <w:sz w:val="18"/>
                <w:szCs w:val="18"/>
                <w:lang w:val="en-GB"/>
              </w:rPr>
              <w:t>189</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9</w:t>
            </w:r>
            <w:r w:rsidRPr="00E1207D">
              <w:rPr>
                <w:rFonts w:ascii="Arial" w:eastAsia="Arial Unicode MS" w:hAnsi="Arial" w:cs="Arial"/>
                <w:sz w:val="18"/>
                <w:szCs w:val="18"/>
              </w:rPr>
              <w:t>,</w:t>
            </w:r>
            <w:r w:rsidRPr="00E1207D">
              <w:rPr>
                <w:rFonts w:ascii="Arial" w:eastAsia="Arial Unicode MS" w:hAnsi="Arial" w:cs="Arial"/>
                <w:sz w:val="18"/>
                <w:szCs w:val="18"/>
                <w:lang w:val="en-GB"/>
              </w:rPr>
              <w:t>078</w:t>
            </w:r>
            <w:r w:rsidRPr="00E1207D">
              <w:rPr>
                <w:rFonts w:ascii="Arial" w:eastAsia="Arial Unicode MS" w:hAnsi="Arial" w:cs="Arial"/>
                <w:sz w:val="18"/>
                <w:szCs w:val="18"/>
              </w:rPr>
              <w:t>,</w:t>
            </w:r>
            <w:r w:rsidRPr="00E1207D">
              <w:rPr>
                <w:rFonts w:ascii="Arial" w:eastAsia="Arial Unicode MS" w:hAnsi="Arial" w:cs="Arial"/>
                <w:sz w:val="18"/>
                <w:szCs w:val="18"/>
                <w:lang w:val="en-GB"/>
              </w:rPr>
              <w:t>725</w:t>
            </w:r>
          </w:p>
        </w:tc>
        <w:tc>
          <w:tcPr>
            <w:tcW w:w="144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5</w:t>
            </w:r>
            <w:r w:rsidRPr="00E1207D">
              <w:rPr>
                <w:rFonts w:ascii="Arial" w:eastAsia="Arial Unicode MS" w:hAnsi="Arial" w:cs="Arial"/>
                <w:sz w:val="18"/>
                <w:szCs w:val="18"/>
              </w:rPr>
              <w:t>,</w:t>
            </w:r>
            <w:r w:rsidRPr="00E1207D">
              <w:rPr>
                <w:rFonts w:ascii="Arial" w:eastAsia="Arial Unicode MS" w:hAnsi="Arial" w:cs="Arial"/>
                <w:sz w:val="18"/>
                <w:szCs w:val="18"/>
                <w:lang w:val="en-GB"/>
              </w:rPr>
              <w:t>227</w:t>
            </w:r>
            <w:r w:rsidRPr="00E1207D">
              <w:rPr>
                <w:rFonts w:ascii="Arial" w:eastAsia="Arial Unicode MS" w:hAnsi="Arial" w:cs="Arial"/>
                <w:sz w:val="18"/>
                <w:szCs w:val="18"/>
              </w:rPr>
              <w:t>,</w:t>
            </w:r>
            <w:r w:rsidRPr="00E1207D">
              <w:rPr>
                <w:rFonts w:ascii="Arial" w:eastAsia="Arial Unicode MS" w:hAnsi="Arial" w:cs="Arial"/>
                <w:sz w:val="18"/>
                <w:szCs w:val="18"/>
                <w:lang w:val="en-GB"/>
              </w:rPr>
              <w:t>189</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9</w:t>
            </w:r>
            <w:r w:rsidRPr="00E1207D">
              <w:rPr>
                <w:rFonts w:ascii="Arial" w:eastAsia="Arial Unicode MS" w:hAnsi="Arial" w:cs="Arial"/>
                <w:sz w:val="18"/>
                <w:szCs w:val="18"/>
              </w:rPr>
              <w:t>,</w:t>
            </w:r>
            <w:r w:rsidRPr="00E1207D">
              <w:rPr>
                <w:rFonts w:ascii="Arial" w:eastAsia="Arial Unicode MS" w:hAnsi="Arial" w:cs="Arial"/>
                <w:sz w:val="18"/>
                <w:szCs w:val="18"/>
                <w:lang w:val="en-GB"/>
              </w:rPr>
              <w:t>078</w:t>
            </w:r>
            <w:r w:rsidRPr="00E1207D">
              <w:rPr>
                <w:rFonts w:ascii="Arial" w:eastAsia="Arial Unicode MS" w:hAnsi="Arial" w:cs="Arial"/>
                <w:sz w:val="18"/>
                <w:szCs w:val="18"/>
              </w:rPr>
              <w:t>,</w:t>
            </w:r>
            <w:r w:rsidRPr="00E1207D">
              <w:rPr>
                <w:rFonts w:ascii="Arial" w:eastAsia="Arial Unicode MS" w:hAnsi="Arial" w:cs="Arial"/>
                <w:sz w:val="18"/>
                <w:szCs w:val="18"/>
                <w:lang w:val="en-GB"/>
              </w:rPr>
              <w:t>725</w:t>
            </w: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p>
        </w:tc>
        <w:tc>
          <w:tcPr>
            <w:tcW w:w="1530"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440" w:type="dxa"/>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ED134A" w:rsidRPr="00E1207D" w:rsidTr="0013364D">
        <w:trPr>
          <w:gridAfter w:val="1"/>
          <w:wAfter w:w="48" w:type="dxa"/>
        </w:trPr>
        <w:tc>
          <w:tcPr>
            <w:tcW w:w="360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b/>
                <w:bCs/>
                <w:sz w:val="18"/>
                <w:szCs w:val="18"/>
              </w:rPr>
              <w:t>Total borrowings</w:t>
            </w:r>
          </w:p>
        </w:tc>
        <w:tc>
          <w:tcPr>
            <w:tcW w:w="153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w:t>
            </w:r>
            <w:r w:rsidRPr="00E1207D">
              <w:rPr>
                <w:rFonts w:ascii="Arial" w:eastAsia="Arial Unicode MS" w:hAnsi="Arial" w:cs="Arial"/>
                <w:sz w:val="18"/>
                <w:szCs w:val="18"/>
              </w:rPr>
              <w:t>,</w:t>
            </w:r>
            <w:r w:rsidRPr="00E1207D">
              <w:rPr>
                <w:rFonts w:ascii="Arial" w:eastAsia="Arial Unicode MS" w:hAnsi="Arial" w:cs="Arial"/>
                <w:sz w:val="18"/>
                <w:szCs w:val="18"/>
                <w:lang w:val="en-GB"/>
              </w:rPr>
              <w:t>151</w:t>
            </w:r>
            <w:r w:rsidRPr="00E1207D">
              <w:rPr>
                <w:rFonts w:ascii="Arial" w:eastAsia="Arial Unicode MS" w:hAnsi="Arial" w:cs="Arial"/>
                <w:sz w:val="18"/>
                <w:szCs w:val="18"/>
              </w:rPr>
              <w:t>,</w:t>
            </w:r>
            <w:r w:rsidRPr="00E1207D">
              <w:rPr>
                <w:rFonts w:ascii="Arial" w:eastAsia="Arial Unicode MS" w:hAnsi="Arial" w:cs="Arial"/>
                <w:sz w:val="18"/>
                <w:szCs w:val="18"/>
                <w:lang w:val="en-GB"/>
              </w:rPr>
              <w:t>634</w:t>
            </w:r>
            <w:r w:rsidRPr="00E1207D">
              <w:rPr>
                <w:rFonts w:ascii="Arial" w:eastAsia="Arial Unicode MS" w:hAnsi="Arial" w:cs="Arial"/>
                <w:sz w:val="18"/>
                <w:szCs w:val="18"/>
              </w:rPr>
              <w:t>,</w:t>
            </w:r>
            <w:r w:rsidRPr="00E1207D">
              <w:rPr>
                <w:rFonts w:ascii="Arial" w:eastAsia="Arial Unicode MS" w:hAnsi="Arial" w:cs="Arial"/>
                <w:sz w:val="18"/>
                <w:szCs w:val="18"/>
                <w:lang w:val="en-GB"/>
              </w:rPr>
              <w:t>817</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690</w:t>
            </w:r>
            <w:r w:rsidRPr="00E1207D">
              <w:rPr>
                <w:rFonts w:ascii="Arial" w:eastAsia="Arial Unicode MS" w:hAnsi="Arial" w:cs="Arial"/>
                <w:sz w:val="18"/>
                <w:szCs w:val="18"/>
              </w:rPr>
              <w:t>,</w:t>
            </w:r>
            <w:r w:rsidRPr="00E1207D">
              <w:rPr>
                <w:rFonts w:ascii="Arial" w:eastAsia="Arial Unicode MS" w:hAnsi="Arial" w:cs="Arial"/>
                <w:sz w:val="18"/>
                <w:szCs w:val="18"/>
                <w:lang w:val="en-GB"/>
              </w:rPr>
              <w:t>624</w:t>
            </w:r>
            <w:r w:rsidRPr="00E1207D">
              <w:rPr>
                <w:rFonts w:ascii="Arial" w:eastAsia="Arial Unicode MS" w:hAnsi="Arial" w:cs="Arial"/>
                <w:sz w:val="18"/>
                <w:szCs w:val="18"/>
              </w:rPr>
              <w:t>,</w:t>
            </w:r>
            <w:r w:rsidRPr="00E1207D">
              <w:rPr>
                <w:rFonts w:ascii="Arial" w:eastAsia="Arial Unicode MS" w:hAnsi="Arial" w:cs="Arial"/>
                <w:sz w:val="18"/>
                <w:szCs w:val="18"/>
                <w:lang w:val="en-GB"/>
              </w:rPr>
              <w:t>821</w:t>
            </w:r>
          </w:p>
        </w:tc>
        <w:tc>
          <w:tcPr>
            <w:tcW w:w="144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w:t>
            </w:r>
            <w:r w:rsidRPr="00E1207D">
              <w:rPr>
                <w:rFonts w:ascii="Arial" w:eastAsia="Arial Unicode MS" w:hAnsi="Arial" w:cs="Arial"/>
                <w:sz w:val="18"/>
                <w:szCs w:val="18"/>
              </w:rPr>
              <w:t>,</w:t>
            </w:r>
            <w:r w:rsidRPr="00E1207D">
              <w:rPr>
                <w:rFonts w:ascii="Arial" w:eastAsia="Arial Unicode MS" w:hAnsi="Arial" w:cs="Arial"/>
                <w:sz w:val="18"/>
                <w:szCs w:val="18"/>
                <w:lang w:val="en-GB"/>
              </w:rPr>
              <w:t>361</w:t>
            </w:r>
            <w:r w:rsidRPr="00E1207D">
              <w:rPr>
                <w:rFonts w:ascii="Arial" w:eastAsia="Arial Unicode MS" w:hAnsi="Arial" w:cs="Arial"/>
                <w:sz w:val="18"/>
                <w:szCs w:val="18"/>
              </w:rPr>
              <w:t>,</w:t>
            </w:r>
            <w:r w:rsidRPr="00E1207D">
              <w:rPr>
                <w:rFonts w:ascii="Arial" w:eastAsia="Arial Unicode MS" w:hAnsi="Arial" w:cs="Arial"/>
                <w:sz w:val="18"/>
                <w:szCs w:val="18"/>
                <w:lang w:val="en-GB"/>
              </w:rPr>
              <w:t>634</w:t>
            </w:r>
            <w:r w:rsidRPr="00E1207D">
              <w:rPr>
                <w:rFonts w:ascii="Arial" w:eastAsia="Arial Unicode MS" w:hAnsi="Arial" w:cs="Arial"/>
                <w:sz w:val="18"/>
                <w:szCs w:val="18"/>
              </w:rPr>
              <w:t>,</w:t>
            </w:r>
            <w:r w:rsidRPr="00E1207D">
              <w:rPr>
                <w:rFonts w:ascii="Arial" w:eastAsia="Arial Unicode MS" w:hAnsi="Arial" w:cs="Arial"/>
                <w:sz w:val="18"/>
                <w:szCs w:val="18"/>
                <w:lang w:val="en-GB"/>
              </w:rPr>
              <w:t>817</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690</w:t>
            </w:r>
            <w:r w:rsidRPr="00E1207D">
              <w:rPr>
                <w:rFonts w:ascii="Arial" w:eastAsia="Arial Unicode MS" w:hAnsi="Arial" w:cs="Arial"/>
                <w:sz w:val="18"/>
                <w:szCs w:val="18"/>
              </w:rPr>
              <w:t>,</w:t>
            </w:r>
            <w:r w:rsidRPr="00E1207D">
              <w:rPr>
                <w:rFonts w:ascii="Arial" w:eastAsia="Arial Unicode MS" w:hAnsi="Arial" w:cs="Arial"/>
                <w:sz w:val="18"/>
                <w:szCs w:val="18"/>
                <w:lang w:val="en-GB"/>
              </w:rPr>
              <w:t>624</w:t>
            </w:r>
            <w:r w:rsidRPr="00E1207D">
              <w:rPr>
                <w:rFonts w:ascii="Arial" w:eastAsia="Arial Unicode MS" w:hAnsi="Arial" w:cs="Arial"/>
                <w:sz w:val="18"/>
                <w:szCs w:val="18"/>
              </w:rPr>
              <w:t>,</w:t>
            </w:r>
            <w:r w:rsidRPr="00E1207D">
              <w:rPr>
                <w:rFonts w:ascii="Arial" w:eastAsia="Arial Unicode MS" w:hAnsi="Arial" w:cs="Arial"/>
                <w:sz w:val="18"/>
                <w:szCs w:val="18"/>
                <w:lang w:val="en-GB"/>
              </w:rPr>
              <w:t>821</w:t>
            </w:r>
          </w:p>
        </w:tc>
      </w:tr>
    </w:tbl>
    <w:p w:rsidR="0009609A" w:rsidRPr="00E1207D" w:rsidRDefault="0009609A" w:rsidP="0009609A">
      <w:pPr>
        <w:spacing w:after="0" w:line="240" w:lineRule="auto"/>
        <w:jc w:val="both"/>
        <w:rPr>
          <w:rFonts w:ascii="Arial" w:hAnsi="Arial" w:cs="Arial"/>
          <w:sz w:val="18"/>
          <w:szCs w:val="18"/>
        </w:rPr>
      </w:pPr>
    </w:p>
    <w:p w:rsidR="0009609A" w:rsidRPr="00E1207D" w:rsidRDefault="0009609A" w:rsidP="0009609A">
      <w:pPr>
        <w:spacing w:after="0" w:line="240" w:lineRule="auto"/>
        <w:jc w:val="both"/>
        <w:rPr>
          <w:rFonts w:ascii="Arial" w:hAnsi="Arial" w:cs="Arial"/>
          <w:sz w:val="18"/>
          <w:szCs w:val="18"/>
        </w:rPr>
      </w:pPr>
      <w:r w:rsidRPr="00E1207D">
        <w:rPr>
          <w:rFonts w:ascii="Arial" w:hAnsi="Arial" w:cs="Arial"/>
          <w:sz w:val="18"/>
          <w:szCs w:val="18"/>
        </w:rPr>
        <w:t>The borrowings include secured liabilities (finance lease) in a total amount of Baht 13,131,462 (2018</w:t>
      </w:r>
      <w:r w:rsidR="001E02A6" w:rsidRPr="00E1207D">
        <w:rPr>
          <w:rFonts w:ascii="Arial" w:hAnsi="Arial" w:cs="Arial"/>
          <w:sz w:val="18"/>
          <w:szCs w:val="18"/>
        </w:rPr>
        <w:t xml:space="preserve"> </w:t>
      </w:r>
      <w:r w:rsidRPr="00E1207D">
        <w:rPr>
          <w:rFonts w:ascii="Arial" w:hAnsi="Arial" w:cs="Arial"/>
          <w:sz w:val="18"/>
          <w:szCs w:val="18"/>
        </w:rPr>
        <w:t>: Baht 15,820,459). Finance lease liabilities are effectively secured as the rights to the leased asset revert to the lessor in the event of default.</w:t>
      </w:r>
    </w:p>
    <w:p w:rsidR="0009609A" w:rsidRPr="00E1207D" w:rsidRDefault="0009609A" w:rsidP="0009609A">
      <w:pPr>
        <w:spacing w:after="0" w:line="240" w:lineRule="auto"/>
        <w:jc w:val="both"/>
        <w:rPr>
          <w:rFonts w:ascii="Arial" w:hAnsi="Arial" w:cs="Arial"/>
          <w:sz w:val="18"/>
          <w:szCs w:val="18"/>
        </w:rPr>
      </w:pPr>
    </w:p>
    <w:p w:rsidR="009B69DA" w:rsidRPr="00E1207D" w:rsidRDefault="009B69DA">
      <w:pPr>
        <w:rPr>
          <w:rFonts w:ascii="Arial" w:eastAsia="Cordia New" w:hAnsi="Arial" w:cs="Arial"/>
          <w:sz w:val="18"/>
          <w:szCs w:val="18"/>
          <w:lang w:val="en-GB" w:bidi="th-TH"/>
        </w:rPr>
      </w:pPr>
      <w:bookmarkStart w:id="16" w:name="_Hlk32252653"/>
      <w:r w:rsidRPr="00E1207D">
        <w:rPr>
          <w:rFonts w:ascii="Arial" w:eastAsia="Cordia New" w:hAnsi="Arial" w:cs="Arial"/>
          <w:sz w:val="18"/>
          <w:szCs w:val="18"/>
          <w:lang w:val="en-GB" w:bidi="th-TH"/>
        </w:rPr>
        <w:br w:type="page"/>
      </w:r>
    </w:p>
    <w:p w:rsidR="009B69DA" w:rsidRPr="00E1207D" w:rsidRDefault="009B69DA" w:rsidP="0009609A">
      <w:pPr>
        <w:spacing w:after="0" w:line="240" w:lineRule="auto"/>
        <w:jc w:val="both"/>
        <w:rPr>
          <w:rFonts w:ascii="Arial" w:eastAsia="Cordia New" w:hAnsi="Arial" w:cs="Arial"/>
          <w:sz w:val="18"/>
          <w:szCs w:val="18"/>
          <w:lang w:val="en-GB" w:bidi="th-TH"/>
        </w:rPr>
      </w:pPr>
    </w:p>
    <w:p w:rsidR="009B69DA" w:rsidRPr="0066441F" w:rsidRDefault="009B69DA" w:rsidP="0009609A">
      <w:pPr>
        <w:spacing w:after="0" w:line="240" w:lineRule="auto"/>
        <w:jc w:val="both"/>
        <w:rPr>
          <w:rFonts w:ascii="Arial" w:eastAsia="Cordia New" w:hAnsi="Arial" w:cs="Arial"/>
          <w:spacing w:val="-4"/>
          <w:sz w:val="18"/>
          <w:szCs w:val="18"/>
          <w:lang w:val="en-GB" w:bidi="th-TH"/>
        </w:rPr>
      </w:pPr>
    </w:p>
    <w:p w:rsidR="0051083A" w:rsidRPr="00E1207D" w:rsidRDefault="0051083A" w:rsidP="006E500E">
      <w:pPr>
        <w:spacing w:after="0" w:line="240" w:lineRule="auto"/>
        <w:jc w:val="both"/>
        <w:rPr>
          <w:rFonts w:ascii="Arial" w:eastAsia="Arial Unicode MS" w:hAnsi="Arial" w:cs="Arial"/>
          <w:i/>
          <w:iCs/>
          <w:color w:val="CF4A02"/>
          <w:sz w:val="18"/>
          <w:szCs w:val="18"/>
          <w:lang w:bidi="th-TH"/>
        </w:rPr>
      </w:pPr>
      <w:r>
        <w:rPr>
          <w:rFonts w:ascii="Arial" w:eastAsia="Arial Unicode MS" w:hAnsi="Arial" w:cs="Arial"/>
          <w:i/>
          <w:iCs/>
          <w:color w:val="CF4A02"/>
          <w:sz w:val="18"/>
          <w:szCs w:val="18"/>
          <w:lang w:bidi="th-TH"/>
        </w:rPr>
        <w:t>Short-term borrowings from financial institutions</w:t>
      </w:r>
    </w:p>
    <w:p w:rsidR="0051083A" w:rsidRDefault="0051083A" w:rsidP="006E500E">
      <w:pPr>
        <w:spacing w:after="0" w:line="240" w:lineRule="auto"/>
        <w:jc w:val="both"/>
        <w:rPr>
          <w:rFonts w:ascii="Arial" w:eastAsia="Cordia New" w:hAnsi="Arial" w:cs="Arial"/>
          <w:spacing w:val="-4"/>
          <w:sz w:val="18"/>
          <w:szCs w:val="18"/>
          <w:lang w:val="en-GB" w:bidi="th-TH"/>
        </w:rPr>
      </w:pPr>
    </w:p>
    <w:p w:rsidR="0009609A" w:rsidRPr="0066441F" w:rsidRDefault="0009609A" w:rsidP="006E500E">
      <w:pPr>
        <w:spacing w:after="0" w:line="240" w:lineRule="auto"/>
        <w:jc w:val="both"/>
        <w:rPr>
          <w:rFonts w:ascii="Arial" w:eastAsia="Cordia New" w:hAnsi="Arial" w:cs="Arial"/>
          <w:spacing w:val="-4"/>
          <w:sz w:val="18"/>
          <w:szCs w:val="18"/>
          <w:lang w:val="en-GB" w:bidi="th-TH"/>
        </w:rPr>
      </w:pPr>
      <w:r w:rsidRPr="0066441F">
        <w:rPr>
          <w:rFonts w:ascii="Arial" w:eastAsia="Cordia New" w:hAnsi="Arial" w:cs="Arial"/>
          <w:spacing w:val="-4"/>
          <w:sz w:val="18"/>
          <w:szCs w:val="18"/>
          <w:lang w:val="en-GB" w:bidi="th-TH"/>
        </w:rPr>
        <w:t xml:space="preserve">The movements of short-term </w:t>
      </w:r>
      <w:r w:rsidR="0066441F" w:rsidRPr="0066441F">
        <w:rPr>
          <w:rFonts w:ascii="Arial" w:eastAsia="Cordia New" w:hAnsi="Arial" w:cs="Arial"/>
          <w:spacing w:val="-4"/>
          <w:sz w:val="18"/>
          <w:szCs w:val="18"/>
          <w:lang w:val="en-GB" w:bidi="th-TH"/>
        </w:rPr>
        <w:t>borrowings</w:t>
      </w:r>
      <w:r w:rsidRPr="0066441F">
        <w:rPr>
          <w:rFonts w:ascii="Arial" w:eastAsia="Cordia New" w:hAnsi="Arial" w:cs="Arial"/>
          <w:spacing w:val="-4"/>
          <w:sz w:val="18"/>
          <w:szCs w:val="18"/>
          <w:lang w:val="en-GB" w:bidi="th-TH"/>
        </w:rPr>
        <w:t xml:space="preserve"> from financial institutions for the years ended 31 December comprise the following: </w:t>
      </w:r>
    </w:p>
    <w:p w:rsidR="0009609A" w:rsidRPr="00E1207D" w:rsidRDefault="0009609A" w:rsidP="006E500E">
      <w:pPr>
        <w:spacing w:after="0" w:line="240" w:lineRule="auto"/>
        <w:jc w:val="both"/>
        <w:rPr>
          <w:rFonts w:ascii="Arial" w:eastAsia="Cordia New" w:hAnsi="Arial" w:cs="Arial"/>
          <w:sz w:val="18"/>
          <w:szCs w:val="18"/>
          <w:lang w:val="en-GB" w:bidi="th-TH"/>
        </w:rPr>
      </w:pPr>
    </w:p>
    <w:tbl>
      <w:tblPr>
        <w:tblW w:w="9464" w:type="dxa"/>
        <w:tblLayout w:type="fixed"/>
        <w:tblLook w:val="0000" w:firstRow="0" w:lastRow="0" w:firstColumn="0" w:lastColumn="0" w:noHBand="0" w:noVBand="0"/>
      </w:tblPr>
      <w:tblGrid>
        <w:gridCol w:w="2970"/>
        <w:gridCol w:w="1627"/>
        <w:gridCol w:w="1613"/>
        <w:gridCol w:w="7"/>
        <w:gridCol w:w="1627"/>
        <w:gridCol w:w="1606"/>
        <w:gridCol w:w="14"/>
      </w:tblGrid>
      <w:tr w:rsidR="0009609A" w:rsidRPr="00E1207D" w:rsidTr="00E61E78">
        <w:trPr>
          <w:gridAfter w:val="1"/>
          <w:wAfter w:w="14" w:type="dxa"/>
        </w:trPr>
        <w:tc>
          <w:tcPr>
            <w:tcW w:w="2970" w:type="dxa"/>
            <w:tcBorders>
              <w:top w:val="nil"/>
              <w:left w:val="nil"/>
              <w:bottom w:val="nil"/>
              <w:right w:val="nil"/>
            </w:tcBorders>
            <w:vAlign w:val="center"/>
          </w:tcPr>
          <w:p w:rsidR="0009609A" w:rsidRPr="00E1207D" w:rsidRDefault="0009609A" w:rsidP="009B5FDD">
            <w:pPr>
              <w:spacing w:after="0" w:line="240" w:lineRule="auto"/>
              <w:ind w:left="-105" w:right="-72"/>
              <w:rPr>
                <w:rFonts w:ascii="Arial" w:eastAsia="Cordia New" w:hAnsi="Arial" w:cs="Arial"/>
                <w:sz w:val="18"/>
                <w:szCs w:val="18"/>
                <w:lang w:val="en-GB" w:bidi="th-TH"/>
              </w:rPr>
            </w:pPr>
          </w:p>
        </w:tc>
        <w:tc>
          <w:tcPr>
            <w:tcW w:w="3240" w:type="dxa"/>
            <w:gridSpan w:val="2"/>
            <w:tcBorders>
              <w:top w:val="single" w:sz="4" w:space="0" w:color="auto"/>
              <w:left w:val="nil"/>
              <w:bottom w:val="single" w:sz="4" w:space="0" w:color="auto"/>
              <w:right w:val="nil"/>
            </w:tcBorders>
            <w:vAlign w:val="center"/>
          </w:tcPr>
          <w:p w:rsidR="0009609A" w:rsidRPr="00E1207D" w:rsidRDefault="0009609A" w:rsidP="001D16E8">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Consolidated</w:t>
            </w:r>
          </w:p>
          <w:p w:rsidR="0009609A" w:rsidRPr="00E1207D" w:rsidRDefault="0009609A" w:rsidP="001D16E8">
            <w:pPr>
              <w:spacing w:after="0" w:line="240" w:lineRule="auto"/>
              <w:ind w:right="-72"/>
              <w:jc w:val="center"/>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financial statements</w:t>
            </w:r>
          </w:p>
        </w:tc>
        <w:tc>
          <w:tcPr>
            <w:tcW w:w="3240" w:type="dxa"/>
            <w:gridSpan w:val="3"/>
            <w:tcBorders>
              <w:top w:val="single" w:sz="4" w:space="0" w:color="auto"/>
              <w:left w:val="nil"/>
              <w:bottom w:val="single" w:sz="4" w:space="0" w:color="auto"/>
              <w:right w:val="nil"/>
            </w:tcBorders>
            <w:vAlign w:val="center"/>
          </w:tcPr>
          <w:p w:rsidR="0009609A" w:rsidRPr="00E1207D" w:rsidRDefault="0009609A" w:rsidP="001D16E8">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 xml:space="preserve">Separate </w:t>
            </w:r>
          </w:p>
          <w:p w:rsidR="0009609A" w:rsidRPr="00E1207D" w:rsidRDefault="0009609A" w:rsidP="001D16E8">
            <w:pPr>
              <w:spacing w:after="0" w:line="240" w:lineRule="auto"/>
              <w:ind w:right="-72"/>
              <w:jc w:val="center"/>
              <w:rPr>
                <w:rFonts w:ascii="Arial" w:eastAsia="Map Symbols" w:hAnsi="Arial" w:cs="Arial"/>
                <w:b/>
                <w:bCs/>
                <w:sz w:val="18"/>
                <w:szCs w:val="18"/>
                <w:cs/>
                <w:lang w:val="en-GB" w:bidi="th-TH"/>
              </w:rPr>
            </w:pPr>
            <w:r w:rsidRPr="00E1207D">
              <w:rPr>
                <w:rFonts w:ascii="Arial" w:eastAsia="Map Symbols" w:hAnsi="Arial" w:cs="Arial"/>
                <w:b/>
                <w:bCs/>
                <w:sz w:val="18"/>
                <w:szCs w:val="18"/>
                <w:lang w:val="en-GB" w:bidi="th-TH"/>
              </w:rPr>
              <w:t>financial statements</w:t>
            </w:r>
          </w:p>
        </w:tc>
      </w:tr>
      <w:tr w:rsidR="0009609A" w:rsidRPr="00E1207D" w:rsidTr="001E02A6">
        <w:tc>
          <w:tcPr>
            <w:tcW w:w="2970" w:type="dxa"/>
            <w:tcBorders>
              <w:top w:val="nil"/>
              <w:left w:val="nil"/>
              <w:bottom w:val="nil"/>
              <w:right w:val="nil"/>
            </w:tcBorders>
            <w:vAlign w:val="center"/>
          </w:tcPr>
          <w:p w:rsidR="0009609A" w:rsidRPr="00E1207D" w:rsidRDefault="0009609A" w:rsidP="009B5FDD">
            <w:pPr>
              <w:spacing w:after="0" w:line="240" w:lineRule="auto"/>
              <w:ind w:left="-105" w:right="-72"/>
              <w:rPr>
                <w:rFonts w:ascii="Arial" w:eastAsia="Cordia New" w:hAnsi="Arial" w:cs="Arial"/>
                <w:sz w:val="18"/>
                <w:szCs w:val="18"/>
                <w:lang w:val="en-GB" w:bidi="th-TH"/>
              </w:rPr>
            </w:pPr>
          </w:p>
        </w:tc>
        <w:tc>
          <w:tcPr>
            <w:tcW w:w="1627" w:type="dxa"/>
            <w:tcBorders>
              <w:top w:val="nil"/>
              <w:left w:val="nil"/>
              <w:right w:val="nil"/>
            </w:tcBorders>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2019</w:t>
            </w:r>
          </w:p>
        </w:tc>
        <w:tc>
          <w:tcPr>
            <w:tcW w:w="1620" w:type="dxa"/>
            <w:gridSpan w:val="2"/>
            <w:tcBorders>
              <w:top w:val="nil"/>
              <w:left w:val="nil"/>
              <w:right w:val="nil"/>
            </w:tcBorders>
          </w:tcPr>
          <w:p w:rsidR="0009609A" w:rsidRPr="00E1207D" w:rsidRDefault="0009609A" w:rsidP="001D16E8">
            <w:pPr>
              <w:spacing w:after="0" w:line="240" w:lineRule="auto"/>
              <w:ind w:right="-72"/>
              <w:jc w:val="right"/>
              <w:rPr>
                <w:rFonts w:ascii="Arial" w:eastAsia="Cordia New" w:hAnsi="Arial" w:cs="Arial"/>
                <w:sz w:val="18"/>
                <w:szCs w:val="18"/>
                <w:lang w:bidi="th-TH"/>
              </w:rPr>
            </w:pPr>
            <w:r w:rsidRPr="00E1207D">
              <w:rPr>
                <w:rFonts w:ascii="Arial" w:eastAsia="Cordia New" w:hAnsi="Arial" w:cs="Arial"/>
                <w:b/>
                <w:bCs/>
                <w:sz w:val="18"/>
                <w:szCs w:val="18"/>
                <w:lang w:val="en-GB" w:bidi="th-TH"/>
              </w:rPr>
              <w:t>2018</w:t>
            </w:r>
          </w:p>
        </w:tc>
        <w:tc>
          <w:tcPr>
            <w:tcW w:w="1627" w:type="dxa"/>
            <w:tcBorders>
              <w:top w:val="nil"/>
              <w:left w:val="nil"/>
              <w:right w:val="nil"/>
            </w:tcBorders>
          </w:tcPr>
          <w:p w:rsidR="0009609A" w:rsidRPr="00E1207D" w:rsidRDefault="0009609A" w:rsidP="001D16E8">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b/>
                <w:bCs/>
                <w:sz w:val="18"/>
                <w:szCs w:val="18"/>
                <w:lang w:val="en-GB" w:bidi="th-TH"/>
              </w:rPr>
              <w:t>2019</w:t>
            </w:r>
          </w:p>
        </w:tc>
        <w:tc>
          <w:tcPr>
            <w:tcW w:w="1620" w:type="dxa"/>
            <w:gridSpan w:val="2"/>
            <w:tcBorders>
              <w:top w:val="nil"/>
              <w:left w:val="nil"/>
              <w:right w:val="nil"/>
            </w:tcBorders>
          </w:tcPr>
          <w:p w:rsidR="0009609A" w:rsidRPr="00E1207D" w:rsidRDefault="0009609A" w:rsidP="001D16E8">
            <w:pPr>
              <w:spacing w:after="0" w:line="240" w:lineRule="auto"/>
              <w:ind w:right="-72"/>
              <w:jc w:val="right"/>
              <w:rPr>
                <w:rFonts w:ascii="Arial" w:eastAsia="Cordia New" w:hAnsi="Arial" w:cs="Arial"/>
                <w:sz w:val="18"/>
                <w:szCs w:val="18"/>
                <w:lang w:bidi="th-TH"/>
              </w:rPr>
            </w:pPr>
            <w:r w:rsidRPr="00E1207D">
              <w:rPr>
                <w:rFonts w:ascii="Arial" w:eastAsia="Cordia New" w:hAnsi="Arial" w:cs="Arial"/>
                <w:b/>
                <w:bCs/>
                <w:sz w:val="18"/>
                <w:szCs w:val="18"/>
                <w:lang w:val="en-GB" w:bidi="th-TH"/>
              </w:rPr>
              <w:t>2018</w:t>
            </w:r>
          </w:p>
        </w:tc>
      </w:tr>
      <w:tr w:rsidR="0009609A" w:rsidRPr="00E1207D" w:rsidTr="001E02A6">
        <w:tc>
          <w:tcPr>
            <w:tcW w:w="2970" w:type="dxa"/>
            <w:tcBorders>
              <w:top w:val="nil"/>
              <w:left w:val="nil"/>
              <w:bottom w:val="nil"/>
              <w:right w:val="nil"/>
            </w:tcBorders>
            <w:vAlign w:val="center"/>
          </w:tcPr>
          <w:p w:rsidR="0009609A" w:rsidRPr="00E1207D" w:rsidRDefault="0009609A" w:rsidP="009B5FDD">
            <w:pPr>
              <w:spacing w:after="0" w:line="240" w:lineRule="auto"/>
              <w:ind w:left="-105" w:right="-72"/>
              <w:rPr>
                <w:rFonts w:ascii="Arial" w:eastAsia="Cordia New" w:hAnsi="Arial" w:cs="Arial"/>
                <w:sz w:val="18"/>
                <w:szCs w:val="18"/>
                <w:lang w:val="en-GB" w:bidi="th-TH"/>
              </w:rPr>
            </w:pPr>
          </w:p>
        </w:tc>
        <w:tc>
          <w:tcPr>
            <w:tcW w:w="1627" w:type="dxa"/>
            <w:tcBorders>
              <w:top w:val="nil"/>
              <w:left w:val="nil"/>
              <w:bottom w:val="single" w:sz="4" w:space="0" w:color="auto"/>
              <w:right w:val="nil"/>
            </w:tcBorders>
            <w:vAlign w:val="center"/>
          </w:tcPr>
          <w:p w:rsidR="0009609A" w:rsidRPr="00E1207D" w:rsidRDefault="0009609A" w:rsidP="001D16E8">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620" w:type="dxa"/>
            <w:gridSpan w:val="2"/>
            <w:tcBorders>
              <w:top w:val="nil"/>
              <w:left w:val="nil"/>
              <w:bottom w:val="single" w:sz="4" w:space="0" w:color="auto"/>
              <w:right w:val="nil"/>
            </w:tcBorders>
            <w:vAlign w:val="center"/>
          </w:tcPr>
          <w:p w:rsidR="0009609A" w:rsidRPr="00E1207D" w:rsidRDefault="0009609A" w:rsidP="001D16E8">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627" w:type="dxa"/>
            <w:tcBorders>
              <w:top w:val="nil"/>
              <w:left w:val="nil"/>
              <w:bottom w:val="single" w:sz="4" w:space="0" w:color="auto"/>
              <w:right w:val="nil"/>
            </w:tcBorders>
            <w:vAlign w:val="center"/>
          </w:tcPr>
          <w:p w:rsidR="0009609A" w:rsidRPr="00E1207D" w:rsidRDefault="0009609A" w:rsidP="001D16E8">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620" w:type="dxa"/>
            <w:gridSpan w:val="2"/>
            <w:tcBorders>
              <w:top w:val="nil"/>
              <w:left w:val="nil"/>
              <w:bottom w:val="single" w:sz="4" w:space="0" w:color="auto"/>
              <w:right w:val="nil"/>
            </w:tcBorders>
            <w:vAlign w:val="center"/>
          </w:tcPr>
          <w:p w:rsidR="0009609A" w:rsidRPr="00E1207D" w:rsidRDefault="0009609A" w:rsidP="001D16E8">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r>
      <w:tr w:rsidR="0009609A" w:rsidRPr="00E1207D" w:rsidTr="000662E8">
        <w:tc>
          <w:tcPr>
            <w:tcW w:w="2970" w:type="dxa"/>
            <w:tcBorders>
              <w:top w:val="nil"/>
              <w:left w:val="nil"/>
              <w:bottom w:val="nil"/>
              <w:right w:val="nil"/>
            </w:tcBorders>
          </w:tcPr>
          <w:p w:rsidR="0009609A" w:rsidRPr="00E1207D" w:rsidRDefault="0009609A" w:rsidP="009B5FDD">
            <w:pPr>
              <w:spacing w:after="0" w:line="240" w:lineRule="auto"/>
              <w:ind w:left="-105" w:right="-72"/>
              <w:rPr>
                <w:rFonts w:ascii="Arial" w:eastAsia="Cordia New" w:hAnsi="Arial" w:cs="Arial"/>
                <w:sz w:val="18"/>
                <w:szCs w:val="18"/>
                <w:lang w:val="en-GB" w:bidi="th-TH"/>
              </w:rPr>
            </w:pPr>
          </w:p>
        </w:tc>
        <w:tc>
          <w:tcPr>
            <w:tcW w:w="1627" w:type="dxa"/>
            <w:tcBorders>
              <w:top w:val="single" w:sz="4" w:space="0" w:color="auto"/>
              <w:left w:val="nil"/>
              <w:bottom w:val="nil"/>
              <w:right w:val="nil"/>
            </w:tcBorders>
            <w:shd w:val="clear" w:color="auto" w:fill="FAFAFA"/>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620" w:type="dxa"/>
            <w:gridSpan w:val="2"/>
            <w:tcBorders>
              <w:top w:val="single" w:sz="4" w:space="0" w:color="auto"/>
              <w:left w:val="nil"/>
              <w:bottom w:val="nil"/>
              <w:right w:val="nil"/>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627" w:type="dxa"/>
            <w:tcBorders>
              <w:top w:val="single" w:sz="4" w:space="0" w:color="auto"/>
              <w:left w:val="nil"/>
              <w:bottom w:val="nil"/>
              <w:right w:val="nil"/>
            </w:tcBorders>
            <w:shd w:val="clear" w:color="auto" w:fill="FAFAFA"/>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620" w:type="dxa"/>
            <w:gridSpan w:val="2"/>
            <w:tcBorders>
              <w:top w:val="single" w:sz="4" w:space="0" w:color="auto"/>
              <w:left w:val="nil"/>
              <w:bottom w:val="nil"/>
              <w:right w:val="nil"/>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r>
      <w:tr w:rsidR="00ED134A" w:rsidRPr="00E1207D" w:rsidTr="000662E8">
        <w:tc>
          <w:tcPr>
            <w:tcW w:w="2970" w:type="dxa"/>
            <w:tcBorders>
              <w:top w:val="nil"/>
              <w:left w:val="nil"/>
              <w:bottom w:val="nil"/>
              <w:right w:val="nil"/>
            </w:tcBorders>
            <w:vAlign w:val="center"/>
          </w:tcPr>
          <w:p w:rsidR="00ED134A" w:rsidRPr="00E1207D" w:rsidRDefault="00ED134A" w:rsidP="009B5FDD">
            <w:pPr>
              <w:tabs>
                <w:tab w:val="left" w:pos="720"/>
              </w:tabs>
              <w:spacing w:after="0" w:line="240" w:lineRule="auto"/>
              <w:ind w:left="-105" w:right="-72"/>
              <w:rPr>
                <w:rFonts w:ascii="Arial" w:eastAsia="Cordia New" w:hAnsi="Arial" w:cs="Arial"/>
                <w:sz w:val="18"/>
                <w:szCs w:val="18"/>
                <w:lang w:val="en-GB" w:bidi="th-TH"/>
              </w:rPr>
            </w:pPr>
            <w:r w:rsidRPr="00E1207D">
              <w:rPr>
                <w:rFonts w:ascii="Arial" w:eastAsia="Cordia New" w:hAnsi="Arial" w:cs="Arial"/>
                <w:sz w:val="18"/>
                <w:szCs w:val="18"/>
                <w:lang w:val="en-GB" w:bidi="th-TH"/>
              </w:rPr>
              <w:t>As at 1 January</w:t>
            </w:r>
          </w:p>
        </w:tc>
        <w:tc>
          <w:tcPr>
            <w:tcW w:w="1627" w:type="dxa"/>
            <w:tcBorders>
              <w:top w:val="nil"/>
              <w:left w:val="nil"/>
              <w:bottom w:val="nil"/>
              <w:right w:val="nil"/>
            </w:tcBorders>
            <w:shd w:val="clear" w:color="auto" w:fill="FAFAFA"/>
            <w:vAlign w:val="bottom"/>
          </w:tcPr>
          <w:p w:rsidR="00ED134A" w:rsidRPr="00E1207D" w:rsidRDefault="00ED134A" w:rsidP="00ED134A">
            <w:pPr>
              <w:spacing w:after="0" w:line="240" w:lineRule="auto"/>
              <w:ind w:right="-72"/>
              <w:jc w:val="right"/>
              <w:rPr>
                <w:rFonts w:ascii="Arial" w:eastAsia="Cordia New" w:hAnsi="Arial" w:cs="Arial"/>
                <w:noProof/>
                <w:sz w:val="18"/>
                <w:szCs w:val="18"/>
                <w:cs/>
                <w:lang w:bidi="th-TH"/>
              </w:rPr>
            </w:pPr>
            <w:r w:rsidRPr="00E1207D">
              <w:rPr>
                <w:rFonts w:ascii="Arial" w:eastAsia="Cordia New" w:hAnsi="Arial" w:cs="Arial"/>
                <w:noProof/>
                <w:sz w:val="18"/>
                <w:szCs w:val="18"/>
                <w:lang w:val="en-GB" w:bidi="th-TH"/>
              </w:rPr>
              <w:t>1</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674</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804</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362</w:t>
            </w:r>
          </w:p>
        </w:tc>
        <w:tc>
          <w:tcPr>
            <w:tcW w:w="1620" w:type="dxa"/>
            <w:gridSpan w:val="2"/>
            <w:tcBorders>
              <w:top w:val="nil"/>
              <w:left w:val="nil"/>
              <w:bottom w:val="nil"/>
              <w:right w:val="nil"/>
            </w:tcBorders>
            <w:vAlign w:val="bottom"/>
          </w:tcPr>
          <w:p w:rsidR="00ED134A" w:rsidRPr="00E1207D" w:rsidRDefault="00ED134A" w:rsidP="00ED134A">
            <w:pPr>
              <w:spacing w:after="0" w:line="240" w:lineRule="auto"/>
              <w:ind w:right="-72"/>
              <w:jc w:val="right"/>
              <w:rPr>
                <w:rFonts w:ascii="Arial" w:eastAsia="Cordia New" w:hAnsi="Arial" w:cs="Arial"/>
                <w:noProof/>
                <w:sz w:val="18"/>
                <w:szCs w:val="18"/>
                <w:lang w:bidi="th-TH"/>
              </w:rPr>
            </w:pPr>
            <w:r w:rsidRPr="00E1207D">
              <w:rPr>
                <w:rFonts w:ascii="Arial" w:eastAsia="Cordia New" w:hAnsi="Arial" w:cs="Arial"/>
                <w:noProof/>
                <w:sz w:val="18"/>
                <w:szCs w:val="18"/>
                <w:lang w:bidi="th-TH"/>
              </w:rPr>
              <w:fldChar w:fldCharType="begin"/>
            </w:r>
            <w:r w:rsidRPr="00E1207D">
              <w:rPr>
                <w:rFonts w:ascii="Arial" w:eastAsia="Cordia New" w:hAnsi="Arial" w:cs="Arial"/>
                <w:noProof/>
                <w:sz w:val="18"/>
                <w:szCs w:val="18"/>
                <w:lang w:bidi="th-TH"/>
              </w:rPr>
              <w:instrText xml:space="preserve"> =SUM(ABOVE) </w:instrText>
            </w:r>
            <w:r w:rsidRPr="00E1207D">
              <w:rPr>
                <w:rFonts w:ascii="Arial" w:eastAsia="Cordia New" w:hAnsi="Arial" w:cs="Arial"/>
                <w:noProof/>
                <w:sz w:val="18"/>
                <w:szCs w:val="18"/>
                <w:lang w:bidi="th-TH"/>
              </w:rPr>
              <w:fldChar w:fldCharType="separate"/>
            </w:r>
            <w:r w:rsidRPr="00E1207D">
              <w:rPr>
                <w:rFonts w:ascii="Arial" w:eastAsia="Cordia New" w:hAnsi="Arial" w:cs="Arial"/>
                <w:noProof/>
                <w:sz w:val="18"/>
                <w:szCs w:val="18"/>
                <w:lang w:val="en-GB" w:bidi="th-TH"/>
              </w:rPr>
              <w:t>1</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439</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823</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287</w:t>
            </w:r>
            <w:r w:rsidRPr="00E1207D">
              <w:rPr>
                <w:rFonts w:ascii="Arial" w:eastAsia="Cordia New" w:hAnsi="Arial" w:cs="Arial"/>
                <w:noProof/>
                <w:sz w:val="18"/>
                <w:szCs w:val="18"/>
                <w:lang w:bidi="th-TH"/>
              </w:rPr>
              <w:fldChar w:fldCharType="end"/>
            </w:r>
          </w:p>
        </w:tc>
        <w:tc>
          <w:tcPr>
            <w:tcW w:w="1627" w:type="dxa"/>
            <w:tcBorders>
              <w:top w:val="nil"/>
              <w:left w:val="nil"/>
              <w:bottom w:val="nil"/>
              <w:right w:val="nil"/>
            </w:tcBorders>
            <w:shd w:val="clear" w:color="auto" w:fill="FAFAFA"/>
            <w:vAlign w:val="bottom"/>
          </w:tcPr>
          <w:p w:rsidR="00ED134A" w:rsidRPr="00E1207D" w:rsidRDefault="00ED134A" w:rsidP="00ED134A">
            <w:pPr>
              <w:spacing w:after="0" w:line="240" w:lineRule="auto"/>
              <w:ind w:right="-72"/>
              <w:jc w:val="right"/>
              <w:rPr>
                <w:rFonts w:ascii="Arial" w:eastAsia="Cordia New" w:hAnsi="Arial" w:cs="Arial"/>
                <w:noProof/>
                <w:sz w:val="18"/>
                <w:szCs w:val="18"/>
                <w:lang w:bidi="th-TH"/>
              </w:rPr>
            </w:pPr>
            <w:r w:rsidRPr="00E1207D">
              <w:rPr>
                <w:rFonts w:ascii="Arial" w:eastAsia="Cordia New" w:hAnsi="Arial" w:cs="Arial"/>
                <w:noProof/>
                <w:sz w:val="18"/>
                <w:szCs w:val="18"/>
                <w:lang w:val="en-GB" w:bidi="th-TH"/>
              </w:rPr>
              <w:t>1</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674</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804</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362</w:t>
            </w:r>
          </w:p>
        </w:tc>
        <w:tc>
          <w:tcPr>
            <w:tcW w:w="1620" w:type="dxa"/>
            <w:gridSpan w:val="2"/>
            <w:tcBorders>
              <w:top w:val="nil"/>
              <w:left w:val="nil"/>
              <w:right w:val="nil"/>
            </w:tcBorders>
            <w:vAlign w:val="bottom"/>
          </w:tcPr>
          <w:p w:rsidR="00ED134A" w:rsidRPr="00E1207D" w:rsidRDefault="00ED134A" w:rsidP="00ED134A">
            <w:pPr>
              <w:spacing w:after="0" w:line="240" w:lineRule="auto"/>
              <w:ind w:right="-72"/>
              <w:jc w:val="right"/>
              <w:rPr>
                <w:rFonts w:ascii="Arial" w:eastAsia="Cordia New" w:hAnsi="Arial" w:cs="Arial"/>
                <w:noProof/>
                <w:sz w:val="18"/>
                <w:szCs w:val="18"/>
                <w:lang w:bidi="th-TH"/>
              </w:rPr>
            </w:pPr>
            <w:r w:rsidRPr="00E1207D">
              <w:rPr>
                <w:rFonts w:ascii="Arial" w:eastAsia="Cordia New" w:hAnsi="Arial" w:cs="Arial"/>
                <w:noProof/>
                <w:sz w:val="18"/>
                <w:szCs w:val="18"/>
                <w:lang w:bidi="th-TH"/>
              </w:rPr>
              <w:fldChar w:fldCharType="begin"/>
            </w:r>
            <w:r w:rsidRPr="00E1207D">
              <w:rPr>
                <w:rFonts w:ascii="Arial" w:eastAsia="Cordia New" w:hAnsi="Arial" w:cs="Arial"/>
                <w:noProof/>
                <w:sz w:val="18"/>
                <w:szCs w:val="18"/>
                <w:lang w:bidi="th-TH"/>
              </w:rPr>
              <w:instrText xml:space="preserve"> =SUM(ABOVE) </w:instrText>
            </w:r>
            <w:r w:rsidRPr="00E1207D">
              <w:rPr>
                <w:rFonts w:ascii="Arial" w:eastAsia="Cordia New" w:hAnsi="Arial" w:cs="Arial"/>
                <w:noProof/>
                <w:sz w:val="18"/>
                <w:szCs w:val="18"/>
                <w:lang w:bidi="th-TH"/>
              </w:rPr>
              <w:fldChar w:fldCharType="separate"/>
            </w:r>
            <w:r w:rsidRPr="00E1207D">
              <w:rPr>
                <w:rFonts w:ascii="Arial" w:eastAsia="Cordia New" w:hAnsi="Arial" w:cs="Arial"/>
                <w:noProof/>
                <w:sz w:val="18"/>
                <w:szCs w:val="18"/>
                <w:lang w:val="en-GB" w:bidi="th-TH"/>
              </w:rPr>
              <w:t>1</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439</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823</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287</w:t>
            </w:r>
            <w:r w:rsidRPr="00E1207D">
              <w:rPr>
                <w:rFonts w:ascii="Arial" w:eastAsia="Cordia New" w:hAnsi="Arial" w:cs="Arial"/>
                <w:noProof/>
                <w:sz w:val="18"/>
                <w:szCs w:val="18"/>
                <w:lang w:bidi="th-TH"/>
              </w:rPr>
              <w:fldChar w:fldCharType="end"/>
            </w:r>
          </w:p>
        </w:tc>
      </w:tr>
      <w:tr w:rsidR="00ED134A" w:rsidRPr="00E1207D" w:rsidTr="000662E8">
        <w:tc>
          <w:tcPr>
            <w:tcW w:w="2970" w:type="dxa"/>
            <w:tcBorders>
              <w:top w:val="nil"/>
              <w:left w:val="nil"/>
              <w:bottom w:val="nil"/>
              <w:right w:val="nil"/>
            </w:tcBorders>
            <w:vAlign w:val="center"/>
          </w:tcPr>
          <w:p w:rsidR="00ED134A" w:rsidRPr="00E1207D" w:rsidRDefault="00ED134A" w:rsidP="009B5FDD">
            <w:pPr>
              <w:tabs>
                <w:tab w:val="left" w:pos="720"/>
              </w:tabs>
              <w:spacing w:after="0" w:line="240" w:lineRule="auto"/>
              <w:ind w:left="-105" w:right="-72"/>
              <w:rPr>
                <w:rFonts w:ascii="Arial" w:eastAsia="Cordia New" w:hAnsi="Arial" w:cs="Arial"/>
                <w:sz w:val="18"/>
                <w:szCs w:val="18"/>
                <w:lang w:val="en-GB" w:bidi="th-TH"/>
              </w:rPr>
            </w:pPr>
            <w:r w:rsidRPr="00E1207D">
              <w:rPr>
                <w:rFonts w:ascii="Arial" w:eastAsia="Cordia New" w:hAnsi="Arial" w:cs="Arial"/>
                <w:sz w:val="18"/>
                <w:szCs w:val="18"/>
                <w:lang w:val="en-GB" w:bidi="th-TH"/>
              </w:rPr>
              <w:t>Additions during the year</w:t>
            </w:r>
          </w:p>
        </w:tc>
        <w:tc>
          <w:tcPr>
            <w:tcW w:w="1627" w:type="dxa"/>
            <w:tcBorders>
              <w:top w:val="nil"/>
              <w:left w:val="nil"/>
              <w:right w:val="nil"/>
            </w:tcBorders>
            <w:shd w:val="clear" w:color="auto" w:fill="FAFAFA"/>
            <w:vAlign w:val="bottom"/>
          </w:tcPr>
          <w:p w:rsidR="00ED134A" w:rsidRPr="00E1207D" w:rsidRDefault="0066441F" w:rsidP="00ED134A">
            <w:pPr>
              <w:spacing w:after="0" w:line="240" w:lineRule="auto"/>
              <w:ind w:right="-72"/>
              <w:jc w:val="right"/>
              <w:rPr>
                <w:rFonts w:ascii="Arial" w:eastAsia="Cordia New" w:hAnsi="Arial" w:cs="Arial"/>
                <w:noProof/>
                <w:sz w:val="18"/>
                <w:szCs w:val="18"/>
                <w:lang w:bidi="th-TH"/>
              </w:rPr>
            </w:pPr>
            <w:r>
              <w:rPr>
                <w:rFonts w:ascii="Arial" w:eastAsia="Cordia New" w:hAnsi="Arial" w:cs="Arial"/>
                <w:noProof/>
                <w:sz w:val="18"/>
                <w:szCs w:val="18"/>
                <w:lang w:bidi="th-TH"/>
              </w:rPr>
              <w:t>17,950,070,325</w:t>
            </w:r>
          </w:p>
        </w:tc>
        <w:tc>
          <w:tcPr>
            <w:tcW w:w="1620" w:type="dxa"/>
            <w:gridSpan w:val="2"/>
            <w:tcBorders>
              <w:top w:val="nil"/>
              <w:left w:val="nil"/>
              <w:right w:val="nil"/>
            </w:tcBorders>
            <w:vAlign w:val="bottom"/>
          </w:tcPr>
          <w:p w:rsidR="00ED134A" w:rsidRPr="00E1207D" w:rsidRDefault="00ED134A" w:rsidP="00ED134A">
            <w:pPr>
              <w:spacing w:after="0" w:line="240" w:lineRule="auto"/>
              <w:ind w:right="-72"/>
              <w:jc w:val="right"/>
              <w:rPr>
                <w:rFonts w:ascii="Arial" w:eastAsia="Cordia New" w:hAnsi="Arial" w:cs="Arial"/>
                <w:noProof/>
                <w:sz w:val="18"/>
                <w:szCs w:val="18"/>
                <w:lang w:bidi="th-TH"/>
              </w:rPr>
            </w:pPr>
            <w:r w:rsidRPr="00E1207D">
              <w:rPr>
                <w:rFonts w:ascii="Arial" w:eastAsia="Cordia New" w:hAnsi="Arial" w:cs="Arial"/>
                <w:noProof/>
                <w:sz w:val="18"/>
                <w:szCs w:val="18"/>
                <w:lang w:val="en-GB" w:bidi="th-TH"/>
              </w:rPr>
              <w:t>10</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985</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643</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353</w:t>
            </w:r>
          </w:p>
        </w:tc>
        <w:tc>
          <w:tcPr>
            <w:tcW w:w="1627" w:type="dxa"/>
            <w:tcBorders>
              <w:top w:val="nil"/>
              <w:left w:val="nil"/>
              <w:right w:val="nil"/>
            </w:tcBorders>
            <w:shd w:val="clear" w:color="auto" w:fill="FAFAFA"/>
            <w:vAlign w:val="bottom"/>
          </w:tcPr>
          <w:p w:rsidR="00ED134A" w:rsidRPr="00E1207D" w:rsidRDefault="0066441F" w:rsidP="00ED134A">
            <w:pPr>
              <w:spacing w:after="0" w:line="240" w:lineRule="auto"/>
              <w:ind w:right="-72"/>
              <w:jc w:val="right"/>
              <w:rPr>
                <w:rFonts w:ascii="Arial" w:eastAsia="Cordia New" w:hAnsi="Arial" w:cs="Arial"/>
                <w:noProof/>
                <w:sz w:val="18"/>
                <w:szCs w:val="18"/>
                <w:lang w:bidi="th-TH"/>
              </w:rPr>
            </w:pPr>
            <w:r>
              <w:rPr>
                <w:rFonts w:ascii="Arial" w:eastAsia="Cordia New" w:hAnsi="Arial" w:cs="Arial"/>
                <w:noProof/>
                <w:sz w:val="18"/>
                <w:szCs w:val="18"/>
                <w:lang w:bidi="th-TH"/>
              </w:rPr>
              <w:t>17,930,070,325</w:t>
            </w:r>
          </w:p>
        </w:tc>
        <w:tc>
          <w:tcPr>
            <w:tcW w:w="1620" w:type="dxa"/>
            <w:gridSpan w:val="2"/>
            <w:tcBorders>
              <w:top w:val="nil"/>
              <w:left w:val="nil"/>
              <w:right w:val="nil"/>
            </w:tcBorders>
            <w:vAlign w:val="bottom"/>
          </w:tcPr>
          <w:p w:rsidR="00ED134A" w:rsidRPr="00E1207D" w:rsidRDefault="00ED134A" w:rsidP="00ED134A">
            <w:pPr>
              <w:spacing w:after="0" w:line="240" w:lineRule="auto"/>
              <w:ind w:right="-72"/>
              <w:jc w:val="right"/>
              <w:rPr>
                <w:rFonts w:ascii="Arial" w:eastAsia="Cordia New" w:hAnsi="Arial" w:cs="Arial"/>
                <w:noProof/>
                <w:sz w:val="18"/>
                <w:szCs w:val="18"/>
                <w:lang w:bidi="th-TH"/>
              </w:rPr>
            </w:pPr>
            <w:r w:rsidRPr="00E1207D">
              <w:rPr>
                <w:rFonts w:ascii="Arial" w:eastAsia="Cordia New" w:hAnsi="Arial" w:cs="Arial"/>
                <w:noProof/>
                <w:sz w:val="18"/>
                <w:szCs w:val="18"/>
                <w:lang w:val="en-GB" w:bidi="th-TH"/>
              </w:rPr>
              <w:t>10</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980</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643</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353</w:t>
            </w:r>
          </w:p>
        </w:tc>
      </w:tr>
      <w:tr w:rsidR="00ED134A" w:rsidRPr="00E1207D" w:rsidTr="000662E8">
        <w:tc>
          <w:tcPr>
            <w:tcW w:w="2970" w:type="dxa"/>
            <w:tcBorders>
              <w:top w:val="nil"/>
              <w:left w:val="nil"/>
              <w:bottom w:val="nil"/>
              <w:right w:val="nil"/>
            </w:tcBorders>
            <w:vAlign w:val="center"/>
          </w:tcPr>
          <w:p w:rsidR="00ED134A" w:rsidRPr="00E1207D" w:rsidRDefault="00ED134A" w:rsidP="009B5FDD">
            <w:pPr>
              <w:tabs>
                <w:tab w:val="left" w:pos="720"/>
              </w:tabs>
              <w:spacing w:after="0" w:line="240" w:lineRule="auto"/>
              <w:ind w:left="-105" w:right="-72"/>
              <w:rPr>
                <w:rFonts w:ascii="Arial" w:eastAsia="Cordia New" w:hAnsi="Arial" w:cs="Arial"/>
                <w:sz w:val="18"/>
                <w:szCs w:val="18"/>
                <w:lang w:val="en-GB" w:bidi="th-TH"/>
              </w:rPr>
            </w:pPr>
            <w:r w:rsidRPr="00E1207D">
              <w:rPr>
                <w:rFonts w:ascii="Arial" w:eastAsia="Cordia New" w:hAnsi="Arial" w:cs="Arial"/>
                <w:sz w:val="18"/>
                <w:szCs w:val="18"/>
                <w:lang w:val="en-GB" w:bidi="th-TH"/>
              </w:rPr>
              <w:t>Repayments during the year</w:t>
            </w:r>
          </w:p>
        </w:tc>
        <w:tc>
          <w:tcPr>
            <w:tcW w:w="1627" w:type="dxa"/>
            <w:tcBorders>
              <w:top w:val="nil"/>
              <w:left w:val="nil"/>
              <w:bottom w:val="single" w:sz="4" w:space="0" w:color="auto"/>
              <w:right w:val="nil"/>
            </w:tcBorders>
            <w:shd w:val="clear" w:color="auto" w:fill="FAFAFA"/>
            <w:vAlign w:val="bottom"/>
          </w:tcPr>
          <w:p w:rsidR="00ED134A" w:rsidRPr="00E1207D" w:rsidRDefault="0066441F" w:rsidP="00ED134A">
            <w:pPr>
              <w:spacing w:after="0" w:line="240" w:lineRule="auto"/>
              <w:ind w:right="-72"/>
              <w:jc w:val="right"/>
              <w:rPr>
                <w:rFonts w:ascii="Arial" w:eastAsia="Cordia New" w:hAnsi="Arial" w:cs="Arial"/>
                <w:noProof/>
                <w:spacing w:val="-4"/>
                <w:sz w:val="18"/>
                <w:szCs w:val="18"/>
                <w:lang w:bidi="th-TH"/>
              </w:rPr>
            </w:pPr>
            <w:r>
              <w:rPr>
                <w:rFonts w:ascii="Arial" w:eastAsia="Cordia New" w:hAnsi="Arial" w:cs="Arial"/>
                <w:noProof/>
                <w:spacing w:val="-4"/>
                <w:sz w:val="18"/>
                <w:szCs w:val="18"/>
                <w:lang w:bidi="th-TH"/>
              </w:rPr>
              <w:t>(17,486,371,332)</w:t>
            </w:r>
          </w:p>
        </w:tc>
        <w:tc>
          <w:tcPr>
            <w:tcW w:w="1620" w:type="dxa"/>
            <w:gridSpan w:val="2"/>
            <w:tcBorders>
              <w:top w:val="nil"/>
              <w:left w:val="nil"/>
              <w:bottom w:val="single" w:sz="4" w:space="0" w:color="auto"/>
              <w:right w:val="nil"/>
            </w:tcBorders>
            <w:vAlign w:val="bottom"/>
          </w:tcPr>
          <w:p w:rsidR="00ED134A" w:rsidRPr="00E1207D" w:rsidRDefault="00ED134A" w:rsidP="00ED134A">
            <w:pPr>
              <w:spacing w:after="0" w:line="240" w:lineRule="auto"/>
              <w:ind w:right="-72"/>
              <w:jc w:val="right"/>
              <w:rPr>
                <w:rFonts w:ascii="Arial" w:eastAsia="Cordia New" w:hAnsi="Arial" w:cs="Arial"/>
                <w:noProof/>
                <w:spacing w:val="-4"/>
                <w:sz w:val="18"/>
                <w:szCs w:val="18"/>
                <w:lang w:bidi="th-TH"/>
              </w:rPr>
            </w:pPr>
            <w:r w:rsidRPr="00E1207D">
              <w:rPr>
                <w:rFonts w:ascii="Arial" w:eastAsia="Cordia New" w:hAnsi="Arial" w:cs="Arial"/>
                <w:noProof/>
                <w:spacing w:val="-4"/>
                <w:sz w:val="18"/>
                <w:szCs w:val="18"/>
                <w:lang w:bidi="th-TH"/>
              </w:rPr>
              <w:t>(</w:t>
            </w:r>
            <w:r w:rsidRPr="00E1207D">
              <w:rPr>
                <w:rFonts w:ascii="Arial" w:eastAsia="Cordia New" w:hAnsi="Arial" w:cs="Arial"/>
                <w:noProof/>
                <w:spacing w:val="-4"/>
                <w:sz w:val="18"/>
                <w:szCs w:val="18"/>
                <w:lang w:val="en-GB" w:bidi="th-TH"/>
              </w:rPr>
              <w:t>10</w:t>
            </w:r>
            <w:r w:rsidRPr="00E1207D">
              <w:rPr>
                <w:rFonts w:ascii="Arial" w:eastAsia="Cordia New" w:hAnsi="Arial" w:cs="Arial"/>
                <w:noProof/>
                <w:spacing w:val="-4"/>
                <w:sz w:val="18"/>
                <w:szCs w:val="18"/>
                <w:lang w:bidi="th-TH"/>
              </w:rPr>
              <w:t>,</w:t>
            </w:r>
            <w:r w:rsidRPr="00E1207D">
              <w:rPr>
                <w:rFonts w:ascii="Arial" w:eastAsia="Cordia New" w:hAnsi="Arial" w:cs="Arial"/>
                <w:noProof/>
                <w:spacing w:val="-4"/>
                <w:sz w:val="18"/>
                <w:szCs w:val="18"/>
                <w:lang w:val="en-GB" w:bidi="th-TH"/>
              </w:rPr>
              <w:t>750</w:t>
            </w:r>
            <w:r w:rsidRPr="00E1207D">
              <w:rPr>
                <w:rFonts w:ascii="Arial" w:eastAsia="Cordia New" w:hAnsi="Arial" w:cs="Arial"/>
                <w:noProof/>
                <w:spacing w:val="-4"/>
                <w:sz w:val="18"/>
                <w:szCs w:val="18"/>
                <w:lang w:bidi="th-TH"/>
              </w:rPr>
              <w:t>,</w:t>
            </w:r>
            <w:r w:rsidRPr="00E1207D">
              <w:rPr>
                <w:rFonts w:ascii="Arial" w:eastAsia="Cordia New" w:hAnsi="Arial" w:cs="Arial"/>
                <w:noProof/>
                <w:spacing w:val="-4"/>
                <w:sz w:val="18"/>
                <w:szCs w:val="18"/>
                <w:lang w:val="en-GB" w:bidi="th-TH"/>
              </w:rPr>
              <w:t>662</w:t>
            </w:r>
            <w:r w:rsidRPr="00E1207D">
              <w:rPr>
                <w:rFonts w:ascii="Arial" w:eastAsia="Cordia New" w:hAnsi="Arial" w:cs="Arial"/>
                <w:noProof/>
                <w:spacing w:val="-4"/>
                <w:sz w:val="18"/>
                <w:szCs w:val="18"/>
                <w:lang w:bidi="th-TH"/>
              </w:rPr>
              <w:t>,</w:t>
            </w:r>
            <w:r w:rsidRPr="00E1207D">
              <w:rPr>
                <w:rFonts w:ascii="Arial" w:eastAsia="Cordia New" w:hAnsi="Arial" w:cs="Arial"/>
                <w:noProof/>
                <w:spacing w:val="-4"/>
                <w:sz w:val="18"/>
                <w:szCs w:val="18"/>
                <w:lang w:val="en-GB" w:bidi="th-TH"/>
              </w:rPr>
              <w:t>278</w:t>
            </w:r>
            <w:r w:rsidRPr="00E1207D">
              <w:rPr>
                <w:rFonts w:ascii="Arial" w:eastAsia="Cordia New" w:hAnsi="Arial" w:cs="Arial"/>
                <w:noProof/>
                <w:spacing w:val="-4"/>
                <w:sz w:val="18"/>
                <w:szCs w:val="18"/>
                <w:lang w:bidi="th-TH"/>
              </w:rPr>
              <w:t>)</w:t>
            </w:r>
          </w:p>
        </w:tc>
        <w:tc>
          <w:tcPr>
            <w:tcW w:w="1627" w:type="dxa"/>
            <w:tcBorders>
              <w:top w:val="nil"/>
              <w:left w:val="nil"/>
              <w:bottom w:val="single" w:sz="4" w:space="0" w:color="auto"/>
              <w:right w:val="nil"/>
            </w:tcBorders>
            <w:shd w:val="clear" w:color="auto" w:fill="FAFAFA"/>
            <w:vAlign w:val="bottom"/>
          </w:tcPr>
          <w:p w:rsidR="00ED134A" w:rsidRPr="00E1207D" w:rsidRDefault="0066441F" w:rsidP="00ED134A">
            <w:pPr>
              <w:spacing w:after="0" w:line="240" w:lineRule="auto"/>
              <w:ind w:right="-72"/>
              <w:jc w:val="right"/>
              <w:rPr>
                <w:rFonts w:ascii="Arial" w:eastAsia="Cordia New" w:hAnsi="Arial" w:cs="Arial"/>
                <w:noProof/>
                <w:spacing w:val="-4"/>
                <w:sz w:val="18"/>
                <w:szCs w:val="18"/>
                <w:lang w:bidi="th-TH"/>
              </w:rPr>
            </w:pPr>
            <w:r>
              <w:rPr>
                <w:rFonts w:ascii="Arial" w:eastAsia="Cordia New" w:hAnsi="Arial" w:cs="Arial"/>
                <w:noProof/>
                <w:spacing w:val="-4"/>
                <w:sz w:val="18"/>
                <w:szCs w:val="18"/>
                <w:lang w:bidi="th-TH"/>
              </w:rPr>
              <w:t>(17,466,371,332)</w:t>
            </w:r>
          </w:p>
        </w:tc>
        <w:tc>
          <w:tcPr>
            <w:tcW w:w="1620" w:type="dxa"/>
            <w:gridSpan w:val="2"/>
            <w:tcBorders>
              <w:top w:val="nil"/>
              <w:left w:val="nil"/>
              <w:bottom w:val="single" w:sz="4" w:space="0" w:color="auto"/>
              <w:right w:val="nil"/>
            </w:tcBorders>
            <w:vAlign w:val="bottom"/>
          </w:tcPr>
          <w:p w:rsidR="00ED134A" w:rsidRPr="00E1207D" w:rsidRDefault="00ED134A" w:rsidP="00ED134A">
            <w:pPr>
              <w:spacing w:after="0" w:line="240" w:lineRule="auto"/>
              <w:ind w:right="-72"/>
              <w:jc w:val="right"/>
              <w:rPr>
                <w:rFonts w:ascii="Arial" w:eastAsia="Cordia New" w:hAnsi="Arial" w:cs="Arial"/>
                <w:noProof/>
                <w:spacing w:val="-4"/>
                <w:sz w:val="18"/>
                <w:szCs w:val="18"/>
                <w:lang w:bidi="th-TH"/>
              </w:rPr>
            </w:pPr>
            <w:r w:rsidRPr="00E1207D">
              <w:rPr>
                <w:rFonts w:ascii="Arial" w:eastAsia="Cordia New" w:hAnsi="Arial" w:cs="Arial"/>
                <w:noProof/>
                <w:spacing w:val="-4"/>
                <w:sz w:val="18"/>
                <w:szCs w:val="18"/>
                <w:lang w:bidi="th-TH"/>
              </w:rPr>
              <w:t>(</w:t>
            </w:r>
            <w:r w:rsidRPr="00E1207D">
              <w:rPr>
                <w:rFonts w:ascii="Arial" w:eastAsia="Cordia New" w:hAnsi="Arial" w:cs="Arial"/>
                <w:noProof/>
                <w:spacing w:val="-4"/>
                <w:sz w:val="18"/>
                <w:szCs w:val="18"/>
                <w:lang w:val="en-GB" w:bidi="th-TH"/>
              </w:rPr>
              <w:t>10</w:t>
            </w:r>
            <w:r w:rsidRPr="00E1207D">
              <w:rPr>
                <w:rFonts w:ascii="Arial" w:eastAsia="Cordia New" w:hAnsi="Arial" w:cs="Arial"/>
                <w:noProof/>
                <w:spacing w:val="-4"/>
                <w:sz w:val="18"/>
                <w:szCs w:val="18"/>
                <w:lang w:bidi="th-TH"/>
              </w:rPr>
              <w:t>,</w:t>
            </w:r>
            <w:r w:rsidRPr="00E1207D">
              <w:rPr>
                <w:rFonts w:ascii="Arial" w:eastAsia="Cordia New" w:hAnsi="Arial" w:cs="Arial"/>
                <w:noProof/>
                <w:spacing w:val="-4"/>
                <w:sz w:val="18"/>
                <w:szCs w:val="18"/>
                <w:lang w:val="en-GB" w:bidi="th-TH"/>
              </w:rPr>
              <w:t>745</w:t>
            </w:r>
            <w:r w:rsidRPr="00E1207D">
              <w:rPr>
                <w:rFonts w:ascii="Arial" w:eastAsia="Cordia New" w:hAnsi="Arial" w:cs="Arial"/>
                <w:noProof/>
                <w:spacing w:val="-4"/>
                <w:sz w:val="18"/>
                <w:szCs w:val="18"/>
                <w:lang w:bidi="th-TH"/>
              </w:rPr>
              <w:t>,</w:t>
            </w:r>
            <w:r w:rsidRPr="00E1207D">
              <w:rPr>
                <w:rFonts w:ascii="Arial" w:eastAsia="Cordia New" w:hAnsi="Arial" w:cs="Arial"/>
                <w:noProof/>
                <w:spacing w:val="-4"/>
                <w:sz w:val="18"/>
                <w:szCs w:val="18"/>
                <w:lang w:val="en-GB" w:bidi="th-TH"/>
              </w:rPr>
              <w:t>662</w:t>
            </w:r>
            <w:r w:rsidRPr="00E1207D">
              <w:rPr>
                <w:rFonts w:ascii="Arial" w:eastAsia="Cordia New" w:hAnsi="Arial" w:cs="Arial"/>
                <w:noProof/>
                <w:spacing w:val="-4"/>
                <w:sz w:val="18"/>
                <w:szCs w:val="18"/>
                <w:lang w:bidi="th-TH"/>
              </w:rPr>
              <w:t>,</w:t>
            </w:r>
            <w:r w:rsidRPr="00E1207D">
              <w:rPr>
                <w:rFonts w:ascii="Arial" w:eastAsia="Cordia New" w:hAnsi="Arial" w:cs="Arial"/>
                <w:noProof/>
                <w:spacing w:val="-4"/>
                <w:sz w:val="18"/>
                <w:szCs w:val="18"/>
                <w:lang w:val="en-GB" w:bidi="th-TH"/>
              </w:rPr>
              <w:t>278</w:t>
            </w:r>
            <w:r w:rsidRPr="00E1207D">
              <w:rPr>
                <w:rFonts w:ascii="Arial" w:eastAsia="Cordia New" w:hAnsi="Arial" w:cs="Arial"/>
                <w:noProof/>
                <w:spacing w:val="-4"/>
                <w:sz w:val="18"/>
                <w:szCs w:val="18"/>
                <w:lang w:bidi="th-TH"/>
              </w:rPr>
              <w:t>)</w:t>
            </w:r>
          </w:p>
        </w:tc>
      </w:tr>
      <w:tr w:rsidR="00ED134A" w:rsidRPr="00E1207D" w:rsidTr="000662E8">
        <w:tc>
          <w:tcPr>
            <w:tcW w:w="2970" w:type="dxa"/>
            <w:tcBorders>
              <w:top w:val="nil"/>
              <w:left w:val="nil"/>
              <w:bottom w:val="nil"/>
              <w:right w:val="nil"/>
            </w:tcBorders>
          </w:tcPr>
          <w:p w:rsidR="00ED134A" w:rsidRPr="00E1207D" w:rsidRDefault="00ED134A" w:rsidP="009B5FDD">
            <w:pPr>
              <w:spacing w:after="0" w:line="240" w:lineRule="auto"/>
              <w:ind w:left="-105" w:right="-72"/>
              <w:rPr>
                <w:rFonts w:ascii="Arial" w:eastAsia="Cordia New" w:hAnsi="Arial" w:cs="Arial"/>
                <w:sz w:val="18"/>
                <w:szCs w:val="18"/>
                <w:lang w:val="en-GB" w:bidi="th-TH"/>
              </w:rPr>
            </w:pPr>
          </w:p>
        </w:tc>
        <w:tc>
          <w:tcPr>
            <w:tcW w:w="1627" w:type="dxa"/>
            <w:tcBorders>
              <w:top w:val="single" w:sz="4" w:space="0" w:color="auto"/>
              <w:left w:val="nil"/>
              <w:right w:val="nil"/>
            </w:tcBorders>
            <w:shd w:val="clear" w:color="auto" w:fill="FAFAFA"/>
            <w:vAlign w:val="bottom"/>
          </w:tcPr>
          <w:p w:rsidR="00ED134A" w:rsidRPr="00E1207D" w:rsidRDefault="00ED134A" w:rsidP="00ED134A">
            <w:pPr>
              <w:spacing w:after="0" w:line="240" w:lineRule="auto"/>
              <w:ind w:right="-72"/>
              <w:jc w:val="right"/>
              <w:rPr>
                <w:rFonts w:ascii="Arial" w:eastAsia="Cordia New" w:hAnsi="Arial" w:cs="Arial"/>
                <w:spacing w:val="-6"/>
                <w:sz w:val="18"/>
                <w:szCs w:val="18"/>
                <w:lang w:val="en-GB" w:bidi="th-TH"/>
              </w:rPr>
            </w:pPr>
          </w:p>
        </w:tc>
        <w:tc>
          <w:tcPr>
            <w:tcW w:w="1620" w:type="dxa"/>
            <w:gridSpan w:val="2"/>
            <w:tcBorders>
              <w:top w:val="single" w:sz="4" w:space="0" w:color="auto"/>
              <w:left w:val="nil"/>
              <w:right w:val="nil"/>
            </w:tcBorders>
            <w:vAlign w:val="bottom"/>
          </w:tcPr>
          <w:p w:rsidR="00ED134A" w:rsidRPr="00E1207D" w:rsidRDefault="00ED134A" w:rsidP="00ED134A">
            <w:pPr>
              <w:spacing w:after="0" w:line="240" w:lineRule="auto"/>
              <w:ind w:right="-72"/>
              <w:jc w:val="right"/>
              <w:rPr>
                <w:rFonts w:ascii="Arial" w:eastAsia="Cordia New" w:hAnsi="Arial" w:cs="Arial"/>
                <w:spacing w:val="-6"/>
                <w:sz w:val="18"/>
                <w:szCs w:val="18"/>
                <w:lang w:val="en-GB" w:bidi="th-TH"/>
              </w:rPr>
            </w:pPr>
          </w:p>
        </w:tc>
        <w:tc>
          <w:tcPr>
            <w:tcW w:w="1627" w:type="dxa"/>
            <w:tcBorders>
              <w:top w:val="single" w:sz="4" w:space="0" w:color="auto"/>
              <w:left w:val="nil"/>
              <w:right w:val="nil"/>
            </w:tcBorders>
            <w:shd w:val="clear" w:color="auto" w:fill="FAFAFA"/>
            <w:vAlign w:val="bottom"/>
          </w:tcPr>
          <w:p w:rsidR="00ED134A" w:rsidRPr="00E1207D" w:rsidRDefault="00ED134A" w:rsidP="00ED134A">
            <w:pPr>
              <w:spacing w:after="0" w:line="240" w:lineRule="auto"/>
              <w:ind w:right="-72"/>
              <w:jc w:val="right"/>
              <w:rPr>
                <w:rFonts w:ascii="Arial" w:eastAsia="Cordia New" w:hAnsi="Arial" w:cs="Arial"/>
                <w:spacing w:val="-6"/>
                <w:sz w:val="18"/>
                <w:szCs w:val="18"/>
                <w:lang w:val="en-GB" w:bidi="th-TH"/>
              </w:rPr>
            </w:pPr>
          </w:p>
        </w:tc>
        <w:tc>
          <w:tcPr>
            <w:tcW w:w="1620" w:type="dxa"/>
            <w:gridSpan w:val="2"/>
            <w:tcBorders>
              <w:top w:val="single" w:sz="4" w:space="0" w:color="auto"/>
              <w:left w:val="nil"/>
              <w:right w:val="nil"/>
            </w:tcBorders>
            <w:vAlign w:val="bottom"/>
          </w:tcPr>
          <w:p w:rsidR="00ED134A" w:rsidRPr="00E1207D" w:rsidRDefault="00ED134A" w:rsidP="00ED134A">
            <w:pPr>
              <w:spacing w:after="0" w:line="240" w:lineRule="auto"/>
              <w:ind w:right="-72"/>
              <w:jc w:val="right"/>
              <w:rPr>
                <w:rFonts w:ascii="Arial" w:eastAsia="Cordia New" w:hAnsi="Arial" w:cs="Arial"/>
                <w:spacing w:val="-6"/>
                <w:sz w:val="18"/>
                <w:szCs w:val="18"/>
                <w:lang w:val="en-GB" w:bidi="th-TH"/>
              </w:rPr>
            </w:pPr>
          </w:p>
        </w:tc>
      </w:tr>
      <w:tr w:rsidR="00ED134A" w:rsidRPr="00E1207D" w:rsidTr="000662E8">
        <w:tc>
          <w:tcPr>
            <w:tcW w:w="2970" w:type="dxa"/>
            <w:tcBorders>
              <w:top w:val="nil"/>
              <w:left w:val="nil"/>
              <w:bottom w:val="nil"/>
              <w:right w:val="nil"/>
            </w:tcBorders>
          </w:tcPr>
          <w:p w:rsidR="00ED134A" w:rsidRPr="00E1207D" w:rsidRDefault="00ED134A" w:rsidP="009B5FDD">
            <w:pPr>
              <w:tabs>
                <w:tab w:val="left" w:pos="720"/>
              </w:tabs>
              <w:spacing w:after="0" w:line="240" w:lineRule="auto"/>
              <w:ind w:left="-105" w:right="-144"/>
              <w:rPr>
                <w:rFonts w:ascii="Arial" w:eastAsia="Cordia New" w:hAnsi="Arial" w:cs="Arial"/>
                <w:sz w:val="18"/>
                <w:szCs w:val="18"/>
                <w:cs/>
                <w:lang w:val="en-GB" w:bidi="th-TH"/>
              </w:rPr>
            </w:pPr>
            <w:r w:rsidRPr="00E1207D">
              <w:rPr>
                <w:rFonts w:ascii="Arial" w:eastAsia="Cordia New" w:hAnsi="Arial" w:cs="Arial"/>
                <w:sz w:val="18"/>
                <w:szCs w:val="18"/>
                <w:lang w:val="en-GB" w:bidi="th-TH"/>
              </w:rPr>
              <w:t>As at 31 December</w:t>
            </w:r>
          </w:p>
        </w:tc>
        <w:tc>
          <w:tcPr>
            <w:tcW w:w="1627" w:type="dxa"/>
            <w:tcBorders>
              <w:top w:val="nil"/>
              <w:left w:val="nil"/>
              <w:bottom w:val="single" w:sz="4" w:space="0" w:color="auto"/>
              <w:right w:val="nil"/>
            </w:tcBorders>
            <w:shd w:val="clear" w:color="auto" w:fill="FAFAFA"/>
            <w:vAlign w:val="bottom"/>
          </w:tcPr>
          <w:p w:rsidR="00ED134A" w:rsidRPr="00E1207D" w:rsidRDefault="00ED134A" w:rsidP="00ED134A">
            <w:pPr>
              <w:spacing w:after="0" w:line="240" w:lineRule="auto"/>
              <w:ind w:right="-72"/>
              <w:jc w:val="right"/>
              <w:rPr>
                <w:rFonts w:ascii="Arial" w:eastAsia="Cordia New" w:hAnsi="Arial" w:cs="Arial"/>
                <w:noProof/>
                <w:sz w:val="18"/>
                <w:szCs w:val="18"/>
                <w:lang w:bidi="th-TH"/>
              </w:rPr>
            </w:pPr>
            <w:r w:rsidRPr="00E1207D">
              <w:rPr>
                <w:rFonts w:ascii="Arial" w:eastAsia="Cordia New" w:hAnsi="Arial" w:cs="Arial"/>
                <w:noProof/>
                <w:sz w:val="18"/>
                <w:szCs w:val="18"/>
                <w:lang w:val="en-GB" w:bidi="th-TH"/>
              </w:rPr>
              <w:t>2</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138</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503</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355</w:t>
            </w:r>
          </w:p>
        </w:tc>
        <w:tc>
          <w:tcPr>
            <w:tcW w:w="1620" w:type="dxa"/>
            <w:gridSpan w:val="2"/>
            <w:tcBorders>
              <w:top w:val="nil"/>
              <w:left w:val="nil"/>
              <w:bottom w:val="single" w:sz="4" w:space="0" w:color="auto"/>
              <w:right w:val="nil"/>
            </w:tcBorders>
            <w:vAlign w:val="bottom"/>
          </w:tcPr>
          <w:p w:rsidR="00ED134A" w:rsidRPr="00E1207D" w:rsidRDefault="00ED134A" w:rsidP="00ED134A">
            <w:pPr>
              <w:spacing w:after="0" w:line="240" w:lineRule="auto"/>
              <w:ind w:right="-72"/>
              <w:jc w:val="right"/>
              <w:rPr>
                <w:rFonts w:ascii="Arial" w:eastAsia="Cordia New" w:hAnsi="Arial" w:cs="Arial"/>
                <w:noProof/>
                <w:sz w:val="18"/>
                <w:szCs w:val="18"/>
                <w:lang w:bidi="th-TH"/>
              </w:rPr>
            </w:pPr>
            <w:r w:rsidRPr="00E1207D">
              <w:rPr>
                <w:rFonts w:ascii="Arial" w:eastAsia="Cordia New" w:hAnsi="Arial" w:cs="Arial"/>
                <w:noProof/>
                <w:sz w:val="18"/>
                <w:szCs w:val="18"/>
                <w:lang w:bidi="th-TH"/>
              </w:rPr>
              <w:fldChar w:fldCharType="begin"/>
            </w:r>
            <w:r w:rsidRPr="00E1207D">
              <w:rPr>
                <w:rFonts w:ascii="Arial" w:eastAsia="Cordia New" w:hAnsi="Arial" w:cs="Arial"/>
                <w:noProof/>
                <w:sz w:val="18"/>
                <w:szCs w:val="18"/>
                <w:lang w:bidi="th-TH"/>
              </w:rPr>
              <w:instrText xml:space="preserve"> =SUM(ABOVE) </w:instrText>
            </w:r>
            <w:r w:rsidRPr="00E1207D">
              <w:rPr>
                <w:rFonts w:ascii="Arial" w:eastAsia="Cordia New" w:hAnsi="Arial" w:cs="Arial"/>
                <w:noProof/>
                <w:sz w:val="18"/>
                <w:szCs w:val="18"/>
                <w:lang w:bidi="th-TH"/>
              </w:rPr>
              <w:fldChar w:fldCharType="separate"/>
            </w:r>
            <w:r w:rsidRPr="00E1207D">
              <w:rPr>
                <w:rFonts w:ascii="Arial" w:eastAsia="Cordia New" w:hAnsi="Arial" w:cs="Arial"/>
                <w:noProof/>
                <w:sz w:val="18"/>
                <w:szCs w:val="18"/>
                <w:lang w:val="en-GB" w:bidi="th-TH"/>
              </w:rPr>
              <w:t>1</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674</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804</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362</w:t>
            </w:r>
            <w:r w:rsidRPr="00E1207D">
              <w:rPr>
                <w:rFonts w:ascii="Arial" w:eastAsia="Cordia New" w:hAnsi="Arial" w:cs="Arial"/>
                <w:noProof/>
                <w:sz w:val="18"/>
                <w:szCs w:val="18"/>
                <w:lang w:bidi="th-TH"/>
              </w:rPr>
              <w:fldChar w:fldCharType="end"/>
            </w:r>
          </w:p>
        </w:tc>
        <w:tc>
          <w:tcPr>
            <w:tcW w:w="1627" w:type="dxa"/>
            <w:tcBorders>
              <w:top w:val="nil"/>
              <w:left w:val="nil"/>
              <w:bottom w:val="single" w:sz="4" w:space="0" w:color="auto"/>
              <w:right w:val="nil"/>
            </w:tcBorders>
            <w:shd w:val="clear" w:color="auto" w:fill="FAFAFA"/>
            <w:vAlign w:val="bottom"/>
          </w:tcPr>
          <w:p w:rsidR="00ED134A" w:rsidRPr="00E1207D" w:rsidRDefault="00ED134A" w:rsidP="00ED134A">
            <w:pPr>
              <w:spacing w:after="0" w:line="240" w:lineRule="auto"/>
              <w:ind w:right="-72"/>
              <w:jc w:val="right"/>
              <w:rPr>
                <w:rFonts w:ascii="Arial" w:eastAsia="Cordia New" w:hAnsi="Arial" w:cs="Arial"/>
                <w:noProof/>
                <w:sz w:val="18"/>
                <w:szCs w:val="18"/>
                <w:lang w:bidi="th-TH"/>
              </w:rPr>
            </w:pPr>
            <w:r w:rsidRPr="00E1207D">
              <w:rPr>
                <w:rFonts w:ascii="Arial" w:eastAsia="Cordia New" w:hAnsi="Arial" w:cs="Arial"/>
                <w:noProof/>
                <w:sz w:val="18"/>
                <w:szCs w:val="18"/>
                <w:lang w:val="en-GB" w:bidi="th-TH"/>
              </w:rPr>
              <w:t>2</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138</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503</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355</w:t>
            </w:r>
          </w:p>
        </w:tc>
        <w:tc>
          <w:tcPr>
            <w:tcW w:w="1620" w:type="dxa"/>
            <w:gridSpan w:val="2"/>
            <w:tcBorders>
              <w:top w:val="nil"/>
              <w:left w:val="nil"/>
              <w:bottom w:val="single" w:sz="4" w:space="0" w:color="auto"/>
              <w:right w:val="nil"/>
            </w:tcBorders>
            <w:vAlign w:val="bottom"/>
          </w:tcPr>
          <w:p w:rsidR="00ED134A" w:rsidRPr="00E1207D" w:rsidRDefault="00ED134A" w:rsidP="00ED134A">
            <w:pPr>
              <w:spacing w:after="0" w:line="240" w:lineRule="auto"/>
              <w:ind w:right="-72"/>
              <w:jc w:val="right"/>
              <w:rPr>
                <w:rFonts w:ascii="Arial" w:eastAsia="Cordia New" w:hAnsi="Arial" w:cs="Arial"/>
                <w:noProof/>
                <w:sz w:val="18"/>
                <w:szCs w:val="18"/>
                <w:lang w:bidi="th-TH"/>
              </w:rPr>
            </w:pPr>
            <w:r w:rsidRPr="00E1207D">
              <w:rPr>
                <w:rFonts w:ascii="Arial" w:eastAsia="Cordia New" w:hAnsi="Arial" w:cs="Arial"/>
                <w:noProof/>
                <w:sz w:val="18"/>
                <w:szCs w:val="18"/>
                <w:lang w:val="en-GB" w:bidi="th-TH"/>
              </w:rPr>
              <w:t>1</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674</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804</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362</w:t>
            </w:r>
          </w:p>
        </w:tc>
      </w:tr>
      <w:bookmarkEnd w:id="16"/>
    </w:tbl>
    <w:p w:rsidR="006E500E" w:rsidRDefault="006E500E" w:rsidP="0009609A">
      <w:pPr>
        <w:spacing w:after="0" w:line="240" w:lineRule="auto"/>
        <w:jc w:val="both"/>
        <w:rPr>
          <w:rFonts w:ascii="Arial" w:hAnsi="Arial" w:cs="Arial"/>
          <w:sz w:val="18"/>
          <w:szCs w:val="18"/>
        </w:rPr>
      </w:pPr>
    </w:p>
    <w:p w:rsidR="0009609A" w:rsidRPr="00E1207D" w:rsidRDefault="0009609A" w:rsidP="0009609A">
      <w:pPr>
        <w:spacing w:after="0" w:line="240" w:lineRule="auto"/>
        <w:jc w:val="both"/>
        <w:rPr>
          <w:rFonts w:ascii="Arial" w:hAnsi="Arial" w:cs="Arial"/>
          <w:sz w:val="18"/>
          <w:szCs w:val="18"/>
        </w:rPr>
      </w:pPr>
      <w:r w:rsidRPr="006E500E">
        <w:rPr>
          <w:rFonts w:ascii="Arial" w:hAnsi="Arial" w:cs="Arial"/>
          <w:spacing w:val="-6"/>
          <w:sz w:val="18"/>
          <w:szCs w:val="18"/>
        </w:rPr>
        <w:t xml:space="preserve">As at 31 December 2019, short-term </w:t>
      </w:r>
      <w:r w:rsidR="0051083A" w:rsidRPr="006E500E">
        <w:rPr>
          <w:rFonts w:ascii="Arial" w:hAnsi="Arial" w:cs="Arial"/>
          <w:spacing w:val="-6"/>
          <w:sz w:val="18"/>
          <w:szCs w:val="18"/>
        </w:rPr>
        <w:t>borrowings</w:t>
      </w:r>
      <w:r w:rsidRPr="006E500E">
        <w:rPr>
          <w:rFonts w:ascii="Arial" w:hAnsi="Arial" w:cs="Arial"/>
          <w:spacing w:val="-6"/>
          <w:sz w:val="18"/>
          <w:szCs w:val="18"/>
        </w:rPr>
        <w:t xml:space="preserve"> from financial institutions of the Company, amounting to Baht 2,138.50 million</w:t>
      </w:r>
      <w:r w:rsidRPr="00E1207D">
        <w:rPr>
          <w:rFonts w:ascii="Arial" w:hAnsi="Arial" w:cs="Arial"/>
          <w:sz w:val="18"/>
          <w:szCs w:val="18"/>
        </w:rPr>
        <w:t xml:space="preserve"> </w:t>
      </w:r>
      <w:r w:rsidRPr="006E500E">
        <w:rPr>
          <w:rFonts w:ascii="Arial" w:hAnsi="Arial" w:cs="Arial"/>
          <w:spacing w:val="-6"/>
          <w:sz w:val="18"/>
          <w:szCs w:val="18"/>
        </w:rPr>
        <w:t>(2018 : Baht 1,674.80 million) bore interest rate at 1.78</w:t>
      </w:r>
      <w:r w:rsidR="0066441F" w:rsidRPr="006E500E">
        <w:rPr>
          <w:rFonts w:ascii="Arial" w:hAnsi="Arial" w:cs="Arial"/>
          <w:spacing w:val="-6"/>
          <w:sz w:val="18"/>
          <w:szCs w:val="18"/>
        </w:rPr>
        <w:t>%</w:t>
      </w:r>
      <w:r w:rsidRPr="006E500E">
        <w:rPr>
          <w:rFonts w:ascii="Arial" w:hAnsi="Arial" w:cs="Arial"/>
          <w:spacing w:val="-6"/>
          <w:sz w:val="18"/>
          <w:szCs w:val="18"/>
        </w:rPr>
        <w:t xml:space="preserve"> </w:t>
      </w:r>
      <w:r w:rsidR="001E02A6" w:rsidRPr="006E500E">
        <w:rPr>
          <w:rFonts w:ascii="Arial" w:hAnsi="Arial" w:cs="Arial"/>
          <w:spacing w:val="-6"/>
          <w:sz w:val="18"/>
          <w:szCs w:val="18"/>
        </w:rPr>
        <w:t>-</w:t>
      </w:r>
      <w:r w:rsidRPr="006E500E">
        <w:rPr>
          <w:rFonts w:ascii="Arial" w:hAnsi="Arial" w:cs="Arial"/>
          <w:spacing w:val="-6"/>
          <w:sz w:val="18"/>
          <w:szCs w:val="18"/>
        </w:rPr>
        <w:t xml:space="preserve"> 3.05</w:t>
      </w:r>
      <w:r w:rsidR="0066441F" w:rsidRPr="006E500E">
        <w:rPr>
          <w:rFonts w:ascii="Arial" w:hAnsi="Arial" w:cs="Arial"/>
          <w:spacing w:val="-6"/>
          <w:sz w:val="18"/>
          <w:szCs w:val="18"/>
        </w:rPr>
        <w:t>%</w:t>
      </w:r>
      <w:r w:rsidRPr="006E500E">
        <w:rPr>
          <w:rFonts w:ascii="Arial" w:hAnsi="Arial" w:cs="Arial"/>
          <w:spacing w:val="-6"/>
          <w:sz w:val="18"/>
          <w:szCs w:val="18"/>
        </w:rPr>
        <w:t xml:space="preserve"> per annum (2018 : interest rate at 2.12% - 2.13% per annum).</w:t>
      </w:r>
      <w:r w:rsidRPr="00E1207D">
        <w:rPr>
          <w:rFonts w:ascii="Arial" w:hAnsi="Arial" w:cs="Arial"/>
          <w:sz w:val="18"/>
          <w:szCs w:val="18"/>
        </w:rPr>
        <w:t xml:space="preserve"> The Company’s short-term </w:t>
      </w:r>
      <w:r w:rsidR="0051083A">
        <w:rPr>
          <w:rFonts w:ascii="Arial" w:hAnsi="Arial" w:cs="Arial"/>
          <w:sz w:val="18"/>
          <w:szCs w:val="18"/>
        </w:rPr>
        <w:t>borrowings</w:t>
      </w:r>
      <w:r w:rsidRPr="00E1207D">
        <w:rPr>
          <w:rFonts w:ascii="Arial" w:hAnsi="Arial" w:cs="Arial"/>
          <w:sz w:val="18"/>
          <w:szCs w:val="18"/>
        </w:rPr>
        <w:t xml:space="preserve"> from financial institutions were free for guarantee (2018 : free for guarantee).</w:t>
      </w:r>
    </w:p>
    <w:p w:rsidR="0009609A" w:rsidRPr="00E1207D" w:rsidRDefault="0009609A" w:rsidP="0009609A">
      <w:pPr>
        <w:spacing w:after="0" w:line="240" w:lineRule="auto"/>
        <w:jc w:val="both"/>
        <w:rPr>
          <w:rFonts w:ascii="Arial" w:hAnsi="Arial" w:cs="Arial"/>
          <w:sz w:val="18"/>
          <w:szCs w:val="18"/>
        </w:rPr>
      </w:pPr>
    </w:p>
    <w:p w:rsidR="0009609A" w:rsidRPr="00E1207D" w:rsidRDefault="0009609A" w:rsidP="0009609A">
      <w:pPr>
        <w:spacing w:after="0" w:line="240" w:lineRule="auto"/>
        <w:jc w:val="both"/>
        <w:rPr>
          <w:rFonts w:ascii="Arial" w:hAnsi="Arial" w:cs="Arial"/>
          <w:sz w:val="18"/>
          <w:szCs w:val="18"/>
        </w:rPr>
      </w:pPr>
      <w:r w:rsidRPr="00E1207D">
        <w:rPr>
          <w:rFonts w:ascii="Arial" w:hAnsi="Arial" w:cs="Arial"/>
          <w:sz w:val="18"/>
          <w:szCs w:val="18"/>
        </w:rPr>
        <w:t xml:space="preserve">The Company has to comply with the conditions in the credit facility agreements such as to maintain the financial ratios. </w:t>
      </w:r>
    </w:p>
    <w:p w:rsidR="0009609A" w:rsidRPr="00E1207D" w:rsidRDefault="0009609A" w:rsidP="0009609A">
      <w:pPr>
        <w:spacing w:after="0" w:line="240" w:lineRule="auto"/>
        <w:jc w:val="both"/>
        <w:rPr>
          <w:rFonts w:ascii="Arial" w:hAnsi="Arial" w:cs="Arial"/>
          <w:sz w:val="18"/>
          <w:szCs w:val="18"/>
        </w:rPr>
      </w:pPr>
    </w:p>
    <w:p w:rsidR="00883915" w:rsidRDefault="00883915" w:rsidP="00883915">
      <w:pPr>
        <w:spacing w:after="0" w:line="240" w:lineRule="auto"/>
        <w:jc w:val="both"/>
        <w:rPr>
          <w:rFonts w:ascii="Arial" w:hAnsi="Arial" w:cs="Arial"/>
          <w:sz w:val="18"/>
          <w:szCs w:val="18"/>
        </w:rPr>
      </w:pPr>
      <w:r w:rsidRPr="00E1207D">
        <w:rPr>
          <w:rFonts w:ascii="Arial" w:hAnsi="Arial" w:cs="Arial"/>
          <w:sz w:val="18"/>
          <w:szCs w:val="18"/>
        </w:rPr>
        <w:t xml:space="preserve">The fair values of short-term </w:t>
      </w:r>
      <w:r w:rsidR="0051083A">
        <w:rPr>
          <w:rFonts w:ascii="Arial" w:hAnsi="Arial" w:cs="Arial"/>
          <w:sz w:val="18"/>
          <w:szCs w:val="18"/>
        </w:rPr>
        <w:t>borrowings</w:t>
      </w:r>
      <w:r w:rsidRPr="00E1207D">
        <w:rPr>
          <w:rFonts w:ascii="Arial" w:hAnsi="Arial" w:cs="Arial"/>
          <w:sz w:val="18"/>
          <w:szCs w:val="18"/>
        </w:rPr>
        <w:t xml:space="preserve"> equal their carrying amount, as the impact of discounting is not significant.</w:t>
      </w:r>
    </w:p>
    <w:p w:rsidR="0051083A" w:rsidRDefault="0051083A" w:rsidP="00883915">
      <w:pPr>
        <w:spacing w:after="0" w:line="240" w:lineRule="auto"/>
        <w:jc w:val="both"/>
        <w:rPr>
          <w:rFonts w:ascii="Arial" w:hAnsi="Arial" w:cs="Arial"/>
          <w:sz w:val="18"/>
          <w:szCs w:val="18"/>
        </w:rPr>
      </w:pPr>
    </w:p>
    <w:p w:rsidR="0051083A" w:rsidRPr="00E1207D" w:rsidRDefault="0051083A" w:rsidP="0051083A">
      <w:pPr>
        <w:spacing w:after="0" w:line="240" w:lineRule="auto"/>
        <w:jc w:val="both"/>
        <w:rPr>
          <w:rFonts w:ascii="Arial" w:eastAsia="Arial Unicode MS" w:hAnsi="Arial" w:cs="Arial"/>
          <w:i/>
          <w:iCs/>
          <w:color w:val="CF4A02"/>
          <w:sz w:val="18"/>
          <w:szCs w:val="18"/>
          <w:lang w:bidi="th-TH"/>
        </w:rPr>
      </w:pPr>
      <w:r>
        <w:rPr>
          <w:rFonts w:ascii="Arial" w:eastAsia="Arial Unicode MS" w:hAnsi="Arial" w:cs="Arial"/>
          <w:i/>
          <w:iCs/>
          <w:color w:val="CF4A02"/>
          <w:sz w:val="18"/>
          <w:szCs w:val="18"/>
          <w:lang w:bidi="th-TH"/>
        </w:rPr>
        <w:t>Liabilities under finance lease agreements – minimum lease payments</w:t>
      </w:r>
    </w:p>
    <w:p w:rsidR="00883915" w:rsidRPr="00E1207D" w:rsidRDefault="00883915" w:rsidP="0009609A">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E61E78">
        <w:tc>
          <w:tcPr>
            <w:tcW w:w="3960" w:type="dxa"/>
            <w:tcBorders>
              <w:top w:val="nil"/>
              <w:left w:val="nil"/>
              <w:bottom w:val="nil"/>
              <w:right w:val="nil"/>
            </w:tcBorders>
            <w:shd w:val="clear" w:color="auto" w:fill="auto"/>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66441F">
        <w:tc>
          <w:tcPr>
            <w:tcW w:w="3960" w:type="dxa"/>
            <w:tcBorders>
              <w:top w:val="nil"/>
              <w:left w:val="nil"/>
              <w:bottom w:val="nil"/>
              <w:right w:val="nil"/>
            </w:tcBorders>
            <w:shd w:val="clear" w:color="auto" w:fill="auto"/>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66441F">
        <w:tc>
          <w:tcPr>
            <w:tcW w:w="3960" w:type="dxa"/>
            <w:tcBorders>
              <w:top w:val="nil"/>
              <w:left w:val="nil"/>
              <w:bottom w:val="nil"/>
              <w:right w:val="nil"/>
            </w:tcBorders>
            <w:shd w:val="clear" w:color="auto" w:fill="auto"/>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66441F">
        <w:tc>
          <w:tcPr>
            <w:tcW w:w="3960" w:type="dxa"/>
            <w:tcBorders>
              <w:top w:val="nil"/>
              <w:left w:val="nil"/>
              <w:bottom w:val="nil"/>
              <w:right w:val="nil"/>
            </w:tcBorders>
          </w:tcPr>
          <w:p w:rsidR="0009609A" w:rsidRPr="00E1207D" w:rsidRDefault="0009609A" w:rsidP="0009609A">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lang w:bidi="th-TH"/>
              </w:rPr>
            </w:pPr>
          </w:p>
        </w:tc>
      </w:tr>
      <w:tr w:rsidR="005F78C5" w:rsidRPr="00E1207D" w:rsidTr="005F78C5">
        <w:tc>
          <w:tcPr>
            <w:tcW w:w="3960" w:type="dxa"/>
            <w:tcBorders>
              <w:top w:val="nil"/>
              <w:left w:val="nil"/>
              <w:bottom w:val="nil"/>
              <w:right w:val="nil"/>
            </w:tcBorders>
          </w:tcPr>
          <w:p w:rsidR="005F78C5" w:rsidRPr="00E1207D" w:rsidRDefault="005F78C5" w:rsidP="005F78C5">
            <w:pPr>
              <w:tabs>
                <w:tab w:val="left" w:pos="166"/>
              </w:tabs>
              <w:spacing w:after="0" w:line="240" w:lineRule="auto"/>
              <w:ind w:left="-72"/>
              <w:jc w:val="both"/>
              <w:rPr>
                <w:rFonts w:ascii="Arial" w:hAnsi="Arial" w:cs="Arial"/>
                <w:b/>
                <w:bCs/>
                <w:spacing w:val="-2"/>
                <w:sz w:val="18"/>
                <w:szCs w:val="18"/>
              </w:rPr>
            </w:pPr>
            <w:r w:rsidRPr="00E1207D">
              <w:rPr>
                <w:rFonts w:ascii="Arial" w:hAnsi="Arial" w:cs="Arial"/>
                <w:sz w:val="18"/>
                <w:szCs w:val="18"/>
              </w:rPr>
              <w:t>Not later than one year</w:t>
            </w:r>
          </w:p>
        </w:tc>
        <w:tc>
          <w:tcPr>
            <w:tcW w:w="1367" w:type="dxa"/>
            <w:tcBorders>
              <w:top w:val="nil"/>
              <w:left w:val="nil"/>
              <w:bottom w:val="nil"/>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8,497,416</w:t>
            </w:r>
          </w:p>
        </w:tc>
        <w:tc>
          <w:tcPr>
            <w:tcW w:w="1368" w:type="dxa"/>
            <w:gridSpan w:val="2"/>
            <w:tcBorders>
              <w:top w:val="nil"/>
              <w:left w:val="nil"/>
              <w:bottom w:val="nil"/>
              <w:right w:val="nil"/>
            </w:tcBorders>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7,539,479</w:t>
            </w:r>
          </w:p>
        </w:tc>
        <w:tc>
          <w:tcPr>
            <w:tcW w:w="1368" w:type="dxa"/>
            <w:tcBorders>
              <w:top w:val="nil"/>
              <w:left w:val="nil"/>
              <w:bottom w:val="nil"/>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8,497,416</w:t>
            </w:r>
          </w:p>
        </w:tc>
        <w:tc>
          <w:tcPr>
            <w:tcW w:w="1368" w:type="dxa"/>
            <w:tcBorders>
              <w:top w:val="nil"/>
              <w:left w:val="nil"/>
              <w:bottom w:val="nil"/>
              <w:right w:val="nil"/>
            </w:tcBorders>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7,539,479</w:t>
            </w:r>
          </w:p>
        </w:tc>
      </w:tr>
      <w:tr w:rsidR="005F78C5" w:rsidRPr="00E1207D" w:rsidTr="005F78C5">
        <w:tc>
          <w:tcPr>
            <w:tcW w:w="3960" w:type="dxa"/>
            <w:tcBorders>
              <w:top w:val="nil"/>
              <w:left w:val="nil"/>
              <w:bottom w:val="nil"/>
              <w:right w:val="nil"/>
            </w:tcBorders>
          </w:tcPr>
          <w:p w:rsidR="005F78C5" w:rsidRPr="00E1207D" w:rsidRDefault="005F78C5" w:rsidP="005F78C5">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5,488,202</w:t>
            </w:r>
          </w:p>
        </w:tc>
        <w:tc>
          <w:tcPr>
            <w:tcW w:w="1368" w:type="dxa"/>
            <w:gridSpan w:val="2"/>
            <w:tcBorders>
              <w:top w:val="nil"/>
              <w:left w:val="nil"/>
              <w:bottom w:val="nil"/>
              <w:right w:val="nil"/>
            </w:tcBorders>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9,650,965</w:t>
            </w:r>
          </w:p>
        </w:tc>
        <w:tc>
          <w:tcPr>
            <w:tcW w:w="1368" w:type="dxa"/>
            <w:tcBorders>
              <w:top w:val="nil"/>
              <w:left w:val="nil"/>
              <w:bottom w:val="nil"/>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5,488,202</w:t>
            </w:r>
          </w:p>
        </w:tc>
        <w:tc>
          <w:tcPr>
            <w:tcW w:w="1368" w:type="dxa"/>
            <w:tcBorders>
              <w:top w:val="nil"/>
              <w:left w:val="nil"/>
              <w:bottom w:val="nil"/>
              <w:right w:val="nil"/>
            </w:tcBorders>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9,650,965</w:t>
            </w:r>
          </w:p>
        </w:tc>
      </w:tr>
      <w:tr w:rsidR="005F78C5" w:rsidRPr="00E1207D" w:rsidTr="005F78C5">
        <w:tc>
          <w:tcPr>
            <w:tcW w:w="3960" w:type="dxa"/>
            <w:tcBorders>
              <w:top w:val="nil"/>
              <w:left w:val="nil"/>
              <w:bottom w:val="nil"/>
              <w:right w:val="nil"/>
            </w:tcBorders>
          </w:tcPr>
          <w:p w:rsidR="005F78C5" w:rsidRPr="00E1207D" w:rsidRDefault="005F78C5" w:rsidP="005F78C5">
            <w:pPr>
              <w:spacing w:after="0" w:line="240" w:lineRule="auto"/>
              <w:jc w:val="both"/>
              <w:rPr>
                <w:rFonts w:ascii="Arial" w:hAnsi="Arial" w:cs="Arial"/>
                <w:sz w:val="18"/>
                <w:szCs w:val="18"/>
              </w:rPr>
            </w:pPr>
          </w:p>
        </w:tc>
        <w:tc>
          <w:tcPr>
            <w:tcW w:w="1367" w:type="dxa"/>
            <w:tcBorders>
              <w:top w:val="nil"/>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r>
      <w:tr w:rsidR="005F78C5" w:rsidRPr="00E1207D" w:rsidTr="0009609A">
        <w:tc>
          <w:tcPr>
            <w:tcW w:w="3960" w:type="dxa"/>
            <w:tcBorders>
              <w:top w:val="nil"/>
              <w:left w:val="nil"/>
              <w:bottom w:val="nil"/>
              <w:right w:val="nil"/>
            </w:tcBorders>
          </w:tcPr>
          <w:p w:rsidR="005F78C5" w:rsidRPr="00E1207D" w:rsidRDefault="005F78C5" w:rsidP="005F78C5">
            <w:pPr>
              <w:spacing w:after="0" w:line="240" w:lineRule="auto"/>
              <w:ind w:left="-109"/>
              <w:jc w:val="both"/>
              <w:rPr>
                <w:rFonts w:ascii="Arial" w:hAnsi="Arial" w:cs="Arial"/>
                <w:spacing w:val="-6"/>
                <w:sz w:val="18"/>
                <w:szCs w:val="18"/>
              </w:rPr>
            </w:pPr>
            <w:r w:rsidRPr="00E1207D">
              <w:rPr>
                <w:rFonts w:ascii="Arial" w:hAnsi="Arial" w:cs="Arial"/>
                <w:spacing w:val="-6"/>
                <w:sz w:val="18"/>
                <w:szCs w:val="18"/>
                <w:u w:val="single"/>
              </w:rPr>
              <w:t>Less</w:t>
            </w:r>
            <w:r w:rsidRPr="00E1207D">
              <w:rPr>
                <w:rFonts w:ascii="Arial" w:hAnsi="Arial" w:cs="Arial"/>
                <w:spacing w:val="-6"/>
                <w:sz w:val="18"/>
                <w:szCs w:val="18"/>
              </w:rPr>
              <w:t xml:space="preserve"> Future finance charges on finance leases</w:t>
            </w:r>
          </w:p>
        </w:tc>
        <w:tc>
          <w:tcPr>
            <w:tcW w:w="1367" w:type="dxa"/>
            <w:tcBorders>
              <w:top w:val="nil"/>
              <w:left w:val="nil"/>
              <w:bottom w:val="single" w:sz="4" w:space="0" w:color="auto"/>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(854,156)</w:t>
            </w:r>
          </w:p>
        </w:tc>
        <w:tc>
          <w:tcPr>
            <w:tcW w:w="1368" w:type="dxa"/>
            <w:gridSpan w:val="2"/>
            <w:tcBorders>
              <w:top w:val="nil"/>
              <w:left w:val="nil"/>
              <w:bottom w:val="single" w:sz="4" w:space="0" w:color="auto"/>
              <w:right w:val="nil"/>
            </w:tcBorders>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(1,369,985)</w:t>
            </w:r>
          </w:p>
        </w:tc>
        <w:tc>
          <w:tcPr>
            <w:tcW w:w="1368" w:type="dxa"/>
            <w:tcBorders>
              <w:top w:val="nil"/>
              <w:left w:val="nil"/>
              <w:bottom w:val="single" w:sz="4" w:space="0" w:color="auto"/>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(854,156)</w:t>
            </w:r>
          </w:p>
        </w:tc>
        <w:tc>
          <w:tcPr>
            <w:tcW w:w="1368" w:type="dxa"/>
            <w:tcBorders>
              <w:top w:val="nil"/>
              <w:left w:val="nil"/>
              <w:bottom w:val="single" w:sz="4" w:space="0" w:color="auto"/>
              <w:right w:val="nil"/>
            </w:tcBorders>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(1,369,985)</w:t>
            </w:r>
          </w:p>
        </w:tc>
      </w:tr>
      <w:tr w:rsidR="005F78C5" w:rsidRPr="00E1207D" w:rsidTr="0009609A">
        <w:tc>
          <w:tcPr>
            <w:tcW w:w="3960" w:type="dxa"/>
            <w:tcBorders>
              <w:top w:val="nil"/>
              <w:left w:val="nil"/>
              <w:bottom w:val="nil"/>
              <w:right w:val="nil"/>
            </w:tcBorders>
          </w:tcPr>
          <w:p w:rsidR="005F78C5" w:rsidRPr="00E1207D" w:rsidRDefault="005F78C5" w:rsidP="005F78C5">
            <w:pPr>
              <w:spacing w:after="0" w:line="240" w:lineRule="auto"/>
              <w:ind w:left="-109"/>
              <w:jc w:val="both"/>
              <w:rPr>
                <w:rFonts w:ascii="Arial" w:hAnsi="Arial" w:cs="Arial"/>
                <w:sz w:val="18"/>
                <w:szCs w:val="18"/>
              </w:rPr>
            </w:pPr>
          </w:p>
        </w:tc>
        <w:tc>
          <w:tcPr>
            <w:tcW w:w="1367" w:type="dxa"/>
            <w:tcBorders>
              <w:top w:val="nil"/>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r>
      <w:tr w:rsidR="005F78C5" w:rsidRPr="00E1207D" w:rsidTr="00A575F9">
        <w:tc>
          <w:tcPr>
            <w:tcW w:w="3960" w:type="dxa"/>
            <w:tcBorders>
              <w:top w:val="nil"/>
              <w:left w:val="nil"/>
              <w:bottom w:val="nil"/>
              <w:right w:val="nil"/>
            </w:tcBorders>
          </w:tcPr>
          <w:p w:rsidR="005F78C5" w:rsidRPr="00E1207D" w:rsidRDefault="005F78C5" w:rsidP="005F78C5">
            <w:pPr>
              <w:spacing w:after="0" w:line="240" w:lineRule="auto"/>
              <w:ind w:left="-109"/>
              <w:jc w:val="both"/>
              <w:rPr>
                <w:rFonts w:ascii="Arial" w:hAnsi="Arial" w:cs="Arial"/>
                <w:sz w:val="18"/>
                <w:szCs w:val="18"/>
              </w:rPr>
            </w:pPr>
            <w:r w:rsidRPr="00E1207D">
              <w:rPr>
                <w:rFonts w:ascii="Arial" w:hAnsi="Arial" w:cs="Arial"/>
                <w:sz w:val="18"/>
                <w:szCs w:val="18"/>
              </w:rPr>
              <w:t>Present value of finance lease liabilities</w:t>
            </w:r>
          </w:p>
        </w:tc>
        <w:tc>
          <w:tcPr>
            <w:tcW w:w="1367" w:type="dxa"/>
            <w:tcBorders>
              <w:top w:val="nil"/>
              <w:left w:val="nil"/>
              <w:bottom w:val="single" w:sz="4" w:space="0" w:color="auto"/>
              <w:right w:val="nil"/>
            </w:tcBorders>
            <w:shd w:val="clear" w:color="auto" w:fill="FAFAFA"/>
            <w:vAlign w:val="bottom"/>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13</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131</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462</w:t>
            </w:r>
          </w:p>
        </w:tc>
        <w:tc>
          <w:tcPr>
            <w:tcW w:w="1368" w:type="dxa"/>
            <w:gridSpan w:val="2"/>
            <w:tcBorders>
              <w:top w:val="nil"/>
              <w:left w:val="nil"/>
              <w:bottom w:val="single" w:sz="4" w:space="0" w:color="auto"/>
              <w:right w:val="nil"/>
            </w:tcBorders>
            <w:vAlign w:val="bottom"/>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fldChar w:fldCharType="begin"/>
            </w:r>
            <w:r w:rsidRPr="00E1207D">
              <w:rPr>
                <w:rFonts w:ascii="Arial" w:eastAsia="Cordia New" w:hAnsi="Arial" w:cs="Arial"/>
                <w:sz w:val="18"/>
                <w:szCs w:val="18"/>
                <w:lang w:val="en-GB" w:bidi="th-TH"/>
              </w:rPr>
              <w:instrText xml:space="preserve"> =SUM(ABOVE) </w:instrText>
            </w:r>
            <w:r w:rsidRPr="00E1207D">
              <w:rPr>
                <w:rFonts w:ascii="Arial" w:eastAsia="Cordia New" w:hAnsi="Arial" w:cs="Arial"/>
                <w:sz w:val="18"/>
                <w:szCs w:val="18"/>
                <w:lang w:val="en-GB" w:bidi="th-TH"/>
              </w:rPr>
              <w:fldChar w:fldCharType="separate"/>
            </w:r>
            <w:r w:rsidRPr="00E1207D">
              <w:rPr>
                <w:rFonts w:ascii="Arial" w:eastAsia="Cordia New" w:hAnsi="Arial" w:cs="Arial"/>
                <w:noProof/>
                <w:sz w:val="18"/>
                <w:szCs w:val="18"/>
                <w:lang w:val="en-GB" w:bidi="th-TH"/>
              </w:rPr>
              <w:t>15,820,459</w:t>
            </w:r>
            <w:r w:rsidRPr="00E1207D">
              <w:rPr>
                <w:rFonts w:ascii="Arial" w:eastAsia="Cordia New" w:hAnsi="Arial" w:cs="Arial"/>
                <w:sz w:val="18"/>
                <w:szCs w:val="18"/>
                <w:lang w:val="en-GB" w:bidi="th-TH"/>
              </w:rPr>
              <w:fldChar w:fldCharType="end"/>
            </w:r>
          </w:p>
        </w:tc>
        <w:tc>
          <w:tcPr>
            <w:tcW w:w="1368" w:type="dxa"/>
            <w:tcBorders>
              <w:top w:val="nil"/>
              <w:left w:val="nil"/>
              <w:bottom w:val="single" w:sz="4" w:space="0" w:color="auto"/>
              <w:right w:val="nil"/>
            </w:tcBorders>
            <w:shd w:val="clear" w:color="auto" w:fill="FAFAFA"/>
            <w:vAlign w:val="bottom"/>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13</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131</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462</w:t>
            </w:r>
          </w:p>
        </w:tc>
        <w:tc>
          <w:tcPr>
            <w:tcW w:w="1368" w:type="dxa"/>
            <w:tcBorders>
              <w:top w:val="nil"/>
              <w:left w:val="nil"/>
              <w:bottom w:val="single" w:sz="4" w:space="0" w:color="auto"/>
              <w:right w:val="nil"/>
            </w:tcBorders>
            <w:vAlign w:val="bottom"/>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fldChar w:fldCharType="begin"/>
            </w:r>
            <w:r w:rsidRPr="00E1207D">
              <w:rPr>
                <w:rFonts w:ascii="Arial" w:eastAsia="Cordia New" w:hAnsi="Arial" w:cs="Arial"/>
                <w:sz w:val="18"/>
                <w:szCs w:val="18"/>
                <w:lang w:val="en-GB" w:bidi="th-TH"/>
              </w:rPr>
              <w:instrText xml:space="preserve"> =SUM(above) </w:instrText>
            </w:r>
            <w:r w:rsidRPr="00E1207D">
              <w:rPr>
                <w:rFonts w:ascii="Arial" w:eastAsia="Cordia New" w:hAnsi="Arial" w:cs="Arial"/>
                <w:sz w:val="18"/>
                <w:szCs w:val="18"/>
                <w:lang w:val="en-GB" w:bidi="th-TH"/>
              </w:rPr>
              <w:fldChar w:fldCharType="separate"/>
            </w:r>
            <w:r w:rsidRPr="00E1207D">
              <w:rPr>
                <w:rFonts w:ascii="Arial" w:eastAsia="Cordia New" w:hAnsi="Arial" w:cs="Arial"/>
                <w:noProof/>
                <w:sz w:val="18"/>
                <w:szCs w:val="18"/>
                <w:lang w:val="en-GB" w:bidi="th-TH"/>
              </w:rPr>
              <w:t>15,820,459</w:t>
            </w:r>
            <w:r w:rsidRPr="00E1207D">
              <w:rPr>
                <w:rFonts w:ascii="Arial" w:eastAsia="Cordia New" w:hAnsi="Arial" w:cs="Arial"/>
                <w:sz w:val="18"/>
                <w:szCs w:val="18"/>
                <w:lang w:val="en-GB" w:bidi="th-TH"/>
              </w:rPr>
              <w:fldChar w:fldCharType="end"/>
            </w:r>
          </w:p>
        </w:tc>
      </w:tr>
      <w:tr w:rsidR="005F78C5" w:rsidRPr="00E1207D" w:rsidTr="0009609A">
        <w:tc>
          <w:tcPr>
            <w:tcW w:w="3960" w:type="dxa"/>
            <w:tcBorders>
              <w:top w:val="nil"/>
              <w:left w:val="nil"/>
              <w:bottom w:val="nil"/>
              <w:right w:val="nil"/>
            </w:tcBorders>
          </w:tcPr>
          <w:p w:rsidR="005F78C5" w:rsidRPr="00E1207D" w:rsidRDefault="005F78C5" w:rsidP="005F78C5">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r>
      <w:tr w:rsidR="005F78C5" w:rsidRPr="00E1207D" w:rsidTr="00570CBA">
        <w:tc>
          <w:tcPr>
            <w:tcW w:w="3960" w:type="dxa"/>
            <w:tcBorders>
              <w:top w:val="nil"/>
              <w:left w:val="nil"/>
              <w:bottom w:val="nil"/>
              <w:right w:val="nil"/>
            </w:tcBorders>
            <w:vAlign w:val="center"/>
          </w:tcPr>
          <w:p w:rsidR="005F78C5" w:rsidRPr="00E1207D" w:rsidRDefault="00883915" w:rsidP="00883915">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Representing lease liabilities:</w:t>
            </w:r>
          </w:p>
        </w:tc>
        <w:tc>
          <w:tcPr>
            <w:tcW w:w="1367" w:type="dxa"/>
            <w:tcBorders>
              <w:top w:val="nil"/>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r>
      <w:tr w:rsidR="005F78C5" w:rsidRPr="00E1207D" w:rsidTr="00570CBA">
        <w:tc>
          <w:tcPr>
            <w:tcW w:w="3960" w:type="dxa"/>
            <w:tcBorders>
              <w:top w:val="nil"/>
              <w:left w:val="nil"/>
              <w:bottom w:val="nil"/>
              <w:right w:val="nil"/>
            </w:tcBorders>
            <w:vAlign w:val="center"/>
          </w:tcPr>
          <w:p w:rsidR="005F78C5" w:rsidRPr="00E1207D" w:rsidRDefault="005F78C5" w:rsidP="00883915">
            <w:pPr>
              <w:tabs>
                <w:tab w:val="left" w:pos="166"/>
              </w:tabs>
              <w:spacing w:after="0" w:line="240" w:lineRule="auto"/>
              <w:ind w:left="-72"/>
              <w:jc w:val="both"/>
              <w:rPr>
                <w:rFonts w:ascii="Arial" w:hAnsi="Arial" w:cs="Arial"/>
                <w:sz w:val="18"/>
                <w:szCs w:val="18"/>
                <w:cs/>
                <w:lang w:bidi="th-TH"/>
              </w:rPr>
            </w:pPr>
            <w:r w:rsidRPr="00E1207D">
              <w:rPr>
                <w:rFonts w:ascii="Arial" w:hAnsi="Arial" w:cs="Arial"/>
                <w:sz w:val="18"/>
                <w:szCs w:val="18"/>
                <w:cs/>
                <w:lang w:bidi="th-TH"/>
              </w:rPr>
              <w:t xml:space="preserve">   - </w:t>
            </w:r>
            <w:r w:rsidR="00883915" w:rsidRPr="00E1207D">
              <w:rPr>
                <w:rFonts w:ascii="Arial" w:hAnsi="Arial" w:cs="Arial"/>
                <w:sz w:val="18"/>
                <w:szCs w:val="18"/>
                <w:lang w:bidi="th-TH"/>
              </w:rPr>
              <w:t>Current</w:t>
            </w:r>
          </w:p>
        </w:tc>
        <w:tc>
          <w:tcPr>
            <w:tcW w:w="1367" w:type="dxa"/>
            <w:tcBorders>
              <w:top w:val="nil"/>
              <w:left w:val="nil"/>
              <w:bottom w:val="nil"/>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7</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904</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273</w:t>
            </w:r>
          </w:p>
        </w:tc>
        <w:tc>
          <w:tcPr>
            <w:tcW w:w="1368" w:type="dxa"/>
            <w:gridSpan w:val="2"/>
            <w:tcBorders>
              <w:top w:val="nil"/>
              <w:left w:val="nil"/>
              <w:bottom w:val="nil"/>
              <w:right w:val="nil"/>
            </w:tcBorders>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6</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741</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734</w:t>
            </w:r>
          </w:p>
        </w:tc>
        <w:tc>
          <w:tcPr>
            <w:tcW w:w="1368" w:type="dxa"/>
            <w:tcBorders>
              <w:top w:val="nil"/>
              <w:left w:val="nil"/>
              <w:bottom w:val="nil"/>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7</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904</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273</w:t>
            </w:r>
          </w:p>
        </w:tc>
        <w:tc>
          <w:tcPr>
            <w:tcW w:w="1368" w:type="dxa"/>
            <w:tcBorders>
              <w:top w:val="nil"/>
              <w:left w:val="nil"/>
              <w:bottom w:val="nil"/>
              <w:right w:val="nil"/>
            </w:tcBorders>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6</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741</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734</w:t>
            </w:r>
          </w:p>
        </w:tc>
      </w:tr>
      <w:tr w:rsidR="005F78C5" w:rsidRPr="00E1207D" w:rsidTr="005F78C5">
        <w:tc>
          <w:tcPr>
            <w:tcW w:w="3960" w:type="dxa"/>
            <w:tcBorders>
              <w:top w:val="nil"/>
              <w:left w:val="nil"/>
              <w:bottom w:val="nil"/>
              <w:right w:val="nil"/>
            </w:tcBorders>
          </w:tcPr>
          <w:p w:rsidR="005F78C5" w:rsidRPr="00E1207D" w:rsidRDefault="005F78C5" w:rsidP="00883915">
            <w:pPr>
              <w:tabs>
                <w:tab w:val="left" w:pos="166"/>
              </w:tabs>
              <w:spacing w:after="0" w:line="240" w:lineRule="auto"/>
              <w:ind w:left="-72"/>
              <w:jc w:val="both"/>
              <w:rPr>
                <w:rFonts w:ascii="Arial" w:hAnsi="Arial" w:cs="Arial"/>
                <w:sz w:val="18"/>
                <w:szCs w:val="18"/>
                <w:cs/>
                <w:lang w:bidi="th-TH"/>
              </w:rPr>
            </w:pPr>
            <w:r w:rsidRPr="00E1207D">
              <w:rPr>
                <w:rFonts w:ascii="Arial" w:hAnsi="Arial" w:cs="Arial"/>
                <w:sz w:val="18"/>
                <w:szCs w:val="18"/>
                <w:cs/>
                <w:lang w:bidi="th-TH"/>
              </w:rPr>
              <w:t xml:space="preserve">   - </w:t>
            </w:r>
            <w:r w:rsidR="00883915" w:rsidRPr="00E1207D">
              <w:rPr>
                <w:rFonts w:ascii="Arial" w:hAnsi="Arial" w:cs="Arial"/>
                <w:sz w:val="18"/>
                <w:szCs w:val="18"/>
                <w:lang w:bidi="th-TH"/>
              </w:rPr>
              <w:t>Non-current</w:t>
            </w:r>
          </w:p>
        </w:tc>
        <w:tc>
          <w:tcPr>
            <w:tcW w:w="1367" w:type="dxa"/>
            <w:tcBorders>
              <w:top w:val="nil"/>
              <w:left w:val="nil"/>
              <w:bottom w:val="single" w:sz="4" w:space="0" w:color="auto"/>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5</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227</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189</w:t>
            </w:r>
          </w:p>
        </w:tc>
        <w:tc>
          <w:tcPr>
            <w:tcW w:w="1368" w:type="dxa"/>
            <w:gridSpan w:val="2"/>
            <w:tcBorders>
              <w:top w:val="nil"/>
              <w:left w:val="nil"/>
              <w:bottom w:val="single" w:sz="4" w:space="0" w:color="auto"/>
              <w:right w:val="nil"/>
            </w:tcBorders>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9,078,725</w:t>
            </w:r>
          </w:p>
        </w:tc>
        <w:tc>
          <w:tcPr>
            <w:tcW w:w="1368" w:type="dxa"/>
            <w:tcBorders>
              <w:top w:val="nil"/>
              <w:left w:val="nil"/>
              <w:bottom w:val="single" w:sz="4" w:space="0" w:color="auto"/>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5</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227</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189</w:t>
            </w:r>
          </w:p>
        </w:tc>
        <w:tc>
          <w:tcPr>
            <w:tcW w:w="1368" w:type="dxa"/>
            <w:tcBorders>
              <w:top w:val="nil"/>
              <w:left w:val="nil"/>
              <w:bottom w:val="single" w:sz="4" w:space="0" w:color="auto"/>
              <w:right w:val="nil"/>
            </w:tcBorders>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9,078,725</w:t>
            </w:r>
          </w:p>
        </w:tc>
      </w:tr>
      <w:tr w:rsidR="005F78C5" w:rsidRPr="00E1207D" w:rsidTr="005F78C5">
        <w:tc>
          <w:tcPr>
            <w:tcW w:w="3960" w:type="dxa"/>
            <w:tcBorders>
              <w:top w:val="nil"/>
              <w:left w:val="nil"/>
              <w:bottom w:val="nil"/>
              <w:right w:val="nil"/>
            </w:tcBorders>
          </w:tcPr>
          <w:p w:rsidR="005F78C5" w:rsidRPr="00E1207D" w:rsidRDefault="005F78C5" w:rsidP="005F78C5">
            <w:pPr>
              <w:spacing w:after="0" w:line="240" w:lineRule="auto"/>
              <w:ind w:right="-213"/>
              <w:rPr>
                <w:rFonts w:ascii="Arial" w:eastAsia="Cordia New" w:hAnsi="Arial" w:cs="Arial"/>
                <w:spacing w:val="-8"/>
                <w:sz w:val="18"/>
                <w:szCs w:val="18"/>
                <w:cs/>
                <w:lang w:val="en-GB" w:bidi="th-TH"/>
              </w:rPr>
            </w:pPr>
          </w:p>
        </w:tc>
        <w:tc>
          <w:tcPr>
            <w:tcW w:w="1367" w:type="dxa"/>
            <w:tcBorders>
              <w:top w:val="single" w:sz="4" w:space="0" w:color="auto"/>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r>
      <w:tr w:rsidR="005F78C5" w:rsidRPr="00E1207D" w:rsidTr="005F78C5">
        <w:tc>
          <w:tcPr>
            <w:tcW w:w="3960" w:type="dxa"/>
            <w:tcBorders>
              <w:top w:val="nil"/>
              <w:left w:val="nil"/>
              <w:bottom w:val="nil"/>
              <w:right w:val="nil"/>
            </w:tcBorders>
          </w:tcPr>
          <w:p w:rsidR="005F78C5" w:rsidRPr="00E1207D" w:rsidRDefault="00883915" w:rsidP="00883915">
            <w:pPr>
              <w:spacing w:after="0" w:line="240" w:lineRule="auto"/>
              <w:ind w:left="-109"/>
              <w:jc w:val="both"/>
              <w:rPr>
                <w:rFonts w:ascii="Arial" w:hAnsi="Arial" w:cs="Arial"/>
                <w:sz w:val="18"/>
                <w:szCs w:val="18"/>
                <w:cs/>
                <w:lang w:bidi="th-TH"/>
              </w:rPr>
            </w:pPr>
            <w:r w:rsidRPr="00E1207D">
              <w:rPr>
                <w:rFonts w:ascii="Arial" w:hAnsi="Arial" w:cs="Arial"/>
                <w:sz w:val="18"/>
                <w:szCs w:val="18"/>
              </w:rPr>
              <w:t>Present value of finance lease liabilities</w:t>
            </w:r>
          </w:p>
        </w:tc>
        <w:tc>
          <w:tcPr>
            <w:tcW w:w="1367" w:type="dxa"/>
            <w:tcBorders>
              <w:top w:val="nil"/>
              <w:left w:val="nil"/>
              <w:bottom w:val="single" w:sz="4" w:space="0" w:color="auto"/>
              <w:right w:val="nil"/>
            </w:tcBorders>
            <w:shd w:val="clear" w:color="auto" w:fill="FAFAFA"/>
            <w:vAlign w:val="bottom"/>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13</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131</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462</w:t>
            </w:r>
          </w:p>
        </w:tc>
        <w:tc>
          <w:tcPr>
            <w:tcW w:w="1368" w:type="dxa"/>
            <w:gridSpan w:val="2"/>
            <w:tcBorders>
              <w:top w:val="nil"/>
              <w:left w:val="nil"/>
              <w:bottom w:val="single" w:sz="4" w:space="0" w:color="auto"/>
              <w:right w:val="nil"/>
            </w:tcBorders>
            <w:vAlign w:val="bottom"/>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bidi="th-TH"/>
              </w:rPr>
              <w:fldChar w:fldCharType="begin"/>
            </w:r>
            <w:r w:rsidRPr="00E1207D">
              <w:rPr>
                <w:rFonts w:ascii="Arial" w:eastAsia="Cordia New" w:hAnsi="Arial" w:cs="Arial"/>
                <w:sz w:val="18"/>
                <w:szCs w:val="18"/>
                <w:lang w:bidi="th-TH"/>
              </w:rPr>
              <w:instrText xml:space="preserve"> =SUM(ABOVE) </w:instrText>
            </w:r>
            <w:r w:rsidRPr="00E1207D">
              <w:rPr>
                <w:rFonts w:ascii="Arial" w:eastAsia="Cordia New" w:hAnsi="Arial" w:cs="Arial"/>
                <w:sz w:val="18"/>
                <w:szCs w:val="18"/>
                <w:lang w:bidi="th-TH"/>
              </w:rPr>
              <w:fldChar w:fldCharType="separate"/>
            </w:r>
            <w:r w:rsidRPr="00E1207D">
              <w:rPr>
                <w:rFonts w:ascii="Arial" w:eastAsia="Cordia New" w:hAnsi="Arial" w:cs="Arial"/>
                <w:noProof/>
                <w:sz w:val="18"/>
                <w:szCs w:val="18"/>
                <w:lang w:val="en-GB" w:bidi="th-TH"/>
              </w:rPr>
              <w:t>15</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820</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459</w:t>
            </w:r>
            <w:r w:rsidRPr="00E1207D">
              <w:rPr>
                <w:rFonts w:ascii="Arial" w:eastAsia="Cordia New" w:hAnsi="Arial" w:cs="Arial"/>
                <w:sz w:val="18"/>
                <w:szCs w:val="18"/>
                <w:lang w:bidi="th-TH"/>
              </w:rPr>
              <w:fldChar w:fldCharType="end"/>
            </w:r>
          </w:p>
        </w:tc>
        <w:tc>
          <w:tcPr>
            <w:tcW w:w="1368" w:type="dxa"/>
            <w:tcBorders>
              <w:top w:val="nil"/>
              <w:left w:val="nil"/>
              <w:bottom w:val="single" w:sz="4" w:space="0" w:color="auto"/>
              <w:right w:val="nil"/>
            </w:tcBorders>
            <w:shd w:val="clear" w:color="auto" w:fill="FAFAFA"/>
            <w:vAlign w:val="bottom"/>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13</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131</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462</w:t>
            </w:r>
          </w:p>
        </w:tc>
        <w:tc>
          <w:tcPr>
            <w:tcW w:w="1368" w:type="dxa"/>
            <w:tcBorders>
              <w:top w:val="nil"/>
              <w:left w:val="nil"/>
              <w:bottom w:val="single" w:sz="4" w:space="0" w:color="auto"/>
              <w:right w:val="nil"/>
            </w:tcBorders>
            <w:vAlign w:val="bottom"/>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bidi="th-TH"/>
              </w:rPr>
              <w:fldChar w:fldCharType="begin"/>
            </w:r>
            <w:r w:rsidRPr="00E1207D">
              <w:rPr>
                <w:rFonts w:ascii="Arial" w:eastAsia="Cordia New" w:hAnsi="Arial" w:cs="Arial"/>
                <w:sz w:val="18"/>
                <w:szCs w:val="18"/>
                <w:lang w:bidi="th-TH"/>
              </w:rPr>
              <w:instrText xml:space="preserve"> =SUM(ABOVE) </w:instrText>
            </w:r>
            <w:r w:rsidRPr="00E1207D">
              <w:rPr>
                <w:rFonts w:ascii="Arial" w:eastAsia="Cordia New" w:hAnsi="Arial" w:cs="Arial"/>
                <w:sz w:val="18"/>
                <w:szCs w:val="18"/>
                <w:lang w:bidi="th-TH"/>
              </w:rPr>
              <w:fldChar w:fldCharType="separate"/>
            </w:r>
            <w:r w:rsidRPr="00E1207D">
              <w:rPr>
                <w:rFonts w:ascii="Arial" w:eastAsia="Cordia New" w:hAnsi="Arial" w:cs="Arial"/>
                <w:noProof/>
                <w:sz w:val="18"/>
                <w:szCs w:val="18"/>
                <w:lang w:val="en-GB" w:bidi="th-TH"/>
              </w:rPr>
              <w:t>15</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820</w:t>
            </w:r>
            <w:r w:rsidRPr="00E1207D">
              <w:rPr>
                <w:rFonts w:ascii="Arial" w:eastAsia="Cordia New" w:hAnsi="Arial" w:cs="Arial"/>
                <w:noProof/>
                <w:sz w:val="18"/>
                <w:szCs w:val="18"/>
                <w:lang w:bidi="th-TH"/>
              </w:rPr>
              <w:t>,</w:t>
            </w:r>
            <w:r w:rsidRPr="00E1207D">
              <w:rPr>
                <w:rFonts w:ascii="Arial" w:eastAsia="Cordia New" w:hAnsi="Arial" w:cs="Arial"/>
                <w:noProof/>
                <w:sz w:val="18"/>
                <w:szCs w:val="18"/>
                <w:lang w:val="en-GB" w:bidi="th-TH"/>
              </w:rPr>
              <w:t>459</w:t>
            </w:r>
            <w:r w:rsidRPr="00E1207D">
              <w:rPr>
                <w:rFonts w:ascii="Arial" w:eastAsia="Cordia New" w:hAnsi="Arial" w:cs="Arial"/>
                <w:sz w:val="18"/>
                <w:szCs w:val="18"/>
                <w:lang w:bidi="th-TH"/>
              </w:rPr>
              <w:fldChar w:fldCharType="end"/>
            </w:r>
          </w:p>
        </w:tc>
      </w:tr>
      <w:tr w:rsidR="005F78C5" w:rsidRPr="00E1207D" w:rsidTr="005F78C5">
        <w:tc>
          <w:tcPr>
            <w:tcW w:w="3960" w:type="dxa"/>
            <w:tcBorders>
              <w:top w:val="nil"/>
              <w:left w:val="nil"/>
              <w:bottom w:val="nil"/>
              <w:right w:val="nil"/>
            </w:tcBorders>
          </w:tcPr>
          <w:p w:rsidR="005F78C5" w:rsidRPr="00E1207D" w:rsidRDefault="005F78C5" w:rsidP="005F78C5">
            <w:pPr>
              <w:spacing w:after="0" w:line="240" w:lineRule="auto"/>
              <w:ind w:left="-109"/>
              <w:jc w:val="both"/>
              <w:rPr>
                <w:rFonts w:ascii="Arial" w:hAnsi="Arial" w:cs="Arial"/>
                <w:b/>
                <w:bCs/>
                <w:spacing w:val="-2"/>
                <w:sz w:val="18"/>
                <w:szCs w:val="18"/>
              </w:rPr>
            </w:pPr>
          </w:p>
        </w:tc>
        <w:tc>
          <w:tcPr>
            <w:tcW w:w="1367" w:type="dxa"/>
            <w:tcBorders>
              <w:top w:val="single" w:sz="4" w:space="0" w:color="auto"/>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r>
      <w:tr w:rsidR="005F78C5" w:rsidRPr="00E1207D" w:rsidTr="0009609A">
        <w:tc>
          <w:tcPr>
            <w:tcW w:w="3960" w:type="dxa"/>
            <w:tcBorders>
              <w:top w:val="nil"/>
              <w:left w:val="nil"/>
              <w:bottom w:val="nil"/>
              <w:right w:val="nil"/>
            </w:tcBorders>
          </w:tcPr>
          <w:p w:rsidR="005F78C5" w:rsidRPr="00E1207D" w:rsidRDefault="005F78C5" w:rsidP="005F78C5">
            <w:pPr>
              <w:spacing w:after="0" w:line="240" w:lineRule="auto"/>
              <w:ind w:left="-109"/>
              <w:jc w:val="both"/>
              <w:rPr>
                <w:rFonts w:ascii="Arial" w:hAnsi="Arial" w:cs="Arial"/>
                <w:sz w:val="18"/>
                <w:szCs w:val="18"/>
              </w:rPr>
            </w:pPr>
            <w:r w:rsidRPr="00E1207D">
              <w:rPr>
                <w:rFonts w:ascii="Arial" w:hAnsi="Arial" w:cs="Arial"/>
                <w:b/>
                <w:bCs/>
                <w:spacing w:val="-2"/>
                <w:sz w:val="18"/>
                <w:szCs w:val="18"/>
              </w:rPr>
              <w:t>Present value of finance lease liabilities:</w:t>
            </w:r>
          </w:p>
        </w:tc>
        <w:tc>
          <w:tcPr>
            <w:tcW w:w="1367" w:type="dxa"/>
            <w:tcBorders>
              <w:top w:val="nil"/>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rsidR="005F78C5" w:rsidRPr="00E1207D" w:rsidRDefault="005F78C5" w:rsidP="005F78C5">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rsidR="005F78C5" w:rsidRPr="00E1207D" w:rsidRDefault="005F78C5" w:rsidP="005F78C5">
            <w:pPr>
              <w:spacing w:after="0" w:line="240" w:lineRule="auto"/>
              <w:ind w:left="-40" w:right="-72"/>
              <w:jc w:val="right"/>
              <w:rPr>
                <w:rFonts w:ascii="Arial" w:hAnsi="Arial" w:cs="Arial"/>
                <w:b/>
                <w:bCs/>
                <w:sz w:val="18"/>
                <w:szCs w:val="18"/>
                <w:lang w:bidi="th-TH"/>
              </w:rPr>
            </w:pPr>
          </w:p>
        </w:tc>
      </w:tr>
      <w:tr w:rsidR="005F78C5" w:rsidRPr="00E1207D" w:rsidTr="00A55C0E">
        <w:tc>
          <w:tcPr>
            <w:tcW w:w="3960" w:type="dxa"/>
            <w:tcBorders>
              <w:top w:val="nil"/>
              <w:left w:val="nil"/>
              <w:bottom w:val="nil"/>
              <w:right w:val="nil"/>
            </w:tcBorders>
          </w:tcPr>
          <w:p w:rsidR="005F78C5" w:rsidRPr="00E1207D" w:rsidRDefault="005F78C5" w:rsidP="005F78C5">
            <w:pPr>
              <w:spacing w:after="0" w:line="240" w:lineRule="auto"/>
              <w:ind w:left="-109"/>
              <w:jc w:val="both"/>
              <w:rPr>
                <w:rFonts w:ascii="Arial" w:hAnsi="Arial" w:cs="Arial"/>
                <w:b/>
                <w:bCs/>
                <w:spacing w:val="-2"/>
                <w:sz w:val="18"/>
                <w:szCs w:val="18"/>
              </w:rPr>
            </w:pPr>
            <w:r w:rsidRPr="00E1207D">
              <w:rPr>
                <w:rFonts w:ascii="Arial" w:hAnsi="Arial" w:cs="Arial"/>
                <w:sz w:val="18"/>
                <w:szCs w:val="18"/>
              </w:rPr>
              <w:t>Not later than one year</w:t>
            </w:r>
          </w:p>
        </w:tc>
        <w:tc>
          <w:tcPr>
            <w:tcW w:w="1367" w:type="dxa"/>
            <w:tcBorders>
              <w:top w:val="nil"/>
              <w:left w:val="nil"/>
              <w:bottom w:val="nil"/>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7</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904</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273</w:t>
            </w:r>
          </w:p>
        </w:tc>
        <w:tc>
          <w:tcPr>
            <w:tcW w:w="1368" w:type="dxa"/>
            <w:gridSpan w:val="2"/>
            <w:tcBorders>
              <w:top w:val="nil"/>
              <w:left w:val="nil"/>
              <w:bottom w:val="nil"/>
              <w:right w:val="nil"/>
            </w:tcBorders>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6,741,734</w:t>
            </w:r>
          </w:p>
        </w:tc>
        <w:tc>
          <w:tcPr>
            <w:tcW w:w="1368" w:type="dxa"/>
            <w:tcBorders>
              <w:top w:val="nil"/>
              <w:left w:val="nil"/>
              <w:bottom w:val="nil"/>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7</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904</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273</w:t>
            </w:r>
          </w:p>
        </w:tc>
        <w:tc>
          <w:tcPr>
            <w:tcW w:w="1368" w:type="dxa"/>
            <w:tcBorders>
              <w:top w:val="nil"/>
              <w:left w:val="nil"/>
              <w:bottom w:val="nil"/>
              <w:right w:val="nil"/>
            </w:tcBorders>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6,741,734</w:t>
            </w:r>
          </w:p>
        </w:tc>
      </w:tr>
      <w:tr w:rsidR="005F78C5" w:rsidRPr="00E1207D" w:rsidTr="00A55C0E">
        <w:tc>
          <w:tcPr>
            <w:tcW w:w="3960" w:type="dxa"/>
            <w:tcBorders>
              <w:top w:val="nil"/>
              <w:left w:val="nil"/>
              <w:bottom w:val="nil"/>
              <w:right w:val="nil"/>
            </w:tcBorders>
          </w:tcPr>
          <w:p w:rsidR="005F78C5" w:rsidRPr="00E1207D" w:rsidRDefault="005F78C5" w:rsidP="005F78C5">
            <w:pPr>
              <w:spacing w:after="0" w:line="240" w:lineRule="auto"/>
              <w:ind w:left="-109"/>
              <w:jc w:val="both"/>
              <w:rPr>
                <w:rFonts w:ascii="Arial" w:hAnsi="Arial" w:cs="Arial"/>
                <w:sz w:val="18"/>
                <w:szCs w:val="18"/>
              </w:rPr>
            </w:pPr>
            <w:r w:rsidRPr="00E1207D">
              <w:rPr>
                <w:rFonts w:ascii="Arial" w:hAnsi="Arial" w:cs="Arial"/>
                <w:sz w:val="18"/>
                <w:szCs w:val="18"/>
              </w:rPr>
              <w:t>Later than 1 year but not later than 5 years</w:t>
            </w:r>
          </w:p>
        </w:tc>
        <w:tc>
          <w:tcPr>
            <w:tcW w:w="1367" w:type="dxa"/>
            <w:tcBorders>
              <w:top w:val="nil"/>
              <w:left w:val="nil"/>
              <w:bottom w:val="single" w:sz="4" w:space="0" w:color="auto"/>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5</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227</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189</w:t>
            </w:r>
          </w:p>
        </w:tc>
        <w:tc>
          <w:tcPr>
            <w:tcW w:w="1368" w:type="dxa"/>
            <w:gridSpan w:val="2"/>
            <w:tcBorders>
              <w:top w:val="nil"/>
              <w:left w:val="nil"/>
              <w:bottom w:val="single" w:sz="4" w:space="0" w:color="auto"/>
              <w:right w:val="nil"/>
            </w:tcBorders>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9,078,725</w:t>
            </w:r>
          </w:p>
        </w:tc>
        <w:tc>
          <w:tcPr>
            <w:tcW w:w="1368" w:type="dxa"/>
            <w:tcBorders>
              <w:top w:val="nil"/>
              <w:left w:val="nil"/>
              <w:bottom w:val="single" w:sz="4" w:space="0" w:color="auto"/>
              <w:right w:val="nil"/>
            </w:tcBorders>
            <w:shd w:val="clear" w:color="auto" w:fill="FAFAFA"/>
          </w:tcPr>
          <w:p w:rsidR="005F78C5" w:rsidRPr="00E1207D" w:rsidRDefault="005F78C5" w:rsidP="005F78C5">
            <w:pPr>
              <w:spacing w:after="0" w:line="240" w:lineRule="auto"/>
              <w:ind w:right="-72"/>
              <w:jc w:val="right"/>
              <w:rPr>
                <w:rFonts w:ascii="Arial" w:eastAsia="Cordia New" w:hAnsi="Arial" w:cs="Arial"/>
                <w:sz w:val="18"/>
                <w:szCs w:val="18"/>
                <w:lang w:bidi="th-TH"/>
              </w:rPr>
            </w:pPr>
            <w:r w:rsidRPr="00E1207D">
              <w:rPr>
                <w:rFonts w:ascii="Arial" w:eastAsia="Cordia New" w:hAnsi="Arial" w:cs="Arial"/>
                <w:sz w:val="18"/>
                <w:szCs w:val="18"/>
                <w:lang w:val="en-GB" w:bidi="th-TH"/>
              </w:rPr>
              <w:t>5</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227</w:t>
            </w:r>
            <w:r w:rsidRPr="00E1207D">
              <w:rPr>
                <w:rFonts w:ascii="Arial" w:eastAsia="Cordia New" w:hAnsi="Arial" w:cs="Arial"/>
                <w:sz w:val="18"/>
                <w:szCs w:val="18"/>
                <w:lang w:bidi="th-TH"/>
              </w:rPr>
              <w:t>,</w:t>
            </w:r>
            <w:r w:rsidRPr="00E1207D">
              <w:rPr>
                <w:rFonts w:ascii="Arial" w:eastAsia="Cordia New" w:hAnsi="Arial" w:cs="Arial"/>
                <w:sz w:val="18"/>
                <w:szCs w:val="18"/>
                <w:lang w:val="en-GB" w:bidi="th-TH"/>
              </w:rPr>
              <w:t>189</w:t>
            </w:r>
          </w:p>
        </w:tc>
        <w:tc>
          <w:tcPr>
            <w:tcW w:w="1368" w:type="dxa"/>
            <w:tcBorders>
              <w:top w:val="nil"/>
              <w:left w:val="nil"/>
              <w:bottom w:val="single" w:sz="4" w:space="0" w:color="auto"/>
              <w:right w:val="nil"/>
            </w:tcBorders>
          </w:tcPr>
          <w:p w:rsidR="005F78C5" w:rsidRPr="00E1207D" w:rsidRDefault="005F78C5"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9,078,725</w:t>
            </w:r>
          </w:p>
        </w:tc>
      </w:tr>
      <w:tr w:rsidR="00A55C0E" w:rsidRPr="00E1207D" w:rsidTr="00A55C0E">
        <w:tc>
          <w:tcPr>
            <w:tcW w:w="3960" w:type="dxa"/>
            <w:tcBorders>
              <w:top w:val="nil"/>
              <w:left w:val="nil"/>
              <w:bottom w:val="nil"/>
              <w:right w:val="nil"/>
            </w:tcBorders>
          </w:tcPr>
          <w:p w:rsidR="00A55C0E" w:rsidRPr="00E1207D" w:rsidRDefault="00A55C0E" w:rsidP="005F78C5">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A55C0E" w:rsidRPr="00E1207D" w:rsidRDefault="00A55C0E" w:rsidP="005F78C5">
            <w:pPr>
              <w:spacing w:after="0" w:line="240" w:lineRule="auto"/>
              <w:ind w:right="-72"/>
              <w:jc w:val="right"/>
              <w:rPr>
                <w:rFonts w:ascii="Arial" w:eastAsia="Cordia New" w:hAnsi="Arial" w:cs="Arial"/>
                <w:sz w:val="18"/>
                <w:szCs w:val="18"/>
                <w:lang w:val="en-GB" w:bidi="th-TH"/>
              </w:rPr>
            </w:pPr>
          </w:p>
        </w:tc>
        <w:tc>
          <w:tcPr>
            <w:tcW w:w="1368" w:type="dxa"/>
            <w:gridSpan w:val="2"/>
            <w:tcBorders>
              <w:top w:val="single" w:sz="4" w:space="0" w:color="auto"/>
              <w:left w:val="nil"/>
              <w:bottom w:val="nil"/>
              <w:right w:val="nil"/>
            </w:tcBorders>
          </w:tcPr>
          <w:p w:rsidR="00A55C0E" w:rsidRPr="00E1207D" w:rsidRDefault="00A55C0E" w:rsidP="005F78C5">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shd w:val="clear" w:color="auto" w:fill="FAFAFA"/>
          </w:tcPr>
          <w:p w:rsidR="00A55C0E" w:rsidRPr="00E1207D" w:rsidRDefault="00A55C0E" w:rsidP="005F78C5">
            <w:pPr>
              <w:spacing w:after="0" w:line="240" w:lineRule="auto"/>
              <w:ind w:right="-72"/>
              <w:jc w:val="right"/>
              <w:rPr>
                <w:rFonts w:ascii="Arial" w:eastAsia="Cordia New" w:hAnsi="Arial" w:cs="Arial"/>
                <w:sz w:val="18"/>
                <w:szCs w:val="18"/>
                <w:lang w:val="en-GB" w:bidi="th-TH"/>
              </w:rPr>
            </w:pPr>
          </w:p>
        </w:tc>
        <w:tc>
          <w:tcPr>
            <w:tcW w:w="1368" w:type="dxa"/>
            <w:tcBorders>
              <w:top w:val="single" w:sz="4" w:space="0" w:color="auto"/>
              <w:left w:val="nil"/>
              <w:bottom w:val="nil"/>
              <w:right w:val="nil"/>
            </w:tcBorders>
          </w:tcPr>
          <w:p w:rsidR="00A55C0E" w:rsidRPr="00E1207D" w:rsidRDefault="00A55C0E" w:rsidP="005F78C5">
            <w:pPr>
              <w:spacing w:after="0" w:line="240" w:lineRule="auto"/>
              <w:ind w:right="-72"/>
              <w:jc w:val="right"/>
              <w:rPr>
                <w:rFonts w:ascii="Arial" w:eastAsia="Cordia New" w:hAnsi="Arial" w:cs="Arial"/>
                <w:sz w:val="18"/>
                <w:szCs w:val="18"/>
                <w:lang w:val="en-GB" w:bidi="th-TH"/>
              </w:rPr>
            </w:pPr>
          </w:p>
        </w:tc>
      </w:tr>
      <w:tr w:rsidR="00A55C0E" w:rsidRPr="00E1207D" w:rsidTr="00A55C0E">
        <w:tc>
          <w:tcPr>
            <w:tcW w:w="3960" w:type="dxa"/>
            <w:tcBorders>
              <w:top w:val="nil"/>
              <w:left w:val="nil"/>
              <w:bottom w:val="nil"/>
              <w:right w:val="nil"/>
            </w:tcBorders>
          </w:tcPr>
          <w:p w:rsidR="00A55C0E" w:rsidRPr="00E1207D" w:rsidRDefault="00A55C0E" w:rsidP="005F78C5">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rsidR="00A55C0E" w:rsidRPr="00E1207D" w:rsidRDefault="00A55C0E"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13,131,462</w:t>
            </w:r>
          </w:p>
        </w:tc>
        <w:tc>
          <w:tcPr>
            <w:tcW w:w="1368" w:type="dxa"/>
            <w:gridSpan w:val="2"/>
            <w:tcBorders>
              <w:top w:val="nil"/>
              <w:left w:val="nil"/>
              <w:bottom w:val="single" w:sz="4" w:space="0" w:color="auto"/>
              <w:right w:val="nil"/>
            </w:tcBorders>
          </w:tcPr>
          <w:p w:rsidR="00A55C0E" w:rsidRPr="00E1207D" w:rsidRDefault="00A55C0E"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15,820,459</w:t>
            </w:r>
          </w:p>
        </w:tc>
        <w:tc>
          <w:tcPr>
            <w:tcW w:w="1368" w:type="dxa"/>
            <w:tcBorders>
              <w:top w:val="nil"/>
              <w:left w:val="nil"/>
              <w:bottom w:val="single" w:sz="4" w:space="0" w:color="auto"/>
              <w:right w:val="nil"/>
            </w:tcBorders>
            <w:shd w:val="clear" w:color="auto" w:fill="FAFAFA"/>
          </w:tcPr>
          <w:p w:rsidR="00A55C0E" w:rsidRPr="00E1207D" w:rsidRDefault="00A55C0E"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13,131,462</w:t>
            </w:r>
          </w:p>
        </w:tc>
        <w:tc>
          <w:tcPr>
            <w:tcW w:w="1368" w:type="dxa"/>
            <w:tcBorders>
              <w:top w:val="nil"/>
              <w:left w:val="nil"/>
              <w:bottom w:val="single" w:sz="4" w:space="0" w:color="auto"/>
              <w:right w:val="nil"/>
            </w:tcBorders>
          </w:tcPr>
          <w:p w:rsidR="00A55C0E" w:rsidRPr="00E1207D" w:rsidRDefault="00A55C0E" w:rsidP="005F78C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15,820,459</w:t>
            </w:r>
          </w:p>
        </w:tc>
      </w:tr>
    </w:tbl>
    <w:p w:rsidR="0009609A" w:rsidRPr="00E1207D" w:rsidRDefault="0009609A" w:rsidP="0009609A">
      <w:pPr>
        <w:spacing w:after="0" w:line="240" w:lineRule="auto"/>
        <w:jc w:val="both"/>
        <w:rPr>
          <w:rFonts w:ascii="Arial" w:hAnsi="Arial" w:cs="Arial"/>
          <w:spacing w:val="-2"/>
          <w:sz w:val="18"/>
          <w:szCs w:val="18"/>
        </w:rPr>
      </w:pPr>
    </w:p>
    <w:p w:rsidR="0009609A" w:rsidRPr="00E1207D" w:rsidRDefault="0009609A" w:rsidP="0009609A">
      <w:pPr>
        <w:spacing w:after="0" w:line="240" w:lineRule="auto"/>
        <w:jc w:val="both"/>
        <w:rPr>
          <w:rFonts w:ascii="Arial" w:eastAsia="Arial Unicode MS" w:hAnsi="Arial" w:cs="Arial"/>
          <w:i/>
          <w:iCs/>
          <w:color w:val="CF4A02"/>
          <w:sz w:val="18"/>
          <w:szCs w:val="18"/>
          <w:lang w:bidi="th-TH"/>
        </w:rPr>
      </w:pPr>
      <w:r w:rsidRPr="00E1207D">
        <w:rPr>
          <w:rFonts w:ascii="Arial" w:eastAsia="Arial Unicode MS" w:hAnsi="Arial" w:cs="Arial"/>
          <w:i/>
          <w:iCs/>
          <w:color w:val="CF4A02"/>
          <w:sz w:val="18"/>
          <w:szCs w:val="18"/>
          <w:lang w:bidi="th-TH"/>
        </w:rPr>
        <w:t>Unutilised credit facilities</w:t>
      </w:r>
    </w:p>
    <w:p w:rsidR="0009609A" w:rsidRPr="00E1207D" w:rsidRDefault="0009609A" w:rsidP="0009609A">
      <w:pPr>
        <w:spacing w:after="0" w:line="240" w:lineRule="auto"/>
        <w:jc w:val="both"/>
        <w:rPr>
          <w:rFonts w:ascii="Arial" w:eastAsia="Arial Unicode MS" w:hAnsi="Arial" w:cs="Arial"/>
          <w:i/>
          <w:iCs/>
          <w:color w:val="CF4A02"/>
          <w:sz w:val="18"/>
          <w:szCs w:val="18"/>
          <w:lang w:bidi="th-TH"/>
        </w:rPr>
      </w:pPr>
    </w:p>
    <w:p w:rsidR="0009609A" w:rsidRPr="00E1207D" w:rsidRDefault="0009609A" w:rsidP="00215CDB">
      <w:pPr>
        <w:spacing w:after="0" w:line="240" w:lineRule="auto"/>
        <w:ind w:right="-72"/>
        <w:jc w:val="both"/>
        <w:rPr>
          <w:rFonts w:ascii="Arial" w:eastAsia="Cordia New" w:hAnsi="Arial" w:cs="Arial"/>
          <w:sz w:val="18"/>
          <w:szCs w:val="18"/>
          <w:lang w:val="en-GB" w:bidi="th-TH"/>
        </w:rPr>
      </w:pPr>
      <w:r w:rsidRPr="00E1207D">
        <w:rPr>
          <w:rFonts w:ascii="Arial" w:eastAsia="Cordia New" w:hAnsi="Arial" w:cs="Arial"/>
          <w:sz w:val="18"/>
          <w:szCs w:val="18"/>
          <w:lang w:val="en-GB" w:bidi="th-TH"/>
        </w:rPr>
        <w:t>The Group has the following undrawn committed credit facilities as at 31 December:</w:t>
      </w:r>
    </w:p>
    <w:p w:rsidR="0009609A" w:rsidRPr="00E1207D" w:rsidRDefault="0009609A" w:rsidP="00215CDB">
      <w:pPr>
        <w:spacing w:after="0" w:line="240" w:lineRule="auto"/>
        <w:ind w:right="-72"/>
        <w:jc w:val="both"/>
        <w:rPr>
          <w:rFonts w:ascii="Arial" w:eastAsia="Cordia New" w:hAnsi="Arial" w:cs="Arial"/>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215CDB" w:rsidRPr="00E1207D" w:rsidTr="00B579E2">
        <w:tc>
          <w:tcPr>
            <w:tcW w:w="3690" w:type="dxa"/>
            <w:tcBorders>
              <w:top w:val="nil"/>
              <w:left w:val="nil"/>
              <w:bottom w:val="nil"/>
              <w:right w:val="nil"/>
            </w:tcBorders>
            <w:vAlign w:val="center"/>
          </w:tcPr>
          <w:p w:rsidR="00215CDB" w:rsidRPr="00E1207D" w:rsidRDefault="00215CDB" w:rsidP="001D16E8">
            <w:pPr>
              <w:spacing w:after="0" w:line="240" w:lineRule="auto"/>
              <w:ind w:left="-109" w:right="-72"/>
              <w:rPr>
                <w:rFonts w:ascii="Arial" w:eastAsia="Cordia New" w:hAnsi="Arial" w:cs="Arial"/>
                <w:sz w:val="18"/>
                <w:szCs w:val="18"/>
                <w:lang w:val="en-GB" w:bidi="th-TH"/>
              </w:rPr>
            </w:pPr>
          </w:p>
        </w:tc>
        <w:tc>
          <w:tcPr>
            <w:tcW w:w="5760" w:type="dxa"/>
            <w:gridSpan w:val="4"/>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Consolidated financial statements</w:t>
            </w:r>
          </w:p>
        </w:tc>
      </w:tr>
      <w:tr w:rsidR="00215CDB" w:rsidRPr="00E1207D" w:rsidTr="001E02A6">
        <w:tc>
          <w:tcPr>
            <w:tcW w:w="3690" w:type="dxa"/>
            <w:tcBorders>
              <w:top w:val="nil"/>
              <w:left w:val="nil"/>
              <w:bottom w:val="nil"/>
              <w:right w:val="nil"/>
            </w:tcBorders>
            <w:vAlign w:val="center"/>
          </w:tcPr>
          <w:p w:rsidR="00215CDB" w:rsidRPr="00E1207D" w:rsidRDefault="00215CDB" w:rsidP="001D16E8">
            <w:pPr>
              <w:spacing w:after="0" w:line="240" w:lineRule="auto"/>
              <w:ind w:left="-109" w:right="-72"/>
              <w:rPr>
                <w:rFonts w:ascii="Arial" w:eastAsia="Cordia New" w:hAnsi="Arial" w:cs="Arial"/>
                <w:sz w:val="18"/>
                <w:szCs w:val="18"/>
                <w:lang w:val="en-GB" w:bidi="th-TH"/>
              </w:rPr>
            </w:pPr>
          </w:p>
        </w:tc>
        <w:tc>
          <w:tcPr>
            <w:tcW w:w="2880" w:type="dxa"/>
            <w:gridSpan w:val="2"/>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2019</w:t>
            </w:r>
          </w:p>
        </w:tc>
        <w:tc>
          <w:tcPr>
            <w:tcW w:w="2880" w:type="dxa"/>
            <w:gridSpan w:val="2"/>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2018</w:t>
            </w:r>
          </w:p>
        </w:tc>
      </w:tr>
      <w:tr w:rsidR="00215CDB" w:rsidRPr="00E1207D" w:rsidTr="001E02A6">
        <w:tc>
          <w:tcPr>
            <w:tcW w:w="3690" w:type="dxa"/>
            <w:tcBorders>
              <w:top w:val="nil"/>
              <w:left w:val="nil"/>
              <w:bottom w:val="nil"/>
              <w:right w:val="nil"/>
            </w:tcBorders>
            <w:vAlign w:val="center"/>
          </w:tcPr>
          <w:p w:rsidR="00215CDB" w:rsidRPr="00E1207D" w:rsidRDefault="00215CDB" w:rsidP="001D16E8">
            <w:pPr>
              <w:spacing w:after="0" w:line="240" w:lineRule="auto"/>
              <w:ind w:left="-109" w:right="-72"/>
              <w:rPr>
                <w:rFonts w:ascii="Arial" w:eastAsia="Cordia New" w:hAnsi="Arial" w:cs="Arial"/>
                <w:sz w:val="18"/>
                <w:szCs w:val="18"/>
                <w:lang w:val="en-GB" w:bidi="th-TH"/>
              </w:rPr>
            </w:pPr>
          </w:p>
        </w:tc>
        <w:tc>
          <w:tcPr>
            <w:tcW w:w="1440" w:type="dxa"/>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440" w:type="dxa"/>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US Dollars</w:t>
            </w:r>
          </w:p>
        </w:tc>
        <w:tc>
          <w:tcPr>
            <w:tcW w:w="1440" w:type="dxa"/>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440" w:type="dxa"/>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US Dollars</w:t>
            </w:r>
          </w:p>
        </w:tc>
      </w:tr>
      <w:tr w:rsidR="0009609A" w:rsidRPr="00E1207D" w:rsidTr="000662E8">
        <w:tc>
          <w:tcPr>
            <w:tcW w:w="3690" w:type="dxa"/>
            <w:tcBorders>
              <w:top w:val="nil"/>
              <w:left w:val="nil"/>
              <w:bottom w:val="nil"/>
              <w:right w:val="nil"/>
            </w:tcBorders>
          </w:tcPr>
          <w:p w:rsidR="0009609A" w:rsidRPr="00E1207D" w:rsidRDefault="0009609A" w:rsidP="001D16E8">
            <w:pPr>
              <w:spacing w:after="0" w:line="240" w:lineRule="auto"/>
              <w:ind w:left="-109" w:right="-72"/>
              <w:rPr>
                <w:rFonts w:ascii="Arial" w:eastAsia="Cordia New" w:hAnsi="Arial" w:cs="Arial"/>
                <w:sz w:val="18"/>
                <w:szCs w:val="18"/>
                <w:lang w:val="en-GB" w:bidi="th-TH"/>
              </w:rPr>
            </w:pPr>
          </w:p>
        </w:tc>
        <w:tc>
          <w:tcPr>
            <w:tcW w:w="1440" w:type="dxa"/>
            <w:tcBorders>
              <w:top w:val="single" w:sz="4" w:space="0" w:color="auto"/>
              <w:left w:val="nil"/>
              <w:bottom w:val="nil"/>
              <w:right w:val="nil"/>
            </w:tcBorders>
            <w:shd w:val="clear" w:color="auto" w:fill="FAFAFA"/>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left w:val="nil"/>
              <w:bottom w:val="nil"/>
              <w:right w:val="nil"/>
            </w:tcBorders>
            <w:shd w:val="clear" w:color="auto" w:fill="FAFAFA"/>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left w:val="nil"/>
              <w:bottom w:val="nil"/>
              <w:right w:val="nil"/>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left w:val="nil"/>
              <w:bottom w:val="nil"/>
              <w:right w:val="nil"/>
            </w:tcBorders>
            <w:vAlign w:val="bottom"/>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r>
      <w:tr w:rsidR="0009609A" w:rsidRPr="00E1207D" w:rsidTr="000662E8">
        <w:tc>
          <w:tcPr>
            <w:tcW w:w="3690" w:type="dxa"/>
            <w:tcBorders>
              <w:top w:val="nil"/>
              <w:left w:val="nil"/>
              <w:bottom w:val="nil"/>
              <w:right w:val="nil"/>
            </w:tcBorders>
            <w:vAlign w:val="center"/>
          </w:tcPr>
          <w:p w:rsidR="0009609A" w:rsidRPr="00E1207D" w:rsidRDefault="0009609A" w:rsidP="001D16E8">
            <w:pPr>
              <w:tabs>
                <w:tab w:val="left" w:pos="720"/>
              </w:tabs>
              <w:spacing w:after="0" w:line="240" w:lineRule="auto"/>
              <w:ind w:left="-109" w:right="-144"/>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Loans with floating rate </w:t>
            </w:r>
            <w:r w:rsidRPr="00E1207D">
              <w:rPr>
                <w:rFonts w:ascii="Arial" w:eastAsia="Cordia New" w:hAnsi="Arial" w:cs="Arial"/>
                <w:sz w:val="18"/>
                <w:szCs w:val="18"/>
                <w:cs/>
                <w:lang w:val="en-GB" w:bidi="th-TH"/>
              </w:rPr>
              <w:t xml:space="preserve">- </w:t>
            </w:r>
            <w:r w:rsidRPr="00E1207D">
              <w:rPr>
                <w:rFonts w:ascii="Arial" w:eastAsia="Cordia New" w:hAnsi="Arial" w:cs="Arial"/>
                <w:sz w:val="18"/>
                <w:szCs w:val="18"/>
                <w:lang w:val="en-GB" w:bidi="th-TH"/>
              </w:rPr>
              <w:t>expiring</w:t>
            </w:r>
          </w:p>
        </w:tc>
        <w:tc>
          <w:tcPr>
            <w:tcW w:w="1440" w:type="dxa"/>
            <w:tcBorders>
              <w:top w:val="nil"/>
              <w:left w:val="nil"/>
              <w:bottom w:val="nil"/>
              <w:right w:val="nil"/>
            </w:tcBorders>
            <w:shd w:val="clear" w:color="auto" w:fill="FAFAFA"/>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440" w:type="dxa"/>
            <w:tcBorders>
              <w:top w:val="nil"/>
              <w:left w:val="nil"/>
              <w:bottom w:val="nil"/>
              <w:right w:val="nil"/>
            </w:tcBorders>
            <w:shd w:val="clear" w:color="auto" w:fill="FAFAFA"/>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440" w:type="dxa"/>
            <w:tcBorders>
              <w:top w:val="nil"/>
              <w:left w:val="nil"/>
              <w:bottom w:val="nil"/>
              <w:right w:val="nil"/>
            </w:tcBorders>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c>
          <w:tcPr>
            <w:tcW w:w="1440" w:type="dxa"/>
            <w:tcBorders>
              <w:top w:val="nil"/>
              <w:left w:val="nil"/>
              <w:bottom w:val="nil"/>
              <w:right w:val="nil"/>
            </w:tcBorders>
          </w:tcPr>
          <w:p w:rsidR="0009609A" w:rsidRPr="00E1207D" w:rsidRDefault="0009609A" w:rsidP="001D16E8">
            <w:pPr>
              <w:spacing w:after="0" w:line="240" w:lineRule="auto"/>
              <w:ind w:right="-72"/>
              <w:jc w:val="right"/>
              <w:rPr>
                <w:rFonts w:ascii="Arial" w:eastAsia="Cordia New" w:hAnsi="Arial" w:cs="Arial"/>
                <w:sz w:val="18"/>
                <w:szCs w:val="18"/>
                <w:lang w:val="en-GB" w:bidi="th-TH"/>
              </w:rPr>
            </w:pPr>
          </w:p>
        </w:tc>
      </w:tr>
      <w:tr w:rsidR="00ED134A" w:rsidRPr="00E1207D" w:rsidTr="000662E8">
        <w:tc>
          <w:tcPr>
            <w:tcW w:w="3690" w:type="dxa"/>
            <w:tcBorders>
              <w:top w:val="nil"/>
              <w:left w:val="nil"/>
              <w:bottom w:val="nil"/>
              <w:right w:val="nil"/>
            </w:tcBorders>
            <w:vAlign w:val="center"/>
          </w:tcPr>
          <w:p w:rsidR="00ED134A" w:rsidRPr="00E1207D" w:rsidRDefault="00ED134A" w:rsidP="00ED134A">
            <w:pPr>
              <w:tabs>
                <w:tab w:val="left" w:pos="720"/>
              </w:tabs>
              <w:spacing w:after="0" w:line="240" w:lineRule="auto"/>
              <w:ind w:left="-109" w:right="-144"/>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within one year</w:t>
            </w:r>
          </w:p>
        </w:tc>
        <w:tc>
          <w:tcPr>
            <w:tcW w:w="1440"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3,245,496,646</w:t>
            </w:r>
          </w:p>
        </w:tc>
        <w:tc>
          <w:tcPr>
            <w:tcW w:w="1440"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440" w:type="dxa"/>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4,859,195,638</w:t>
            </w:r>
          </w:p>
        </w:tc>
        <w:tc>
          <w:tcPr>
            <w:tcW w:w="1440" w:type="dxa"/>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r>
      <w:tr w:rsidR="00ED134A" w:rsidRPr="00E1207D" w:rsidTr="000662E8">
        <w:tc>
          <w:tcPr>
            <w:tcW w:w="3690" w:type="dxa"/>
            <w:tcBorders>
              <w:top w:val="nil"/>
              <w:left w:val="nil"/>
              <w:bottom w:val="nil"/>
              <w:right w:val="nil"/>
            </w:tcBorders>
            <w:vAlign w:val="center"/>
          </w:tcPr>
          <w:p w:rsidR="00ED134A" w:rsidRPr="00E1207D" w:rsidRDefault="00ED134A" w:rsidP="00ED134A">
            <w:pPr>
              <w:tabs>
                <w:tab w:val="left" w:pos="720"/>
              </w:tabs>
              <w:spacing w:after="0" w:line="240" w:lineRule="auto"/>
              <w:ind w:left="-109" w:right="-72"/>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Credit facilities for purchase of goods </w:t>
            </w:r>
          </w:p>
        </w:tc>
        <w:tc>
          <w:tcPr>
            <w:tcW w:w="1440" w:type="dxa"/>
            <w:tcBorders>
              <w:top w:val="nil"/>
              <w:left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914,978,269</w:t>
            </w:r>
          </w:p>
        </w:tc>
        <w:tc>
          <w:tcPr>
            <w:tcW w:w="1440" w:type="dxa"/>
            <w:tcBorders>
              <w:top w:val="nil"/>
              <w:left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440" w:type="dxa"/>
            <w:tcBorders>
              <w:top w:val="nil"/>
              <w:left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908,765,910</w:t>
            </w:r>
          </w:p>
        </w:tc>
        <w:tc>
          <w:tcPr>
            <w:tcW w:w="1440" w:type="dxa"/>
            <w:tcBorders>
              <w:top w:val="nil"/>
              <w:left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r>
      <w:tr w:rsidR="00ED134A" w:rsidRPr="00E1207D" w:rsidTr="000662E8">
        <w:tc>
          <w:tcPr>
            <w:tcW w:w="3690" w:type="dxa"/>
            <w:tcBorders>
              <w:top w:val="nil"/>
              <w:left w:val="nil"/>
              <w:bottom w:val="nil"/>
              <w:right w:val="nil"/>
            </w:tcBorders>
            <w:vAlign w:val="center"/>
          </w:tcPr>
          <w:p w:rsidR="00ED134A" w:rsidRPr="00E1207D" w:rsidRDefault="00ED134A" w:rsidP="00ED134A">
            <w:pPr>
              <w:tabs>
                <w:tab w:val="left" w:pos="720"/>
              </w:tabs>
              <w:spacing w:after="0" w:line="240" w:lineRule="auto"/>
              <w:ind w:left="-109" w:right="-72"/>
              <w:rPr>
                <w:rFonts w:ascii="Arial" w:eastAsia="Cordia New" w:hAnsi="Arial" w:cs="Arial"/>
                <w:sz w:val="18"/>
                <w:szCs w:val="18"/>
                <w:cs/>
                <w:lang w:val="en-GB" w:bidi="th-TH"/>
              </w:rPr>
            </w:pPr>
            <w:r w:rsidRPr="00E1207D">
              <w:rPr>
                <w:rFonts w:ascii="Arial" w:eastAsia="Cordia New" w:hAnsi="Arial" w:cs="Arial"/>
                <w:sz w:val="18"/>
                <w:szCs w:val="18"/>
                <w:lang w:val="en-GB" w:bidi="th-TH"/>
              </w:rPr>
              <w:t>Forward contracts</w:t>
            </w:r>
          </w:p>
        </w:tc>
        <w:tc>
          <w:tcPr>
            <w:tcW w:w="144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186,377,380</w:t>
            </w:r>
          </w:p>
        </w:tc>
        <w:tc>
          <w:tcPr>
            <w:tcW w:w="144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14,400,000</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195,081,016</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14,400,000</w:t>
            </w:r>
          </w:p>
        </w:tc>
      </w:tr>
      <w:tr w:rsidR="00ED134A" w:rsidRPr="00E1207D" w:rsidTr="000662E8">
        <w:tc>
          <w:tcPr>
            <w:tcW w:w="3690" w:type="dxa"/>
            <w:tcBorders>
              <w:top w:val="nil"/>
              <w:left w:val="nil"/>
              <w:bottom w:val="nil"/>
              <w:right w:val="nil"/>
            </w:tcBorders>
          </w:tcPr>
          <w:p w:rsidR="00ED134A" w:rsidRPr="00E1207D" w:rsidRDefault="00ED134A" w:rsidP="00ED134A">
            <w:pPr>
              <w:spacing w:after="0" w:line="240" w:lineRule="auto"/>
              <w:ind w:left="-109" w:right="-72"/>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FAFAFA"/>
            <w:vAlign w:val="bottom"/>
          </w:tcPr>
          <w:p w:rsidR="00ED134A" w:rsidRPr="00E1207D" w:rsidRDefault="00ED134A" w:rsidP="00ED134A">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FAFAFA"/>
            <w:vAlign w:val="bottom"/>
          </w:tcPr>
          <w:p w:rsidR="00ED134A" w:rsidRPr="00E1207D" w:rsidRDefault="00ED134A" w:rsidP="00ED134A">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left w:val="nil"/>
              <w:right w:val="nil"/>
            </w:tcBorders>
            <w:vAlign w:val="bottom"/>
          </w:tcPr>
          <w:p w:rsidR="00ED134A" w:rsidRPr="00E1207D" w:rsidRDefault="00ED134A" w:rsidP="00ED134A">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left w:val="nil"/>
              <w:right w:val="nil"/>
            </w:tcBorders>
            <w:vAlign w:val="bottom"/>
          </w:tcPr>
          <w:p w:rsidR="00ED134A" w:rsidRPr="00E1207D" w:rsidRDefault="00ED134A" w:rsidP="00ED134A">
            <w:pPr>
              <w:spacing w:after="0" w:line="240" w:lineRule="auto"/>
              <w:ind w:right="-72"/>
              <w:jc w:val="right"/>
              <w:rPr>
                <w:rFonts w:ascii="Arial" w:eastAsia="Cordia New" w:hAnsi="Arial" w:cs="Arial"/>
                <w:sz w:val="18"/>
                <w:szCs w:val="18"/>
                <w:lang w:val="en-GB" w:bidi="th-TH"/>
              </w:rPr>
            </w:pPr>
          </w:p>
        </w:tc>
      </w:tr>
      <w:tr w:rsidR="00ED134A" w:rsidRPr="00E1207D" w:rsidTr="000662E8">
        <w:tc>
          <w:tcPr>
            <w:tcW w:w="3690" w:type="dxa"/>
            <w:tcBorders>
              <w:top w:val="nil"/>
              <w:left w:val="nil"/>
              <w:bottom w:val="nil"/>
              <w:right w:val="nil"/>
            </w:tcBorders>
            <w:vAlign w:val="center"/>
          </w:tcPr>
          <w:p w:rsidR="00ED134A" w:rsidRPr="00E1207D" w:rsidRDefault="00ED134A" w:rsidP="00ED134A">
            <w:pPr>
              <w:tabs>
                <w:tab w:val="left" w:pos="720"/>
              </w:tabs>
              <w:spacing w:after="0" w:line="240" w:lineRule="auto"/>
              <w:ind w:left="-109" w:right="-72"/>
              <w:rPr>
                <w:rFonts w:ascii="Arial" w:eastAsia="Cordia New" w:hAnsi="Arial" w:cs="Arial"/>
                <w:sz w:val="18"/>
                <w:szCs w:val="18"/>
                <w:cs/>
                <w:lang w:val="en-GB" w:bidi="th-TH"/>
              </w:rPr>
            </w:pPr>
          </w:p>
        </w:tc>
        <w:tc>
          <w:tcPr>
            <w:tcW w:w="144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4,346,852,295</w:t>
            </w:r>
          </w:p>
        </w:tc>
        <w:tc>
          <w:tcPr>
            <w:tcW w:w="144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14,400,000</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5,963,042,564</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14,400,000</w:t>
            </w:r>
          </w:p>
        </w:tc>
      </w:tr>
    </w:tbl>
    <w:p w:rsidR="009B69DA" w:rsidRPr="00E1207D" w:rsidRDefault="009B69DA">
      <w:pPr>
        <w:rPr>
          <w:rFonts w:ascii="Arial" w:eastAsia="Cordia New" w:hAnsi="Arial" w:cs="Arial"/>
          <w:sz w:val="18"/>
          <w:szCs w:val="18"/>
          <w:lang w:val="en-GB" w:bidi="th-TH"/>
        </w:rPr>
      </w:pPr>
      <w:r w:rsidRPr="00E1207D">
        <w:rPr>
          <w:rFonts w:ascii="Arial" w:eastAsia="Cordia New" w:hAnsi="Arial" w:cs="Arial"/>
          <w:sz w:val="18"/>
          <w:szCs w:val="18"/>
          <w:lang w:val="en-GB" w:bidi="th-TH"/>
        </w:rPr>
        <w:br w:type="page"/>
      </w:r>
    </w:p>
    <w:p w:rsidR="0009609A" w:rsidRPr="00E1207D" w:rsidRDefault="0009609A" w:rsidP="0009609A">
      <w:pPr>
        <w:spacing w:after="0" w:line="240" w:lineRule="auto"/>
        <w:ind w:left="540" w:right="-72"/>
        <w:jc w:val="both"/>
        <w:rPr>
          <w:rFonts w:ascii="Arial" w:eastAsia="Cordia New" w:hAnsi="Arial" w:cs="Arial"/>
          <w:sz w:val="18"/>
          <w:szCs w:val="18"/>
          <w:lang w:val="en-GB" w:bidi="th-TH"/>
        </w:rPr>
      </w:pPr>
    </w:p>
    <w:p w:rsidR="009B69DA" w:rsidRPr="00E1207D" w:rsidRDefault="009B69DA" w:rsidP="0009609A">
      <w:pPr>
        <w:spacing w:after="0" w:line="240" w:lineRule="auto"/>
        <w:ind w:left="540" w:right="-72"/>
        <w:jc w:val="both"/>
        <w:rPr>
          <w:rFonts w:ascii="Arial" w:eastAsia="Cordia New" w:hAnsi="Arial" w:cs="Arial"/>
          <w:sz w:val="18"/>
          <w:szCs w:val="18"/>
          <w:lang w:val="en-GB" w:bidi="th-TH"/>
        </w:rPr>
      </w:pPr>
    </w:p>
    <w:tbl>
      <w:tblPr>
        <w:tblW w:w="9450" w:type="dxa"/>
        <w:tblLayout w:type="fixed"/>
        <w:tblLook w:val="0000" w:firstRow="0" w:lastRow="0" w:firstColumn="0" w:lastColumn="0" w:noHBand="0" w:noVBand="0"/>
      </w:tblPr>
      <w:tblGrid>
        <w:gridCol w:w="3690"/>
        <w:gridCol w:w="1440"/>
        <w:gridCol w:w="1440"/>
        <w:gridCol w:w="1440"/>
        <w:gridCol w:w="1440"/>
      </w:tblGrid>
      <w:tr w:rsidR="00215CDB" w:rsidRPr="00E1207D" w:rsidTr="00B579E2">
        <w:tc>
          <w:tcPr>
            <w:tcW w:w="3690" w:type="dxa"/>
            <w:tcBorders>
              <w:top w:val="nil"/>
              <w:left w:val="nil"/>
              <w:bottom w:val="nil"/>
              <w:right w:val="nil"/>
            </w:tcBorders>
            <w:vAlign w:val="center"/>
          </w:tcPr>
          <w:p w:rsidR="00215CDB" w:rsidRPr="00E1207D" w:rsidRDefault="00215CDB" w:rsidP="001D16E8">
            <w:pPr>
              <w:spacing w:after="0" w:line="240" w:lineRule="auto"/>
              <w:ind w:left="-109" w:right="-72"/>
              <w:rPr>
                <w:rFonts w:ascii="Arial" w:eastAsia="Cordia New" w:hAnsi="Arial" w:cs="Arial"/>
                <w:sz w:val="18"/>
                <w:szCs w:val="18"/>
                <w:lang w:val="en-GB" w:bidi="th-TH"/>
              </w:rPr>
            </w:pPr>
          </w:p>
        </w:tc>
        <w:tc>
          <w:tcPr>
            <w:tcW w:w="5760" w:type="dxa"/>
            <w:gridSpan w:val="4"/>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Separate financial statements</w:t>
            </w:r>
          </w:p>
        </w:tc>
      </w:tr>
      <w:tr w:rsidR="00215CDB" w:rsidRPr="00E1207D" w:rsidTr="001E02A6">
        <w:tc>
          <w:tcPr>
            <w:tcW w:w="3690" w:type="dxa"/>
            <w:tcBorders>
              <w:top w:val="nil"/>
              <w:left w:val="nil"/>
              <w:bottom w:val="nil"/>
              <w:right w:val="nil"/>
            </w:tcBorders>
            <w:vAlign w:val="center"/>
          </w:tcPr>
          <w:p w:rsidR="00215CDB" w:rsidRPr="00E1207D" w:rsidRDefault="00215CDB" w:rsidP="001D16E8">
            <w:pPr>
              <w:spacing w:after="0" w:line="240" w:lineRule="auto"/>
              <w:ind w:left="-109" w:right="-72"/>
              <w:rPr>
                <w:rFonts w:ascii="Arial" w:eastAsia="Cordia New" w:hAnsi="Arial" w:cs="Arial"/>
                <w:sz w:val="18"/>
                <w:szCs w:val="18"/>
                <w:lang w:val="en-GB" w:bidi="th-TH"/>
              </w:rPr>
            </w:pPr>
          </w:p>
        </w:tc>
        <w:tc>
          <w:tcPr>
            <w:tcW w:w="2880" w:type="dxa"/>
            <w:gridSpan w:val="2"/>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2019</w:t>
            </w:r>
          </w:p>
        </w:tc>
        <w:tc>
          <w:tcPr>
            <w:tcW w:w="2880" w:type="dxa"/>
            <w:gridSpan w:val="2"/>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center"/>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2018</w:t>
            </w:r>
          </w:p>
        </w:tc>
      </w:tr>
      <w:tr w:rsidR="00215CDB" w:rsidRPr="00E1207D" w:rsidTr="001E02A6">
        <w:tc>
          <w:tcPr>
            <w:tcW w:w="3690" w:type="dxa"/>
            <w:tcBorders>
              <w:top w:val="nil"/>
              <w:left w:val="nil"/>
              <w:bottom w:val="nil"/>
              <w:right w:val="nil"/>
            </w:tcBorders>
            <w:vAlign w:val="center"/>
          </w:tcPr>
          <w:p w:rsidR="00215CDB" w:rsidRPr="00E1207D" w:rsidRDefault="00215CDB" w:rsidP="001D16E8">
            <w:pPr>
              <w:spacing w:after="0" w:line="240" w:lineRule="auto"/>
              <w:ind w:left="-109" w:right="-72"/>
              <w:rPr>
                <w:rFonts w:ascii="Arial" w:eastAsia="Cordia New" w:hAnsi="Arial" w:cs="Arial"/>
                <w:sz w:val="18"/>
                <w:szCs w:val="18"/>
                <w:lang w:val="en-GB" w:bidi="th-TH"/>
              </w:rPr>
            </w:pPr>
          </w:p>
        </w:tc>
        <w:tc>
          <w:tcPr>
            <w:tcW w:w="1440" w:type="dxa"/>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440" w:type="dxa"/>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US Dollars</w:t>
            </w:r>
          </w:p>
        </w:tc>
        <w:tc>
          <w:tcPr>
            <w:tcW w:w="1440" w:type="dxa"/>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Baht</w:t>
            </w:r>
          </w:p>
        </w:tc>
        <w:tc>
          <w:tcPr>
            <w:tcW w:w="1440" w:type="dxa"/>
            <w:tcBorders>
              <w:top w:val="single" w:sz="4" w:space="0" w:color="auto"/>
              <w:left w:val="nil"/>
              <w:bottom w:val="single" w:sz="4" w:space="0" w:color="auto"/>
              <w:right w:val="nil"/>
            </w:tcBorders>
            <w:vAlign w:val="center"/>
          </w:tcPr>
          <w:p w:rsidR="00215CDB" w:rsidRPr="00E1207D" w:rsidRDefault="00215CDB" w:rsidP="001D16E8">
            <w:pPr>
              <w:spacing w:after="0" w:line="240" w:lineRule="auto"/>
              <w:ind w:right="-72"/>
              <w:jc w:val="right"/>
              <w:rPr>
                <w:rFonts w:ascii="Arial" w:eastAsia="Map Symbols" w:hAnsi="Arial" w:cs="Arial"/>
                <w:b/>
                <w:bCs/>
                <w:sz w:val="18"/>
                <w:szCs w:val="18"/>
                <w:lang w:val="en-GB" w:bidi="th-TH"/>
              </w:rPr>
            </w:pPr>
            <w:r w:rsidRPr="00E1207D">
              <w:rPr>
                <w:rFonts w:ascii="Arial" w:eastAsia="Map Symbols" w:hAnsi="Arial" w:cs="Arial"/>
                <w:b/>
                <w:bCs/>
                <w:sz w:val="18"/>
                <w:szCs w:val="18"/>
                <w:lang w:val="en-GB" w:bidi="th-TH"/>
              </w:rPr>
              <w:t>US Dollars</w:t>
            </w:r>
          </w:p>
        </w:tc>
      </w:tr>
      <w:tr w:rsidR="00215CDB" w:rsidRPr="00E1207D" w:rsidTr="000662E8">
        <w:trPr>
          <w:trHeight w:val="70"/>
        </w:trPr>
        <w:tc>
          <w:tcPr>
            <w:tcW w:w="3690" w:type="dxa"/>
            <w:tcBorders>
              <w:top w:val="nil"/>
              <w:left w:val="nil"/>
              <w:bottom w:val="nil"/>
              <w:right w:val="nil"/>
            </w:tcBorders>
          </w:tcPr>
          <w:p w:rsidR="00215CDB" w:rsidRPr="00E1207D" w:rsidRDefault="00215CDB" w:rsidP="001D16E8">
            <w:pPr>
              <w:spacing w:after="0" w:line="240" w:lineRule="auto"/>
              <w:ind w:left="-109" w:right="-72"/>
              <w:rPr>
                <w:rFonts w:ascii="Arial" w:eastAsia="Cordia New" w:hAnsi="Arial" w:cs="Arial"/>
                <w:sz w:val="18"/>
                <w:szCs w:val="18"/>
                <w:lang w:val="en-GB" w:bidi="th-TH"/>
              </w:rPr>
            </w:pPr>
          </w:p>
        </w:tc>
        <w:tc>
          <w:tcPr>
            <w:tcW w:w="1440" w:type="dxa"/>
            <w:tcBorders>
              <w:top w:val="single" w:sz="4" w:space="0" w:color="auto"/>
              <w:left w:val="nil"/>
              <w:bottom w:val="nil"/>
              <w:right w:val="nil"/>
            </w:tcBorders>
            <w:shd w:val="clear" w:color="auto" w:fill="FAFAFA"/>
            <w:vAlign w:val="bottom"/>
          </w:tcPr>
          <w:p w:rsidR="00215CDB" w:rsidRPr="00E1207D" w:rsidRDefault="00215CDB" w:rsidP="001D16E8">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left w:val="nil"/>
              <w:bottom w:val="nil"/>
              <w:right w:val="nil"/>
            </w:tcBorders>
            <w:shd w:val="clear" w:color="auto" w:fill="FAFAFA"/>
            <w:vAlign w:val="bottom"/>
          </w:tcPr>
          <w:p w:rsidR="00215CDB" w:rsidRPr="00E1207D" w:rsidRDefault="00215CDB" w:rsidP="001D16E8">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left w:val="nil"/>
              <w:bottom w:val="nil"/>
              <w:right w:val="nil"/>
            </w:tcBorders>
            <w:vAlign w:val="bottom"/>
          </w:tcPr>
          <w:p w:rsidR="00215CDB" w:rsidRPr="00E1207D" w:rsidRDefault="00215CDB" w:rsidP="001D16E8">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left w:val="nil"/>
              <w:bottom w:val="nil"/>
              <w:right w:val="nil"/>
            </w:tcBorders>
            <w:vAlign w:val="bottom"/>
          </w:tcPr>
          <w:p w:rsidR="00215CDB" w:rsidRPr="00E1207D" w:rsidRDefault="00215CDB" w:rsidP="001D16E8">
            <w:pPr>
              <w:spacing w:after="0" w:line="240" w:lineRule="auto"/>
              <w:ind w:right="-72"/>
              <w:jc w:val="right"/>
              <w:rPr>
                <w:rFonts w:ascii="Arial" w:eastAsia="Cordia New" w:hAnsi="Arial" w:cs="Arial"/>
                <w:sz w:val="18"/>
                <w:szCs w:val="18"/>
                <w:lang w:val="en-GB" w:bidi="th-TH"/>
              </w:rPr>
            </w:pPr>
          </w:p>
        </w:tc>
      </w:tr>
      <w:tr w:rsidR="00215CDB" w:rsidRPr="00E1207D" w:rsidTr="000662E8">
        <w:tc>
          <w:tcPr>
            <w:tcW w:w="3690" w:type="dxa"/>
            <w:tcBorders>
              <w:top w:val="nil"/>
              <w:left w:val="nil"/>
              <w:bottom w:val="nil"/>
              <w:right w:val="nil"/>
            </w:tcBorders>
            <w:vAlign w:val="center"/>
          </w:tcPr>
          <w:p w:rsidR="00215CDB" w:rsidRPr="00E1207D" w:rsidRDefault="00215CDB" w:rsidP="001D16E8">
            <w:pPr>
              <w:tabs>
                <w:tab w:val="left" w:pos="720"/>
              </w:tabs>
              <w:spacing w:after="0" w:line="240" w:lineRule="auto"/>
              <w:ind w:left="-109" w:right="-144"/>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Loans with floating rate </w:t>
            </w:r>
            <w:r w:rsidRPr="00E1207D">
              <w:rPr>
                <w:rFonts w:ascii="Arial" w:eastAsia="Cordia New" w:hAnsi="Arial" w:cs="Arial"/>
                <w:sz w:val="18"/>
                <w:szCs w:val="18"/>
                <w:cs/>
                <w:lang w:val="en-GB" w:bidi="th-TH"/>
              </w:rPr>
              <w:t xml:space="preserve">- </w:t>
            </w:r>
            <w:r w:rsidRPr="00E1207D">
              <w:rPr>
                <w:rFonts w:ascii="Arial" w:eastAsia="Cordia New" w:hAnsi="Arial" w:cs="Arial"/>
                <w:sz w:val="18"/>
                <w:szCs w:val="18"/>
                <w:lang w:val="en-GB" w:bidi="th-TH"/>
              </w:rPr>
              <w:t>expiring</w:t>
            </w:r>
          </w:p>
        </w:tc>
        <w:tc>
          <w:tcPr>
            <w:tcW w:w="1440" w:type="dxa"/>
            <w:tcBorders>
              <w:top w:val="nil"/>
              <w:left w:val="nil"/>
              <w:bottom w:val="nil"/>
              <w:right w:val="nil"/>
            </w:tcBorders>
            <w:shd w:val="clear" w:color="auto" w:fill="FAFAFA"/>
          </w:tcPr>
          <w:p w:rsidR="00215CDB" w:rsidRPr="00E1207D" w:rsidRDefault="00215CDB" w:rsidP="001D16E8">
            <w:pPr>
              <w:spacing w:after="0" w:line="240" w:lineRule="auto"/>
              <w:ind w:right="-72"/>
              <w:jc w:val="right"/>
              <w:rPr>
                <w:rFonts w:ascii="Arial" w:eastAsia="Cordia New" w:hAnsi="Arial" w:cs="Arial"/>
                <w:sz w:val="18"/>
                <w:szCs w:val="18"/>
                <w:lang w:val="en-GB" w:bidi="th-TH"/>
              </w:rPr>
            </w:pPr>
          </w:p>
        </w:tc>
        <w:tc>
          <w:tcPr>
            <w:tcW w:w="1440" w:type="dxa"/>
            <w:tcBorders>
              <w:top w:val="nil"/>
              <w:left w:val="nil"/>
              <w:bottom w:val="nil"/>
              <w:right w:val="nil"/>
            </w:tcBorders>
            <w:shd w:val="clear" w:color="auto" w:fill="FAFAFA"/>
          </w:tcPr>
          <w:p w:rsidR="00215CDB" w:rsidRPr="00E1207D" w:rsidRDefault="00215CDB" w:rsidP="001D16E8">
            <w:pPr>
              <w:spacing w:after="0" w:line="240" w:lineRule="auto"/>
              <w:ind w:right="-72"/>
              <w:jc w:val="right"/>
              <w:rPr>
                <w:rFonts w:ascii="Arial" w:eastAsia="Cordia New" w:hAnsi="Arial" w:cs="Arial"/>
                <w:sz w:val="18"/>
                <w:szCs w:val="18"/>
                <w:lang w:val="en-GB" w:bidi="th-TH"/>
              </w:rPr>
            </w:pPr>
          </w:p>
        </w:tc>
        <w:tc>
          <w:tcPr>
            <w:tcW w:w="1440" w:type="dxa"/>
            <w:tcBorders>
              <w:top w:val="nil"/>
              <w:left w:val="nil"/>
              <w:bottom w:val="nil"/>
              <w:right w:val="nil"/>
            </w:tcBorders>
          </w:tcPr>
          <w:p w:rsidR="00215CDB" w:rsidRPr="00E1207D" w:rsidRDefault="00215CDB" w:rsidP="001D16E8">
            <w:pPr>
              <w:spacing w:after="0" w:line="240" w:lineRule="auto"/>
              <w:ind w:right="-72"/>
              <w:jc w:val="right"/>
              <w:rPr>
                <w:rFonts w:ascii="Arial" w:eastAsia="Cordia New" w:hAnsi="Arial" w:cs="Arial"/>
                <w:sz w:val="18"/>
                <w:szCs w:val="18"/>
                <w:lang w:val="en-GB" w:bidi="th-TH"/>
              </w:rPr>
            </w:pPr>
          </w:p>
        </w:tc>
        <w:tc>
          <w:tcPr>
            <w:tcW w:w="1440" w:type="dxa"/>
            <w:tcBorders>
              <w:top w:val="nil"/>
              <w:left w:val="nil"/>
              <w:bottom w:val="nil"/>
              <w:right w:val="nil"/>
            </w:tcBorders>
          </w:tcPr>
          <w:p w:rsidR="00215CDB" w:rsidRPr="00E1207D" w:rsidRDefault="00215CDB" w:rsidP="001D16E8">
            <w:pPr>
              <w:spacing w:after="0" w:line="240" w:lineRule="auto"/>
              <w:ind w:right="-72"/>
              <w:jc w:val="right"/>
              <w:rPr>
                <w:rFonts w:ascii="Arial" w:eastAsia="Cordia New" w:hAnsi="Arial" w:cs="Arial"/>
                <w:sz w:val="18"/>
                <w:szCs w:val="18"/>
                <w:lang w:val="en-GB" w:bidi="th-TH"/>
              </w:rPr>
            </w:pPr>
          </w:p>
        </w:tc>
      </w:tr>
      <w:tr w:rsidR="00ED134A" w:rsidRPr="00E1207D" w:rsidTr="000662E8">
        <w:tc>
          <w:tcPr>
            <w:tcW w:w="3690" w:type="dxa"/>
            <w:tcBorders>
              <w:top w:val="nil"/>
              <w:left w:val="nil"/>
              <w:bottom w:val="nil"/>
              <w:right w:val="nil"/>
            </w:tcBorders>
            <w:vAlign w:val="center"/>
          </w:tcPr>
          <w:p w:rsidR="00ED134A" w:rsidRPr="00E1207D" w:rsidRDefault="00ED134A" w:rsidP="00ED134A">
            <w:pPr>
              <w:tabs>
                <w:tab w:val="left" w:pos="720"/>
              </w:tabs>
              <w:spacing w:after="0" w:line="240" w:lineRule="auto"/>
              <w:ind w:left="-109" w:right="-144"/>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within one year</w:t>
            </w:r>
          </w:p>
        </w:tc>
        <w:tc>
          <w:tcPr>
            <w:tcW w:w="1440"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3,245,496,646</w:t>
            </w:r>
          </w:p>
        </w:tc>
        <w:tc>
          <w:tcPr>
            <w:tcW w:w="1440"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440" w:type="dxa"/>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4,859,195,638</w:t>
            </w:r>
          </w:p>
        </w:tc>
        <w:tc>
          <w:tcPr>
            <w:tcW w:w="1440" w:type="dxa"/>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r>
      <w:tr w:rsidR="00ED134A" w:rsidRPr="00E1207D" w:rsidTr="000662E8">
        <w:tc>
          <w:tcPr>
            <w:tcW w:w="3690" w:type="dxa"/>
            <w:tcBorders>
              <w:top w:val="nil"/>
              <w:left w:val="nil"/>
              <w:bottom w:val="nil"/>
              <w:right w:val="nil"/>
            </w:tcBorders>
            <w:vAlign w:val="center"/>
          </w:tcPr>
          <w:p w:rsidR="00ED134A" w:rsidRPr="00E1207D" w:rsidRDefault="00ED134A" w:rsidP="00ED134A">
            <w:pPr>
              <w:tabs>
                <w:tab w:val="left" w:pos="720"/>
              </w:tabs>
              <w:spacing w:after="0" w:line="240" w:lineRule="auto"/>
              <w:ind w:left="-109" w:right="-72"/>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Credit facilities for purchase of goods </w:t>
            </w:r>
          </w:p>
        </w:tc>
        <w:tc>
          <w:tcPr>
            <w:tcW w:w="1440" w:type="dxa"/>
            <w:tcBorders>
              <w:top w:val="nil"/>
              <w:left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914,978,269</w:t>
            </w:r>
          </w:p>
        </w:tc>
        <w:tc>
          <w:tcPr>
            <w:tcW w:w="1440" w:type="dxa"/>
            <w:tcBorders>
              <w:top w:val="nil"/>
              <w:left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440" w:type="dxa"/>
            <w:tcBorders>
              <w:top w:val="nil"/>
              <w:left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908,765,910</w:t>
            </w:r>
          </w:p>
        </w:tc>
        <w:tc>
          <w:tcPr>
            <w:tcW w:w="1440" w:type="dxa"/>
            <w:tcBorders>
              <w:top w:val="nil"/>
              <w:left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r>
      <w:tr w:rsidR="00ED134A" w:rsidRPr="00E1207D" w:rsidTr="000662E8">
        <w:tc>
          <w:tcPr>
            <w:tcW w:w="3690" w:type="dxa"/>
            <w:tcBorders>
              <w:top w:val="nil"/>
              <w:left w:val="nil"/>
              <w:bottom w:val="nil"/>
              <w:right w:val="nil"/>
            </w:tcBorders>
            <w:vAlign w:val="center"/>
          </w:tcPr>
          <w:p w:rsidR="00ED134A" w:rsidRPr="00E1207D" w:rsidRDefault="00ED134A" w:rsidP="00ED134A">
            <w:pPr>
              <w:tabs>
                <w:tab w:val="left" w:pos="720"/>
              </w:tabs>
              <w:spacing w:after="0" w:line="240" w:lineRule="auto"/>
              <w:ind w:left="-109" w:right="-72"/>
              <w:rPr>
                <w:rFonts w:ascii="Arial" w:eastAsia="Cordia New" w:hAnsi="Arial" w:cs="Arial"/>
                <w:sz w:val="18"/>
                <w:szCs w:val="18"/>
                <w:cs/>
                <w:lang w:val="en-GB" w:bidi="th-TH"/>
              </w:rPr>
            </w:pPr>
            <w:r w:rsidRPr="00E1207D">
              <w:rPr>
                <w:rFonts w:ascii="Arial" w:eastAsia="Cordia New" w:hAnsi="Arial" w:cs="Arial"/>
                <w:sz w:val="18"/>
                <w:szCs w:val="18"/>
                <w:lang w:val="en-GB" w:bidi="th-TH"/>
              </w:rPr>
              <w:t>Forward contracts</w:t>
            </w:r>
          </w:p>
        </w:tc>
        <w:tc>
          <w:tcPr>
            <w:tcW w:w="144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186,377,380</w:t>
            </w:r>
          </w:p>
        </w:tc>
        <w:tc>
          <w:tcPr>
            <w:tcW w:w="144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14,400,000</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195,081,016</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14,400,000</w:t>
            </w:r>
          </w:p>
        </w:tc>
      </w:tr>
      <w:tr w:rsidR="00ED134A" w:rsidRPr="00E1207D" w:rsidTr="000662E8">
        <w:tc>
          <w:tcPr>
            <w:tcW w:w="3690" w:type="dxa"/>
            <w:tcBorders>
              <w:top w:val="nil"/>
              <w:left w:val="nil"/>
              <w:bottom w:val="nil"/>
              <w:right w:val="nil"/>
            </w:tcBorders>
          </w:tcPr>
          <w:p w:rsidR="00ED134A" w:rsidRPr="00E1207D" w:rsidRDefault="00ED134A" w:rsidP="00ED134A">
            <w:pPr>
              <w:spacing w:after="0" w:line="240" w:lineRule="auto"/>
              <w:ind w:left="-109" w:right="-72"/>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FAFAFA"/>
            <w:vAlign w:val="bottom"/>
          </w:tcPr>
          <w:p w:rsidR="00ED134A" w:rsidRPr="00E1207D" w:rsidRDefault="00ED134A" w:rsidP="00ED134A">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left w:val="nil"/>
              <w:right w:val="nil"/>
            </w:tcBorders>
            <w:shd w:val="clear" w:color="auto" w:fill="FAFAFA"/>
            <w:vAlign w:val="bottom"/>
          </w:tcPr>
          <w:p w:rsidR="00ED134A" w:rsidRPr="00E1207D" w:rsidRDefault="00ED134A" w:rsidP="00ED134A">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left w:val="nil"/>
              <w:right w:val="nil"/>
            </w:tcBorders>
            <w:vAlign w:val="bottom"/>
          </w:tcPr>
          <w:p w:rsidR="00ED134A" w:rsidRPr="00E1207D" w:rsidRDefault="00ED134A" w:rsidP="00ED134A">
            <w:pPr>
              <w:spacing w:after="0" w:line="240" w:lineRule="auto"/>
              <w:ind w:right="-72"/>
              <w:jc w:val="right"/>
              <w:rPr>
                <w:rFonts w:ascii="Arial" w:eastAsia="Cordia New" w:hAnsi="Arial" w:cs="Arial"/>
                <w:sz w:val="18"/>
                <w:szCs w:val="18"/>
                <w:lang w:val="en-GB" w:bidi="th-TH"/>
              </w:rPr>
            </w:pPr>
          </w:p>
        </w:tc>
        <w:tc>
          <w:tcPr>
            <w:tcW w:w="1440" w:type="dxa"/>
            <w:tcBorders>
              <w:top w:val="single" w:sz="4" w:space="0" w:color="auto"/>
              <w:left w:val="nil"/>
              <w:right w:val="nil"/>
            </w:tcBorders>
            <w:vAlign w:val="bottom"/>
          </w:tcPr>
          <w:p w:rsidR="00ED134A" w:rsidRPr="00E1207D" w:rsidRDefault="00ED134A" w:rsidP="00ED134A">
            <w:pPr>
              <w:spacing w:after="0" w:line="240" w:lineRule="auto"/>
              <w:ind w:right="-72"/>
              <w:jc w:val="right"/>
              <w:rPr>
                <w:rFonts w:ascii="Arial" w:eastAsia="Cordia New" w:hAnsi="Arial" w:cs="Arial"/>
                <w:sz w:val="18"/>
                <w:szCs w:val="18"/>
                <w:lang w:val="en-GB" w:bidi="th-TH"/>
              </w:rPr>
            </w:pPr>
          </w:p>
        </w:tc>
      </w:tr>
      <w:tr w:rsidR="00ED134A" w:rsidRPr="00E1207D" w:rsidTr="000662E8">
        <w:tc>
          <w:tcPr>
            <w:tcW w:w="3690" w:type="dxa"/>
            <w:tcBorders>
              <w:top w:val="nil"/>
              <w:left w:val="nil"/>
              <w:bottom w:val="nil"/>
              <w:right w:val="nil"/>
            </w:tcBorders>
            <w:vAlign w:val="center"/>
          </w:tcPr>
          <w:p w:rsidR="00ED134A" w:rsidRPr="00E1207D" w:rsidRDefault="00ED134A" w:rsidP="00ED134A">
            <w:pPr>
              <w:tabs>
                <w:tab w:val="left" w:pos="720"/>
              </w:tabs>
              <w:spacing w:after="0" w:line="240" w:lineRule="auto"/>
              <w:ind w:left="-109" w:right="-72"/>
              <w:rPr>
                <w:rFonts w:ascii="Arial" w:eastAsia="Cordia New" w:hAnsi="Arial" w:cs="Arial"/>
                <w:sz w:val="18"/>
                <w:szCs w:val="18"/>
                <w:cs/>
                <w:lang w:val="en-GB" w:bidi="th-TH"/>
              </w:rPr>
            </w:pPr>
          </w:p>
        </w:tc>
        <w:tc>
          <w:tcPr>
            <w:tcW w:w="144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4,346,852,295</w:t>
            </w:r>
          </w:p>
        </w:tc>
        <w:tc>
          <w:tcPr>
            <w:tcW w:w="1440"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14,400,000</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5,963,042,564</w:t>
            </w:r>
          </w:p>
        </w:tc>
        <w:tc>
          <w:tcPr>
            <w:tcW w:w="1440" w:type="dxa"/>
            <w:tcBorders>
              <w:top w:val="nil"/>
              <w:left w:val="nil"/>
              <w:bottom w:val="single" w:sz="4" w:space="0" w:color="auto"/>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14,400,000</w:t>
            </w:r>
          </w:p>
        </w:tc>
      </w:tr>
    </w:tbl>
    <w:p w:rsidR="00215CDB" w:rsidRPr="00E1207D" w:rsidRDefault="00215CDB" w:rsidP="0009609A">
      <w:pPr>
        <w:spacing w:after="0" w:line="240" w:lineRule="auto"/>
        <w:jc w:val="both"/>
        <w:rPr>
          <w:rFonts w:ascii="Arial" w:hAnsi="Arial" w:cs="Arial"/>
          <w:spacing w:val="-2"/>
          <w:sz w:val="18"/>
          <w:szCs w:val="18"/>
        </w:rPr>
      </w:pPr>
    </w:p>
    <w:p w:rsidR="00215CDB" w:rsidRPr="00E1207D" w:rsidRDefault="00215CDB" w:rsidP="0009609A">
      <w:pPr>
        <w:spacing w:after="0" w:line="240" w:lineRule="auto"/>
        <w:jc w:val="both"/>
        <w:rPr>
          <w:rFonts w:ascii="Arial" w:hAnsi="Arial" w:cs="Arial"/>
          <w:spacing w:val="-2"/>
          <w:sz w:val="18"/>
          <w:szCs w:val="18"/>
        </w:rPr>
      </w:pPr>
    </w:p>
    <w:tbl>
      <w:tblPr>
        <w:tblW w:w="0" w:type="auto"/>
        <w:tblInd w:w="-5" w:type="dxa"/>
        <w:shd w:val="clear" w:color="auto" w:fill="DC6900" w:themeFill="text2"/>
        <w:tblLook w:val="04A0" w:firstRow="1" w:lastRow="0" w:firstColumn="1" w:lastColumn="0" w:noHBand="0" w:noVBand="1"/>
      </w:tblPr>
      <w:tblGrid>
        <w:gridCol w:w="9455"/>
      </w:tblGrid>
      <w:tr w:rsidR="0009609A" w:rsidRPr="00E1207D" w:rsidTr="0009609A">
        <w:trPr>
          <w:trHeight w:val="386"/>
        </w:trPr>
        <w:tc>
          <w:tcPr>
            <w:tcW w:w="9455"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1</w:t>
            </w:r>
            <w:r w:rsidR="00DB7705" w:rsidRPr="00E1207D">
              <w:rPr>
                <w:rFonts w:ascii="Arial" w:eastAsia="Arial Unicode MS" w:hAnsi="Arial" w:cs="Arial"/>
                <w:b/>
                <w:bCs/>
                <w:color w:val="FFFFFF" w:themeColor="background1"/>
                <w:sz w:val="18"/>
                <w:szCs w:val="18"/>
                <w:lang w:val="en-GB" w:bidi="th-TH"/>
              </w:rPr>
              <w:t>9</w:t>
            </w:r>
            <w:r w:rsidRPr="00E1207D">
              <w:rPr>
                <w:rFonts w:ascii="Arial" w:eastAsia="Arial Unicode MS" w:hAnsi="Arial" w:cs="Arial"/>
                <w:b/>
                <w:bCs/>
                <w:color w:val="FFFFFF" w:themeColor="background1"/>
                <w:sz w:val="18"/>
                <w:szCs w:val="18"/>
                <w:lang w:val="en-GB" w:bidi="th-TH"/>
              </w:rPr>
              <w:tab/>
              <w:t>Trade and other payable</w:t>
            </w:r>
          </w:p>
        </w:tc>
      </w:tr>
    </w:tbl>
    <w:p w:rsidR="0009609A" w:rsidRPr="00E1207D" w:rsidRDefault="0009609A" w:rsidP="0009609A">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D32C30">
        <w:tc>
          <w:tcPr>
            <w:tcW w:w="3960" w:type="dxa"/>
            <w:tcBorders>
              <w:top w:val="nil"/>
              <w:left w:val="nil"/>
              <w:bottom w:val="nil"/>
              <w:right w:val="nil"/>
            </w:tcBorders>
            <w:shd w:val="clear" w:color="auto" w:fill="auto"/>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60" w:type="dxa"/>
            <w:tcBorders>
              <w:top w:val="nil"/>
              <w:left w:val="nil"/>
              <w:bottom w:val="nil"/>
              <w:right w:val="nil"/>
            </w:tcBorders>
            <w:vAlign w:val="bottom"/>
          </w:tcPr>
          <w:p w:rsidR="0009609A" w:rsidRPr="00E1207D" w:rsidRDefault="0009609A" w:rsidP="0009609A">
            <w:pPr>
              <w:tabs>
                <w:tab w:val="left" w:pos="166"/>
              </w:tabs>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rPr>
            </w:pPr>
          </w:p>
        </w:tc>
      </w:tr>
      <w:tr w:rsidR="00ED134A" w:rsidRPr="00E1207D" w:rsidTr="0009609A">
        <w:tc>
          <w:tcPr>
            <w:tcW w:w="396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b/>
                <w:bCs/>
                <w:sz w:val="18"/>
                <w:szCs w:val="18"/>
              </w:rPr>
            </w:pPr>
            <w:r w:rsidRPr="00E1207D">
              <w:rPr>
                <w:rFonts w:ascii="Arial" w:hAnsi="Arial" w:cs="Arial"/>
                <w:sz w:val="18"/>
                <w:szCs w:val="18"/>
              </w:rPr>
              <w:t>Trade payable- other companies</w:t>
            </w:r>
          </w:p>
        </w:tc>
        <w:tc>
          <w:tcPr>
            <w:tcW w:w="1367"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pacing w:val="-6"/>
                <w:sz w:val="18"/>
                <w:szCs w:val="18"/>
                <w:lang w:val="en-GB" w:bidi="th-TH"/>
              </w:rPr>
            </w:pPr>
            <w:r w:rsidRPr="00E1207D">
              <w:rPr>
                <w:rFonts w:ascii="Arial" w:eastAsia="Cordia New" w:hAnsi="Arial" w:cs="Arial"/>
                <w:spacing w:val="-6"/>
                <w:sz w:val="18"/>
                <w:szCs w:val="18"/>
                <w:lang w:val="en-GB" w:bidi="th-TH"/>
              </w:rPr>
              <w:t>2,824,198,907</w:t>
            </w:r>
          </w:p>
        </w:tc>
        <w:tc>
          <w:tcPr>
            <w:tcW w:w="1368" w:type="dxa"/>
            <w:gridSpan w:val="2"/>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pacing w:val="-6"/>
                <w:sz w:val="18"/>
                <w:szCs w:val="18"/>
                <w:lang w:val="en-GB" w:bidi="th-TH"/>
              </w:rPr>
            </w:pPr>
            <w:r w:rsidRPr="00E1207D">
              <w:rPr>
                <w:rFonts w:ascii="Arial" w:eastAsia="Cordia New" w:hAnsi="Arial" w:cs="Arial"/>
                <w:spacing w:val="-6"/>
                <w:sz w:val="18"/>
                <w:szCs w:val="18"/>
                <w:lang w:val="en-GB" w:bidi="th-TH"/>
              </w:rPr>
              <w:t>2,475,305,965</w:t>
            </w: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pacing w:val="-6"/>
                <w:sz w:val="18"/>
                <w:szCs w:val="18"/>
                <w:lang w:val="en-GB" w:bidi="th-TH"/>
              </w:rPr>
            </w:pPr>
            <w:r w:rsidRPr="00E1207D">
              <w:rPr>
                <w:rFonts w:ascii="Arial" w:eastAsia="Cordia New" w:hAnsi="Arial" w:cs="Arial"/>
                <w:spacing w:val="-6"/>
                <w:sz w:val="18"/>
                <w:szCs w:val="18"/>
                <w:lang w:val="en-GB" w:bidi="th-TH"/>
              </w:rPr>
              <w:t>2,805,378,990</w:t>
            </w:r>
          </w:p>
        </w:tc>
        <w:tc>
          <w:tcPr>
            <w:tcW w:w="1368" w:type="dxa"/>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pacing w:val="-6"/>
                <w:sz w:val="18"/>
                <w:szCs w:val="18"/>
                <w:lang w:val="en-GB" w:bidi="th-TH"/>
              </w:rPr>
            </w:pPr>
            <w:r w:rsidRPr="00E1207D">
              <w:rPr>
                <w:rFonts w:ascii="Arial" w:eastAsia="Cordia New" w:hAnsi="Arial" w:cs="Arial"/>
                <w:spacing w:val="-6"/>
                <w:sz w:val="18"/>
                <w:szCs w:val="18"/>
                <w:lang w:val="en-GB" w:bidi="th-TH"/>
              </w:rPr>
              <w:t>2,403,368,360</w:t>
            </w:r>
          </w:p>
        </w:tc>
      </w:tr>
      <w:tr w:rsidR="00ED134A" w:rsidRPr="00E1207D" w:rsidTr="0009609A">
        <w:tc>
          <w:tcPr>
            <w:tcW w:w="396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 xml:space="preserve">                       - subsidiaries (Note </w:t>
            </w:r>
            <w:r w:rsidR="0066441F">
              <w:rPr>
                <w:rFonts w:ascii="Arial" w:hAnsi="Arial" w:cs="Arial"/>
                <w:sz w:val="18"/>
                <w:szCs w:val="18"/>
              </w:rPr>
              <w:t>29</w:t>
            </w:r>
            <w:r w:rsidRPr="00E1207D">
              <w:rPr>
                <w:rFonts w:ascii="Arial" w:hAnsi="Arial" w:cs="Arial"/>
                <w:sz w:val="18"/>
                <w:szCs w:val="18"/>
              </w:rPr>
              <w:t>)</w:t>
            </w:r>
          </w:p>
        </w:tc>
        <w:tc>
          <w:tcPr>
            <w:tcW w:w="1367"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368" w:type="dxa"/>
            <w:gridSpan w:val="2"/>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8,346</w:t>
            </w:r>
          </w:p>
        </w:tc>
        <w:tc>
          <w:tcPr>
            <w:tcW w:w="1368" w:type="dxa"/>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970,388</w:t>
            </w:r>
          </w:p>
        </w:tc>
      </w:tr>
      <w:tr w:rsidR="00ED134A" w:rsidRPr="00E1207D" w:rsidTr="0009609A">
        <w:tc>
          <w:tcPr>
            <w:tcW w:w="3960" w:type="dxa"/>
            <w:tcBorders>
              <w:top w:val="nil"/>
              <w:left w:val="nil"/>
              <w:bottom w:val="nil"/>
              <w:right w:val="nil"/>
            </w:tcBorders>
          </w:tcPr>
          <w:p w:rsidR="00ED134A" w:rsidRPr="00E1207D" w:rsidRDefault="00ED134A" w:rsidP="009B69DA">
            <w:pPr>
              <w:tabs>
                <w:tab w:val="left" w:pos="166"/>
                <w:tab w:val="left" w:pos="1237"/>
              </w:tabs>
              <w:spacing w:after="0" w:line="240" w:lineRule="auto"/>
              <w:ind w:left="-72"/>
              <w:jc w:val="both"/>
              <w:rPr>
                <w:rFonts w:ascii="Arial" w:hAnsi="Arial" w:cs="Arial"/>
                <w:sz w:val="18"/>
                <w:szCs w:val="18"/>
              </w:rPr>
            </w:pPr>
            <w:r w:rsidRPr="00E1207D">
              <w:rPr>
                <w:rFonts w:ascii="Arial" w:hAnsi="Arial" w:cs="Arial"/>
                <w:sz w:val="18"/>
                <w:szCs w:val="18"/>
              </w:rPr>
              <w:t>Other payables</w:t>
            </w:r>
            <w:r w:rsidRPr="00E1207D">
              <w:rPr>
                <w:rFonts w:ascii="Arial" w:hAnsi="Arial" w:cs="Arial"/>
                <w:sz w:val="18"/>
                <w:szCs w:val="18"/>
              </w:rPr>
              <w:tab/>
              <w:t>- other companies</w:t>
            </w:r>
          </w:p>
        </w:tc>
        <w:tc>
          <w:tcPr>
            <w:tcW w:w="1367" w:type="dxa"/>
            <w:tcBorders>
              <w:top w:val="nil"/>
              <w:left w:val="nil"/>
              <w:bottom w:val="nil"/>
              <w:right w:val="nil"/>
            </w:tcBorders>
            <w:shd w:val="clear" w:color="auto" w:fill="FAFAFA"/>
          </w:tcPr>
          <w:p w:rsidR="00ED134A" w:rsidRPr="00E1207D" w:rsidRDefault="00433BE2" w:rsidP="00ED134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123,743,363</w:t>
            </w:r>
          </w:p>
        </w:tc>
        <w:tc>
          <w:tcPr>
            <w:tcW w:w="1368" w:type="dxa"/>
            <w:gridSpan w:val="2"/>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87,137,315</w:t>
            </w: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121,309,536</w:t>
            </w:r>
          </w:p>
        </w:tc>
        <w:tc>
          <w:tcPr>
            <w:tcW w:w="1368" w:type="dxa"/>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80,527,163</w:t>
            </w:r>
          </w:p>
        </w:tc>
      </w:tr>
      <w:tr w:rsidR="00ED134A" w:rsidRPr="00E1207D" w:rsidTr="0009609A">
        <w:tc>
          <w:tcPr>
            <w:tcW w:w="396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 xml:space="preserve">                           - subsidiaries (Note </w:t>
            </w:r>
            <w:r w:rsidR="0066441F">
              <w:rPr>
                <w:rFonts w:ascii="Arial" w:hAnsi="Arial" w:cs="Arial"/>
                <w:sz w:val="18"/>
                <w:szCs w:val="18"/>
              </w:rPr>
              <w:t>29</w:t>
            </w:r>
            <w:r w:rsidRPr="00E1207D">
              <w:rPr>
                <w:rFonts w:ascii="Arial" w:hAnsi="Arial" w:cs="Arial"/>
                <w:sz w:val="18"/>
                <w:szCs w:val="18"/>
              </w:rPr>
              <w:t>)</w:t>
            </w:r>
          </w:p>
        </w:tc>
        <w:tc>
          <w:tcPr>
            <w:tcW w:w="1367"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368" w:type="dxa"/>
            <w:gridSpan w:val="2"/>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768,7</w:t>
            </w:r>
            <w:r w:rsidR="00433BE2">
              <w:rPr>
                <w:rFonts w:ascii="Arial" w:eastAsia="Cordia New" w:hAnsi="Arial" w:cs="Arial"/>
                <w:sz w:val="18"/>
                <w:szCs w:val="18"/>
                <w:lang w:val="en-GB" w:bidi="th-TH"/>
              </w:rPr>
              <w:t>60</w:t>
            </w:r>
          </w:p>
        </w:tc>
        <w:tc>
          <w:tcPr>
            <w:tcW w:w="1368" w:type="dxa"/>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4,858,135</w:t>
            </w:r>
          </w:p>
        </w:tc>
      </w:tr>
      <w:tr w:rsidR="0066441F" w:rsidRPr="00E1207D" w:rsidTr="0009609A">
        <w:tc>
          <w:tcPr>
            <w:tcW w:w="3960" w:type="dxa"/>
            <w:tcBorders>
              <w:top w:val="nil"/>
              <w:left w:val="nil"/>
              <w:bottom w:val="nil"/>
              <w:right w:val="nil"/>
            </w:tcBorders>
          </w:tcPr>
          <w:p w:rsidR="0066441F" w:rsidRPr="00E1207D" w:rsidRDefault="0066441F" w:rsidP="00ED134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 xml:space="preserve">                           - other </w:t>
            </w:r>
            <w:r>
              <w:rPr>
                <w:rFonts w:ascii="Arial" w:hAnsi="Arial" w:cs="Arial"/>
                <w:sz w:val="18"/>
                <w:szCs w:val="18"/>
              </w:rPr>
              <w:t>related parties</w:t>
            </w:r>
            <w:r w:rsidR="006E500E">
              <w:rPr>
                <w:rFonts w:ascii="Arial" w:hAnsi="Arial" w:cs="Arial"/>
                <w:sz w:val="18"/>
                <w:szCs w:val="18"/>
              </w:rPr>
              <w:t xml:space="preserve"> (Note 29)</w:t>
            </w:r>
          </w:p>
        </w:tc>
        <w:tc>
          <w:tcPr>
            <w:tcW w:w="1367" w:type="dxa"/>
            <w:tcBorders>
              <w:top w:val="nil"/>
              <w:left w:val="nil"/>
              <w:bottom w:val="nil"/>
              <w:right w:val="nil"/>
            </w:tcBorders>
            <w:shd w:val="clear" w:color="auto" w:fill="FAFAFA"/>
          </w:tcPr>
          <w:p w:rsidR="0066441F" w:rsidRPr="00E1207D" w:rsidRDefault="0066441F" w:rsidP="00ED134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5,200</w:t>
            </w:r>
          </w:p>
        </w:tc>
        <w:tc>
          <w:tcPr>
            <w:tcW w:w="1368" w:type="dxa"/>
            <w:gridSpan w:val="2"/>
            <w:tcBorders>
              <w:top w:val="nil"/>
              <w:left w:val="nil"/>
              <w:bottom w:val="nil"/>
              <w:right w:val="nil"/>
            </w:tcBorders>
          </w:tcPr>
          <w:p w:rsidR="0066441F" w:rsidRPr="00E1207D" w:rsidRDefault="0066441F" w:rsidP="00ED134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122,515</w:t>
            </w:r>
          </w:p>
        </w:tc>
        <w:tc>
          <w:tcPr>
            <w:tcW w:w="1368" w:type="dxa"/>
            <w:tcBorders>
              <w:top w:val="nil"/>
              <w:left w:val="nil"/>
              <w:bottom w:val="nil"/>
              <w:right w:val="nil"/>
            </w:tcBorders>
            <w:shd w:val="clear" w:color="auto" w:fill="FAFAFA"/>
          </w:tcPr>
          <w:p w:rsidR="0066441F" w:rsidRPr="00E1207D" w:rsidRDefault="0066441F" w:rsidP="00ED134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5,200</w:t>
            </w:r>
          </w:p>
        </w:tc>
        <w:tc>
          <w:tcPr>
            <w:tcW w:w="1368" w:type="dxa"/>
            <w:tcBorders>
              <w:top w:val="nil"/>
              <w:left w:val="nil"/>
              <w:bottom w:val="nil"/>
              <w:right w:val="nil"/>
            </w:tcBorders>
          </w:tcPr>
          <w:p w:rsidR="0066441F" w:rsidRPr="00E1207D" w:rsidRDefault="0066441F" w:rsidP="00ED134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122,515</w:t>
            </w:r>
          </w:p>
        </w:tc>
      </w:tr>
      <w:tr w:rsidR="00ED134A" w:rsidRPr="00E1207D" w:rsidTr="0009609A">
        <w:tc>
          <w:tcPr>
            <w:tcW w:w="396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spacing w:val="-6"/>
                <w:sz w:val="18"/>
                <w:szCs w:val="18"/>
              </w:rPr>
              <w:tab/>
              <w:t xml:space="preserve">                         - directors and</w:t>
            </w:r>
            <w:r w:rsidR="009B69DA" w:rsidRPr="00E1207D">
              <w:rPr>
                <w:rFonts w:ascii="Arial" w:hAnsi="Arial" w:cs="Arial"/>
                <w:spacing w:val="-6"/>
                <w:sz w:val="18"/>
                <w:szCs w:val="18"/>
              </w:rPr>
              <w:t xml:space="preserve"> related parties</w:t>
            </w:r>
          </w:p>
        </w:tc>
        <w:tc>
          <w:tcPr>
            <w:tcW w:w="1367"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ED134A" w:rsidRPr="00E1207D" w:rsidTr="0009609A">
        <w:tc>
          <w:tcPr>
            <w:tcW w:w="3960" w:type="dxa"/>
            <w:tcBorders>
              <w:top w:val="nil"/>
              <w:left w:val="nil"/>
              <w:bottom w:val="nil"/>
              <w:right w:val="nil"/>
            </w:tcBorders>
          </w:tcPr>
          <w:p w:rsidR="00ED134A" w:rsidRPr="00E1207D" w:rsidRDefault="00ED134A" w:rsidP="00ED134A">
            <w:pPr>
              <w:tabs>
                <w:tab w:val="left" w:pos="38"/>
              </w:tabs>
              <w:spacing w:after="0" w:line="240" w:lineRule="auto"/>
              <w:ind w:left="-72"/>
              <w:jc w:val="both"/>
              <w:rPr>
                <w:rFonts w:ascii="Arial" w:hAnsi="Arial" w:cs="Arial"/>
                <w:spacing w:val="-6"/>
                <w:sz w:val="18"/>
                <w:szCs w:val="18"/>
              </w:rPr>
            </w:pPr>
            <w:r w:rsidRPr="00E1207D">
              <w:rPr>
                <w:rFonts w:ascii="Arial" w:hAnsi="Arial" w:cs="Arial"/>
                <w:spacing w:val="-6"/>
                <w:sz w:val="18"/>
                <w:szCs w:val="18"/>
              </w:rPr>
              <w:t xml:space="preserve">                                  (Note </w:t>
            </w:r>
            <w:r w:rsidR="008B5E1A">
              <w:rPr>
                <w:rFonts w:ascii="Arial" w:hAnsi="Arial" w:cs="Arial"/>
                <w:spacing w:val="-6"/>
                <w:sz w:val="18"/>
                <w:szCs w:val="18"/>
              </w:rPr>
              <w:t>29</w:t>
            </w:r>
            <w:r w:rsidRPr="00E1207D">
              <w:rPr>
                <w:rFonts w:ascii="Arial" w:hAnsi="Arial" w:cs="Arial"/>
                <w:spacing w:val="-6"/>
                <w:sz w:val="18"/>
                <w:szCs w:val="18"/>
              </w:rPr>
              <w:t>)</w:t>
            </w:r>
          </w:p>
        </w:tc>
        <w:tc>
          <w:tcPr>
            <w:tcW w:w="1367" w:type="dxa"/>
            <w:tcBorders>
              <w:top w:val="nil"/>
              <w:left w:val="nil"/>
              <w:bottom w:val="nil"/>
              <w:right w:val="nil"/>
            </w:tcBorders>
            <w:shd w:val="clear" w:color="auto" w:fill="FAFAFA"/>
          </w:tcPr>
          <w:p w:rsidR="00ED134A" w:rsidRPr="00E1207D" w:rsidRDefault="0066441F" w:rsidP="00ED134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w:t>
            </w:r>
          </w:p>
        </w:tc>
        <w:tc>
          <w:tcPr>
            <w:tcW w:w="1368" w:type="dxa"/>
            <w:gridSpan w:val="2"/>
            <w:tcBorders>
              <w:top w:val="nil"/>
              <w:left w:val="nil"/>
              <w:bottom w:val="nil"/>
              <w:right w:val="nil"/>
            </w:tcBorders>
          </w:tcPr>
          <w:p w:rsidR="00ED134A" w:rsidRPr="00E1207D" w:rsidRDefault="0066441F" w:rsidP="00ED134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72,331</w:t>
            </w:r>
          </w:p>
        </w:tc>
        <w:tc>
          <w:tcPr>
            <w:tcW w:w="1368" w:type="dxa"/>
            <w:tcBorders>
              <w:top w:val="nil"/>
              <w:left w:val="nil"/>
              <w:bottom w:val="nil"/>
              <w:right w:val="nil"/>
            </w:tcBorders>
            <w:shd w:val="clear" w:color="auto" w:fill="FAFAFA"/>
          </w:tcPr>
          <w:p w:rsidR="00ED134A" w:rsidRPr="00E1207D" w:rsidRDefault="0066441F" w:rsidP="00ED134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w:t>
            </w:r>
          </w:p>
        </w:tc>
        <w:tc>
          <w:tcPr>
            <w:tcW w:w="1368" w:type="dxa"/>
            <w:tcBorders>
              <w:top w:val="nil"/>
              <w:left w:val="nil"/>
              <w:bottom w:val="nil"/>
              <w:right w:val="nil"/>
            </w:tcBorders>
          </w:tcPr>
          <w:p w:rsidR="00ED134A" w:rsidRPr="00E1207D" w:rsidRDefault="0066441F" w:rsidP="00ED134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w:t>
            </w:r>
          </w:p>
        </w:tc>
      </w:tr>
      <w:tr w:rsidR="00ED134A" w:rsidRPr="00E1207D" w:rsidTr="0009609A">
        <w:tc>
          <w:tcPr>
            <w:tcW w:w="396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Deposit received in advance</w:t>
            </w:r>
          </w:p>
        </w:tc>
        <w:tc>
          <w:tcPr>
            <w:tcW w:w="1367" w:type="dxa"/>
            <w:tcBorders>
              <w:top w:val="nil"/>
              <w:left w:val="nil"/>
              <w:bottom w:val="nil"/>
              <w:right w:val="nil"/>
            </w:tcBorders>
            <w:shd w:val="clear" w:color="auto" w:fill="FAFAFA"/>
          </w:tcPr>
          <w:p w:rsidR="00ED134A" w:rsidRPr="00E1207D" w:rsidRDefault="00433BE2" w:rsidP="00ED134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24,249,741</w:t>
            </w:r>
          </w:p>
        </w:tc>
        <w:tc>
          <w:tcPr>
            <w:tcW w:w="1368" w:type="dxa"/>
            <w:gridSpan w:val="2"/>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31,229,519</w:t>
            </w: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19,663,09</w:t>
            </w:r>
            <w:r w:rsidR="00433BE2">
              <w:rPr>
                <w:rFonts w:ascii="Arial" w:eastAsia="Cordia New" w:hAnsi="Arial" w:cs="Arial"/>
                <w:sz w:val="18"/>
                <w:szCs w:val="18"/>
                <w:lang w:val="en-GB" w:bidi="th-TH"/>
              </w:rPr>
              <w:t>0</w:t>
            </w:r>
          </w:p>
        </w:tc>
        <w:tc>
          <w:tcPr>
            <w:tcW w:w="1368" w:type="dxa"/>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29,942,636</w:t>
            </w:r>
          </w:p>
        </w:tc>
      </w:tr>
      <w:tr w:rsidR="00ED134A" w:rsidRPr="00E1207D" w:rsidTr="0009609A">
        <w:tc>
          <w:tcPr>
            <w:tcW w:w="396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Accrued expense</w:t>
            </w:r>
          </w:p>
        </w:tc>
        <w:tc>
          <w:tcPr>
            <w:tcW w:w="1367" w:type="dxa"/>
            <w:tcBorders>
              <w:top w:val="nil"/>
              <w:left w:val="nil"/>
              <w:bottom w:val="nil"/>
              <w:right w:val="nil"/>
            </w:tcBorders>
            <w:shd w:val="clear" w:color="auto" w:fill="FAFAFA"/>
          </w:tcPr>
          <w:p w:rsidR="00ED134A" w:rsidRPr="00E1207D" w:rsidRDefault="00433BE2" w:rsidP="00ED134A">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376,386,070</w:t>
            </w:r>
          </w:p>
        </w:tc>
        <w:tc>
          <w:tcPr>
            <w:tcW w:w="1368" w:type="dxa"/>
            <w:gridSpan w:val="2"/>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311,797,864</w:t>
            </w: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232,289,683</w:t>
            </w:r>
          </w:p>
        </w:tc>
        <w:tc>
          <w:tcPr>
            <w:tcW w:w="1368" w:type="dxa"/>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184,458,321</w:t>
            </w:r>
          </w:p>
        </w:tc>
      </w:tr>
      <w:tr w:rsidR="00ED134A" w:rsidRPr="00E1207D" w:rsidTr="0009609A">
        <w:tc>
          <w:tcPr>
            <w:tcW w:w="3960" w:type="dxa"/>
            <w:tcBorders>
              <w:top w:val="nil"/>
              <w:left w:val="nil"/>
              <w:bottom w:val="nil"/>
              <w:right w:val="nil"/>
            </w:tcBorders>
            <w:vAlign w:val="bottom"/>
          </w:tcPr>
          <w:p w:rsidR="00ED134A" w:rsidRPr="00E1207D" w:rsidRDefault="00ED134A" w:rsidP="00ED134A">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ED134A" w:rsidRPr="00E1207D" w:rsidTr="0009609A">
        <w:tc>
          <w:tcPr>
            <w:tcW w:w="3960" w:type="dxa"/>
            <w:tcBorders>
              <w:top w:val="nil"/>
              <w:left w:val="nil"/>
              <w:bottom w:val="nil"/>
              <w:right w:val="nil"/>
            </w:tcBorders>
            <w:vAlign w:val="bottom"/>
          </w:tcPr>
          <w:p w:rsidR="00ED134A" w:rsidRPr="00E1207D" w:rsidRDefault="00ED134A" w:rsidP="00ED134A">
            <w:pPr>
              <w:tabs>
                <w:tab w:val="left" w:pos="166"/>
              </w:tabs>
              <w:spacing w:after="0" w:line="240" w:lineRule="auto"/>
              <w:ind w:left="-72"/>
              <w:jc w:val="both"/>
              <w:rPr>
                <w:rFonts w:ascii="Arial" w:hAnsi="Arial" w:cs="Arial"/>
                <w:b/>
                <w:bCs/>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pacing w:val="-6"/>
                <w:sz w:val="18"/>
                <w:szCs w:val="18"/>
                <w:lang w:val="en-GB" w:bidi="th-TH"/>
              </w:rPr>
            </w:pPr>
            <w:r w:rsidRPr="00E1207D">
              <w:rPr>
                <w:rFonts w:ascii="Arial" w:eastAsia="Cordia New" w:hAnsi="Arial" w:cs="Arial"/>
                <w:spacing w:val="-6"/>
                <w:sz w:val="18"/>
                <w:szCs w:val="18"/>
                <w:lang w:val="en-GB" w:bidi="th-TH"/>
              </w:rPr>
              <w:t>3,348,583,281</w:t>
            </w:r>
          </w:p>
        </w:tc>
        <w:tc>
          <w:tcPr>
            <w:tcW w:w="1368" w:type="dxa"/>
            <w:gridSpan w:val="2"/>
            <w:tcBorders>
              <w:top w:val="nil"/>
              <w:left w:val="nil"/>
              <w:bottom w:val="single" w:sz="4" w:space="0" w:color="auto"/>
              <w:right w:val="nil"/>
            </w:tcBorders>
          </w:tcPr>
          <w:p w:rsidR="00ED134A" w:rsidRPr="00E1207D" w:rsidRDefault="00ED134A" w:rsidP="00ED134A">
            <w:pPr>
              <w:spacing w:after="0" w:line="240" w:lineRule="auto"/>
              <w:ind w:right="-72"/>
              <w:jc w:val="right"/>
              <w:rPr>
                <w:rFonts w:ascii="Arial" w:eastAsia="Cordia New" w:hAnsi="Arial" w:cs="Arial"/>
                <w:spacing w:val="-6"/>
                <w:sz w:val="18"/>
                <w:szCs w:val="18"/>
                <w:lang w:val="en-GB" w:bidi="th-TH"/>
              </w:rPr>
            </w:pPr>
            <w:r w:rsidRPr="00E1207D">
              <w:rPr>
                <w:rFonts w:ascii="Arial" w:eastAsia="Cordia New" w:hAnsi="Arial" w:cs="Arial"/>
                <w:spacing w:val="-6"/>
                <w:sz w:val="18"/>
                <w:szCs w:val="18"/>
                <w:lang w:val="en-GB" w:bidi="th-TH"/>
              </w:rPr>
              <w:t>2,905,665,509</w:t>
            </w:r>
          </w:p>
        </w:tc>
        <w:tc>
          <w:tcPr>
            <w:tcW w:w="1368"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pacing w:val="-6"/>
                <w:sz w:val="18"/>
                <w:szCs w:val="18"/>
                <w:lang w:val="en-GB" w:bidi="th-TH"/>
              </w:rPr>
            </w:pPr>
            <w:r w:rsidRPr="00E1207D">
              <w:rPr>
                <w:rFonts w:ascii="Arial" w:eastAsia="Cordia New" w:hAnsi="Arial" w:cs="Arial"/>
                <w:spacing w:val="-6"/>
                <w:sz w:val="18"/>
                <w:szCs w:val="18"/>
                <w:lang w:val="en-GB" w:bidi="th-TH"/>
              </w:rPr>
              <w:t>3,179,423,605</w:t>
            </w:r>
          </w:p>
        </w:tc>
        <w:tc>
          <w:tcPr>
            <w:tcW w:w="1368" w:type="dxa"/>
            <w:tcBorders>
              <w:top w:val="nil"/>
              <w:left w:val="nil"/>
              <w:bottom w:val="single" w:sz="4" w:space="0" w:color="auto"/>
              <w:right w:val="nil"/>
            </w:tcBorders>
          </w:tcPr>
          <w:p w:rsidR="00ED134A" w:rsidRPr="00E1207D" w:rsidRDefault="00ED134A" w:rsidP="00ED134A">
            <w:pPr>
              <w:spacing w:after="0" w:line="240" w:lineRule="auto"/>
              <w:ind w:right="-72"/>
              <w:jc w:val="right"/>
              <w:rPr>
                <w:rFonts w:ascii="Arial" w:eastAsia="Cordia New" w:hAnsi="Arial" w:cs="Arial"/>
                <w:spacing w:val="-6"/>
                <w:sz w:val="18"/>
                <w:szCs w:val="18"/>
                <w:lang w:val="en-GB" w:bidi="th-TH"/>
              </w:rPr>
            </w:pPr>
            <w:r w:rsidRPr="00E1207D">
              <w:rPr>
                <w:rFonts w:ascii="Arial" w:eastAsia="Cordia New" w:hAnsi="Arial" w:cs="Arial"/>
                <w:spacing w:val="-6"/>
                <w:sz w:val="18"/>
                <w:szCs w:val="18"/>
                <w:lang w:val="en-GB" w:bidi="th-TH"/>
              </w:rPr>
              <w:t>2,704,247,518</w:t>
            </w:r>
          </w:p>
        </w:tc>
      </w:tr>
    </w:tbl>
    <w:p w:rsidR="0009609A" w:rsidRPr="00E1207D" w:rsidRDefault="0009609A" w:rsidP="0009609A">
      <w:pPr>
        <w:spacing w:after="0" w:line="240" w:lineRule="auto"/>
        <w:jc w:val="both"/>
        <w:rPr>
          <w:rFonts w:ascii="Arial" w:hAnsi="Arial" w:cs="Arial"/>
          <w:sz w:val="18"/>
          <w:szCs w:val="18"/>
        </w:rPr>
      </w:pPr>
    </w:p>
    <w:p w:rsidR="0009609A" w:rsidRPr="00E1207D" w:rsidRDefault="0009609A" w:rsidP="0009609A">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09609A" w:rsidRPr="00E1207D" w:rsidTr="0009609A">
        <w:trPr>
          <w:trHeight w:val="386"/>
        </w:trPr>
        <w:tc>
          <w:tcPr>
            <w:tcW w:w="9461" w:type="dxa"/>
            <w:shd w:val="clear" w:color="auto" w:fill="FFA543"/>
            <w:vAlign w:val="center"/>
            <w:hideMark/>
          </w:tcPr>
          <w:p w:rsidR="0009609A" w:rsidRPr="00E1207D" w:rsidRDefault="00DB7705" w:rsidP="0009609A">
            <w:pPr>
              <w:spacing w:after="0" w:line="240" w:lineRule="auto"/>
              <w:ind w:left="432" w:hanging="432"/>
              <w:jc w:val="both"/>
              <w:rPr>
                <w:rFonts w:ascii="Arial" w:eastAsia="Arial Unicode MS" w:hAnsi="Arial" w:cs="Arial"/>
                <w:b/>
                <w:bCs/>
                <w:color w:val="FFFFFF" w:themeColor="background1"/>
                <w:sz w:val="18"/>
                <w:szCs w:val="18"/>
                <w:lang w:val="en-GB" w:bidi="th-TH"/>
              </w:rPr>
            </w:pPr>
            <w:r w:rsidRPr="00E1207D">
              <w:rPr>
                <w:rFonts w:ascii="Arial" w:eastAsia="Arial Unicode MS" w:hAnsi="Arial" w:cs="Arial"/>
                <w:b/>
                <w:bCs/>
                <w:color w:val="FFFFFF" w:themeColor="background1"/>
                <w:sz w:val="18"/>
                <w:szCs w:val="18"/>
                <w:lang w:val="en-GB" w:bidi="th-TH"/>
              </w:rPr>
              <w:t>20</w:t>
            </w:r>
            <w:r w:rsidR="0009609A" w:rsidRPr="00E1207D">
              <w:rPr>
                <w:rFonts w:ascii="Arial" w:eastAsia="Arial Unicode MS" w:hAnsi="Arial" w:cs="Arial"/>
                <w:b/>
                <w:bCs/>
                <w:color w:val="FFFFFF" w:themeColor="background1"/>
                <w:sz w:val="18"/>
                <w:szCs w:val="18"/>
                <w:lang w:val="en-GB" w:bidi="th-TH"/>
              </w:rPr>
              <w:tab/>
              <w:t>Employee benefit obligations</w:t>
            </w:r>
          </w:p>
        </w:tc>
      </w:tr>
    </w:tbl>
    <w:p w:rsidR="0009609A" w:rsidRPr="00E1207D" w:rsidRDefault="0009609A" w:rsidP="0009609A">
      <w:pPr>
        <w:spacing w:after="0" w:line="240" w:lineRule="auto"/>
        <w:jc w:val="both"/>
        <w:rPr>
          <w:rFonts w:ascii="Arial" w:hAnsi="Arial" w:cs="Arial"/>
          <w:sz w:val="18"/>
          <w:szCs w:val="18"/>
          <w:rtl/>
          <w:cs/>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D32C30">
        <w:tc>
          <w:tcPr>
            <w:tcW w:w="3960" w:type="dxa"/>
            <w:tcBorders>
              <w:top w:val="nil"/>
              <w:left w:val="nil"/>
              <w:bottom w:val="nil"/>
              <w:right w:val="nil"/>
            </w:tcBorders>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60" w:type="dxa"/>
            <w:tcBorders>
              <w:top w:val="nil"/>
              <w:left w:val="nil"/>
              <w:bottom w:val="nil"/>
              <w:right w:val="nil"/>
            </w:tcBorders>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60" w:type="dxa"/>
            <w:tcBorders>
              <w:top w:val="nil"/>
              <w:left w:val="nil"/>
              <w:bottom w:val="nil"/>
              <w:right w:val="nil"/>
            </w:tcBorders>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60" w:type="dxa"/>
            <w:tcBorders>
              <w:top w:val="nil"/>
              <w:left w:val="nil"/>
              <w:bottom w:val="nil"/>
              <w:right w:val="nil"/>
            </w:tcBorders>
            <w:vAlign w:val="bottom"/>
          </w:tcPr>
          <w:p w:rsidR="0009609A" w:rsidRPr="00E1207D" w:rsidRDefault="0009609A" w:rsidP="0009609A">
            <w:pPr>
              <w:tabs>
                <w:tab w:val="left" w:pos="166"/>
              </w:tabs>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rPr>
            </w:pPr>
          </w:p>
        </w:tc>
      </w:tr>
      <w:tr w:rsidR="0009609A" w:rsidRPr="00E1207D" w:rsidTr="0009609A">
        <w:tc>
          <w:tcPr>
            <w:tcW w:w="3960" w:type="dxa"/>
            <w:tcBorders>
              <w:top w:val="nil"/>
              <w:left w:val="nil"/>
              <w:bottom w:val="nil"/>
              <w:right w:val="nil"/>
            </w:tcBorders>
            <w:hideMark/>
          </w:tcPr>
          <w:p w:rsidR="0009609A" w:rsidRPr="00E1207D" w:rsidRDefault="0009609A" w:rsidP="0009609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Statement of financial position:</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rsidR="0009609A" w:rsidRPr="00E1207D" w:rsidRDefault="0009609A" w:rsidP="0009609A">
            <w:pPr>
              <w:spacing w:after="0" w:line="240" w:lineRule="auto"/>
              <w:ind w:left="-40" w:right="-72"/>
              <w:jc w:val="right"/>
              <w:rPr>
                <w:rFonts w:ascii="Arial" w:hAnsi="Arial" w:cs="Arial"/>
                <w:b/>
                <w:bCs/>
                <w:sz w:val="18"/>
                <w:szCs w:val="18"/>
                <w:lang w:bidi="th-TH"/>
              </w:rPr>
            </w:pPr>
          </w:p>
        </w:tc>
      </w:tr>
      <w:tr w:rsidR="00ED134A" w:rsidRPr="00E1207D" w:rsidTr="0009609A">
        <w:tc>
          <w:tcPr>
            <w:tcW w:w="3960" w:type="dxa"/>
            <w:tcBorders>
              <w:top w:val="nil"/>
              <w:left w:val="nil"/>
              <w:bottom w:val="nil"/>
              <w:right w:val="nil"/>
            </w:tcBorders>
            <w:hideMark/>
          </w:tcPr>
          <w:p w:rsidR="00ED134A" w:rsidRPr="00E1207D" w:rsidRDefault="00ED134A" w:rsidP="00ED134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Retirement benefits</w:t>
            </w:r>
          </w:p>
        </w:tc>
        <w:tc>
          <w:tcPr>
            <w:tcW w:w="1367"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63,896,338</w:t>
            </w:r>
          </w:p>
        </w:tc>
        <w:tc>
          <w:tcPr>
            <w:tcW w:w="1368" w:type="dxa"/>
            <w:gridSpan w:val="2"/>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33,785,777</w:t>
            </w: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rPr>
              <w:t>58</w:t>
            </w:r>
            <w:r w:rsidRPr="00E1207D">
              <w:rPr>
                <w:rFonts w:ascii="Arial" w:eastAsia="Cordia New" w:hAnsi="Arial" w:cs="Arial"/>
                <w:sz w:val="18"/>
                <w:szCs w:val="18"/>
                <w:lang w:val="en-GB" w:bidi="th-TH"/>
              </w:rPr>
              <w:t>,</w:t>
            </w:r>
            <w:r w:rsidRPr="00E1207D">
              <w:rPr>
                <w:rFonts w:ascii="Arial" w:eastAsia="Cordia New" w:hAnsi="Arial" w:cs="Arial"/>
                <w:sz w:val="18"/>
                <w:szCs w:val="18"/>
                <w:lang w:val="en-GB"/>
              </w:rPr>
              <w:t>945</w:t>
            </w:r>
            <w:r w:rsidRPr="00E1207D">
              <w:rPr>
                <w:rFonts w:ascii="Arial" w:eastAsia="Cordia New" w:hAnsi="Arial" w:cs="Arial"/>
                <w:sz w:val="18"/>
                <w:szCs w:val="18"/>
                <w:lang w:val="en-GB" w:bidi="th-TH"/>
              </w:rPr>
              <w:t>,</w:t>
            </w:r>
            <w:r w:rsidRPr="00E1207D">
              <w:rPr>
                <w:rFonts w:ascii="Arial" w:eastAsia="Cordia New" w:hAnsi="Arial" w:cs="Arial"/>
                <w:sz w:val="18"/>
                <w:szCs w:val="18"/>
                <w:lang w:val="en-GB"/>
              </w:rPr>
              <w:t>999</w:t>
            </w:r>
          </w:p>
        </w:tc>
        <w:tc>
          <w:tcPr>
            <w:tcW w:w="1368" w:type="dxa"/>
            <w:tcBorders>
              <w:top w:val="nil"/>
              <w:left w:val="nil"/>
              <w:bottom w:val="nil"/>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27,526,817</w:t>
            </w:r>
          </w:p>
        </w:tc>
      </w:tr>
      <w:tr w:rsidR="00ED134A" w:rsidRPr="00E1207D" w:rsidTr="0009609A">
        <w:tc>
          <w:tcPr>
            <w:tcW w:w="3960" w:type="dxa"/>
            <w:tcBorders>
              <w:top w:val="nil"/>
              <w:left w:val="nil"/>
              <w:bottom w:val="nil"/>
              <w:right w:val="nil"/>
            </w:tcBorders>
          </w:tcPr>
          <w:p w:rsidR="00ED134A" w:rsidRPr="00E1207D" w:rsidRDefault="00ED134A" w:rsidP="00ED134A">
            <w:pPr>
              <w:tabs>
                <w:tab w:val="left" w:pos="166"/>
              </w:tabs>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ED134A" w:rsidRPr="00E1207D" w:rsidTr="0009609A">
        <w:tc>
          <w:tcPr>
            <w:tcW w:w="3960" w:type="dxa"/>
            <w:tcBorders>
              <w:top w:val="nil"/>
              <w:left w:val="nil"/>
              <w:bottom w:val="nil"/>
              <w:right w:val="nil"/>
            </w:tcBorders>
            <w:hideMark/>
          </w:tcPr>
          <w:p w:rsidR="00ED134A" w:rsidRPr="00E1207D" w:rsidRDefault="00ED134A" w:rsidP="00ED134A">
            <w:pPr>
              <w:spacing w:after="0" w:line="240" w:lineRule="auto"/>
              <w:ind w:left="-72"/>
              <w:jc w:val="both"/>
              <w:rPr>
                <w:rFonts w:ascii="Arial" w:hAnsi="Arial" w:cs="Arial"/>
                <w:spacing w:val="-6"/>
                <w:sz w:val="18"/>
                <w:szCs w:val="18"/>
              </w:rPr>
            </w:pPr>
            <w:r w:rsidRPr="00E1207D">
              <w:rPr>
                <w:rFonts w:ascii="Arial" w:hAnsi="Arial" w:cs="Arial"/>
                <w:spacing w:val="-6"/>
                <w:sz w:val="18"/>
                <w:szCs w:val="18"/>
              </w:rPr>
              <w:t>Liability in the statement of financial position</w:t>
            </w:r>
          </w:p>
        </w:tc>
        <w:tc>
          <w:tcPr>
            <w:tcW w:w="1367"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63,896,338</w:t>
            </w:r>
          </w:p>
        </w:tc>
        <w:tc>
          <w:tcPr>
            <w:tcW w:w="1368" w:type="dxa"/>
            <w:gridSpan w:val="2"/>
            <w:tcBorders>
              <w:top w:val="nil"/>
              <w:left w:val="nil"/>
              <w:bottom w:val="single" w:sz="4" w:space="0" w:color="auto"/>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33,785,777</w:t>
            </w:r>
          </w:p>
        </w:tc>
        <w:tc>
          <w:tcPr>
            <w:tcW w:w="1368" w:type="dxa"/>
            <w:tcBorders>
              <w:top w:val="nil"/>
              <w:left w:val="nil"/>
              <w:bottom w:val="single" w:sz="4" w:space="0" w:color="auto"/>
              <w:right w:val="nil"/>
            </w:tcBorders>
            <w:shd w:val="clear" w:color="auto" w:fill="FAFAFA"/>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rPr>
              <w:t>58</w:t>
            </w:r>
            <w:r w:rsidRPr="00E1207D">
              <w:rPr>
                <w:rFonts w:ascii="Arial" w:eastAsia="Cordia New" w:hAnsi="Arial" w:cs="Arial"/>
                <w:sz w:val="18"/>
                <w:szCs w:val="18"/>
                <w:lang w:val="en-GB" w:bidi="th-TH"/>
              </w:rPr>
              <w:t>,</w:t>
            </w:r>
            <w:r w:rsidRPr="00E1207D">
              <w:rPr>
                <w:rFonts w:ascii="Arial" w:eastAsia="Cordia New" w:hAnsi="Arial" w:cs="Arial"/>
                <w:sz w:val="18"/>
                <w:szCs w:val="18"/>
                <w:lang w:val="en-GB"/>
              </w:rPr>
              <w:t>945</w:t>
            </w:r>
            <w:r w:rsidRPr="00E1207D">
              <w:rPr>
                <w:rFonts w:ascii="Arial" w:eastAsia="Cordia New" w:hAnsi="Arial" w:cs="Arial"/>
                <w:sz w:val="18"/>
                <w:szCs w:val="18"/>
                <w:lang w:val="en-GB" w:bidi="th-TH"/>
              </w:rPr>
              <w:t>,</w:t>
            </w:r>
            <w:r w:rsidRPr="00E1207D">
              <w:rPr>
                <w:rFonts w:ascii="Arial" w:eastAsia="Cordia New" w:hAnsi="Arial" w:cs="Arial"/>
                <w:sz w:val="18"/>
                <w:szCs w:val="18"/>
                <w:lang w:val="en-GB"/>
              </w:rPr>
              <w:t>999</w:t>
            </w:r>
          </w:p>
        </w:tc>
        <w:tc>
          <w:tcPr>
            <w:tcW w:w="1368" w:type="dxa"/>
            <w:tcBorders>
              <w:top w:val="nil"/>
              <w:left w:val="nil"/>
              <w:bottom w:val="single" w:sz="4" w:space="0" w:color="auto"/>
              <w:right w:val="nil"/>
            </w:tcBorders>
          </w:tcPr>
          <w:p w:rsidR="00ED134A" w:rsidRPr="00E1207D" w:rsidRDefault="00ED134A" w:rsidP="00ED134A">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27,526,817</w:t>
            </w:r>
          </w:p>
        </w:tc>
      </w:tr>
      <w:tr w:rsidR="00ED134A" w:rsidRPr="00E1207D" w:rsidTr="0009609A">
        <w:tc>
          <w:tcPr>
            <w:tcW w:w="3960" w:type="dxa"/>
            <w:tcBorders>
              <w:top w:val="nil"/>
              <w:left w:val="nil"/>
              <w:bottom w:val="nil"/>
              <w:right w:val="nil"/>
            </w:tcBorders>
          </w:tcPr>
          <w:p w:rsidR="00ED134A" w:rsidRPr="00E1207D" w:rsidRDefault="00ED134A" w:rsidP="00ED134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ED134A" w:rsidRPr="00E1207D" w:rsidTr="0009609A">
        <w:tc>
          <w:tcPr>
            <w:tcW w:w="3960" w:type="dxa"/>
            <w:tcBorders>
              <w:top w:val="nil"/>
              <w:left w:val="nil"/>
              <w:bottom w:val="nil"/>
              <w:right w:val="nil"/>
            </w:tcBorders>
            <w:hideMark/>
          </w:tcPr>
          <w:p w:rsidR="00ED134A" w:rsidRPr="00E1207D" w:rsidRDefault="00ED134A" w:rsidP="009B69DA">
            <w:pPr>
              <w:spacing w:after="0" w:line="240" w:lineRule="auto"/>
              <w:ind w:left="-72"/>
              <w:jc w:val="both"/>
              <w:rPr>
                <w:rFonts w:ascii="Arial" w:hAnsi="Arial" w:cs="Arial"/>
                <w:spacing w:val="-6"/>
                <w:sz w:val="18"/>
                <w:szCs w:val="18"/>
              </w:rPr>
            </w:pPr>
            <w:r w:rsidRPr="00E1207D">
              <w:rPr>
                <w:rFonts w:ascii="Arial" w:hAnsi="Arial" w:cs="Arial"/>
                <w:spacing w:val="-6"/>
                <w:sz w:val="18"/>
                <w:szCs w:val="18"/>
              </w:rPr>
              <w:t>Profit or loss charge included in operating profit for:</w:t>
            </w:r>
          </w:p>
        </w:tc>
        <w:tc>
          <w:tcPr>
            <w:tcW w:w="1367"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rsidR="00ED134A" w:rsidRPr="00E1207D" w:rsidRDefault="00ED134A" w:rsidP="00ED134A">
            <w:pPr>
              <w:spacing w:after="0" w:line="240" w:lineRule="auto"/>
              <w:ind w:left="-40" w:right="-72"/>
              <w:jc w:val="right"/>
              <w:rPr>
                <w:rFonts w:ascii="Arial" w:hAnsi="Arial" w:cs="Arial"/>
                <w:b/>
                <w:bCs/>
                <w:sz w:val="18"/>
                <w:szCs w:val="18"/>
                <w:lang w:bidi="th-TH"/>
              </w:rPr>
            </w:pPr>
          </w:p>
        </w:tc>
      </w:tr>
      <w:tr w:rsidR="003969D5" w:rsidRPr="00E1207D" w:rsidTr="0009609A">
        <w:tc>
          <w:tcPr>
            <w:tcW w:w="3960" w:type="dxa"/>
            <w:tcBorders>
              <w:top w:val="nil"/>
              <w:left w:val="nil"/>
              <w:bottom w:val="nil"/>
              <w:right w:val="nil"/>
            </w:tcBorders>
            <w:hideMark/>
          </w:tcPr>
          <w:p w:rsidR="003969D5" w:rsidRPr="00E1207D" w:rsidRDefault="003969D5" w:rsidP="003969D5">
            <w:pPr>
              <w:spacing w:after="0" w:line="240" w:lineRule="auto"/>
              <w:ind w:left="-72"/>
              <w:jc w:val="both"/>
              <w:rPr>
                <w:rFonts w:ascii="Arial" w:hAnsi="Arial" w:cs="Arial"/>
                <w:sz w:val="18"/>
                <w:szCs w:val="18"/>
              </w:rPr>
            </w:pPr>
            <w:r w:rsidRPr="00E1207D">
              <w:rPr>
                <w:rFonts w:ascii="Arial" w:hAnsi="Arial" w:cs="Arial"/>
                <w:sz w:val="18"/>
                <w:szCs w:val="18"/>
              </w:rPr>
              <w:t>Retirement benefits</w:t>
            </w:r>
          </w:p>
        </w:tc>
        <w:tc>
          <w:tcPr>
            <w:tcW w:w="1367" w:type="dxa"/>
            <w:tcBorders>
              <w:top w:val="nil"/>
              <w:left w:val="nil"/>
              <w:bottom w:val="nil"/>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13,258,306</w:t>
            </w:r>
          </w:p>
        </w:tc>
        <w:tc>
          <w:tcPr>
            <w:tcW w:w="1368" w:type="dxa"/>
            <w:gridSpan w:val="2"/>
            <w:tcBorders>
              <w:top w:val="nil"/>
              <w:left w:val="nil"/>
              <w:bottom w:val="nil"/>
              <w:right w:val="nil"/>
            </w:tcBorders>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6,568,849</w:t>
            </w:r>
          </w:p>
        </w:tc>
        <w:tc>
          <w:tcPr>
            <w:tcW w:w="1368" w:type="dxa"/>
            <w:tcBorders>
              <w:top w:val="nil"/>
              <w:left w:val="nil"/>
              <w:bottom w:val="nil"/>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12,589,021</w:t>
            </w:r>
          </w:p>
        </w:tc>
        <w:tc>
          <w:tcPr>
            <w:tcW w:w="1368" w:type="dxa"/>
            <w:tcBorders>
              <w:top w:val="nil"/>
              <w:left w:val="nil"/>
              <w:bottom w:val="nil"/>
              <w:right w:val="nil"/>
            </w:tcBorders>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5,201,181</w:t>
            </w:r>
          </w:p>
        </w:tc>
      </w:tr>
      <w:tr w:rsidR="003969D5" w:rsidRPr="00E1207D" w:rsidTr="0009609A">
        <w:tc>
          <w:tcPr>
            <w:tcW w:w="3960" w:type="dxa"/>
            <w:tcBorders>
              <w:top w:val="nil"/>
              <w:left w:val="nil"/>
              <w:bottom w:val="nil"/>
              <w:right w:val="nil"/>
            </w:tcBorders>
          </w:tcPr>
          <w:p w:rsidR="003969D5" w:rsidRPr="00E1207D" w:rsidRDefault="003969D5" w:rsidP="003969D5">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3969D5" w:rsidRPr="00E1207D" w:rsidRDefault="003969D5" w:rsidP="003969D5">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tcPr>
          <w:p w:rsidR="003969D5" w:rsidRPr="00E1207D" w:rsidRDefault="003969D5" w:rsidP="003969D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rsidR="003969D5" w:rsidRPr="00E1207D" w:rsidRDefault="003969D5" w:rsidP="003969D5">
            <w:pPr>
              <w:spacing w:after="0" w:line="240" w:lineRule="auto"/>
              <w:ind w:left="-40" w:right="-72"/>
              <w:jc w:val="right"/>
              <w:rPr>
                <w:rFonts w:ascii="Arial" w:hAnsi="Arial" w:cs="Arial"/>
                <w:b/>
                <w:bCs/>
                <w:sz w:val="18"/>
                <w:szCs w:val="18"/>
                <w:lang w:bidi="th-TH"/>
              </w:rPr>
            </w:pPr>
          </w:p>
        </w:tc>
        <w:tc>
          <w:tcPr>
            <w:tcW w:w="1368" w:type="dxa"/>
            <w:tcBorders>
              <w:top w:val="single" w:sz="4" w:space="0" w:color="auto"/>
              <w:left w:val="nil"/>
              <w:bottom w:val="nil"/>
              <w:right w:val="nil"/>
            </w:tcBorders>
          </w:tcPr>
          <w:p w:rsidR="003969D5" w:rsidRPr="00E1207D" w:rsidRDefault="003969D5" w:rsidP="003969D5">
            <w:pPr>
              <w:spacing w:after="0" w:line="240" w:lineRule="auto"/>
              <w:ind w:left="-40" w:right="-72"/>
              <w:jc w:val="right"/>
              <w:rPr>
                <w:rFonts w:ascii="Arial" w:hAnsi="Arial" w:cs="Arial"/>
                <w:b/>
                <w:bCs/>
                <w:sz w:val="18"/>
                <w:szCs w:val="18"/>
                <w:lang w:bidi="th-TH"/>
              </w:rPr>
            </w:pPr>
          </w:p>
        </w:tc>
      </w:tr>
      <w:tr w:rsidR="003969D5" w:rsidRPr="00E1207D" w:rsidTr="00C2092A">
        <w:tc>
          <w:tcPr>
            <w:tcW w:w="3960" w:type="dxa"/>
            <w:tcBorders>
              <w:top w:val="nil"/>
              <w:left w:val="nil"/>
              <w:bottom w:val="nil"/>
              <w:right w:val="nil"/>
            </w:tcBorders>
            <w:hideMark/>
          </w:tcPr>
          <w:p w:rsidR="003969D5" w:rsidRPr="00E1207D" w:rsidRDefault="003969D5" w:rsidP="003969D5">
            <w:pPr>
              <w:spacing w:after="0" w:line="240" w:lineRule="auto"/>
              <w:ind w:left="-72"/>
              <w:jc w:val="both"/>
              <w:rPr>
                <w:rFonts w:ascii="Arial" w:hAnsi="Arial" w:cs="Arial"/>
                <w:sz w:val="18"/>
                <w:szCs w:val="18"/>
              </w:rPr>
            </w:pPr>
            <w:r w:rsidRPr="00E1207D">
              <w:rPr>
                <w:rFonts w:ascii="Arial" w:hAnsi="Arial" w:cs="Arial"/>
                <w:sz w:val="18"/>
                <w:szCs w:val="18"/>
              </w:rPr>
              <w:t>Remeasurement for:</w:t>
            </w:r>
          </w:p>
        </w:tc>
        <w:tc>
          <w:tcPr>
            <w:tcW w:w="1367" w:type="dxa"/>
            <w:tcBorders>
              <w:top w:val="nil"/>
              <w:left w:val="nil"/>
              <w:bottom w:val="nil"/>
              <w:right w:val="nil"/>
            </w:tcBorders>
            <w:shd w:val="clear" w:color="auto" w:fill="FAFAFA"/>
          </w:tcPr>
          <w:p w:rsidR="003969D5" w:rsidRPr="00E1207D" w:rsidRDefault="003969D5" w:rsidP="003969D5">
            <w:pPr>
              <w:spacing w:after="0" w:line="240" w:lineRule="auto"/>
              <w:ind w:left="-40" w:right="-72"/>
              <w:jc w:val="right"/>
              <w:rPr>
                <w:rFonts w:ascii="Arial" w:hAnsi="Arial" w:cs="Arial"/>
                <w:b/>
                <w:bCs/>
                <w:sz w:val="18"/>
                <w:szCs w:val="18"/>
                <w:lang w:bidi="th-TH"/>
              </w:rPr>
            </w:pPr>
          </w:p>
        </w:tc>
        <w:tc>
          <w:tcPr>
            <w:tcW w:w="1368" w:type="dxa"/>
            <w:gridSpan w:val="2"/>
            <w:tcBorders>
              <w:top w:val="nil"/>
              <w:left w:val="nil"/>
              <w:bottom w:val="nil"/>
              <w:right w:val="nil"/>
            </w:tcBorders>
          </w:tcPr>
          <w:p w:rsidR="003969D5" w:rsidRPr="00E1207D" w:rsidRDefault="003969D5" w:rsidP="003969D5">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rsidR="003969D5" w:rsidRPr="00E1207D" w:rsidRDefault="003969D5" w:rsidP="003969D5">
            <w:pPr>
              <w:spacing w:after="0" w:line="240" w:lineRule="auto"/>
              <w:ind w:left="-40" w:right="-72"/>
              <w:jc w:val="right"/>
              <w:rPr>
                <w:rFonts w:ascii="Arial" w:hAnsi="Arial" w:cs="Arial"/>
                <w:b/>
                <w:bCs/>
                <w:sz w:val="18"/>
                <w:szCs w:val="18"/>
                <w:lang w:bidi="th-TH"/>
              </w:rPr>
            </w:pPr>
          </w:p>
        </w:tc>
        <w:tc>
          <w:tcPr>
            <w:tcW w:w="1368" w:type="dxa"/>
            <w:tcBorders>
              <w:top w:val="nil"/>
              <w:left w:val="nil"/>
              <w:bottom w:val="nil"/>
              <w:right w:val="nil"/>
            </w:tcBorders>
          </w:tcPr>
          <w:p w:rsidR="003969D5" w:rsidRPr="00E1207D" w:rsidRDefault="003969D5" w:rsidP="003969D5">
            <w:pPr>
              <w:spacing w:after="0" w:line="240" w:lineRule="auto"/>
              <w:ind w:left="-40" w:right="-72"/>
              <w:jc w:val="right"/>
              <w:rPr>
                <w:rFonts w:ascii="Arial" w:hAnsi="Arial" w:cs="Arial"/>
                <w:b/>
                <w:bCs/>
                <w:sz w:val="18"/>
                <w:szCs w:val="18"/>
                <w:lang w:bidi="th-TH"/>
              </w:rPr>
            </w:pPr>
          </w:p>
        </w:tc>
      </w:tr>
      <w:tr w:rsidR="003969D5" w:rsidRPr="00E1207D" w:rsidTr="00C2092A">
        <w:tc>
          <w:tcPr>
            <w:tcW w:w="3960" w:type="dxa"/>
            <w:tcBorders>
              <w:top w:val="nil"/>
              <w:left w:val="nil"/>
              <w:bottom w:val="nil"/>
              <w:right w:val="nil"/>
            </w:tcBorders>
            <w:hideMark/>
          </w:tcPr>
          <w:p w:rsidR="003969D5" w:rsidRPr="00E1207D" w:rsidRDefault="003969D5" w:rsidP="003969D5">
            <w:pPr>
              <w:spacing w:after="0" w:line="240" w:lineRule="auto"/>
              <w:ind w:left="-72"/>
              <w:jc w:val="both"/>
              <w:rPr>
                <w:rFonts w:ascii="Arial" w:hAnsi="Arial" w:cs="Arial"/>
                <w:sz w:val="18"/>
                <w:szCs w:val="18"/>
              </w:rPr>
            </w:pPr>
            <w:r w:rsidRPr="00E1207D">
              <w:rPr>
                <w:rFonts w:ascii="Arial" w:hAnsi="Arial" w:cs="Arial"/>
                <w:sz w:val="18"/>
                <w:szCs w:val="18"/>
              </w:rPr>
              <w:t>Retirement benefits</w:t>
            </w:r>
          </w:p>
        </w:tc>
        <w:tc>
          <w:tcPr>
            <w:tcW w:w="1367" w:type="dxa"/>
            <w:tcBorders>
              <w:top w:val="nil"/>
              <w:left w:val="nil"/>
              <w:bottom w:val="single" w:sz="4" w:space="0" w:color="auto"/>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cs/>
                <w:lang w:val="en-GB"/>
              </w:rPr>
            </w:pPr>
            <w:r w:rsidRPr="00E1207D">
              <w:rPr>
                <w:rFonts w:ascii="Arial" w:eastAsia="Cordia New" w:hAnsi="Arial" w:cs="Arial"/>
                <w:sz w:val="18"/>
                <w:szCs w:val="18"/>
                <w:lang w:val="en-GB" w:bidi="th-TH"/>
              </w:rPr>
              <w:t>16,852,255</w:t>
            </w:r>
          </w:p>
        </w:tc>
        <w:tc>
          <w:tcPr>
            <w:tcW w:w="1368" w:type="dxa"/>
            <w:gridSpan w:val="2"/>
            <w:tcBorders>
              <w:top w:val="nil"/>
              <w:left w:val="nil"/>
              <w:bottom w:val="single" w:sz="4" w:space="0" w:color="auto"/>
              <w:right w:val="nil"/>
            </w:tcBorders>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(2,869,112)</w:t>
            </w:r>
          </w:p>
        </w:tc>
        <w:tc>
          <w:tcPr>
            <w:tcW w:w="1368" w:type="dxa"/>
            <w:tcBorders>
              <w:top w:val="nil"/>
              <w:left w:val="nil"/>
              <w:bottom w:val="single" w:sz="4" w:space="0" w:color="auto"/>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cs/>
                <w:lang w:val="en-GB"/>
              </w:rPr>
            </w:pPr>
            <w:r w:rsidRPr="00E1207D">
              <w:rPr>
                <w:rFonts w:ascii="Arial" w:eastAsia="Cordia New" w:hAnsi="Arial" w:cs="Arial"/>
                <w:sz w:val="18"/>
                <w:szCs w:val="18"/>
                <w:lang w:val="en-GB"/>
              </w:rPr>
              <w:t>16,175,211</w:t>
            </w:r>
          </w:p>
        </w:tc>
        <w:tc>
          <w:tcPr>
            <w:tcW w:w="1368" w:type="dxa"/>
            <w:tcBorders>
              <w:top w:val="nil"/>
              <w:left w:val="nil"/>
              <w:bottom w:val="single" w:sz="4" w:space="0" w:color="auto"/>
              <w:right w:val="nil"/>
            </w:tcBorders>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(2,934,503)</w:t>
            </w:r>
          </w:p>
        </w:tc>
      </w:tr>
    </w:tbl>
    <w:p w:rsidR="0009609A" w:rsidRPr="00E1207D" w:rsidRDefault="0009609A" w:rsidP="0009609A">
      <w:pPr>
        <w:pStyle w:val="Heading1"/>
        <w:ind w:left="540" w:hanging="538"/>
        <w:jc w:val="both"/>
        <w:rPr>
          <w:rFonts w:ascii="Arial" w:hAnsi="Arial" w:cs="Arial"/>
          <w:color w:val="CF4A02"/>
          <w:sz w:val="18"/>
          <w:szCs w:val="18"/>
        </w:rPr>
      </w:pPr>
    </w:p>
    <w:p w:rsidR="00215CDB" w:rsidRPr="00E1207D" w:rsidRDefault="00215CDB">
      <w:pPr>
        <w:rPr>
          <w:rFonts w:ascii="Arial" w:eastAsia="Times New Roman" w:hAnsi="Arial" w:cs="Arial"/>
          <w:color w:val="CF4A02"/>
          <w:spacing w:val="-2"/>
          <w:kern w:val="28"/>
          <w:sz w:val="18"/>
          <w:szCs w:val="18"/>
          <w:lang w:val="en-GB" w:bidi="th-TH"/>
        </w:rPr>
      </w:pPr>
      <w:r w:rsidRPr="00E1207D">
        <w:rPr>
          <w:rFonts w:ascii="Arial" w:hAnsi="Arial" w:cs="Arial"/>
          <w:b/>
          <w:bCs/>
          <w:color w:val="CF4A02"/>
          <w:sz w:val="18"/>
          <w:szCs w:val="18"/>
        </w:rPr>
        <w:br w:type="page"/>
      </w:r>
    </w:p>
    <w:p w:rsidR="00215CDB" w:rsidRPr="00E1207D" w:rsidRDefault="00215CDB" w:rsidP="0009609A">
      <w:pPr>
        <w:pStyle w:val="Heading1"/>
        <w:ind w:left="540" w:hanging="538"/>
        <w:jc w:val="both"/>
        <w:rPr>
          <w:rFonts w:ascii="Arial" w:hAnsi="Arial" w:cs="Arial"/>
          <w:b w:val="0"/>
          <w:bCs w:val="0"/>
          <w:color w:val="CF4A02"/>
          <w:sz w:val="18"/>
          <w:szCs w:val="18"/>
        </w:rPr>
      </w:pPr>
    </w:p>
    <w:p w:rsidR="00215CDB" w:rsidRPr="00E1207D" w:rsidRDefault="00215CDB" w:rsidP="0009609A">
      <w:pPr>
        <w:pStyle w:val="Heading1"/>
        <w:ind w:left="540" w:hanging="538"/>
        <w:jc w:val="both"/>
        <w:rPr>
          <w:rFonts w:ascii="Arial" w:hAnsi="Arial" w:cs="Arial"/>
          <w:b w:val="0"/>
          <w:bCs w:val="0"/>
          <w:color w:val="CF4A02"/>
          <w:sz w:val="18"/>
          <w:szCs w:val="18"/>
        </w:rPr>
      </w:pPr>
    </w:p>
    <w:p w:rsidR="0009609A" w:rsidRPr="00E1207D" w:rsidRDefault="0009609A" w:rsidP="0009609A">
      <w:pPr>
        <w:pStyle w:val="Heading1"/>
        <w:ind w:left="540" w:hanging="538"/>
        <w:jc w:val="both"/>
        <w:rPr>
          <w:rFonts w:ascii="Arial" w:hAnsi="Arial" w:cs="Arial"/>
          <w:b w:val="0"/>
          <w:bCs w:val="0"/>
          <w:color w:val="CF4A02"/>
          <w:sz w:val="18"/>
          <w:szCs w:val="18"/>
        </w:rPr>
      </w:pPr>
      <w:r w:rsidRPr="00E1207D">
        <w:rPr>
          <w:rFonts w:ascii="Arial" w:hAnsi="Arial" w:cs="Arial"/>
          <w:b w:val="0"/>
          <w:bCs w:val="0"/>
          <w:color w:val="CF4A02"/>
          <w:sz w:val="18"/>
          <w:szCs w:val="18"/>
        </w:rPr>
        <w:t>Retirement benefits</w:t>
      </w:r>
    </w:p>
    <w:p w:rsidR="0009609A" w:rsidRPr="00E1207D" w:rsidRDefault="0009609A" w:rsidP="00215CDB">
      <w:pPr>
        <w:tabs>
          <w:tab w:val="left" w:pos="1134"/>
          <w:tab w:val="left" w:pos="1276"/>
          <w:tab w:val="center" w:pos="3402"/>
          <w:tab w:val="center" w:pos="4536"/>
          <w:tab w:val="center" w:pos="5670"/>
          <w:tab w:val="center" w:pos="6804"/>
          <w:tab w:val="right" w:pos="7655"/>
        </w:tabs>
        <w:spacing w:after="0" w:line="240" w:lineRule="auto"/>
        <w:rPr>
          <w:rFonts w:ascii="Arial" w:hAnsi="Arial" w:cs="Arial"/>
          <w:i/>
          <w:iCs/>
          <w:sz w:val="18"/>
          <w:szCs w:val="18"/>
        </w:rPr>
      </w:pPr>
    </w:p>
    <w:p w:rsidR="0009609A" w:rsidRPr="00E1207D" w:rsidRDefault="0009609A" w:rsidP="00215CDB">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sz w:val="18"/>
          <w:szCs w:val="18"/>
        </w:rPr>
      </w:pPr>
      <w:r w:rsidRPr="00E1207D">
        <w:rPr>
          <w:rFonts w:ascii="Arial" w:hAnsi="Arial" w:cs="Arial"/>
          <w:sz w:val="18"/>
          <w:szCs w:val="18"/>
        </w:rPr>
        <w:t xml:space="preserve">The plans are final salary retirement plans. The level of benefits provided depends on members’ length of service and their salary in the final years leading up to retirement.  </w:t>
      </w:r>
    </w:p>
    <w:p w:rsidR="0009609A" w:rsidRPr="00E1207D" w:rsidRDefault="0009609A" w:rsidP="00215CDB">
      <w:pPr>
        <w:tabs>
          <w:tab w:val="left" w:pos="1134"/>
          <w:tab w:val="left" w:pos="1276"/>
          <w:tab w:val="center" w:pos="3402"/>
          <w:tab w:val="center" w:pos="4536"/>
          <w:tab w:val="center" w:pos="5670"/>
          <w:tab w:val="center" w:pos="6804"/>
          <w:tab w:val="right" w:pos="7655"/>
        </w:tabs>
        <w:spacing w:after="0" w:line="240" w:lineRule="auto"/>
        <w:jc w:val="thaiDistribute"/>
        <w:rPr>
          <w:rFonts w:ascii="Arial" w:hAnsi="Arial" w:cs="Arial"/>
          <w:i/>
          <w:iCs/>
          <w:sz w:val="18"/>
          <w:szCs w:val="18"/>
        </w:rPr>
      </w:pPr>
    </w:p>
    <w:p w:rsidR="0009609A" w:rsidRPr="00E1207D" w:rsidRDefault="0009609A" w:rsidP="00215CDB">
      <w:pPr>
        <w:spacing w:after="0" w:line="240" w:lineRule="auto"/>
        <w:jc w:val="both"/>
        <w:rPr>
          <w:rFonts w:ascii="Arial" w:hAnsi="Arial" w:cs="Arial"/>
          <w:sz w:val="18"/>
          <w:szCs w:val="18"/>
        </w:rPr>
      </w:pPr>
      <w:r w:rsidRPr="00E1207D">
        <w:rPr>
          <w:rFonts w:ascii="Arial" w:hAnsi="Arial" w:cs="Arial"/>
          <w:sz w:val="18"/>
          <w:szCs w:val="18"/>
        </w:rPr>
        <w:t>The movement in the defined benefit obligation over the year is as follows:</w:t>
      </w:r>
    </w:p>
    <w:p w:rsidR="0009609A" w:rsidRPr="00E1207D" w:rsidRDefault="0009609A" w:rsidP="00215CDB">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D32C30">
        <w:tc>
          <w:tcPr>
            <w:tcW w:w="3960" w:type="dxa"/>
            <w:tcBorders>
              <w:top w:val="nil"/>
              <w:left w:val="nil"/>
              <w:bottom w:val="nil"/>
              <w:right w:val="nil"/>
            </w:tcBorders>
          </w:tcPr>
          <w:p w:rsidR="0009609A" w:rsidRPr="00E1207D" w:rsidRDefault="0009609A" w:rsidP="00215CDB">
            <w:pPr>
              <w:spacing w:after="0" w:line="240" w:lineRule="auto"/>
              <w:ind w:left="-109"/>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60" w:type="dxa"/>
            <w:tcBorders>
              <w:top w:val="nil"/>
              <w:left w:val="nil"/>
              <w:bottom w:val="nil"/>
              <w:right w:val="nil"/>
            </w:tcBorders>
          </w:tcPr>
          <w:p w:rsidR="0009609A" w:rsidRPr="00E1207D" w:rsidRDefault="0009609A" w:rsidP="00215CDB">
            <w:pPr>
              <w:spacing w:after="0" w:line="240" w:lineRule="auto"/>
              <w:ind w:left="-109"/>
              <w:jc w:val="both"/>
              <w:rPr>
                <w:rFonts w:ascii="Arial" w:hAnsi="Arial" w:cs="Arial"/>
                <w:b/>
                <w:bCs/>
                <w:sz w:val="18"/>
                <w:szCs w:val="18"/>
              </w:rPr>
            </w:pPr>
          </w:p>
        </w:tc>
        <w:tc>
          <w:tcPr>
            <w:tcW w:w="1367" w:type="dxa"/>
            <w:tcBorders>
              <w:top w:val="single" w:sz="4" w:space="0" w:color="auto"/>
              <w:left w:val="nil"/>
              <w:bottom w:val="nil"/>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60" w:type="dxa"/>
            <w:tcBorders>
              <w:top w:val="nil"/>
              <w:left w:val="nil"/>
              <w:bottom w:val="nil"/>
              <w:right w:val="nil"/>
            </w:tcBorders>
          </w:tcPr>
          <w:p w:rsidR="0009609A" w:rsidRPr="00E1207D" w:rsidRDefault="0009609A" w:rsidP="00215CDB">
            <w:pPr>
              <w:spacing w:after="0" w:line="240" w:lineRule="auto"/>
              <w:ind w:left="-109"/>
              <w:jc w:val="both"/>
              <w:rPr>
                <w:rFonts w:ascii="Arial" w:hAnsi="Arial" w:cs="Arial"/>
                <w:b/>
                <w:bCs/>
                <w:sz w:val="18"/>
                <w:szCs w:val="18"/>
              </w:rPr>
            </w:pPr>
          </w:p>
        </w:tc>
        <w:tc>
          <w:tcPr>
            <w:tcW w:w="1367" w:type="dxa"/>
            <w:tcBorders>
              <w:top w:val="nil"/>
              <w:left w:val="nil"/>
              <w:bottom w:val="single" w:sz="4" w:space="0" w:color="auto"/>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60" w:type="dxa"/>
            <w:tcBorders>
              <w:top w:val="nil"/>
              <w:left w:val="nil"/>
              <w:bottom w:val="nil"/>
              <w:right w:val="nil"/>
            </w:tcBorders>
            <w:vAlign w:val="bottom"/>
          </w:tcPr>
          <w:p w:rsidR="0009609A" w:rsidRPr="00E1207D" w:rsidRDefault="0009609A" w:rsidP="00215CDB">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lang w:bidi="th-TH"/>
              </w:rPr>
            </w:pPr>
          </w:p>
        </w:tc>
        <w:tc>
          <w:tcPr>
            <w:tcW w:w="1368" w:type="dxa"/>
            <w:gridSpan w:val="2"/>
            <w:tcBorders>
              <w:top w:val="single" w:sz="4" w:space="0" w:color="auto"/>
              <w:left w:val="nil"/>
              <w:bottom w:val="nil"/>
              <w:right w:val="nil"/>
            </w:tcBorders>
            <w:shd w:val="clear" w:color="auto" w:fill="auto"/>
          </w:tcPr>
          <w:p w:rsidR="0009609A" w:rsidRPr="00E1207D" w:rsidRDefault="0009609A" w:rsidP="0009609A">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left="-40" w:right="-72"/>
              <w:jc w:val="right"/>
              <w:rPr>
                <w:rFonts w:ascii="Arial" w:hAnsi="Arial" w:cs="Arial"/>
                <w:b/>
                <w:bCs/>
                <w:sz w:val="18"/>
                <w:szCs w:val="18"/>
              </w:rPr>
            </w:pPr>
          </w:p>
        </w:tc>
      </w:tr>
      <w:tr w:rsidR="003969D5" w:rsidRPr="00E1207D" w:rsidTr="00A575F9">
        <w:tc>
          <w:tcPr>
            <w:tcW w:w="3960" w:type="dxa"/>
            <w:tcBorders>
              <w:top w:val="nil"/>
              <w:left w:val="nil"/>
              <w:bottom w:val="nil"/>
              <w:right w:val="nil"/>
            </w:tcBorders>
            <w:hideMark/>
          </w:tcPr>
          <w:p w:rsidR="003969D5" w:rsidRPr="00E1207D" w:rsidRDefault="003969D5" w:rsidP="003969D5">
            <w:pPr>
              <w:spacing w:after="0" w:line="240" w:lineRule="auto"/>
              <w:ind w:left="-109"/>
              <w:jc w:val="both"/>
              <w:rPr>
                <w:rFonts w:ascii="Arial" w:hAnsi="Arial" w:cs="Arial"/>
                <w:sz w:val="18"/>
                <w:szCs w:val="18"/>
              </w:rPr>
            </w:pPr>
            <w:r w:rsidRPr="00E1207D">
              <w:rPr>
                <w:rFonts w:ascii="Arial" w:hAnsi="Arial" w:cs="Arial"/>
                <w:sz w:val="18"/>
                <w:szCs w:val="18"/>
              </w:rPr>
              <w:t>At 1 January</w:t>
            </w:r>
          </w:p>
        </w:tc>
        <w:tc>
          <w:tcPr>
            <w:tcW w:w="1367" w:type="dxa"/>
            <w:tcBorders>
              <w:top w:val="nil"/>
              <w:left w:val="nil"/>
              <w:bottom w:val="nil"/>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33,785,777</w:t>
            </w:r>
          </w:p>
        </w:tc>
        <w:tc>
          <w:tcPr>
            <w:tcW w:w="1368" w:type="dxa"/>
            <w:gridSpan w:val="2"/>
            <w:tcBorders>
              <w:top w:val="nil"/>
              <w:left w:val="nil"/>
              <w:bottom w:val="nil"/>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27,431,090</w:t>
            </w:r>
          </w:p>
        </w:tc>
        <w:tc>
          <w:tcPr>
            <w:tcW w:w="1368" w:type="dxa"/>
            <w:tcBorders>
              <w:top w:val="nil"/>
              <w:left w:val="nil"/>
              <w:bottom w:val="nil"/>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27,526,817</w:t>
            </w:r>
          </w:p>
        </w:tc>
        <w:tc>
          <w:tcPr>
            <w:tcW w:w="1368" w:type="dxa"/>
            <w:tcBorders>
              <w:top w:val="nil"/>
              <w:left w:val="nil"/>
              <w:bottom w:val="nil"/>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25,260,139</w:t>
            </w:r>
          </w:p>
        </w:tc>
      </w:tr>
      <w:tr w:rsidR="003969D5" w:rsidRPr="00E1207D" w:rsidTr="00A575F9">
        <w:tc>
          <w:tcPr>
            <w:tcW w:w="3960" w:type="dxa"/>
            <w:tcBorders>
              <w:top w:val="nil"/>
              <w:left w:val="nil"/>
              <w:bottom w:val="nil"/>
              <w:right w:val="nil"/>
            </w:tcBorders>
          </w:tcPr>
          <w:p w:rsidR="003969D5" w:rsidRPr="00E1207D" w:rsidRDefault="003969D5" w:rsidP="003969D5">
            <w:pPr>
              <w:spacing w:after="0" w:line="240" w:lineRule="auto"/>
              <w:ind w:left="-109"/>
              <w:jc w:val="both"/>
              <w:rPr>
                <w:rFonts w:ascii="Arial" w:hAnsi="Arial" w:cs="Arial"/>
                <w:sz w:val="18"/>
                <w:szCs w:val="18"/>
              </w:rPr>
            </w:pPr>
            <w:r w:rsidRPr="00E1207D">
              <w:rPr>
                <w:rFonts w:ascii="Arial" w:hAnsi="Arial" w:cs="Arial"/>
                <w:sz w:val="18"/>
                <w:szCs w:val="18"/>
              </w:rPr>
              <w:t xml:space="preserve">Increase from investments in </w:t>
            </w:r>
          </w:p>
        </w:tc>
        <w:tc>
          <w:tcPr>
            <w:tcW w:w="1367" w:type="dxa"/>
            <w:tcBorders>
              <w:top w:val="nil"/>
              <w:left w:val="nil"/>
              <w:bottom w:val="nil"/>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lang w:val="en-GB" w:bidi="th-TH"/>
              </w:rPr>
            </w:pPr>
          </w:p>
        </w:tc>
        <w:tc>
          <w:tcPr>
            <w:tcW w:w="1368" w:type="dxa"/>
            <w:gridSpan w:val="2"/>
            <w:tcBorders>
              <w:top w:val="nil"/>
              <w:left w:val="nil"/>
              <w:bottom w:val="nil"/>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p>
        </w:tc>
      </w:tr>
      <w:tr w:rsidR="003969D5" w:rsidRPr="00E1207D" w:rsidTr="00A575F9">
        <w:tc>
          <w:tcPr>
            <w:tcW w:w="3960" w:type="dxa"/>
            <w:tcBorders>
              <w:top w:val="nil"/>
              <w:left w:val="nil"/>
              <w:bottom w:val="nil"/>
              <w:right w:val="nil"/>
            </w:tcBorders>
          </w:tcPr>
          <w:p w:rsidR="003969D5" w:rsidRPr="00E1207D" w:rsidRDefault="003969D5" w:rsidP="003969D5">
            <w:pPr>
              <w:spacing w:after="0" w:line="240" w:lineRule="auto"/>
              <w:ind w:left="-109"/>
              <w:jc w:val="both"/>
              <w:rPr>
                <w:rFonts w:ascii="Arial" w:hAnsi="Arial" w:cs="Arial"/>
                <w:sz w:val="18"/>
                <w:szCs w:val="18"/>
              </w:rPr>
            </w:pPr>
            <w:r w:rsidRPr="00E1207D">
              <w:rPr>
                <w:rFonts w:ascii="Arial" w:hAnsi="Arial" w:cs="Arial"/>
                <w:sz w:val="18"/>
                <w:szCs w:val="18"/>
              </w:rPr>
              <w:t xml:space="preserve">   an indirect subsidiary (Note 12)</w:t>
            </w:r>
          </w:p>
        </w:tc>
        <w:tc>
          <w:tcPr>
            <w:tcW w:w="1367" w:type="dxa"/>
            <w:tcBorders>
              <w:top w:val="nil"/>
              <w:left w:val="nil"/>
              <w:bottom w:val="nil"/>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368" w:type="dxa"/>
            <w:gridSpan w:val="2"/>
            <w:tcBorders>
              <w:top w:val="nil"/>
              <w:left w:val="nil"/>
              <w:bottom w:val="nil"/>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2,654,950</w:t>
            </w:r>
          </w:p>
        </w:tc>
        <w:tc>
          <w:tcPr>
            <w:tcW w:w="1368" w:type="dxa"/>
            <w:tcBorders>
              <w:top w:val="nil"/>
              <w:left w:val="nil"/>
              <w:bottom w:val="nil"/>
              <w:right w:val="nil"/>
            </w:tcBorders>
            <w:shd w:val="clear" w:color="auto" w:fill="FAFAFA"/>
          </w:tcPr>
          <w:p w:rsidR="003969D5" w:rsidRPr="00E1207D" w:rsidRDefault="00262188" w:rsidP="003969D5">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w:t>
            </w:r>
          </w:p>
        </w:tc>
        <w:tc>
          <w:tcPr>
            <w:tcW w:w="1368" w:type="dxa"/>
            <w:tcBorders>
              <w:top w:val="nil"/>
              <w:left w:val="nil"/>
              <w:bottom w:val="nil"/>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r>
      <w:tr w:rsidR="003969D5" w:rsidRPr="00E1207D" w:rsidTr="00A575F9">
        <w:tc>
          <w:tcPr>
            <w:tcW w:w="3960" w:type="dxa"/>
            <w:tcBorders>
              <w:top w:val="nil"/>
              <w:left w:val="nil"/>
              <w:bottom w:val="nil"/>
              <w:right w:val="nil"/>
            </w:tcBorders>
          </w:tcPr>
          <w:p w:rsidR="003969D5" w:rsidRPr="00E1207D" w:rsidRDefault="00883915" w:rsidP="003969D5">
            <w:pPr>
              <w:spacing w:after="0" w:line="240" w:lineRule="auto"/>
              <w:ind w:left="-113"/>
              <w:rPr>
                <w:rFonts w:ascii="Arial" w:eastAsia="Arial Unicode MS" w:hAnsi="Arial" w:cs="Arial"/>
                <w:spacing w:val="-4"/>
                <w:sz w:val="18"/>
                <w:szCs w:val="18"/>
                <w:cs/>
                <w:lang w:val="en-GB" w:bidi="th-TH"/>
              </w:rPr>
            </w:pPr>
            <w:r w:rsidRPr="00E1207D">
              <w:rPr>
                <w:rFonts w:ascii="Arial" w:eastAsia="Arial Unicode MS" w:hAnsi="Arial" w:cs="Arial"/>
                <w:spacing w:val="-4"/>
                <w:sz w:val="18"/>
                <w:szCs w:val="18"/>
                <w:lang w:val="en-GB" w:bidi="th-TH"/>
              </w:rPr>
              <w:t>Increase from transferred business from</w:t>
            </w:r>
          </w:p>
        </w:tc>
        <w:tc>
          <w:tcPr>
            <w:tcW w:w="1367" w:type="dxa"/>
            <w:tcBorders>
              <w:top w:val="nil"/>
              <w:left w:val="nil"/>
              <w:bottom w:val="nil"/>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lang w:val="en-GB" w:bidi="th-TH"/>
              </w:rPr>
            </w:pPr>
          </w:p>
        </w:tc>
        <w:tc>
          <w:tcPr>
            <w:tcW w:w="1368" w:type="dxa"/>
            <w:gridSpan w:val="2"/>
            <w:tcBorders>
              <w:top w:val="nil"/>
              <w:left w:val="nil"/>
              <w:bottom w:val="nil"/>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p>
        </w:tc>
      </w:tr>
      <w:tr w:rsidR="003969D5" w:rsidRPr="00E1207D" w:rsidTr="00A575F9">
        <w:tc>
          <w:tcPr>
            <w:tcW w:w="3960" w:type="dxa"/>
            <w:tcBorders>
              <w:top w:val="nil"/>
              <w:left w:val="nil"/>
              <w:bottom w:val="nil"/>
              <w:right w:val="nil"/>
            </w:tcBorders>
          </w:tcPr>
          <w:p w:rsidR="003969D5" w:rsidRPr="00E1207D" w:rsidRDefault="00883915" w:rsidP="003969D5">
            <w:pPr>
              <w:spacing w:after="0" w:line="240" w:lineRule="auto"/>
              <w:ind w:left="-113"/>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 xml:space="preserve">   indirect subsidiary</w:t>
            </w:r>
            <w:r w:rsidR="00A55C0E" w:rsidRPr="00E1207D">
              <w:rPr>
                <w:rFonts w:ascii="Arial" w:eastAsia="Arial Unicode MS" w:hAnsi="Arial" w:cs="Arial"/>
                <w:sz w:val="18"/>
                <w:szCs w:val="18"/>
                <w:lang w:val="en-GB" w:bidi="th-TH"/>
              </w:rPr>
              <w:t xml:space="preserve"> </w:t>
            </w:r>
            <w:r w:rsidR="00A55C0E" w:rsidRPr="00E1207D">
              <w:rPr>
                <w:rFonts w:ascii="Arial" w:hAnsi="Arial" w:cs="Arial"/>
                <w:sz w:val="18"/>
                <w:szCs w:val="18"/>
              </w:rPr>
              <w:t>(Note 12)</w:t>
            </w:r>
          </w:p>
        </w:tc>
        <w:tc>
          <w:tcPr>
            <w:tcW w:w="1367" w:type="dxa"/>
            <w:tcBorders>
              <w:top w:val="nil"/>
              <w:left w:val="nil"/>
              <w:bottom w:val="nil"/>
              <w:right w:val="nil"/>
            </w:tcBorders>
            <w:shd w:val="clear" w:color="auto" w:fill="FAFAFA"/>
          </w:tcPr>
          <w:p w:rsidR="003969D5" w:rsidRPr="00E1207D" w:rsidRDefault="0066441F" w:rsidP="003969D5">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w:t>
            </w:r>
          </w:p>
        </w:tc>
        <w:tc>
          <w:tcPr>
            <w:tcW w:w="1368" w:type="dxa"/>
            <w:gridSpan w:val="2"/>
            <w:tcBorders>
              <w:top w:val="nil"/>
              <w:left w:val="nil"/>
              <w:bottom w:val="nil"/>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c>
          <w:tcPr>
            <w:tcW w:w="1368" w:type="dxa"/>
            <w:tcBorders>
              <w:top w:val="nil"/>
              <w:left w:val="nil"/>
              <w:bottom w:val="nil"/>
              <w:right w:val="nil"/>
            </w:tcBorders>
            <w:shd w:val="clear" w:color="auto" w:fill="FAFAFA"/>
          </w:tcPr>
          <w:p w:rsidR="003969D5" w:rsidRPr="00E1207D" w:rsidRDefault="0066441F" w:rsidP="003969D5">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2,654,950</w:t>
            </w:r>
          </w:p>
        </w:tc>
        <w:tc>
          <w:tcPr>
            <w:tcW w:w="1368" w:type="dxa"/>
            <w:tcBorders>
              <w:top w:val="nil"/>
              <w:left w:val="nil"/>
              <w:bottom w:val="nil"/>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w:t>
            </w:r>
          </w:p>
        </w:tc>
      </w:tr>
      <w:tr w:rsidR="003969D5" w:rsidRPr="00E1207D" w:rsidTr="00A575F9">
        <w:tc>
          <w:tcPr>
            <w:tcW w:w="3960" w:type="dxa"/>
            <w:tcBorders>
              <w:top w:val="nil"/>
              <w:left w:val="nil"/>
              <w:bottom w:val="nil"/>
              <w:right w:val="nil"/>
            </w:tcBorders>
            <w:hideMark/>
          </w:tcPr>
          <w:p w:rsidR="003969D5" w:rsidRPr="00E1207D" w:rsidRDefault="003969D5" w:rsidP="003969D5">
            <w:pPr>
              <w:spacing w:after="0" w:line="240" w:lineRule="auto"/>
              <w:ind w:left="-109"/>
              <w:jc w:val="both"/>
              <w:rPr>
                <w:rFonts w:ascii="Arial" w:hAnsi="Arial" w:cs="Arial"/>
                <w:sz w:val="18"/>
                <w:szCs w:val="18"/>
              </w:rPr>
            </w:pPr>
            <w:r w:rsidRPr="00E1207D">
              <w:rPr>
                <w:rFonts w:ascii="Arial" w:hAnsi="Arial" w:cs="Arial"/>
                <w:sz w:val="18"/>
                <w:szCs w:val="18"/>
              </w:rPr>
              <w:t>Current service cost</w:t>
            </w:r>
          </w:p>
        </w:tc>
        <w:tc>
          <w:tcPr>
            <w:tcW w:w="1367" w:type="dxa"/>
            <w:tcBorders>
              <w:top w:val="nil"/>
              <w:left w:val="nil"/>
              <w:bottom w:val="nil"/>
              <w:right w:val="nil"/>
            </w:tcBorders>
            <w:shd w:val="clear" w:color="auto" w:fill="FAFAFA"/>
          </w:tcPr>
          <w:p w:rsidR="003969D5" w:rsidRPr="00E1207D" w:rsidRDefault="0066441F" w:rsidP="003969D5">
            <w:pPr>
              <w:spacing w:after="0" w:line="240" w:lineRule="auto"/>
              <w:ind w:right="-72"/>
              <w:jc w:val="right"/>
              <w:rPr>
                <w:rFonts w:ascii="Arial" w:eastAsia="Cordia New" w:hAnsi="Arial" w:cs="Arial"/>
                <w:sz w:val="18"/>
                <w:szCs w:val="18"/>
                <w:cs/>
                <w:lang w:val="en-GB"/>
              </w:rPr>
            </w:pPr>
            <w:r>
              <w:rPr>
                <w:rFonts w:ascii="Arial" w:eastAsia="Cordia New" w:hAnsi="Arial" w:cs="Arial"/>
                <w:sz w:val="18"/>
                <w:szCs w:val="18"/>
                <w:lang w:val="en-GB"/>
              </w:rPr>
              <w:t>7,511,687</w:t>
            </w:r>
          </w:p>
        </w:tc>
        <w:tc>
          <w:tcPr>
            <w:tcW w:w="1368" w:type="dxa"/>
            <w:gridSpan w:val="2"/>
            <w:tcBorders>
              <w:top w:val="nil"/>
              <w:left w:val="nil"/>
              <w:bottom w:val="nil"/>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5,824,734</w:t>
            </w:r>
          </w:p>
        </w:tc>
        <w:tc>
          <w:tcPr>
            <w:tcW w:w="1368" w:type="dxa"/>
            <w:tcBorders>
              <w:top w:val="nil"/>
              <w:left w:val="nil"/>
              <w:bottom w:val="nil"/>
              <w:right w:val="nil"/>
            </w:tcBorders>
            <w:shd w:val="clear" w:color="auto" w:fill="FAFAFA"/>
          </w:tcPr>
          <w:p w:rsidR="003969D5" w:rsidRPr="00E1207D" w:rsidRDefault="0066441F" w:rsidP="003969D5">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6,470,377</w:t>
            </w:r>
          </w:p>
        </w:tc>
        <w:tc>
          <w:tcPr>
            <w:tcW w:w="1368" w:type="dxa"/>
            <w:tcBorders>
              <w:top w:val="nil"/>
              <w:left w:val="nil"/>
              <w:bottom w:val="nil"/>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4,523,796</w:t>
            </w:r>
          </w:p>
        </w:tc>
      </w:tr>
      <w:tr w:rsidR="003969D5" w:rsidRPr="00E1207D" w:rsidTr="0009609A">
        <w:tc>
          <w:tcPr>
            <w:tcW w:w="3960" w:type="dxa"/>
            <w:tcBorders>
              <w:top w:val="nil"/>
              <w:left w:val="nil"/>
              <w:bottom w:val="nil"/>
              <w:right w:val="nil"/>
            </w:tcBorders>
            <w:hideMark/>
          </w:tcPr>
          <w:p w:rsidR="003969D5" w:rsidRPr="00E1207D" w:rsidRDefault="003969D5" w:rsidP="003969D5">
            <w:pPr>
              <w:spacing w:after="0" w:line="240" w:lineRule="auto"/>
              <w:ind w:left="-109"/>
              <w:jc w:val="both"/>
              <w:rPr>
                <w:rFonts w:ascii="Arial" w:hAnsi="Arial" w:cs="Arial"/>
                <w:sz w:val="18"/>
                <w:szCs w:val="18"/>
              </w:rPr>
            </w:pPr>
            <w:r w:rsidRPr="00E1207D">
              <w:rPr>
                <w:rFonts w:ascii="Arial" w:hAnsi="Arial" w:cs="Arial"/>
                <w:sz w:val="18"/>
                <w:szCs w:val="18"/>
              </w:rPr>
              <w:t>Past service cost</w:t>
            </w:r>
          </w:p>
        </w:tc>
        <w:tc>
          <w:tcPr>
            <w:tcW w:w="1367" w:type="dxa"/>
            <w:tcBorders>
              <w:top w:val="nil"/>
              <w:left w:val="nil"/>
              <w:bottom w:val="nil"/>
              <w:right w:val="nil"/>
            </w:tcBorders>
            <w:shd w:val="clear" w:color="auto" w:fill="FAFAFA"/>
            <w:vAlign w:val="bottom"/>
          </w:tcPr>
          <w:p w:rsidR="003969D5" w:rsidRPr="00E1207D" w:rsidRDefault="0066441F" w:rsidP="003969D5">
            <w:pPr>
              <w:spacing w:after="0" w:line="240" w:lineRule="auto"/>
              <w:ind w:left="-40" w:right="-72"/>
              <w:jc w:val="right"/>
              <w:rPr>
                <w:rFonts w:ascii="Arial" w:hAnsi="Arial" w:cs="Arial"/>
                <w:sz w:val="18"/>
                <w:szCs w:val="18"/>
              </w:rPr>
            </w:pPr>
            <w:r>
              <w:rPr>
                <w:rFonts w:ascii="Arial" w:hAnsi="Arial" w:cs="Arial"/>
                <w:sz w:val="18"/>
                <w:szCs w:val="18"/>
              </w:rPr>
              <w:t>4,349,869</w:t>
            </w:r>
          </w:p>
        </w:tc>
        <w:tc>
          <w:tcPr>
            <w:tcW w:w="1368" w:type="dxa"/>
            <w:gridSpan w:val="2"/>
            <w:tcBorders>
              <w:top w:val="nil"/>
              <w:left w:val="nil"/>
              <w:bottom w:val="nil"/>
              <w:right w:val="nil"/>
            </w:tcBorders>
            <w:shd w:val="clear" w:color="auto" w:fill="auto"/>
            <w:vAlign w:val="bottom"/>
          </w:tcPr>
          <w:p w:rsidR="003969D5" w:rsidRPr="00E1207D" w:rsidRDefault="0066441F" w:rsidP="003969D5">
            <w:pPr>
              <w:spacing w:after="0" w:line="240"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FAFAFA"/>
            <w:vAlign w:val="bottom"/>
          </w:tcPr>
          <w:p w:rsidR="003969D5" w:rsidRPr="00E1207D" w:rsidRDefault="0066441F" w:rsidP="003969D5">
            <w:pPr>
              <w:spacing w:after="0" w:line="240" w:lineRule="auto"/>
              <w:ind w:left="-40" w:right="-72"/>
              <w:jc w:val="right"/>
              <w:rPr>
                <w:rFonts w:ascii="Arial" w:hAnsi="Arial" w:cs="Arial"/>
                <w:sz w:val="18"/>
                <w:szCs w:val="18"/>
              </w:rPr>
            </w:pPr>
            <w:r>
              <w:rPr>
                <w:rFonts w:ascii="Arial" w:hAnsi="Arial" w:cs="Arial"/>
                <w:sz w:val="18"/>
                <w:szCs w:val="18"/>
              </w:rPr>
              <w:t>4,813,944</w:t>
            </w:r>
          </w:p>
        </w:tc>
        <w:tc>
          <w:tcPr>
            <w:tcW w:w="1368" w:type="dxa"/>
            <w:tcBorders>
              <w:top w:val="nil"/>
              <w:left w:val="nil"/>
              <w:bottom w:val="nil"/>
              <w:right w:val="nil"/>
            </w:tcBorders>
            <w:shd w:val="clear" w:color="auto" w:fill="auto"/>
            <w:vAlign w:val="bottom"/>
          </w:tcPr>
          <w:p w:rsidR="003969D5" w:rsidRPr="00E1207D" w:rsidRDefault="0066441F" w:rsidP="003969D5">
            <w:pPr>
              <w:spacing w:after="0" w:line="240" w:lineRule="auto"/>
              <w:ind w:left="-40" w:right="-72"/>
              <w:jc w:val="right"/>
              <w:rPr>
                <w:rFonts w:ascii="Arial" w:hAnsi="Arial" w:cs="Arial"/>
                <w:sz w:val="18"/>
                <w:szCs w:val="18"/>
              </w:rPr>
            </w:pPr>
            <w:r>
              <w:rPr>
                <w:rFonts w:ascii="Arial" w:hAnsi="Arial" w:cs="Arial"/>
                <w:sz w:val="18"/>
                <w:szCs w:val="18"/>
              </w:rPr>
              <w:t>-</w:t>
            </w:r>
          </w:p>
        </w:tc>
      </w:tr>
      <w:tr w:rsidR="003969D5" w:rsidRPr="00E1207D" w:rsidTr="00A575F9">
        <w:tc>
          <w:tcPr>
            <w:tcW w:w="3960" w:type="dxa"/>
            <w:tcBorders>
              <w:top w:val="nil"/>
              <w:left w:val="nil"/>
              <w:bottom w:val="nil"/>
              <w:right w:val="nil"/>
            </w:tcBorders>
            <w:hideMark/>
          </w:tcPr>
          <w:p w:rsidR="003969D5" w:rsidRPr="00E1207D" w:rsidRDefault="003969D5" w:rsidP="003969D5">
            <w:pPr>
              <w:spacing w:after="0" w:line="240" w:lineRule="auto"/>
              <w:ind w:left="-109"/>
              <w:jc w:val="both"/>
              <w:rPr>
                <w:rFonts w:ascii="Arial" w:hAnsi="Arial" w:cs="Arial"/>
                <w:sz w:val="18"/>
                <w:szCs w:val="18"/>
              </w:rPr>
            </w:pPr>
            <w:r w:rsidRPr="00E1207D">
              <w:rPr>
                <w:rFonts w:ascii="Arial" w:hAnsi="Arial" w:cs="Arial"/>
                <w:sz w:val="18"/>
                <w:szCs w:val="18"/>
              </w:rPr>
              <w:t>Interest expense</w:t>
            </w:r>
          </w:p>
        </w:tc>
        <w:tc>
          <w:tcPr>
            <w:tcW w:w="1367" w:type="dxa"/>
            <w:tcBorders>
              <w:top w:val="nil"/>
              <w:left w:val="nil"/>
              <w:bottom w:val="single" w:sz="4" w:space="0" w:color="auto"/>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1,396,750</w:t>
            </w:r>
          </w:p>
        </w:tc>
        <w:tc>
          <w:tcPr>
            <w:tcW w:w="1368" w:type="dxa"/>
            <w:gridSpan w:val="2"/>
            <w:tcBorders>
              <w:top w:val="nil"/>
              <w:left w:val="nil"/>
              <w:bottom w:val="single" w:sz="4" w:space="0" w:color="auto"/>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744,115</w:t>
            </w:r>
          </w:p>
        </w:tc>
        <w:tc>
          <w:tcPr>
            <w:tcW w:w="1368" w:type="dxa"/>
            <w:tcBorders>
              <w:top w:val="nil"/>
              <w:left w:val="nil"/>
              <w:bottom w:val="single" w:sz="4" w:space="0" w:color="auto"/>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cs/>
                <w:lang w:val="en-GB"/>
              </w:rPr>
            </w:pPr>
            <w:r w:rsidRPr="00E1207D">
              <w:rPr>
                <w:rFonts w:ascii="Arial" w:eastAsia="Cordia New" w:hAnsi="Arial" w:cs="Arial"/>
                <w:sz w:val="18"/>
                <w:szCs w:val="18"/>
                <w:lang w:val="en-GB"/>
              </w:rPr>
              <w:t>1,304,700</w:t>
            </w:r>
          </w:p>
        </w:tc>
        <w:tc>
          <w:tcPr>
            <w:tcW w:w="1368" w:type="dxa"/>
            <w:tcBorders>
              <w:top w:val="nil"/>
              <w:left w:val="nil"/>
              <w:bottom w:val="single" w:sz="4" w:space="0" w:color="auto"/>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677,385</w:t>
            </w:r>
          </w:p>
        </w:tc>
      </w:tr>
      <w:tr w:rsidR="003969D5" w:rsidRPr="00E1207D" w:rsidTr="0009609A">
        <w:tc>
          <w:tcPr>
            <w:tcW w:w="3960" w:type="dxa"/>
            <w:tcBorders>
              <w:top w:val="nil"/>
              <w:left w:val="nil"/>
              <w:bottom w:val="nil"/>
              <w:right w:val="nil"/>
            </w:tcBorders>
          </w:tcPr>
          <w:p w:rsidR="003969D5" w:rsidRPr="00E1207D" w:rsidRDefault="003969D5" w:rsidP="003969D5">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3969D5" w:rsidRPr="00E1207D" w:rsidRDefault="003969D5" w:rsidP="003969D5">
            <w:pPr>
              <w:spacing w:after="0"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rsidR="003969D5" w:rsidRPr="00E1207D" w:rsidRDefault="003969D5" w:rsidP="003969D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rsidR="003969D5" w:rsidRPr="00E1207D" w:rsidRDefault="003969D5" w:rsidP="003969D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rsidR="003969D5" w:rsidRPr="00E1207D" w:rsidRDefault="003969D5" w:rsidP="003969D5">
            <w:pPr>
              <w:spacing w:after="0" w:line="240" w:lineRule="auto"/>
              <w:ind w:left="-40" w:right="-72"/>
              <w:jc w:val="right"/>
              <w:rPr>
                <w:rFonts w:ascii="Arial" w:hAnsi="Arial" w:cs="Arial"/>
                <w:sz w:val="18"/>
                <w:szCs w:val="18"/>
              </w:rPr>
            </w:pPr>
          </w:p>
        </w:tc>
      </w:tr>
      <w:tr w:rsidR="003969D5" w:rsidRPr="00E1207D" w:rsidTr="00A575F9">
        <w:tc>
          <w:tcPr>
            <w:tcW w:w="3960" w:type="dxa"/>
            <w:tcBorders>
              <w:top w:val="nil"/>
              <w:left w:val="nil"/>
              <w:bottom w:val="nil"/>
              <w:right w:val="nil"/>
            </w:tcBorders>
          </w:tcPr>
          <w:p w:rsidR="003969D5" w:rsidRPr="00E1207D" w:rsidRDefault="003969D5" w:rsidP="003969D5">
            <w:pPr>
              <w:spacing w:after="0" w:line="240" w:lineRule="auto"/>
              <w:ind w:left="-109"/>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47,044,083</w:t>
            </w:r>
          </w:p>
        </w:tc>
        <w:tc>
          <w:tcPr>
            <w:tcW w:w="1368" w:type="dxa"/>
            <w:gridSpan w:val="2"/>
            <w:tcBorders>
              <w:top w:val="nil"/>
              <w:left w:val="nil"/>
              <w:bottom w:val="single" w:sz="4" w:space="0" w:color="auto"/>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36,654,889</w:t>
            </w:r>
          </w:p>
        </w:tc>
        <w:tc>
          <w:tcPr>
            <w:tcW w:w="1368" w:type="dxa"/>
            <w:tcBorders>
              <w:top w:val="nil"/>
              <w:left w:val="nil"/>
              <w:bottom w:val="single" w:sz="4" w:space="0" w:color="auto"/>
              <w:right w:val="nil"/>
            </w:tcBorders>
            <w:shd w:val="clear" w:color="auto" w:fill="FAFAFA"/>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42,770,788</w:t>
            </w:r>
          </w:p>
        </w:tc>
        <w:tc>
          <w:tcPr>
            <w:tcW w:w="1368" w:type="dxa"/>
            <w:tcBorders>
              <w:top w:val="nil"/>
              <w:left w:val="nil"/>
              <w:bottom w:val="single" w:sz="4" w:space="0" w:color="auto"/>
              <w:right w:val="nil"/>
            </w:tcBorders>
            <w:shd w:val="clear" w:color="auto" w:fill="auto"/>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30,461,320</w:t>
            </w:r>
          </w:p>
        </w:tc>
      </w:tr>
      <w:tr w:rsidR="003969D5" w:rsidRPr="00E1207D" w:rsidTr="0009609A">
        <w:tc>
          <w:tcPr>
            <w:tcW w:w="3960" w:type="dxa"/>
            <w:tcBorders>
              <w:top w:val="nil"/>
              <w:left w:val="nil"/>
              <w:bottom w:val="nil"/>
              <w:right w:val="nil"/>
            </w:tcBorders>
          </w:tcPr>
          <w:p w:rsidR="003969D5" w:rsidRPr="00E1207D" w:rsidRDefault="003969D5" w:rsidP="003969D5">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3969D5" w:rsidRPr="00E1207D" w:rsidRDefault="003969D5" w:rsidP="003969D5">
            <w:pPr>
              <w:spacing w:after="0"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rsidR="003969D5" w:rsidRPr="00E1207D" w:rsidRDefault="003969D5" w:rsidP="003969D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rsidR="003969D5" w:rsidRPr="00E1207D" w:rsidRDefault="003969D5" w:rsidP="003969D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rsidR="003969D5" w:rsidRPr="00E1207D" w:rsidRDefault="003969D5" w:rsidP="003969D5">
            <w:pPr>
              <w:spacing w:after="0" w:line="240" w:lineRule="auto"/>
              <w:ind w:left="-40" w:right="-72"/>
              <w:jc w:val="right"/>
              <w:rPr>
                <w:rFonts w:ascii="Arial" w:hAnsi="Arial" w:cs="Arial"/>
                <w:sz w:val="18"/>
                <w:szCs w:val="18"/>
              </w:rPr>
            </w:pPr>
          </w:p>
        </w:tc>
      </w:tr>
      <w:tr w:rsidR="003969D5" w:rsidRPr="00E1207D" w:rsidTr="0009609A">
        <w:tc>
          <w:tcPr>
            <w:tcW w:w="3960" w:type="dxa"/>
            <w:tcBorders>
              <w:top w:val="nil"/>
              <w:left w:val="nil"/>
              <w:bottom w:val="nil"/>
              <w:right w:val="nil"/>
            </w:tcBorders>
            <w:hideMark/>
          </w:tcPr>
          <w:p w:rsidR="003969D5" w:rsidRPr="00E1207D" w:rsidRDefault="003969D5" w:rsidP="003969D5">
            <w:pPr>
              <w:spacing w:after="0" w:line="240" w:lineRule="auto"/>
              <w:ind w:left="-109"/>
              <w:jc w:val="both"/>
              <w:rPr>
                <w:rFonts w:ascii="Arial" w:hAnsi="Arial" w:cs="Arial"/>
                <w:sz w:val="18"/>
                <w:szCs w:val="18"/>
              </w:rPr>
            </w:pPr>
            <w:r w:rsidRPr="00E1207D">
              <w:rPr>
                <w:rFonts w:ascii="Arial" w:hAnsi="Arial" w:cs="Arial"/>
                <w:sz w:val="18"/>
                <w:szCs w:val="18"/>
              </w:rPr>
              <w:t>Remeasurements:</w:t>
            </w:r>
          </w:p>
        </w:tc>
        <w:tc>
          <w:tcPr>
            <w:tcW w:w="1367" w:type="dxa"/>
            <w:tcBorders>
              <w:top w:val="nil"/>
              <w:left w:val="nil"/>
              <w:bottom w:val="nil"/>
              <w:right w:val="nil"/>
            </w:tcBorders>
            <w:shd w:val="clear" w:color="auto" w:fill="FAFAFA"/>
            <w:vAlign w:val="bottom"/>
          </w:tcPr>
          <w:p w:rsidR="003969D5" w:rsidRPr="00E1207D" w:rsidRDefault="003969D5" w:rsidP="003969D5">
            <w:pPr>
              <w:spacing w:after="0" w:line="240" w:lineRule="auto"/>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rsidR="003969D5" w:rsidRPr="00E1207D" w:rsidRDefault="003969D5" w:rsidP="003969D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rsidR="003969D5" w:rsidRPr="00E1207D" w:rsidRDefault="003969D5" w:rsidP="003969D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rsidR="003969D5" w:rsidRPr="00E1207D" w:rsidRDefault="003969D5" w:rsidP="003969D5">
            <w:pPr>
              <w:spacing w:after="0" w:line="240" w:lineRule="auto"/>
              <w:ind w:left="-40" w:right="-72"/>
              <w:jc w:val="right"/>
              <w:rPr>
                <w:rFonts w:ascii="Arial" w:hAnsi="Arial" w:cs="Arial"/>
                <w:sz w:val="18"/>
                <w:szCs w:val="18"/>
              </w:rPr>
            </w:pPr>
          </w:p>
        </w:tc>
      </w:tr>
      <w:tr w:rsidR="003969D5" w:rsidRPr="00E1207D" w:rsidTr="0009609A">
        <w:tc>
          <w:tcPr>
            <w:tcW w:w="3960" w:type="dxa"/>
            <w:tcBorders>
              <w:top w:val="nil"/>
              <w:left w:val="nil"/>
              <w:bottom w:val="nil"/>
              <w:right w:val="nil"/>
            </w:tcBorders>
          </w:tcPr>
          <w:p w:rsidR="003969D5" w:rsidRPr="00E1207D" w:rsidRDefault="003969D5" w:rsidP="003969D5">
            <w:pPr>
              <w:spacing w:after="0" w:line="240" w:lineRule="auto"/>
              <w:ind w:left="-109"/>
              <w:jc w:val="both"/>
              <w:rPr>
                <w:rFonts w:ascii="Arial" w:hAnsi="Arial" w:cs="Arial"/>
                <w:sz w:val="18"/>
                <w:szCs w:val="18"/>
              </w:rPr>
            </w:pPr>
            <w:r w:rsidRPr="00E1207D">
              <w:rPr>
                <w:rFonts w:ascii="Arial" w:hAnsi="Arial" w:cs="Arial"/>
                <w:sz w:val="18"/>
                <w:szCs w:val="18"/>
              </w:rPr>
              <w:t xml:space="preserve">(Gain)/loss from change in demographic </w:t>
            </w:r>
          </w:p>
        </w:tc>
        <w:tc>
          <w:tcPr>
            <w:tcW w:w="1367" w:type="dxa"/>
            <w:tcBorders>
              <w:top w:val="nil"/>
              <w:left w:val="nil"/>
              <w:bottom w:val="nil"/>
              <w:right w:val="nil"/>
            </w:tcBorders>
            <w:shd w:val="clear" w:color="auto" w:fill="FAFAFA"/>
            <w:vAlign w:val="bottom"/>
          </w:tcPr>
          <w:p w:rsidR="003969D5" w:rsidRPr="00E1207D" w:rsidRDefault="003969D5" w:rsidP="003969D5">
            <w:pPr>
              <w:spacing w:after="0" w:line="240" w:lineRule="auto"/>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rsidR="003969D5" w:rsidRPr="00E1207D" w:rsidRDefault="003969D5" w:rsidP="003969D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rsidR="003969D5" w:rsidRPr="00E1207D" w:rsidRDefault="003969D5" w:rsidP="003969D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rsidR="003969D5" w:rsidRPr="00E1207D" w:rsidRDefault="003969D5" w:rsidP="003969D5">
            <w:pPr>
              <w:spacing w:after="0" w:line="240" w:lineRule="auto"/>
              <w:ind w:left="-40" w:right="-72"/>
              <w:jc w:val="right"/>
              <w:rPr>
                <w:rFonts w:ascii="Arial" w:hAnsi="Arial" w:cs="Arial"/>
                <w:sz w:val="18"/>
                <w:szCs w:val="18"/>
              </w:rPr>
            </w:pPr>
          </w:p>
        </w:tc>
      </w:tr>
      <w:tr w:rsidR="003969D5" w:rsidRPr="00E1207D" w:rsidTr="0009609A">
        <w:tc>
          <w:tcPr>
            <w:tcW w:w="3960" w:type="dxa"/>
            <w:tcBorders>
              <w:top w:val="nil"/>
              <w:left w:val="nil"/>
              <w:bottom w:val="nil"/>
              <w:right w:val="nil"/>
            </w:tcBorders>
            <w:hideMark/>
          </w:tcPr>
          <w:p w:rsidR="003969D5" w:rsidRPr="00E1207D" w:rsidRDefault="003969D5" w:rsidP="003969D5">
            <w:pPr>
              <w:spacing w:after="0" w:line="240" w:lineRule="auto"/>
              <w:ind w:left="-109"/>
              <w:jc w:val="both"/>
              <w:rPr>
                <w:rFonts w:ascii="Arial" w:hAnsi="Arial" w:cs="Arial"/>
                <w:sz w:val="18"/>
                <w:szCs w:val="18"/>
              </w:rPr>
            </w:pPr>
            <w:r w:rsidRPr="00E1207D">
              <w:rPr>
                <w:rFonts w:ascii="Arial" w:hAnsi="Arial" w:cs="Arial"/>
                <w:sz w:val="18"/>
                <w:szCs w:val="18"/>
              </w:rPr>
              <w:t xml:space="preserve">   assumptions</w:t>
            </w:r>
          </w:p>
        </w:tc>
        <w:tc>
          <w:tcPr>
            <w:tcW w:w="1367" w:type="dxa"/>
            <w:tcBorders>
              <w:top w:val="nil"/>
              <w:left w:val="nil"/>
              <w:bottom w:val="nil"/>
              <w:right w:val="nil"/>
            </w:tcBorders>
            <w:shd w:val="clear" w:color="auto" w:fill="FAFAFA"/>
            <w:vAlign w:val="bottom"/>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(372,401)</w:t>
            </w:r>
          </w:p>
        </w:tc>
        <w:tc>
          <w:tcPr>
            <w:tcW w:w="1368" w:type="dxa"/>
            <w:gridSpan w:val="2"/>
            <w:tcBorders>
              <w:top w:val="nil"/>
              <w:left w:val="nil"/>
              <w:bottom w:val="nil"/>
              <w:right w:val="nil"/>
            </w:tcBorders>
            <w:shd w:val="clear" w:color="auto" w:fill="auto"/>
            <w:vAlign w:val="bottom"/>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(441,276)</w:t>
            </w:r>
          </w:p>
        </w:tc>
        <w:tc>
          <w:tcPr>
            <w:tcW w:w="1368" w:type="dxa"/>
            <w:tcBorders>
              <w:top w:val="nil"/>
              <w:left w:val="nil"/>
              <w:bottom w:val="nil"/>
              <w:right w:val="nil"/>
            </w:tcBorders>
            <w:shd w:val="clear" w:color="auto" w:fill="FAFAFA"/>
            <w:vAlign w:val="bottom"/>
          </w:tcPr>
          <w:p w:rsidR="003969D5" w:rsidRPr="00E1207D" w:rsidRDefault="003969D5" w:rsidP="003969D5">
            <w:pPr>
              <w:spacing w:after="0" w:line="240" w:lineRule="auto"/>
              <w:ind w:right="-72"/>
              <w:jc w:val="right"/>
              <w:rPr>
                <w:rFonts w:ascii="Arial" w:eastAsia="Cordia New" w:hAnsi="Arial" w:cs="Arial"/>
                <w:sz w:val="18"/>
                <w:szCs w:val="18"/>
                <w:cs/>
                <w:lang w:val="en-GB"/>
              </w:rPr>
            </w:pPr>
            <w:r w:rsidRPr="00E1207D">
              <w:rPr>
                <w:rFonts w:ascii="Arial" w:eastAsia="Cordia New" w:hAnsi="Arial" w:cs="Arial"/>
                <w:sz w:val="18"/>
                <w:szCs w:val="18"/>
                <w:lang w:val="en-GB" w:bidi="th-TH"/>
              </w:rPr>
              <w:t>18,558</w:t>
            </w:r>
          </w:p>
        </w:tc>
        <w:tc>
          <w:tcPr>
            <w:tcW w:w="1368" w:type="dxa"/>
            <w:tcBorders>
              <w:top w:val="nil"/>
              <w:left w:val="nil"/>
              <w:bottom w:val="nil"/>
              <w:right w:val="nil"/>
            </w:tcBorders>
            <w:shd w:val="clear" w:color="auto" w:fill="auto"/>
            <w:vAlign w:val="bottom"/>
          </w:tcPr>
          <w:p w:rsidR="003969D5" w:rsidRPr="00E1207D" w:rsidRDefault="003969D5" w:rsidP="003969D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(441,276)</w:t>
            </w:r>
          </w:p>
        </w:tc>
      </w:tr>
      <w:tr w:rsidR="00883915" w:rsidRPr="00E1207D" w:rsidTr="00293F03">
        <w:tc>
          <w:tcPr>
            <w:tcW w:w="3960" w:type="dxa"/>
            <w:tcBorders>
              <w:top w:val="nil"/>
              <w:left w:val="nil"/>
              <w:bottom w:val="nil"/>
              <w:right w:val="nil"/>
            </w:tcBorders>
          </w:tcPr>
          <w:p w:rsidR="00883915" w:rsidRPr="00E1207D" w:rsidRDefault="00883915" w:rsidP="00883915">
            <w:pPr>
              <w:spacing w:after="0" w:line="240" w:lineRule="auto"/>
              <w:ind w:left="-109"/>
              <w:jc w:val="both"/>
              <w:rPr>
                <w:rFonts w:ascii="Arial" w:hAnsi="Arial" w:cs="Arial"/>
                <w:sz w:val="18"/>
                <w:szCs w:val="18"/>
              </w:rPr>
            </w:pPr>
            <w:r w:rsidRPr="00E1207D">
              <w:rPr>
                <w:rFonts w:ascii="Arial" w:hAnsi="Arial" w:cs="Arial"/>
                <w:sz w:val="18"/>
                <w:szCs w:val="18"/>
              </w:rPr>
              <w:t xml:space="preserve">(Gain)/loss from change in financial </w:t>
            </w:r>
          </w:p>
        </w:tc>
        <w:tc>
          <w:tcPr>
            <w:tcW w:w="1367" w:type="dxa"/>
            <w:tcBorders>
              <w:top w:val="nil"/>
              <w:left w:val="nil"/>
              <w:bottom w:val="nil"/>
              <w:right w:val="nil"/>
            </w:tcBorders>
            <w:shd w:val="clear" w:color="auto" w:fill="FAFAFA"/>
          </w:tcPr>
          <w:p w:rsidR="00883915" w:rsidRPr="00E1207D" w:rsidRDefault="00883915" w:rsidP="00883915">
            <w:pPr>
              <w:spacing w:after="0" w:line="240" w:lineRule="auto"/>
              <w:ind w:right="-72"/>
              <w:jc w:val="right"/>
              <w:rPr>
                <w:rFonts w:ascii="Arial" w:eastAsia="Cordia New" w:hAnsi="Arial" w:cs="Arial"/>
                <w:sz w:val="18"/>
                <w:szCs w:val="18"/>
                <w:lang w:val="en-GB" w:bidi="th-TH"/>
              </w:rPr>
            </w:pPr>
          </w:p>
        </w:tc>
        <w:tc>
          <w:tcPr>
            <w:tcW w:w="1368" w:type="dxa"/>
            <w:gridSpan w:val="2"/>
            <w:tcBorders>
              <w:top w:val="nil"/>
              <w:left w:val="nil"/>
              <w:bottom w:val="nil"/>
              <w:right w:val="nil"/>
            </w:tcBorders>
            <w:shd w:val="clear" w:color="auto" w:fill="auto"/>
          </w:tcPr>
          <w:p w:rsidR="00883915" w:rsidRPr="00E1207D" w:rsidRDefault="00883915" w:rsidP="0088391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FAFAFA"/>
          </w:tcPr>
          <w:p w:rsidR="00883915" w:rsidRPr="00E1207D" w:rsidRDefault="00883915" w:rsidP="00883915">
            <w:pPr>
              <w:spacing w:after="0" w:line="240" w:lineRule="auto"/>
              <w:ind w:right="-72"/>
              <w:jc w:val="right"/>
              <w:rPr>
                <w:rFonts w:ascii="Arial" w:eastAsia="Cordia New" w:hAnsi="Arial" w:cs="Arial"/>
                <w:sz w:val="18"/>
                <w:szCs w:val="18"/>
                <w:lang w:val="en-GB" w:bidi="th-TH"/>
              </w:rPr>
            </w:pPr>
          </w:p>
        </w:tc>
        <w:tc>
          <w:tcPr>
            <w:tcW w:w="1368" w:type="dxa"/>
            <w:tcBorders>
              <w:top w:val="nil"/>
              <w:left w:val="nil"/>
              <w:bottom w:val="nil"/>
              <w:right w:val="nil"/>
            </w:tcBorders>
            <w:shd w:val="clear" w:color="auto" w:fill="auto"/>
            <w:vAlign w:val="bottom"/>
          </w:tcPr>
          <w:p w:rsidR="00883915" w:rsidRPr="00E1207D" w:rsidRDefault="00883915" w:rsidP="00883915">
            <w:pPr>
              <w:spacing w:after="0" w:line="240" w:lineRule="auto"/>
              <w:ind w:right="-72"/>
              <w:jc w:val="right"/>
              <w:rPr>
                <w:rFonts w:ascii="Arial" w:eastAsia="Cordia New" w:hAnsi="Arial" w:cs="Arial"/>
                <w:sz w:val="18"/>
                <w:szCs w:val="18"/>
                <w:lang w:val="en-GB" w:bidi="th-TH"/>
              </w:rPr>
            </w:pPr>
          </w:p>
        </w:tc>
      </w:tr>
      <w:tr w:rsidR="00883915" w:rsidRPr="00E1207D" w:rsidTr="00293F03">
        <w:tc>
          <w:tcPr>
            <w:tcW w:w="3960" w:type="dxa"/>
            <w:tcBorders>
              <w:top w:val="nil"/>
              <w:left w:val="nil"/>
              <w:bottom w:val="nil"/>
              <w:right w:val="nil"/>
            </w:tcBorders>
            <w:hideMark/>
          </w:tcPr>
          <w:p w:rsidR="00883915" w:rsidRPr="00E1207D" w:rsidRDefault="00883915" w:rsidP="00883915">
            <w:pPr>
              <w:spacing w:after="0" w:line="240" w:lineRule="auto"/>
              <w:ind w:left="-109"/>
              <w:jc w:val="both"/>
              <w:rPr>
                <w:rFonts w:ascii="Arial" w:hAnsi="Arial" w:cs="Arial"/>
                <w:sz w:val="18"/>
                <w:szCs w:val="18"/>
              </w:rPr>
            </w:pPr>
            <w:r w:rsidRPr="00E1207D">
              <w:rPr>
                <w:rFonts w:ascii="Arial" w:hAnsi="Arial" w:cs="Arial"/>
                <w:sz w:val="18"/>
                <w:szCs w:val="18"/>
              </w:rPr>
              <w:t xml:space="preserve">   assumptions</w:t>
            </w:r>
          </w:p>
        </w:tc>
        <w:tc>
          <w:tcPr>
            <w:tcW w:w="1367" w:type="dxa"/>
            <w:tcBorders>
              <w:top w:val="nil"/>
              <w:left w:val="nil"/>
              <w:bottom w:val="nil"/>
              <w:right w:val="nil"/>
            </w:tcBorders>
            <w:shd w:val="clear" w:color="auto" w:fill="FAFAFA"/>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15,537,911</w:t>
            </w:r>
          </w:p>
        </w:tc>
        <w:tc>
          <w:tcPr>
            <w:tcW w:w="1368" w:type="dxa"/>
            <w:gridSpan w:val="2"/>
            <w:tcBorders>
              <w:top w:val="nil"/>
              <w:left w:val="nil"/>
              <w:bottom w:val="nil"/>
              <w:right w:val="nil"/>
            </w:tcBorders>
            <w:shd w:val="clear" w:color="auto" w:fill="auto"/>
          </w:tcPr>
          <w:p w:rsidR="00883915" w:rsidRPr="00E1207D" w:rsidRDefault="003F44EA" w:rsidP="00883915">
            <w:pPr>
              <w:spacing w:after="0" w:line="240" w:lineRule="auto"/>
              <w:ind w:right="-72"/>
              <w:jc w:val="right"/>
              <w:rPr>
                <w:rFonts w:ascii="Arial" w:eastAsia="Cordia New" w:hAnsi="Arial" w:cs="Arial"/>
                <w:sz w:val="18"/>
                <w:szCs w:val="18"/>
                <w:lang w:val="en-GB" w:bidi="th-TH"/>
              </w:rPr>
            </w:pPr>
            <w:r>
              <w:rPr>
                <w:rFonts w:ascii="Arial" w:eastAsia="Cordia New" w:hAnsi="Arial" w:cs="Arial"/>
                <w:sz w:val="18"/>
                <w:szCs w:val="18"/>
                <w:lang w:val="en-GB" w:bidi="th-TH"/>
              </w:rPr>
              <w:t>(</w:t>
            </w:r>
            <w:r w:rsidR="00883915" w:rsidRPr="00E1207D">
              <w:rPr>
                <w:rFonts w:ascii="Arial" w:eastAsia="Cordia New" w:hAnsi="Arial" w:cs="Arial"/>
                <w:sz w:val="18"/>
                <w:szCs w:val="18"/>
                <w:lang w:val="en-GB" w:bidi="th-TH"/>
              </w:rPr>
              <w:t>7,017,671</w:t>
            </w:r>
            <w:r>
              <w:rPr>
                <w:rFonts w:ascii="Arial" w:eastAsia="Cordia New" w:hAnsi="Arial" w:cs="Arial"/>
                <w:sz w:val="18"/>
                <w:szCs w:val="18"/>
                <w:lang w:val="en-GB" w:bidi="th-TH"/>
              </w:rPr>
              <w:t>)</w:t>
            </w:r>
          </w:p>
        </w:tc>
        <w:tc>
          <w:tcPr>
            <w:tcW w:w="1368" w:type="dxa"/>
            <w:tcBorders>
              <w:top w:val="nil"/>
              <w:left w:val="nil"/>
              <w:bottom w:val="nil"/>
              <w:right w:val="nil"/>
            </w:tcBorders>
            <w:shd w:val="clear" w:color="auto" w:fill="FAFAFA"/>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14,666,5</w:t>
            </w:r>
            <w:r w:rsidR="00631BA1">
              <w:rPr>
                <w:rFonts w:ascii="Arial" w:eastAsia="Cordia New" w:hAnsi="Arial" w:cs="Arial"/>
                <w:sz w:val="18"/>
                <w:szCs w:val="18"/>
                <w:lang w:val="en-GB" w:bidi="th-TH"/>
              </w:rPr>
              <w:t>1</w:t>
            </w:r>
            <w:r w:rsidRPr="00E1207D">
              <w:rPr>
                <w:rFonts w:ascii="Arial" w:eastAsia="Cordia New" w:hAnsi="Arial" w:cs="Arial"/>
                <w:sz w:val="18"/>
                <w:szCs w:val="18"/>
                <w:lang w:val="en-GB" w:bidi="th-TH"/>
              </w:rPr>
              <w:t>0</w:t>
            </w:r>
          </w:p>
        </w:tc>
        <w:tc>
          <w:tcPr>
            <w:tcW w:w="1368" w:type="dxa"/>
            <w:tcBorders>
              <w:top w:val="nil"/>
              <w:left w:val="nil"/>
              <w:bottom w:val="nil"/>
              <w:right w:val="nil"/>
            </w:tcBorders>
            <w:shd w:val="clear" w:color="auto" w:fill="auto"/>
            <w:vAlign w:val="bottom"/>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(7,017,671)</w:t>
            </w:r>
          </w:p>
        </w:tc>
      </w:tr>
      <w:tr w:rsidR="00883915" w:rsidRPr="00E1207D" w:rsidTr="003969D5">
        <w:tc>
          <w:tcPr>
            <w:tcW w:w="3960" w:type="dxa"/>
            <w:tcBorders>
              <w:top w:val="nil"/>
              <w:left w:val="nil"/>
              <w:bottom w:val="nil"/>
              <w:right w:val="nil"/>
            </w:tcBorders>
          </w:tcPr>
          <w:p w:rsidR="00883915" w:rsidRPr="00E1207D" w:rsidRDefault="00883915" w:rsidP="00883915">
            <w:pPr>
              <w:spacing w:after="0" w:line="240" w:lineRule="auto"/>
              <w:ind w:left="-109"/>
              <w:jc w:val="both"/>
              <w:rPr>
                <w:rFonts w:ascii="Arial" w:hAnsi="Arial" w:cs="Arial"/>
                <w:sz w:val="18"/>
                <w:szCs w:val="18"/>
              </w:rPr>
            </w:pPr>
            <w:r w:rsidRPr="00E1207D">
              <w:rPr>
                <w:rFonts w:ascii="Arial" w:hAnsi="Arial" w:cs="Arial"/>
                <w:sz w:val="18"/>
                <w:szCs w:val="18"/>
              </w:rPr>
              <w:t>Experience loss</w:t>
            </w:r>
          </w:p>
        </w:tc>
        <w:tc>
          <w:tcPr>
            <w:tcW w:w="1367" w:type="dxa"/>
            <w:tcBorders>
              <w:top w:val="nil"/>
              <w:left w:val="nil"/>
              <w:bottom w:val="single" w:sz="4" w:space="0" w:color="auto"/>
              <w:right w:val="nil"/>
            </w:tcBorders>
            <w:shd w:val="clear" w:color="auto" w:fill="FAFAFA"/>
            <w:vAlign w:val="bottom"/>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1,686,745</w:t>
            </w:r>
          </w:p>
        </w:tc>
        <w:tc>
          <w:tcPr>
            <w:tcW w:w="1368" w:type="dxa"/>
            <w:gridSpan w:val="2"/>
            <w:tcBorders>
              <w:top w:val="nil"/>
              <w:left w:val="nil"/>
              <w:bottom w:val="single" w:sz="4" w:space="0" w:color="auto"/>
              <w:right w:val="nil"/>
            </w:tcBorders>
            <w:shd w:val="clear" w:color="auto" w:fill="auto"/>
            <w:vAlign w:val="bottom"/>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4,589,835</w:t>
            </w:r>
          </w:p>
        </w:tc>
        <w:tc>
          <w:tcPr>
            <w:tcW w:w="1368" w:type="dxa"/>
            <w:tcBorders>
              <w:top w:val="nil"/>
              <w:left w:val="nil"/>
              <w:bottom w:val="single" w:sz="4" w:space="0" w:color="auto"/>
              <w:right w:val="nil"/>
            </w:tcBorders>
            <w:shd w:val="clear" w:color="auto" w:fill="FAFAFA"/>
            <w:vAlign w:val="bottom"/>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1,490,143</w:t>
            </w:r>
          </w:p>
        </w:tc>
        <w:tc>
          <w:tcPr>
            <w:tcW w:w="1368" w:type="dxa"/>
            <w:tcBorders>
              <w:top w:val="nil"/>
              <w:left w:val="nil"/>
              <w:bottom w:val="single" w:sz="4" w:space="0" w:color="auto"/>
              <w:right w:val="nil"/>
            </w:tcBorders>
            <w:shd w:val="clear" w:color="auto" w:fill="auto"/>
            <w:vAlign w:val="bottom"/>
          </w:tcPr>
          <w:p w:rsidR="00883915" w:rsidRPr="00E1207D" w:rsidRDefault="00883915" w:rsidP="00883915">
            <w:pPr>
              <w:spacing w:after="0" w:line="240" w:lineRule="auto"/>
              <w:ind w:right="-72"/>
              <w:jc w:val="right"/>
              <w:rPr>
                <w:rFonts w:ascii="Arial" w:eastAsia="Cordia New" w:hAnsi="Arial" w:cs="Arial"/>
                <w:sz w:val="18"/>
                <w:szCs w:val="18"/>
                <w:cs/>
                <w:lang w:val="en-GB"/>
              </w:rPr>
            </w:pPr>
            <w:r w:rsidRPr="00E1207D">
              <w:rPr>
                <w:rFonts w:ascii="Arial" w:eastAsia="Cordia New" w:hAnsi="Arial" w:cs="Arial"/>
                <w:sz w:val="18"/>
                <w:szCs w:val="18"/>
                <w:lang w:val="en-GB" w:bidi="th-TH"/>
              </w:rPr>
              <w:t>4,524,444</w:t>
            </w:r>
          </w:p>
        </w:tc>
      </w:tr>
      <w:tr w:rsidR="00883915" w:rsidRPr="00E1207D" w:rsidTr="003969D5">
        <w:tc>
          <w:tcPr>
            <w:tcW w:w="3960" w:type="dxa"/>
            <w:tcBorders>
              <w:top w:val="nil"/>
              <w:left w:val="nil"/>
              <w:bottom w:val="nil"/>
              <w:right w:val="nil"/>
            </w:tcBorders>
          </w:tcPr>
          <w:p w:rsidR="00883915" w:rsidRPr="00E1207D" w:rsidRDefault="00883915" w:rsidP="00883915">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883915" w:rsidRPr="00E1207D" w:rsidRDefault="00883915" w:rsidP="00883915">
            <w:pPr>
              <w:spacing w:after="0"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rsidR="00883915" w:rsidRPr="00E1207D" w:rsidRDefault="00883915" w:rsidP="0088391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rsidR="00883915" w:rsidRPr="00E1207D" w:rsidRDefault="00883915" w:rsidP="0088391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rsidR="00883915" w:rsidRPr="00E1207D" w:rsidRDefault="00883915" w:rsidP="00883915">
            <w:pPr>
              <w:spacing w:after="0" w:line="240" w:lineRule="auto"/>
              <w:ind w:left="-40" w:right="-72"/>
              <w:jc w:val="right"/>
              <w:rPr>
                <w:rFonts w:ascii="Arial" w:hAnsi="Arial" w:cs="Arial"/>
                <w:sz w:val="18"/>
                <w:szCs w:val="18"/>
              </w:rPr>
            </w:pPr>
          </w:p>
        </w:tc>
      </w:tr>
      <w:tr w:rsidR="00883915" w:rsidRPr="00E1207D" w:rsidTr="00570CBA">
        <w:tc>
          <w:tcPr>
            <w:tcW w:w="3960" w:type="dxa"/>
            <w:tcBorders>
              <w:top w:val="nil"/>
              <w:left w:val="nil"/>
              <w:bottom w:val="nil"/>
              <w:right w:val="nil"/>
            </w:tcBorders>
          </w:tcPr>
          <w:p w:rsidR="00883915" w:rsidRPr="00E1207D" w:rsidRDefault="00883915" w:rsidP="00883915">
            <w:pPr>
              <w:spacing w:after="0" w:line="240" w:lineRule="auto"/>
              <w:ind w:left="-109"/>
              <w:jc w:val="both"/>
              <w:rPr>
                <w:rFonts w:ascii="Arial" w:hAnsi="Arial" w:cs="Arial"/>
                <w:sz w:val="18"/>
                <w:szCs w:val="18"/>
              </w:rPr>
            </w:pPr>
          </w:p>
        </w:tc>
        <w:tc>
          <w:tcPr>
            <w:tcW w:w="1367" w:type="dxa"/>
            <w:tcBorders>
              <w:top w:val="nil"/>
              <w:left w:val="nil"/>
              <w:bottom w:val="nil"/>
              <w:right w:val="nil"/>
            </w:tcBorders>
            <w:shd w:val="clear" w:color="auto" w:fill="FAFAFA"/>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16,852,255</w:t>
            </w:r>
          </w:p>
        </w:tc>
        <w:tc>
          <w:tcPr>
            <w:tcW w:w="1368" w:type="dxa"/>
            <w:gridSpan w:val="2"/>
            <w:tcBorders>
              <w:top w:val="nil"/>
              <w:left w:val="nil"/>
              <w:bottom w:val="nil"/>
              <w:right w:val="nil"/>
            </w:tcBorders>
            <w:shd w:val="clear" w:color="auto" w:fill="auto"/>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(2,869,112)</w:t>
            </w:r>
          </w:p>
        </w:tc>
        <w:tc>
          <w:tcPr>
            <w:tcW w:w="1368" w:type="dxa"/>
            <w:tcBorders>
              <w:top w:val="nil"/>
              <w:left w:val="nil"/>
              <w:bottom w:val="nil"/>
              <w:right w:val="nil"/>
            </w:tcBorders>
            <w:shd w:val="clear" w:color="auto" w:fill="FAFAFA"/>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16,175,211</w:t>
            </w:r>
          </w:p>
        </w:tc>
        <w:tc>
          <w:tcPr>
            <w:tcW w:w="1368" w:type="dxa"/>
            <w:tcBorders>
              <w:top w:val="nil"/>
              <w:left w:val="nil"/>
              <w:bottom w:val="nil"/>
              <w:right w:val="nil"/>
            </w:tcBorders>
            <w:shd w:val="clear" w:color="auto" w:fill="auto"/>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(2,934,503)</w:t>
            </w:r>
          </w:p>
        </w:tc>
      </w:tr>
      <w:tr w:rsidR="00883915" w:rsidRPr="00E1207D" w:rsidTr="008657DB">
        <w:tc>
          <w:tcPr>
            <w:tcW w:w="3960" w:type="dxa"/>
            <w:tcBorders>
              <w:top w:val="nil"/>
              <w:left w:val="nil"/>
              <w:bottom w:val="nil"/>
              <w:right w:val="nil"/>
            </w:tcBorders>
          </w:tcPr>
          <w:p w:rsidR="00883915" w:rsidRPr="00E1207D" w:rsidRDefault="00883915" w:rsidP="00883915">
            <w:pPr>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883915" w:rsidRPr="00E1207D" w:rsidRDefault="00883915" w:rsidP="00883915">
            <w:pPr>
              <w:spacing w:after="0"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rsidR="00883915" w:rsidRPr="00E1207D" w:rsidRDefault="00883915" w:rsidP="0088391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rsidR="00883915" w:rsidRPr="00E1207D" w:rsidRDefault="00883915" w:rsidP="0088391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rsidR="00883915" w:rsidRPr="00E1207D" w:rsidRDefault="00883915" w:rsidP="00883915">
            <w:pPr>
              <w:spacing w:after="0" w:line="240" w:lineRule="auto"/>
              <w:ind w:left="-40" w:right="-72"/>
              <w:jc w:val="right"/>
              <w:rPr>
                <w:rFonts w:ascii="Arial" w:hAnsi="Arial" w:cs="Arial"/>
                <w:sz w:val="18"/>
                <w:szCs w:val="18"/>
              </w:rPr>
            </w:pPr>
          </w:p>
        </w:tc>
      </w:tr>
      <w:tr w:rsidR="00883915" w:rsidRPr="00E1207D" w:rsidTr="008657DB">
        <w:tc>
          <w:tcPr>
            <w:tcW w:w="3960" w:type="dxa"/>
            <w:tcBorders>
              <w:top w:val="nil"/>
              <w:left w:val="nil"/>
              <w:bottom w:val="nil"/>
              <w:right w:val="nil"/>
            </w:tcBorders>
            <w:hideMark/>
          </w:tcPr>
          <w:p w:rsidR="00883915" w:rsidRPr="00E1207D" w:rsidRDefault="00883915" w:rsidP="00883915">
            <w:pPr>
              <w:spacing w:after="0" w:line="240" w:lineRule="auto"/>
              <w:ind w:left="-109"/>
              <w:jc w:val="both"/>
              <w:rPr>
                <w:rFonts w:ascii="Arial" w:eastAsia="Arial Unicode MS" w:hAnsi="Arial" w:cs="Arial"/>
                <w:b/>
                <w:bCs/>
                <w:noProof/>
                <w:sz w:val="18"/>
                <w:szCs w:val="18"/>
                <w:lang w:bidi="th-TH"/>
              </w:rPr>
            </w:pPr>
            <w:r w:rsidRPr="00E1207D">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63,896,338</w:t>
            </w:r>
          </w:p>
        </w:tc>
        <w:tc>
          <w:tcPr>
            <w:tcW w:w="1368" w:type="dxa"/>
            <w:gridSpan w:val="2"/>
            <w:tcBorders>
              <w:top w:val="nil"/>
              <w:left w:val="nil"/>
              <w:bottom w:val="single" w:sz="4" w:space="0" w:color="auto"/>
              <w:right w:val="nil"/>
            </w:tcBorders>
            <w:shd w:val="clear" w:color="auto" w:fill="auto"/>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33,785,777</w:t>
            </w:r>
          </w:p>
        </w:tc>
        <w:tc>
          <w:tcPr>
            <w:tcW w:w="1368" w:type="dxa"/>
            <w:tcBorders>
              <w:top w:val="nil"/>
              <w:left w:val="nil"/>
              <w:bottom w:val="single" w:sz="4" w:space="0" w:color="auto"/>
              <w:right w:val="nil"/>
            </w:tcBorders>
            <w:shd w:val="clear" w:color="auto" w:fill="FAFAFA"/>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rPr>
              <w:t>58</w:t>
            </w:r>
            <w:r w:rsidRPr="00E1207D">
              <w:rPr>
                <w:rFonts w:ascii="Arial" w:eastAsia="Cordia New" w:hAnsi="Arial" w:cs="Arial"/>
                <w:sz w:val="18"/>
                <w:szCs w:val="18"/>
                <w:lang w:val="en-GB" w:bidi="th-TH"/>
              </w:rPr>
              <w:t>,</w:t>
            </w:r>
            <w:r w:rsidRPr="00E1207D">
              <w:rPr>
                <w:rFonts w:ascii="Arial" w:eastAsia="Cordia New" w:hAnsi="Arial" w:cs="Arial"/>
                <w:sz w:val="18"/>
                <w:szCs w:val="18"/>
                <w:lang w:val="en-GB"/>
              </w:rPr>
              <w:t>945</w:t>
            </w:r>
            <w:r w:rsidRPr="00E1207D">
              <w:rPr>
                <w:rFonts w:ascii="Arial" w:eastAsia="Cordia New" w:hAnsi="Arial" w:cs="Arial"/>
                <w:sz w:val="18"/>
                <w:szCs w:val="18"/>
                <w:lang w:val="en-GB" w:bidi="th-TH"/>
              </w:rPr>
              <w:t>,</w:t>
            </w:r>
            <w:r w:rsidRPr="00E1207D">
              <w:rPr>
                <w:rFonts w:ascii="Arial" w:eastAsia="Cordia New" w:hAnsi="Arial" w:cs="Arial"/>
                <w:sz w:val="18"/>
                <w:szCs w:val="18"/>
                <w:lang w:val="en-GB"/>
              </w:rPr>
              <w:t>999</w:t>
            </w:r>
          </w:p>
        </w:tc>
        <w:tc>
          <w:tcPr>
            <w:tcW w:w="1368" w:type="dxa"/>
            <w:tcBorders>
              <w:top w:val="nil"/>
              <w:left w:val="nil"/>
              <w:bottom w:val="single" w:sz="4" w:space="0" w:color="auto"/>
              <w:right w:val="nil"/>
            </w:tcBorders>
            <w:shd w:val="clear" w:color="auto" w:fill="auto"/>
          </w:tcPr>
          <w:p w:rsidR="00883915" w:rsidRPr="00E1207D" w:rsidRDefault="00883915" w:rsidP="00883915">
            <w:pPr>
              <w:spacing w:after="0" w:line="240" w:lineRule="auto"/>
              <w:ind w:right="-72"/>
              <w:jc w:val="right"/>
              <w:rPr>
                <w:rFonts w:ascii="Arial" w:eastAsia="Cordia New" w:hAnsi="Arial" w:cs="Arial"/>
                <w:sz w:val="18"/>
                <w:szCs w:val="18"/>
                <w:lang w:val="en-GB" w:bidi="th-TH"/>
              </w:rPr>
            </w:pPr>
            <w:r w:rsidRPr="00E1207D">
              <w:rPr>
                <w:rFonts w:ascii="Arial" w:eastAsia="Cordia New" w:hAnsi="Arial" w:cs="Arial"/>
                <w:sz w:val="18"/>
                <w:szCs w:val="18"/>
                <w:lang w:val="en-GB" w:bidi="th-TH"/>
              </w:rPr>
              <w:t>27,526,817</w:t>
            </w:r>
          </w:p>
        </w:tc>
      </w:tr>
    </w:tbl>
    <w:p w:rsidR="0009609A" w:rsidRPr="00E1207D" w:rsidRDefault="0009609A" w:rsidP="00215CDB">
      <w:pPr>
        <w:spacing w:after="0" w:line="240" w:lineRule="auto"/>
        <w:jc w:val="both"/>
        <w:rPr>
          <w:rFonts w:ascii="Arial" w:hAnsi="Arial" w:cs="Arial"/>
          <w:sz w:val="18"/>
          <w:szCs w:val="18"/>
        </w:rPr>
      </w:pPr>
    </w:p>
    <w:p w:rsidR="0009609A" w:rsidRPr="00E1207D" w:rsidRDefault="0009609A" w:rsidP="00215CDB">
      <w:pPr>
        <w:spacing w:after="0" w:line="240" w:lineRule="auto"/>
        <w:jc w:val="both"/>
        <w:rPr>
          <w:rFonts w:ascii="Arial" w:hAnsi="Arial" w:cs="Arial"/>
          <w:sz w:val="18"/>
          <w:szCs w:val="18"/>
        </w:rPr>
      </w:pPr>
      <w:r w:rsidRPr="00E1207D">
        <w:rPr>
          <w:rFonts w:ascii="Arial" w:hAnsi="Arial" w:cs="Arial"/>
          <w:sz w:val="18"/>
          <w:szCs w:val="18"/>
        </w:rPr>
        <w:t xml:space="preserve">On 5 April 2019, an amendment bill to the Labour Protection Law was published in the Government Gazette. </w:t>
      </w:r>
      <w:r w:rsidR="006E500E">
        <w:rPr>
          <w:rFonts w:ascii="Arial" w:hAnsi="Arial" w:cs="Arial"/>
          <w:sz w:val="18"/>
          <w:szCs w:val="18"/>
        </w:rPr>
        <w:br/>
      </w:r>
      <w:r w:rsidRPr="00E1207D">
        <w:rPr>
          <w:rFonts w:ascii="Arial" w:hAnsi="Arial" w:cs="Arial"/>
          <w:sz w:val="18"/>
          <w:szCs w:val="18"/>
        </w:rPr>
        <w:t>The amended law will become effective 30 days after its publication. The main amendment is that the compensation for employees who have retired and have more than or equal to 20 years of service has changed from 300 day’s pay to 400 day’s pay. The effects of the amendment were recognised as past service cost during the year.</w:t>
      </w:r>
    </w:p>
    <w:p w:rsidR="0009609A" w:rsidRPr="00E1207D" w:rsidRDefault="0009609A" w:rsidP="00215CDB">
      <w:pPr>
        <w:spacing w:after="0" w:line="240" w:lineRule="auto"/>
        <w:jc w:val="both"/>
        <w:rPr>
          <w:rFonts w:ascii="Arial" w:hAnsi="Arial" w:cs="Arial"/>
          <w:sz w:val="18"/>
          <w:szCs w:val="18"/>
        </w:rPr>
      </w:pPr>
    </w:p>
    <w:p w:rsidR="0009609A" w:rsidRPr="00E1207D" w:rsidRDefault="0009609A" w:rsidP="00215CDB">
      <w:pPr>
        <w:spacing w:after="0" w:line="240" w:lineRule="auto"/>
        <w:jc w:val="both"/>
        <w:rPr>
          <w:rFonts w:ascii="Arial" w:hAnsi="Arial" w:cs="Arial"/>
          <w:sz w:val="18"/>
          <w:szCs w:val="18"/>
        </w:rPr>
      </w:pPr>
      <w:r w:rsidRPr="00E1207D">
        <w:rPr>
          <w:rFonts w:ascii="Arial" w:hAnsi="Arial" w:cs="Arial"/>
          <w:sz w:val="18"/>
          <w:szCs w:val="18"/>
        </w:rPr>
        <w:t xml:space="preserve">The </w:t>
      </w:r>
      <w:r w:rsidR="00DB7705" w:rsidRPr="00E1207D">
        <w:rPr>
          <w:rFonts w:ascii="Arial" w:hAnsi="Arial" w:cs="Arial"/>
          <w:sz w:val="18"/>
          <w:szCs w:val="18"/>
        </w:rPr>
        <w:t>significant</w:t>
      </w:r>
      <w:r w:rsidRPr="00E1207D">
        <w:rPr>
          <w:rFonts w:ascii="Arial" w:hAnsi="Arial" w:cs="Arial"/>
          <w:sz w:val="18"/>
          <w:szCs w:val="18"/>
        </w:rPr>
        <w:t xml:space="preserve"> actuarial assumptions used were as follows:</w:t>
      </w:r>
    </w:p>
    <w:p w:rsidR="0009609A" w:rsidRPr="00E1207D" w:rsidRDefault="0009609A" w:rsidP="00215CDB">
      <w:pPr>
        <w:spacing w:after="0" w:line="240" w:lineRule="auto"/>
        <w:jc w:val="both"/>
        <w:rPr>
          <w:rFonts w:ascii="Arial" w:hAnsi="Arial" w:cs="Arial"/>
          <w:sz w:val="18"/>
          <w:szCs w:val="18"/>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883915">
        <w:tc>
          <w:tcPr>
            <w:tcW w:w="3960" w:type="dxa"/>
            <w:tcBorders>
              <w:top w:val="nil"/>
              <w:left w:val="nil"/>
              <w:bottom w:val="nil"/>
              <w:right w:val="nil"/>
            </w:tcBorders>
          </w:tcPr>
          <w:p w:rsidR="0009609A" w:rsidRPr="00E1207D" w:rsidRDefault="0009609A" w:rsidP="00215CDB">
            <w:pPr>
              <w:tabs>
                <w:tab w:val="left" w:pos="166"/>
              </w:tabs>
              <w:spacing w:after="0" w:line="240" w:lineRule="auto"/>
              <w:ind w:left="-109"/>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883915">
        <w:tc>
          <w:tcPr>
            <w:tcW w:w="3960" w:type="dxa"/>
            <w:tcBorders>
              <w:top w:val="nil"/>
              <w:left w:val="nil"/>
              <w:bottom w:val="nil"/>
              <w:right w:val="nil"/>
            </w:tcBorders>
          </w:tcPr>
          <w:p w:rsidR="0009609A" w:rsidRPr="00E1207D" w:rsidRDefault="0009609A" w:rsidP="00215CDB">
            <w:pPr>
              <w:tabs>
                <w:tab w:val="left" w:pos="166"/>
              </w:tabs>
              <w:spacing w:after="0" w:line="240" w:lineRule="auto"/>
              <w:ind w:left="-109"/>
              <w:jc w:val="both"/>
              <w:rPr>
                <w:rFonts w:ascii="Arial" w:hAnsi="Arial" w:cs="Arial"/>
                <w:b/>
                <w:bCs/>
                <w:sz w:val="18"/>
                <w:szCs w:val="18"/>
              </w:rPr>
            </w:pPr>
          </w:p>
        </w:tc>
        <w:tc>
          <w:tcPr>
            <w:tcW w:w="1367" w:type="dxa"/>
            <w:tcBorders>
              <w:top w:val="single" w:sz="4" w:space="0" w:color="auto"/>
              <w:left w:val="nil"/>
              <w:bottom w:val="nil"/>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883915">
        <w:tc>
          <w:tcPr>
            <w:tcW w:w="3960" w:type="dxa"/>
            <w:tcBorders>
              <w:top w:val="nil"/>
              <w:left w:val="nil"/>
              <w:bottom w:val="nil"/>
              <w:right w:val="nil"/>
            </w:tcBorders>
          </w:tcPr>
          <w:p w:rsidR="0009609A" w:rsidRPr="00E1207D" w:rsidRDefault="0009609A" w:rsidP="00215CDB">
            <w:pPr>
              <w:tabs>
                <w:tab w:val="left" w:pos="166"/>
              </w:tabs>
              <w:spacing w:after="0" w:line="240" w:lineRule="auto"/>
              <w:ind w:left="-109"/>
              <w:jc w:val="both"/>
              <w:rPr>
                <w:rFonts w:ascii="Arial" w:hAnsi="Arial" w:cs="Arial"/>
                <w:b/>
                <w:bCs/>
                <w:sz w:val="18"/>
                <w:szCs w:val="18"/>
              </w:rPr>
            </w:pPr>
          </w:p>
        </w:tc>
        <w:tc>
          <w:tcPr>
            <w:tcW w:w="1367" w:type="dxa"/>
            <w:tcBorders>
              <w:top w:val="nil"/>
              <w:left w:val="nil"/>
              <w:bottom w:val="single" w:sz="4" w:space="0" w:color="auto"/>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883915">
        <w:tc>
          <w:tcPr>
            <w:tcW w:w="3960" w:type="dxa"/>
            <w:tcBorders>
              <w:top w:val="nil"/>
              <w:left w:val="nil"/>
              <w:bottom w:val="nil"/>
              <w:right w:val="nil"/>
            </w:tcBorders>
            <w:vAlign w:val="bottom"/>
          </w:tcPr>
          <w:p w:rsidR="0009609A" w:rsidRPr="00E1207D" w:rsidRDefault="0009609A" w:rsidP="00215CDB">
            <w:pPr>
              <w:tabs>
                <w:tab w:val="left" w:pos="166"/>
              </w:tabs>
              <w:spacing w:after="0" w:line="240" w:lineRule="auto"/>
              <w:ind w:left="-109"/>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sz w:val="18"/>
                <w:szCs w:val="18"/>
                <w:lang w:bidi="th-TH"/>
              </w:rPr>
            </w:pPr>
          </w:p>
        </w:tc>
        <w:tc>
          <w:tcPr>
            <w:tcW w:w="1368" w:type="dxa"/>
            <w:gridSpan w:val="2"/>
            <w:tcBorders>
              <w:top w:val="single" w:sz="4" w:space="0" w:color="auto"/>
              <w:left w:val="nil"/>
              <w:bottom w:val="nil"/>
              <w:right w:val="nil"/>
            </w:tcBorders>
          </w:tcPr>
          <w:p w:rsidR="0009609A" w:rsidRPr="00E1207D" w:rsidRDefault="0009609A" w:rsidP="0009609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rsidR="0009609A" w:rsidRPr="00E1207D" w:rsidRDefault="0009609A" w:rsidP="0009609A">
            <w:pPr>
              <w:spacing w:after="0" w:line="240" w:lineRule="auto"/>
              <w:ind w:left="-40" w:right="-72"/>
              <w:jc w:val="right"/>
              <w:rPr>
                <w:rFonts w:ascii="Arial" w:hAnsi="Arial" w:cs="Arial"/>
                <w:sz w:val="18"/>
                <w:szCs w:val="18"/>
              </w:rPr>
            </w:pPr>
          </w:p>
        </w:tc>
      </w:tr>
      <w:tr w:rsidR="0009609A" w:rsidRPr="00E1207D" w:rsidTr="00883915">
        <w:tc>
          <w:tcPr>
            <w:tcW w:w="3960" w:type="dxa"/>
            <w:tcBorders>
              <w:top w:val="nil"/>
              <w:left w:val="nil"/>
              <w:bottom w:val="nil"/>
              <w:right w:val="nil"/>
            </w:tcBorders>
            <w:hideMark/>
          </w:tcPr>
          <w:p w:rsidR="0009609A" w:rsidRPr="00E1207D" w:rsidRDefault="0009609A" w:rsidP="00215CDB">
            <w:pPr>
              <w:tabs>
                <w:tab w:val="left" w:pos="166"/>
              </w:tabs>
              <w:spacing w:after="0" w:line="240" w:lineRule="auto"/>
              <w:ind w:left="-109"/>
              <w:jc w:val="both"/>
              <w:rPr>
                <w:rFonts w:ascii="Arial" w:hAnsi="Arial" w:cs="Arial"/>
                <w:sz w:val="18"/>
                <w:szCs w:val="18"/>
              </w:rPr>
            </w:pPr>
            <w:r w:rsidRPr="00E1207D">
              <w:rPr>
                <w:rFonts w:ascii="Arial" w:hAnsi="Arial" w:cs="Arial"/>
                <w:sz w:val="18"/>
                <w:szCs w:val="18"/>
              </w:rPr>
              <w:t>Discount rate</w:t>
            </w:r>
          </w:p>
        </w:tc>
        <w:tc>
          <w:tcPr>
            <w:tcW w:w="1367" w:type="dxa"/>
            <w:tcBorders>
              <w:top w:val="nil"/>
              <w:left w:val="nil"/>
              <w:bottom w:val="nil"/>
              <w:right w:val="nil"/>
            </w:tcBorders>
            <w:shd w:val="clear" w:color="auto" w:fill="FAFAFA"/>
          </w:tcPr>
          <w:p w:rsidR="0009609A" w:rsidRPr="00E1207D" w:rsidRDefault="00883915"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 xml:space="preserve">1.72 </w:t>
            </w:r>
            <w:r w:rsidR="009B69DA" w:rsidRPr="00E1207D">
              <w:rPr>
                <w:rFonts w:ascii="Arial" w:hAnsi="Arial" w:cs="Arial"/>
                <w:sz w:val="18"/>
                <w:szCs w:val="18"/>
                <w:lang w:bidi="th-TH"/>
              </w:rPr>
              <w:t>-</w:t>
            </w:r>
            <w:r w:rsidRPr="00E1207D">
              <w:rPr>
                <w:rFonts w:ascii="Arial" w:hAnsi="Arial" w:cs="Arial"/>
                <w:sz w:val="18"/>
                <w:szCs w:val="18"/>
                <w:lang w:bidi="th-TH"/>
              </w:rPr>
              <w:t xml:space="preserve"> 1.76%</w:t>
            </w:r>
          </w:p>
        </w:tc>
        <w:tc>
          <w:tcPr>
            <w:tcW w:w="1368" w:type="dxa"/>
            <w:gridSpan w:val="2"/>
            <w:tcBorders>
              <w:top w:val="nil"/>
              <w:left w:val="nil"/>
              <w:bottom w:val="nil"/>
              <w:right w:val="nil"/>
            </w:tcBorders>
          </w:tcPr>
          <w:p w:rsidR="0009609A" w:rsidRPr="00E1207D" w:rsidRDefault="00883915"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3%</w:t>
            </w:r>
          </w:p>
        </w:tc>
        <w:tc>
          <w:tcPr>
            <w:tcW w:w="1368" w:type="dxa"/>
            <w:tcBorders>
              <w:top w:val="nil"/>
              <w:left w:val="nil"/>
              <w:bottom w:val="nil"/>
              <w:right w:val="nil"/>
            </w:tcBorders>
            <w:shd w:val="clear" w:color="auto" w:fill="FAFAFA"/>
          </w:tcPr>
          <w:p w:rsidR="0009609A" w:rsidRPr="00E1207D" w:rsidRDefault="00883915"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1.72%</w:t>
            </w:r>
          </w:p>
        </w:tc>
        <w:tc>
          <w:tcPr>
            <w:tcW w:w="1368" w:type="dxa"/>
            <w:tcBorders>
              <w:top w:val="nil"/>
              <w:left w:val="nil"/>
              <w:bottom w:val="nil"/>
              <w:right w:val="nil"/>
            </w:tcBorders>
          </w:tcPr>
          <w:p w:rsidR="0009609A" w:rsidRPr="00E1207D" w:rsidRDefault="00883915"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3.03%</w:t>
            </w:r>
          </w:p>
        </w:tc>
      </w:tr>
      <w:tr w:rsidR="00883915" w:rsidRPr="00E1207D" w:rsidTr="00883915">
        <w:tc>
          <w:tcPr>
            <w:tcW w:w="3960" w:type="dxa"/>
            <w:tcBorders>
              <w:top w:val="nil"/>
              <w:left w:val="nil"/>
              <w:bottom w:val="nil"/>
              <w:right w:val="nil"/>
            </w:tcBorders>
            <w:hideMark/>
          </w:tcPr>
          <w:p w:rsidR="00883915" w:rsidRPr="00E1207D" w:rsidRDefault="00883915" w:rsidP="00883915">
            <w:pPr>
              <w:tabs>
                <w:tab w:val="left" w:pos="166"/>
              </w:tabs>
              <w:spacing w:after="0" w:line="240" w:lineRule="auto"/>
              <w:ind w:left="-109"/>
              <w:jc w:val="both"/>
              <w:rPr>
                <w:rFonts w:ascii="Arial" w:hAnsi="Arial" w:cs="Arial"/>
                <w:sz w:val="18"/>
                <w:szCs w:val="18"/>
              </w:rPr>
            </w:pPr>
            <w:r w:rsidRPr="00E1207D">
              <w:rPr>
                <w:rFonts w:ascii="Arial" w:hAnsi="Arial" w:cs="Arial"/>
                <w:sz w:val="18"/>
                <w:szCs w:val="18"/>
              </w:rPr>
              <w:t>Salary growth rate</w:t>
            </w:r>
          </w:p>
        </w:tc>
        <w:tc>
          <w:tcPr>
            <w:tcW w:w="1367" w:type="dxa"/>
            <w:tcBorders>
              <w:top w:val="nil"/>
              <w:left w:val="nil"/>
              <w:bottom w:val="nil"/>
              <w:right w:val="nil"/>
            </w:tcBorders>
            <w:shd w:val="clear" w:color="auto" w:fill="FAFAFA"/>
          </w:tcPr>
          <w:p w:rsidR="00883915" w:rsidRPr="00E1207D" w:rsidRDefault="00883915" w:rsidP="00883915">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5%</w:t>
            </w:r>
          </w:p>
        </w:tc>
        <w:tc>
          <w:tcPr>
            <w:tcW w:w="1368" w:type="dxa"/>
            <w:gridSpan w:val="2"/>
            <w:tcBorders>
              <w:top w:val="nil"/>
              <w:left w:val="nil"/>
              <w:bottom w:val="nil"/>
              <w:right w:val="nil"/>
            </w:tcBorders>
          </w:tcPr>
          <w:p w:rsidR="00883915" w:rsidRPr="00E1207D" w:rsidRDefault="00883915" w:rsidP="00883915">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5%</w:t>
            </w:r>
          </w:p>
        </w:tc>
        <w:tc>
          <w:tcPr>
            <w:tcW w:w="1368" w:type="dxa"/>
            <w:tcBorders>
              <w:top w:val="nil"/>
              <w:left w:val="nil"/>
              <w:bottom w:val="nil"/>
              <w:right w:val="nil"/>
            </w:tcBorders>
            <w:shd w:val="clear" w:color="auto" w:fill="FAFAFA"/>
          </w:tcPr>
          <w:p w:rsidR="00883915" w:rsidRPr="00E1207D" w:rsidRDefault="00883915" w:rsidP="00883915">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5%</w:t>
            </w:r>
          </w:p>
        </w:tc>
        <w:tc>
          <w:tcPr>
            <w:tcW w:w="1368" w:type="dxa"/>
            <w:tcBorders>
              <w:top w:val="nil"/>
              <w:left w:val="nil"/>
              <w:bottom w:val="nil"/>
              <w:right w:val="nil"/>
            </w:tcBorders>
          </w:tcPr>
          <w:p w:rsidR="00883915" w:rsidRPr="00E1207D" w:rsidRDefault="00883915" w:rsidP="00883915">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5%</w:t>
            </w:r>
          </w:p>
        </w:tc>
      </w:tr>
    </w:tbl>
    <w:p w:rsidR="0009609A" w:rsidRPr="00E1207D" w:rsidRDefault="0009609A" w:rsidP="0009609A">
      <w:pPr>
        <w:spacing w:after="0" w:line="240" w:lineRule="auto"/>
        <w:ind w:left="521"/>
        <w:jc w:val="both"/>
        <w:rPr>
          <w:rFonts w:ascii="Arial" w:hAnsi="Arial" w:cs="Arial"/>
          <w:sz w:val="18"/>
          <w:szCs w:val="18"/>
        </w:rPr>
      </w:pPr>
    </w:p>
    <w:p w:rsidR="0009609A" w:rsidRPr="00E1207D" w:rsidRDefault="0009609A" w:rsidP="00215CDB">
      <w:pPr>
        <w:spacing w:after="0" w:line="240" w:lineRule="auto"/>
        <w:jc w:val="both"/>
        <w:rPr>
          <w:rFonts w:ascii="Arial" w:hAnsi="Arial" w:cs="Arial"/>
          <w:sz w:val="18"/>
          <w:szCs w:val="18"/>
        </w:rPr>
      </w:pPr>
      <w:r w:rsidRPr="00E1207D">
        <w:rPr>
          <w:rFonts w:ascii="Arial" w:hAnsi="Arial" w:cs="Arial"/>
          <w:sz w:val="18"/>
          <w:szCs w:val="18"/>
        </w:rPr>
        <w:t>Sensitivity analysis for each significant assumption used is as follows:</w:t>
      </w:r>
    </w:p>
    <w:p w:rsidR="0009609A" w:rsidRPr="00E1207D" w:rsidRDefault="0009609A" w:rsidP="00215CDB">
      <w:pPr>
        <w:spacing w:after="0" w:line="240" w:lineRule="auto"/>
        <w:jc w:val="both"/>
        <w:rPr>
          <w:rFonts w:ascii="Arial" w:hAnsi="Arial" w:cs="Arial"/>
          <w:sz w:val="18"/>
          <w:szCs w:val="18"/>
        </w:rPr>
      </w:pPr>
    </w:p>
    <w:tbl>
      <w:tblPr>
        <w:tblW w:w="5000" w:type="pct"/>
        <w:tblLook w:val="04A0" w:firstRow="1" w:lastRow="0" w:firstColumn="1" w:lastColumn="0" w:noHBand="0" w:noVBand="1"/>
      </w:tblPr>
      <w:tblGrid>
        <w:gridCol w:w="2422"/>
        <w:gridCol w:w="931"/>
        <w:gridCol w:w="936"/>
        <w:gridCol w:w="1292"/>
        <w:gridCol w:w="1294"/>
        <w:gridCol w:w="1292"/>
        <w:gridCol w:w="1292"/>
      </w:tblGrid>
      <w:tr w:rsidR="0009609A" w:rsidRPr="00E1207D" w:rsidTr="00D32C30">
        <w:tc>
          <w:tcPr>
            <w:tcW w:w="1280" w:type="pct"/>
            <w:vAlign w:val="center"/>
            <w:hideMark/>
          </w:tcPr>
          <w:p w:rsidR="0009609A" w:rsidRPr="00E1207D" w:rsidRDefault="0009609A" w:rsidP="00215CDB">
            <w:pPr>
              <w:spacing w:after="0" w:line="240" w:lineRule="auto"/>
              <w:ind w:left="-109"/>
              <w:rPr>
                <w:rFonts w:ascii="Arial" w:hAnsi="Arial" w:cs="Arial"/>
                <w:sz w:val="18"/>
                <w:szCs w:val="18"/>
              </w:rPr>
            </w:pPr>
          </w:p>
        </w:tc>
        <w:tc>
          <w:tcPr>
            <w:tcW w:w="3720" w:type="pct"/>
            <w:gridSpan w:val="6"/>
            <w:tcBorders>
              <w:top w:val="single" w:sz="4" w:space="0" w:color="auto"/>
              <w:left w:val="nil"/>
              <w:bottom w:val="nil"/>
              <w:right w:val="nil"/>
            </w:tcBorders>
            <w:vAlign w:val="center"/>
            <w:hideMark/>
          </w:tcPr>
          <w:p w:rsidR="0009609A" w:rsidRPr="00E1207D" w:rsidRDefault="0009609A" w:rsidP="00215CDB">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 financial statements</w:t>
            </w:r>
          </w:p>
        </w:tc>
      </w:tr>
      <w:tr w:rsidR="0009609A" w:rsidRPr="00E1207D" w:rsidTr="0009609A">
        <w:tc>
          <w:tcPr>
            <w:tcW w:w="1280" w:type="pct"/>
            <w:vAlign w:val="center"/>
          </w:tcPr>
          <w:p w:rsidR="0009609A" w:rsidRPr="00E1207D" w:rsidRDefault="0009609A" w:rsidP="00215CDB">
            <w:pPr>
              <w:spacing w:after="0" w:line="240" w:lineRule="auto"/>
              <w:ind w:left="-109" w:right="-72"/>
              <w:rPr>
                <w:rFonts w:ascii="Arial" w:hAnsi="Arial" w:cs="Arial"/>
                <w:sz w:val="18"/>
                <w:szCs w:val="18"/>
                <w:lang w:eastAsia="en-GB"/>
              </w:rPr>
            </w:pPr>
          </w:p>
        </w:tc>
        <w:tc>
          <w:tcPr>
            <w:tcW w:w="492" w:type="pct"/>
            <w:tcBorders>
              <w:top w:val="single" w:sz="4" w:space="0" w:color="auto"/>
              <w:left w:val="nil"/>
              <w:bottom w:val="nil"/>
              <w:right w:val="nil"/>
            </w:tcBorders>
            <w:vAlign w:val="center"/>
          </w:tcPr>
          <w:p w:rsidR="0009609A" w:rsidRPr="00E1207D" w:rsidRDefault="0009609A" w:rsidP="00215CDB">
            <w:pPr>
              <w:spacing w:after="0" w:line="240" w:lineRule="auto"/>
              <w:ind w:right="-72"/>
              <w:jc w:val="both"/>
              <w:rPr>
                <w:rFonts w:ascii="Arial" w:hAnsi="Arial" w:cs="Arial"/>
                <w:sz w:val="18"/>
                <w:szCs w:val="18"/>
                <w:lang w:eastAsia="en-GB"/>
              </w:rPr>
            </w:pPr>
          </w:p>
        </w:tc>
        <w:tc>
          <w:tcPr>
            <w:tcW w:w="495" w:type="pct"/>
            <w:tcBorders>
              <w:top w:val="single" w:sz="4" w:space="0" w:color="auto"/>
              <w:left w:val="nil"/>
              <w:bottom w:val="nil"/>
              <w:right w:val="nil"/>
            </w:tcBorders>
            <w:noWrap/>
            <w:vAlign w:val="bottom"/>
          </w:tcPr>
          <w:p w:rsidR="0009609A" w:rsidRPr="00E1207D" w:rsidRDefault="0009609A" w:rsidP="00215CDB">
            <w:pPr>
              <w:spacing w:after="0" w:line="240" w:lineRule="auto"/>
              <w:ind w:right="-72"/>
              <w:jc w:val="both"/>
              <w:rPr>
                <w:rFonts w:ascii="Arial" w:hAnsi="Arial" w:cs="Arial"/>
                <w:sz w:val="18"/>
                <w:szCs w:val="18"/>
                <w:lang w:eastAsia="en-GB"/>
              </w:rPr>
            </w:pPr>
          </w:p>
        </w:tc>
        <w:tc>
          <w:tcPr>
            <w:tcW w:w="2733" w:type="pct"/>
            <w:gridSpan w:val="4"/>
            <w:tcBorders>
              <w:top w:val="single" w:sz="4" w:space="0" w:color="auto"/>
              <w:left w:val="nil"/>
              <w:bottom w:val="single" w:sz="4" w:space="0" w:color="auto"/>
              <w:right w:val="nil"/>
            </w:tcBorders>
            <w:vAlign w:val="center"/>
            <w:hideMark/>
          </w:tcPr>
          <w:p w:rsidR="0009609A" w:rsidRPr="00E1207D" w:rsidRDefault="0009609A" w:rsidP="00215CDB">
            <w:pPr>
              <w:spacing w:after="0" w:line="240" w:lineRule="auto"/>
              <w:ind w:right="-72"/>
              <w:jc w:val="center"/>
              <w:rPr>
                <w:rFonts w:ascii="Arial" w:hAnsi="Arial" w:cs="Arial"/>
                <w:b/>
                <w:bCs/>
                <w:sz w:val="18"/>
                <w:szCs w:val="18"/>
                <w:lang w:eastAsia="en-GB"/>
              </w:rPr>
            </w:pPr>
            <w:r w:rsidRPr="00E1207D">
              <w:rPr>
                <w:rFonts w:ascii="Arial" w:hAnsi="Arial" w:cs="Arial"/>
                <w:b/>
                <w:bCs/>
                <w:sz w:val="18"/>
                <w:szCs w:val="18"/>
                <w:lang w:eastAsia="en-GB"/>
              </w:rPr>
              <w:t>Impact on defined benefit obligation</w:t>
            </w:r>
          </w:p>
        </w:tc>
      </w:tr>
      <w:tr w:rsidR="0009609A" w:rsidRPr="00E1207D" w:rsidTr="0009609A">
        <w:tc>
          <w:tcPr>
            <w:tcW w:w="1280" w:type="pct"/>
            <w:vAlign w:val="center"/>
            <w:hideMark/>
          </w:tcPr>
          <w:p w:rsidR="0009609A" w:rsidRPr="00E1207D" w:rsidRDefault="0009609A" w:rsidP="00215CDB">
            <w:pPr>
              <w:spacing w:after="0" w:line="240" w:lineRule="auto"/>
              <w:ind w:left="-109"/>
              <w:rPr>
                <w:rFonts w:ascii="Arial" w:hAnsi="Arial" w:cs="Arial"/>
                <w:b/>
                <w:bCs/>
                <w:sz w:val="18"/>
                <w:szCs w:val="18"/>
                <w:lang w:eastAsia="en-GB"/>
              </w:rPr>
            </w:pPr>
          </w:p>
        </w:tc>
        <w:tc>
          <w:tcPr>
            <w:tcW w:w="987" w:type="pct"/>
            <w:gridSpan w:val="2"/>
            <w:tcBorders>
              <w:top w:val="nil"/>
              <w:left w:val="nil"/>
              <w:bottom w:val="single" w:sz="4" w:space="0" w:color="auto"/>
              <w:right w:val="nil"/>
            </w:tcBorders>
            <w:vAlign w:val="center"/>
            <w:hideMark/>
          </w:tcPr>
          <w:p w:rsidR="0009609A" w:rsidRPr="00E1207D" w:rsidRDefault="0009609A" w:rsidP="00215CDB">
            <w:pPr>
              <w:spacing w:after="0" w:line="240" w:lineRule="auto"/>
              <w:ind w:right="-72"/>
              <w:jc w:val="center"/>
              <w:rPr>
                <w:rFonts w:ascii="Arial" w:hAnsi="Arial" w:cs="Arial"/>
                <w:b/>
                <w:bCs/>
                <w:sz w:val="18"/>
                <w:szCs w:val="18"/>
                <w:lang w:eastAsia="en-GB"/>
              </w:rPr>
            </w:pPr>
            <w:r w:rsidRPr="00E1207D">
              <w:rPr>
                <w:rFonts w:ascii="Arial" w:hAnsi="Arial" w:cs="Arial"/>
                <w:b/>
                <w:bCs/>
                <w:sz w:val="18"/>
                <w:szCs w:val="18"/>
                <w:lang w:eastAsia="en-GB"/>
              </w:rPr>
              <w:t>Change in assumption</w:t>
            </w:r>
          </w:p>
        </w:tc>
        <w:tc>
          <w:tcPr>
            <w:tcW w:w="1367" w:type="pct"/>
            <w:gridSpan w:val="2"/>
            <w:tcBorders>
              <w:top w:val="single" w:sz="4" w:space="0" w:color="auto"/>
              <w:left w:val="nil"/>
              <w:bottom w:val="single" w:sz="4" w:space="0" w:color="auto"/>
              <w:right w:val="nil"/>
            </w:tcBorders>
            <w:vAlign w:val="center"/>
            <w:hideMark/>
          </w:tcPr>
          <w:p w:rsidR="0009609A" w:rsidRPr="00E1207D" w:rsidRDefault="0009609A" w:rsidP="00215CDB">
            <w:pPr>
              <w:spacing w:after="0" w:line="240" w:lineRule="auto"/>
              <w:ind w:right="-72"/>
              <w:jc w:val="center"/>
              <w:rPr>
                <w:rFonts w:ascii="Arial" w:hAnsi="Arial" w:cs="Arial"/>
                <w:b/>
                <w:bCs/>
                <w:sz w:val="18"/>
                <w:szCs w:val="18"/>
                <w:lang w:eastAsia="en-GB"/>
              </w:rPr>
            </w:pPr>
            <w:r w:rsidRPr="00E1207D">
              <w:rPr>
                <w:rFonts w:ascii="Arial" w:hAnsi="Arial" w:cs="Arial"/>
                <w:b/>
                <w:bCs/>
                <w:sz w:val="18"/>
                <w:szCs w:val="18"/>
                <w:lang w:eastAsia="en-GB"/>
              </w:rPr>
              <w:t>Increase in assumption</w:t>
            </w:r>
          </w:p>
        </w:tc>
        <w:tc>
          <w:tcPr>
            <w:tcW w:w="1366" w:type="pct"/>
            <w:gridSpan w:val="2"/>
            <w:tcBorders>
              <w:top w:val="single" w:sz="4" w:space="0" w:color="auto"/>
              <w:left w:val="nil"/>
              <w:bottom w:val="single" w:sz="4" w:space="0" w:color="auto"/>
              <w:right w:val="nil"/>
            </w:tcBorders>
            <w:vAlign w:val="center"/>
            <w:hideMark/>
          </w:tcPr>
          <w:p w:rsidR="0009609A" w:rsidRPr="00E1207D" w:rsidRDefault="0009609A" w:rsidP="00215CDB">
            <w:pPr>
              <w:spacing w:after="0" w:line="240" w:lineRule="auto"/>
              <w:ind w:right="-72"/>
              <w:jc w:val="center"/>
              <w:rPr>
                <w:rFonts w:ascii="Arial" w:hAnsi="Arial" w:cs="Arial"/>
                <w:b/>
                <w:bCs/>
                <w:sz w:val="18"/>
                <w:szCs w:val="18"/>
                <w:lang w:eastAsia="en-GB"/>
              </w:rPr>
            </w:pPr>
            <w:r w:rsidRPr="00E1207D">
              <w:rPr>
                <w:rFonts w:ascii="Arial" w:hAnsi="Arial" w:cs="Arial"/>
                <w:b/>
                <w:bCs/>
                <w:sz w:val="18"/>
                <w:szCs w:val="18"/>
                <w:lang w:eastAsia="en-GB"/>
              </w:rPr>
              <w:t>Decrease in assumption</w:t>
            </w:r>
          </w:p>
        </w:tc>
      </w:tr>
      <w:tr w:rsidR="0009609A" w:rsidRPr="00E1207D" w:rsidTr="0009609A">
        <w:tc>
          <w:tcPr>
            <w:tcW w:w="1280" w:type="pct"/>
            <w:vAlign w:val="center"/>
            <w:hideMark/>
          </w:tcPr>
          <w:p w:rsidR="0009609A" w:rsidRPr="00E1207D" w:rsidRDefault="0009609A" w:rsidP="00215CDB">
            <w:pPr>
              <w:spacing w:after="0" w:line="240" w:lineRule="auto"/>
              <w:ind w:left="-109"/>
              <w:rPr>
                <w:rFonts w:ascii="Arial" w:hAnsi="Arial" w:cs="Arial"/>
                <w:b/>
                <w:bCs/>
                <w:sz w:val="18"/>
                <w:szCs w:val="18"/>
                <w:lang w:eastAsia="en-GB"/>
              </w:rPr>
            </w:pPr>
          </w:p>
        </w:tc>
        <w:tc>
          <w:tcPr>
            <w:tcW w:w="492" w:type="pct"/>
            <w:tcBorders>
              <w:top w:val="single" w:sz="4" w:space="0" w:color="auto"/>
              <w:left w:val="nil"/>
              <w:bottom w:val="single" w:sz="4" w:space="0" w:color="auto"/>
              <w:right w:val="nil"/>
            </w:tcBorders>
            <w:vAlign w:val="center"/>
            <w:hideMark/>
          </w:tcPr>
          <w:p w:rsidR="0009609A" w:rsidRPr="00E1207D" w:rsidRDefault="0009609A" w:rsidP="00215CDB">
            <w:pPr>
              <w:spacing w:after="0" w:line="240" w:lineRule="auto"/>
              <w:ind w:right="-72"/>
              <w:jc w:val="right"/>
              <w:rPr>
                <w:rFonts w:ascii="Arial" w:hAnsi="Arial" w:cs="Arial"/>
                <w:b/>
                <w:bCs/>
                <w:sz w:val="18"/>
                <w:szCs w:val="18"/>
                <w:lang w:eastAsia="en-GB"/>
              </w:rPr>
            </w:pPr>
            <w:r w:rsidRPr="00E1207D">
              <w:rPr>
                <w:rFonts w:ascii="Arial" w:hAnsi="Arial" w:cs="Arial"/>
                <w:b/>
                <w:bCs/>
                <w:sz w:val="18"/>
                <w:szCs w:val="18"/>
                <w:lang w:eastAsia="en-GB"/>
              </w:rPr>
              <w:t>2019</w:t>
            </w:r>
          </w:p>
        </w:tc>
        <w:tc>
          <w:tcPr>
            <w:tcW w:w="495" w:type="pct"/>
            <w:tcBorders>
              <w:top w:val="single" w:sz="4" w:space="0" w:color="auto"/>
              <w:left w:val="nil"/>
              <w:bottom w:val="single" w:sz="4" w:space="0" w:color="auto"/>
              <w:right w:val="nil"/>
            </w:tcBorders>
            <w:vAlign w:val="center"/>
            <w:hideMark/>
          </w:tcPr>
          <w:p w:rsidR="0009609A" w:rsidRPr="00E1207D" w:rsidRDefault="0009609A" w:rsidP="00215CDB">
            <w:pPr>
              <w:spacing w:after="0" w:line="240" w:lineRule="auto"/>
              <w:ind w:right="-72"/>
              <w:jc w:val="right"/>
              <w:rPr>
                <w:rFonts w:ascii="Arial" w:hAnsi="Arial" w:cs="Arial"/>
                <w:b/>
                <w:bCs/>
                <w:sz w:val="18"/>
                <w:szCs w:val="18"/>
                <w:lang w:eastAsia="en-GB"/>
              </w:rPr>
            </w:pPr>
            <w:r w:rsidRPr="00E1207D">
              <w:rPr>
                <w:rFonts w:ascii="Arial" w:hAnsi="Arial" w:cs="Arial"/>
                <w:b/>
                <w:bCs/>
                <w:sz w:val="18"/>
                <w:szCs w:val="18"/>
                <w:lang w:eastAsia="en-GB"/>
              </w:rPr>
              <w:t>2018</w:t>
            </w:r>
          </w:p>
        </w:tc>
        <w:tc>
          <w:tcPr>
            <w:tcW w:w="683" w:type="pct"/>
            <w:tcBorders>
              <w:top w:val="single" w:sz="4" w:space="0" w:color="auto"/>
              <w:left w:val="nil"/>
              <w:bottom w:val="single" w:sz="4" w:space="0" w:color="auto"/>
              <w:right w:val="nil"/>
            </w:tcBorders>
            <w:vAlign w:val="center"/>
          </w:tcPr>
          <w:p w:rsidR="0009609A" w:rsidRPr="00E1207D" w:rsidRDefault="0009609A" w:rsidP="00215CDB">
            <w:pPr>
              <w:spacing w:after="0" w:line="240" w:lineRule="auto"/>
              <w:ind w:right="-72"/>
              <w:jc w:val="right"/>
              <w:rPr>
                <w:rFonts w:ascii="Arial" w:hAnsi="Arial" w:cs="Arial"/>
                <w:b/>
                <w:bCs/>
                <w:sz w:val="18"/>
                <w:szCs w:val="18"/>
                <w:lang w:eastAsia="en-GB"/>
              </w:rPr>
            </w:pPr>
            <w:r w:rsidRPr="00E1207D">
              <w:rPr>
                <w:rFonts w:ascii="Arial" w:hAnsi="Arial" w:cs="Arial"/>
                <w:b/>
                <w:bCs/>
                <w:sz w:val="18"/>
                <w:szCs w:val="18"/>
                <w:lang w:eastAsia="en-GB"/>
              </w:rPr>
              <w:t>2019</w:t>
            </w:r>
          </w:p>
        </w:tc>
        <w:tc>
          <w:tcPr>
            <w:tcW w:w="684" w:type="pct"/>
            <w:tcBorders>
              <w:top w:val="single" w:sz="4" w:space="0" w:color="auto"/>
              <w:left w:val="nil"/>
              <w:bottom w:val="single" w:sz="4" w:space="0" w:color="auto"/>
              <w:right w:val="nil"/>
            </w:tcBorders>
            <w:vAlign w:val="center"/>
          </w:tcPr>
          <w:p w:rsidR="0009609A" w:rsidRPr="00E1207D" w:rsidRDefault="0009609A" w:rsidP="00215CDB">
            <w:pPr>
              <w:spacing w:after="0" w:line="240" w:lineRule="auto"/>
              <w:ind w:right="-72"/>
              <w:jc w:val="right"/>
              <w:rPr>
                <w:rFonts w:ascii="Arial" w:hAnsi="Arial" w:cs="Arial"/>
                <w:b/>
                <w:bCs/>
                <w:sz w:val="18"/>
                <w:szCs w:val="18"/>
                <w:lang w:eastAsia="en-GB"/>
              </w:rPr>
            </w:pPr>
            <w:r w:rsidRPr="00E1207D">
              <w:rPr>
                <w:rFonts w:ascii="Arial" w:hAnsi="Arial" w:cs="Arial"/>
                <w:b/>
                <w:bCs/>
                <w:sz w:val="18"/>
                <w:szCs w:val="18"/>
                <w:lang w:eastAsia="en-GB"/>
              </w:rPr>
              <w:t>2018</w:t>
            </w:r>
          </w:p>
        </w:tc>
        <w:tc>
          <w:tcPr>
            <w:tcW w:w="683" w:type="pct"/>
            <w:tcBorders>
              <w:top w:val="single" w:sz="4" w:space="0" w:color="auto"/>
              <w:left w:val="nil"/>
              <w:bottom w:val="single" w:sz="4" w:space="0" w:color="auto"/>
              <w:right w:val="nil"/>
            </w:tcBorders>
            <w:vAlign w:val="center"/>
          </w:tcPr>
          <w:p w:rsidR="0009609A" w:rsidRPr="00E1207D" w:rsidRDefault="0009609A" w:rsidP="00215CDB">
            <w:pPr>
              <w:spacing w:after="0" w:line="240" w:lineRule="auto"/>
              <w:ind w:right="-72"/>
              <w:jc w:val="right"/>
              <w:rPr>
                <w:rFonts w:ascii="Arial" w:hAnsi="Arial" w:cs="Arial"/>
                <w:b/>
                <w:bCs/>
                <w:sz w:val="18"/>
                <w:szCs w:val="18"/>
                <w:lang w:eastAsia="en-GB"/>
              </w:rPr>
            </w:pPr>
            <w:r w:rsidRPr="00E1207D">
              <w:rPr>
                <w:rFonts w:ascii="Arial" w:hAnsi="Arial" w:cs="Arial"/>
                <w:b/>
                <w:bCs/>
                <w:sz w:val="18"/>
                <w:szCs w:val="18"/>
                <w:lang w:eastAsia="en-GB"/>
              </w:rPr>
              <w:t>2019</w:t>
            </w:r>
          </w:p>
        </w:tc>
        <w:tc>
          <w:tcPr>
            <w:tcW w:w="683" w:type="pct"/>
            <w:tcBorders>
              <w:top w:val="single" w:sz="4" w:space="0" w:color="auto"/>
              <w:left w:val="nil"/>
              <w:bottom w:val="single" w:sz="4" w:space="0" w:color="auto"/>
              <w:right w:val="nil"/>
            </w:tcBorders>
            <w:vAlign w:val="center"/>
          </w:tcPr>
          <w:p w:rsidR="0009609A" w:rsidRPr="00E1207D" w:rsidRDefault="0009609A" w:rsidP="00215CDB">
            <w:pPr>
              <w:spacing w:after="0" w:line="240" w:lineRule="auto"/>
              <w:ind w:right="-72"/>
              <w:jc w:val="right"/>
              <w:rPr>
                <w:rFonts w:ascii="Arial" w:hAnsi="Arial" w:cs="Arial"/>
                <w:b/>
                <w:bCs/>
                <w:sz w:val="18"/>
                <w:szCs w:val="18"/>
                <w:lang w:eastAsia="en-GB"/>
              </w:rPr>
            </w:pPr>
            <w:r w:rsidRPr="00E1207D">
              <w:rPr>
                <w:rFonts w:ascii="Arial" w:hAnsi="Arial" w:cs="Arial"/>
                <w:b/>
                <w:bCs/>
                <w:sz w:val="18"/>
                <w:szCs w:val="18"/>
                <w:lang w:eastAsia="en-GB"/>
              </w:rPr>
              <w:t>2018</w:t>
            </w:r>
          </w:p>
        </w:tc>
      </w:tr>
      <w:tr w:rsidR="0009609A" w:rsidRPr="00E1207D" w:rsidTr="0009609A">
        <w:tc>
          <w:tcPr>
            <w:tcW w:w="1280" w:type="pct"/>
            <w:vAlign w:val="center"/>
          </w:tcPr>
          <w:p w:rsidR="0009609A" w:rsidRPr="00E1207D" w:rsidRDefault="0009609A" w:rsidP="00215CDB">
            <w:pPr>
              <w:spacing w:after="0" w:line="240" w:lineRule="auto"/>
              <w:ind w:left="-109" w:right="-72"/>
              <w:rPr>
                <w:rFonts w:ascii="Arial" w:hAnsi="Arial" w:cs="Arial"/>
                <w:sz w:val="18"/>
                <w:szCs w:val="18"/>
                <w:lang w:eastAsia="en-GB"/>
              </w:rPr>
            </w:pPr>
          </w:p>
        </w:tc>
        <w:tc>
          <w:tcPr>
            <w:tcW w:w="492" w:type="pct"/>
            <w:tcBorders>
              <w:top w:val="single" w:sz="4" w:space="0" w:color="auto"/>
              <w:left w:val="nil"/>
              <w:bottom w:val="nil"/>
              <w:right w:val="nil"/>
            </w:tcBorders>
            <w:shd w:val="clear" w:color="auto" w:fill="FAFAFA"/>
            <w:vAlign w:val="center"/>
          </w:tcPr>
          <w:p w:rsidR="0009609A" w:rsidRPr="00E1207D" w:rsidRDefault="0009609A" w:rsidP="00215CDB">
            <w:pPr>
              <w:spacing w:after="0" w:line="240" w:lineRule="auto"/>
              <w:ind w:right="-72"/>
              <w:jc w:val="right"/>
              <w:rPr>
                <w:rFonts w:ascii="Arial" w:hAnsi="Arial" w:cs="Arial"/>
                <w:sz w:val="18"/>
                <w:szCs w:val="18"/>
                <w:lang w:eastAsia="en-GB"/>
              </w:rPr>
            </w:pPr>
          </w:p>
        </w:tc>
        <w:tc>
          <w:tcPr>
            <w:tcW w:w="495" w:type="pct"/>
            <w:tcBorders>
              <w:top w:val="single" w:sz="4" w:space="0" w:color="auto"/>
              <w:left w:val="nil"/>
              <w:bottom w:val="nil"/>
              <w:right w:val="nil"/>
            </w:tcBorders>
            <w:vAlign w:val="center"/>
          </w:tcPr>
          <w:p w:rsidR="0009609A" w:rsidRPr="00E1207D" w:rsidRDefault="0009609A" w:rsidP="00215CDB">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rsidR="0009609A" w:rsidRPr="00E1207D" w:rsidRDefault="0009609A" w:rsidP="00215CDB">
            <w:pPr>
              <w:spacing w:after="0" w:line="240" w:lineRule="auto"/>
              <w:ind w:right="-72"/>
              <w:jc w:val="right"/>
              <w:rPr>
                <w:rFonts w:ascii="Arial" w:hAnsi="Arial" w:cs="Arial"/>
                <w:sz w:val="18"/>
                <w:szCs w:val="18"/>
                <w:lang w:eastAsia="en-GB"/>
              </w:rPr>
            </w:pPr>
          </w:p>
        </w:tc>
        <w:tc>
          <w:tcPr>
            <w:tcW w:w="684" w:type="pct"/>
            <w:tcBorders>
              <w:top w:val="single" w:sz="4" w:space="0" w:color="auto"/>
              <w:left w:val="nil"/>
              <w:bottom w:val="nil"/>
              <w:right w:val="nil"/>
            </w:tcBorders>
            <w:vAlign w:val="center"/>
          </w:tcPr>
          <w:p w:rsidR="0009609A" w:rsidRPr="00E1207D" w:rsidRDefault="0009609A" w:rsidP="00215CDB">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rsidR="0009609A" w:rsidRPr="00E1207D" w:rsidRDefault="0009609A" w:rsidP="00215CDB">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vAlign w:val="center"/>
          </w:tcPr>
          <w:p w:rsidR="0009609A" w:rsidRPr="00E1207D" w:rsidRDefault="0009609A" w:rsidP="00215CDB">
            <w:pPr>
              <w:spacing w:after="0" w:line="240" w:lineRule="auto"/>
              <w:ind w:right="-72"/>
              <w:jc w:val="right"/>
              <w:rPr>
                <w:rFonts w:ascii="Arial" w:hAnsi="Arial" w:cs="Arial"/>
                <w:sz w:val="18"/>
                <w:szCs w:val="18"/>
                <w:lang w:eastAsia="en-GB"/>
              </w:rPr>
            </w:pPr>
          </w:p>
        </w:tc>
      </w:tr>
      <w:tr w:rsidR="00A60464" w:rsidRPr="00E1207D" w:rsidTr="0009609A">
        <w:tc>
          <w:tcPr>
            <w:tcW w:w="1280" w:type="pct"/>
            <w:vAlign w:val="center"/>
            <w:hideMark/>
          </w:tcPr>
          <w:p w:rsidR="009B69DA" w:rsidRPr="00E1207D" w:rsidRDefault="009B69DA" w:rsidP="00A60464">
            <w:pPr>
              <w:spacing w:after="0" w:line="240" w:lineRule="auto"/>
              <w:ind w:left="-109" w:right="-72"/>
              <w:rPr>
                <w:rFonts w:ascii="Arial" w:hAnsi="Arial" w:cs="Arial"/>
                <w:sz w:val="18"/>
                <w:szCs w:val="18"/>
                <w:lang w:eastAsia="en-GB"/>
              </w:rPr>
            </w:pPr>
          </w:p>
          <w:p w:rsidR="00A60464" w:rsidRPr="00E1207D" w:rsidRDefault="00A60464" w:rsidP="00A60464">
            <w:pPr>
              <w:spacing w:after="0" w:line="240" w:lineRule="auto"/>
              <w:ind w:left="-109" w:right="-72"/>
              <w:rPr>
                <w:rFonts w:ascii="Arial" w:hAnsi="Arial" w:cs="Arial"/>
                <w:sz w:val="18"/>
                <w:szCs w:val="18"/>
                <w:lang w:eastAsia="en-GB"/>
              </w:rPr>
            </w:pPr>
            <w:r w:rsidRPr="00E1207D">
              <w:rPr>
                <w:rFonts w:ascii="Arial" w:hAnsi="Arial" w:cs="Arial"/>
                <w:sz w:val="18"/>
                <w:szCs w:val="18"/>
                <w:lang w:eastAsia="en-GB"/>
              </w:rPr>
              <w:t>Discount rate</w:t>
            </w:r>
          </w:p>
        </w:tc>
        <w:tc>
          <w:tcPr>
            <w:tcW w:w="492" w:type="pct"/>
            <w:shd w:val="clear" w:color="auto" w:fill="FAFAFA"/>
            <w:vAlign w:val="center"/>
            <w:hideMark/>
          </w:tcPr>
          <w:p w:rsidR="009B69DA" w:rsidRPr="00E1207D" w:rsidRDefault="009B69DA" w:rsidP="00A60464">
            <w:pPr>
              <w:spacing w:after="0" w:line="240" w:lineRule="auto"/>
              <w:ind w:right="-72"/>
              <w:jc w:val="right"/>
              <w:rPr>
                <w:rFonts w:ascii="Arial" w:hAnsi="Arial" w:cs="Arial"/>
                <w:sz w:val="18"/>
                <w:szCs w:val="18"/>
                <w:lang w:eastAsia="en-GB"/>
              </w:rPr>
            </w:pPr>
          </w:p>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1%</w:t>
            </w:r>
          </w:p>
        </w:tc>
        <w:tc>
          <w:tcPr>
            <w:tcW w:w="495" w:type="pct"/>
            <w:vAlign w:val="center"/>
            <w:hideMark/>
          </w:tcPr>
          <w:p w:rsidR="009B69DA" w:rsidRPr="00E1207D" w:rsidRDefault="009B69DA" w:rsidP="00A60464">
            <w:pPr>
              <w:spacing w:after="0" w:line="240" w:lineRule="auto"/>
              <w:ind w:right="-72"/>
              <w:jc w:val="right"/>
              <w:rPr>
                <w:rFonts w:ascii="Arial" w:hAnsi="Arial" w:cs="Arial"/>
                <w:sz w:val="18"/>
                <w:szCs w:val="18"/>
                <w:lang w:eastAsia="en-GB"/>
              </w:rPr>
            </w:pPr>
          </w:p>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1%</w:t>
            </w:r>
          </w:p>
        </w:tc>
        <w:tc>
          <w:tcPr>
            <w:tcW w:w="683" w:type="pct"/>
            <w:shd w:val="clear" w:color="auto" w:fill="FAFAFA"/>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Decrease by 13.52%</w:t>
            </w:r>
          </w:p>
        </w:tc>
        <w:tc>
          <w:tcPr>
            <w:tcW w:w="684" w:type="pct"/>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Decrease by 16.39%</w:t>
            </w:r>
          </w:p>
        </w:tc>
        <w:tc>
          <w:tcPr>
            <w:tcW w:w="683" w:type="pct"/>
            <w:shd w:val="clear" w:color="auto" w:fill="FAFAFA"/>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Increase by 16.34%</w:t>
            </w:r>
          </w:p>
        </w:tc>
        <w:tc>
          <w:tcPr>
            <w:tcW w:w="683" w:type="pct"/>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Increase by 19.65%</w:t>
            </w:r>
          </w:p>
        </w:tc>
      </w:tr>
      <w:tr w:rsidR="00A60464" w:rsidRPr="00E1207D" w:rsidTr="0009609A">
        <w:tc>
          <w:tcPr>
            <w:tcW w:w="1280" w:type="pct"/>
            <w:vAlign w:val="center"/>
            <w:hideMark/>
          </w:tcPr>
          <w:p w:rsidR="009B69DA" w:rsidRPr="00E1207D" w:rsidRDefault="009B69DA" w:rsidP="00A60464">
            <w:pPr>
              <w:spacing w:after="0" w:line="240" w:lineRule="auto"/>
              <w:ind w:left="-109" w:right="-72"/>
              <w:rPr>
                <w:rFonts w:ascii="Arial" w:hAnsi="Arial" w:cs="Arial"/>
                <w:sz w:val="18"/>
                <w:szCs w:val="18"/>
                <w:lang w:eastAsia="en-GB"/>
              </w:rPr>
            </w:pPr>
          </w:p>
          <w:p w:rsidR="00A60464" w:rsidRPr="00E1207D" w:rsidRDefault="00A60464" w:rsidP="00A60464">
            <w:pPr>
              <w:spacing w:after="0" w:line="240" w:lineRule="auto"/>
              <w:ind w:left="-109" w:right="-72"/>
              <w:rPr>
                <w:rFonts w:ascii="Arial" w:hAnsi="Arial" w:cs="Arial"/>
                <w:sz w:val="18"/>
                <w:szCs w:val="18"/>
                <w:lang w:eastAsia="en-GB"/>
              </w:rPr>
            </w:pPr>
            <w:r w:rsidRPr="00E1207D">
              <w:rPr>
                <w:rFonts w:ascii="Arial" w:hAnsi="Arial" w:cs="Arial"/>
                <w:sz w:val="18"/>
                <w:szCs w:val="18"/>
                <w:lang w:eastAsia="en-GB"/>
              </w:rPr>
              <w:t>Salary growth rate</w:t>
            </w:r>
          </w:p>
        </w:tc>
        <w:tc>
          <w:tcPr>
            <w:tcW w:w="492" w:type="pct"/>
            <w:shd w:val="clear" w:color="auto" w:fill="FAFAFA"/>
            <w:vAlign w:val="center"/>
            <w:hideMark/>
          </w:tcPr>
          <w:p w:rsidR="009B69DA" w:rsidRPr="00E1207D" w:rsidRDefault="009B69DA" w:rsidP="00A60464">
            <w:pPr>
              <w:spacing w:after="0" w:line="240" w:lineRule="auto"/>
              <w:ind w:right="-72"/>
              <w:jc w:val="right"/>
              <w:rPr>
                <w:rFonts w:ascii="Arial" w:hAnsi="Arial" w:cs="Arial"/>
                <w:sz w:val="18"/>
                <w:szCs w:val="18"/>
                <w:lang w:eastAsia="en-GB"/>
              </w:rPr>
            </w:pPr>
          </w:p>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1%</w:t>
            </w:r>
          </w:p>
        </w:tc>
        <w:tc>
          <w:tcPr>
            <w:tcW w:w="495" w:type="pct"/>
            <w:vAlign w:val="center"/>
            <w:hideMark/>
          </w:tcPr>
          <w:p w:rsidR="009B69DA" w:rsidRPr="00E1207D" w:rsidRDefault="009B69DA" w:rsidP="00A60464">
            <w:pPr>
              <w:spacing w:after="0" w:line="240" w:lineRule="auto"/>
              <w:ind w:right="-72"/>
              <w:jc w:val="right"/>
              <w:rPr>
                <w:rFonts w:ascii="Arial" w:hAnsi="Arial" w:cs="Arial"/>
                <w:sz w:val="18"/>
                <w:szCs w:val="18"/>
                <w:lang w:eastAsia="en-GB"/>
              </w:rPr>
            </w:pPr>
          </w:p>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1%</w:t>
            </w:r>
          </w:p>
        </w:tc>
        <w:tc>
          <w:tcPr>
            <w:tcW w:w="683" w:type="pct"/>
            <w:shd w:val="clear" w:color="auto" w:fill="FAFAFA"/>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Increase by 17.82%</w:t>
            </w:r>
          </w:p>
        </w:tc>
        <w:tc>
          <w:tcPr>
            <w:tcW w:w="684" w:type="pct"/>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Increase by 21.13%</w:t>
            </w:r>
          </w:p>
        </w:tc>
        <w:tc>
          <w:tcPr>
            <w:tcW w:w="683" w:type="pct"/>
            <w:shd w:val="clear" w:color="auto" w:fill="FAFAFA"/>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Decrease by 14.73%</w:t>
            </w:r>
          </w:p>
        </w:tc>
        <w:tc>
          <w:tcPr>
            <w:tcW w:w="683" w:type="pct"/>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Decrease by 17.85%</w:t>
            </w:r>
          </w:p>
        </w:tc>
      </w:tr>
    </w:tbl>
    <w:p w:rsidR="009B69DA" w:rsidRPr="00E1207D" w:rsidRDefault="009B69DA" w:rsidP="0009609A">
      <w:pPr>
        <w:spacing w:after="0" w:line="240" w:lineRule="auto"/>
        <w:ind w:left="540"/>
        <w:jc w:val="both"/>
        <w:rPr>
          <w:rFonts w:ascii="Arial" w:hAnsi="Arial" w:cs="Arial"/>
          <w:sz w:val="18"/>
          <w:szCs w:val="18"/>
        </w:rPr>
      </w:pPr>
    </w:p>
    <w:p w:rsidR="009B69DA" w:rsidRPr="00E1207D" w:rsidRDefault="009B69DA">
      <w:pPr>
        <w:rPr>
          <w:rFonts w:ascii="Arial" w:hAnsi="Arial" w:cs="Arial"/>
          <w:sz w:val="18"/>
          <w:szCs w:val="18"/>
        </w:rPr>
      </w:pPr>
      <w:r w:rsidRPr="00E1207D">
        <w:rPr>
          <w:rFonts w:ascii="Arial" w:hAnsi="Arial" w:cs="Arial"/>
          <w:sz w:val="18"/>
          <w:szCs w:val="18"/>
        </w:rPr>
        <w:br w:type="page"/>
      </w:r>
    </w:p>
    <w:p w:rsidR="0009609A" w:rsidRPr="00E1207D" w:rsidRDefault="0009609A" w:rsidP="0009609A">
      <w:pPr>
        <w:spacing w:after="0" w:line="240" w:lineRule="auto"/>
        <w:ind w:left="540"/>
        <w:jc w:val="both"/>
        <w:rPr>
          <w:rFonts w:ascii="Arial" w:hAnsi="Arial" w:cs="Arial"/>
          <w:sz w:val="18"/>
          <w:szCs w:val="18"/>
        </w:rPr>
      </w:pPr>
    </w:p>
    <w:p w:rsidR="009B69DA" w:rsidRPr="00E1207D" w:rsidRDefault="009B69DA" w:rsidP="0009609A">
      <w:pPr>
        <w:spacing w:after="0" w:line="240" w:lineRule="auto"/>
        <w:ind w:left="540"/>
        <w:jc w:val="both"/>
        <w:rPr>
          <w:rFonts w:ascii="Arial" w:hAnsi="Arial" w:cs="Arial"/>
          <w:sz w:val="18"/>
          <w:szCs w:val="18"/>
        </w:rPr>
      </w:pPr>
    </w:p>
    <w:tbl>
      <w:tblPr>
        <w:tblW w:w="5000" w:type="pct"/>
        <w:tblLook w:val="04A0" w:firstRow="1" w:lastRow="0" w:firstColumn="1" w:lastColumn="0" w:noHBand="0" w:noVBand="1"/>
      </w:tblPr>
      <w:tblGrid>
        <w:gridCol w:w="2422"/>
        <w:gridCol w:w="931"/>
        <w:gridCol w:w="936"/>
        <w:gridCol w:w="1292"/>
        <w:gridCol w:w="1294"/>
        <w:gridCol w:w="1292"/>
        <w:gridCol w:w="1292"/>
      </w:tblGrid>
      <w:tr w:rsidR="0009609A" w:rsidRPr="00E1207D" w:rsidTr="00D32C30">
        <w:tc>
          <w:tcPr>
            <w:tcW w:w="1280" w:type="pct"/>
            <w:vAlign w:val="center"/>
            <w:hideMark/>
          </w:tcPr>
          <w:p w:rsidR="0009609A" w:rsidRPr="00E1207D" w:rsidRDefault="0009609A" w:rsidP="00215CDB">
            <w:pPr>
              <w:spacing w:after="0" w:line="240" w:lineRule="auto"/>
              <w:ind w:left="-109"/>
              <w:rPr>
                <w:rFonts w:ascii="Arial" w:hAnsi="Arial" w:cs="Arial"/>
                <w:sz w:val="18"/>
                <w:szCs w:val="18"/>
              </w:rPr>
            </w:pPr>
          </w:p>
        </w:tc>
        <w:tc>
          <w:tcPr>
            <w:tcW w:w="3720" w:type="pct"/>
            <w:gridSpan w:val="6"/>
            <w:tcBorders>
              <w:top w:val="single" w:sz="4" w:space="0" w:color="auto"/>
              <w:left w:val="nil"/>
              <w:bottom w:val="nil"/>
              <w:right w:val="nil"/>
            </w:tcBorders>
            <w:vAlign w:val="center"/>
            <w:hideMark/>
          </w:tcPr>
          <w:p w:rsidR="0009609A" w:rsidRPr="00E1207D" w:rsidRDefault="0009609A" w:rsidP="0009609A">
            <w:pPr>
              <w:spacing w:after="0" w:line="240" w:lineRule="auto"/>
              <w:ind w:right="-72"/>
              <w:jc w:val="center"/>
              <w:rPr>
                <w:rFonts w:ascii="Arial" w:hAnsi="Arial" w:cs="Arial"/>
                <w:sz w:val="18"/>
                <w:szCs w:val="18"/>
                <w:lang w:eastAsia="en-GB"/>
              </w:rPr>
            </w:pPr>
            <w:r w:rsidRPr="00E1207D">
              <w:rPr>
                <w:rFonts w:ascii="Arial" w:hAnsi="Arial" w:cs="Arial"/>
                <w:b/>
                <w:bCs/>
                <w:sz w:val="18"/>
                <w:szCs w:val="18"/>
              </w:rPr>
              <w:t>Separate financial statements</w:t>
            </w:r>
          </w:p>
        </w:tc>
      </w:tr>
      <w:tr w:rsidR="0009609A" w:rsidRPr="00E1207D" w:rsidTr="0009609A">
        <w:tc>
          <w:tcPr>
            <w:tcW w:w="1280" w:type="pct"/>
            <w:vAlign w:val="center"/>
          </w:tcPr>
          <w:p w:rsidR="0009609A" w:rsidRPr="00E1207D" w:rsidRDefault="0009609A" w:rsidP="00215CDB">
            <w:pPr>
              <w:spacing w:after="0" w:line="240" w:lineRule="auto"/>
              <w:ind w:left="-109" w:right="-72"/>
              <w:rPr>
                <w:rFonts w:ascii="Arial" w:hAnsi="Arial" w:cs="Arial"/>
                <w:sz w:val="18"/>
                <w:szCs w:val="18"/>
                <w:lang w:eastAsia="en-GB"/>
              </w:rPr>
            </w:pPr>
          </w:p>
        </w:tc>
        <w:tc>
          <w:tcPr>
            <w:tcW w:w="492" w:type="pct"/>
            <w:tcBorders>
              <w:top w:val="single" w:sz="4" w:space="0" w:color="auto"/>
              <w:left w:val="nil"/>
              <w:bottom w:val="nil"/>
              <w:right w:val="nil"/>
            </w:tcBorders>
            <w:vAlign w:val="center"/>
          </w:tcPr>
          <w:p w:rsidR="0009609A" w:rsidRPr="00E1207D" w:rsidRDefault="0009609A" w:rsidP="0009609A">
            <w:pPr>
              <w:spacing w:after="0" w:line="240" w:lineRule="auto"/>
              <w:ind w:right="-72"/>
              <w:jc w:val="both"/>
              <w:rPr>
                <w:rFonts w:ascii="Arial" w:hAnsi="Arial" w:cs="Arial"/>
                <w:sz w:val="18"/>
                <w:szCs w:val="18"/>
                <w:lang w:eastAsia="en-GB"/>
              </w:rPr>
            </w:pPr>
          </w:p>
        </w:tc>
        <w:tc>
          <w:tcPr>
            <w:tcW w:w="495" w:type="pct"/>
            <w:tcBorders>
              <w:top w:val="single" w:sz="4" w:space="0" w:color="auto"/>
              <w:left w:val="nil"/>
              <w:bottom w:val="nil"/>
              <w:right w:val="nil"/>
            </w:tcBorders>
            <w:noWrap/>
            <w:vAlign w:val="bottom"/>
          </w:tcPr>
          <w:p w:rsidR="0009609A" w:rsidRPr="00E1207D" w:rsidRDefault="0009609A" w:rsidP="0009609A">
            <w:pPr>
              <w:spacing w:after="0" w:line="240" w:lineRule="auto"/>
              <w:ind w:right="-72"/>
              <w:jc w:val="both"/>
              <w:rPr>
                <w:rFonts w:ascii="Arial" w:hAnsi="Arial" w:cs="Arial"/>
                <w:sz w:val="18"/>
                <w:szCs w:val="18"/>
                <w:lang w:eastAsia="en-GB"/>
              </w:rPr>
            </w:pPr>
          </w:p>
        </w:tc>
        <w:tc>
          <w:tcPr>
            <w:tcW w:w="2733" w:type="pct"/>
            <w:gridSpan w:val="4"/>
            <w:tcBorders>
              <w:top w:val="single" w:sz="4" w:space="0" w:color="auto"/>
              <w:left w:val="nil"/>
              <w:bottom w:val="single" w:sz="4" w:space="0" w:color="auto"/>
              <w:right w:val="nil"/>
            </w:tcBorders>
            <w:vAlign w:val="center"/>
            <w:hideMark/>
          </w:tcPr>
          <w:p w:rsidR="0009609A" w:rsidRPr="00E1207D" w:rsidRDefault="0009609A" w:rsidP="0009609A">
            <w:pPr>
              <w:spacing w:after="0" w:line="240" w:lineRule="auto"/>
              <w:ind w:right="-72"/>
              <w:jc w:val="center"/>
              <w:rPr>
                <w:rFonts w:ascii="Arial" w:hAnsi="Arial" w:cs="Arial"/>
                <w:b/>
                <w:bCs/>
                <w:sz w:val="18"/>
                <w:szCs w:val="18"/>
                <w:lang w:eastAsia="en-GB"/>
              </w:rPr>
            </w:pPr>
            <w:r w:rsidRPr="00E1207D">
              <w:rPr>
                <w:rFonts w:ascii="Arial" w:hAnsi="Arial" w:cs="Arial"/>
                <w:b/>
                <w:bCs/>
                <w:sz w:val="18"/>
                <w:szCs w:val="18"/>
                <w:lang w:eastAsia="en-GB"/>
              </w:rPr>
              <w:t>Impact on defined benefit obligation</w:t>
            </w:r>
          </w:p>
        </w:tc>
      </w:tr>
      <w:tr w:rsidR="0009609A" w:rsidRPr="00E1207D" w:rsidTr="0009609A">
        <w:tc>
          <w:tcPr>
            <w:tcW w:w="1280" w:type="pct"/>
            <w:vAlign w:val="center"/>
            <w:hideMark/>
          </w:tcPr>
          <w:p w:rsidR="0009609A" w:rsidRPr="00E1207D" w:rsidRDefault="0009609A" w:rsidP="00215CDB">
            <w:pPr>
              <w:spacing w:after="0" w:line="240" w:lineRule="auto"/>
              <w:ind w:left="-109"/>
              <w:rPr>
                <w:rFonts w:ascii="Arial" w:hAnsi="Arial" w:cs="Arial"/>
                <w:b/>
                <w:bCs/>
                <w:sz w:val="18"/>
                <w:szCs w:val="18"/>
                <w:lang w:eastAsia="en-GB"/>
              </w:rPr>
            </w:pPr>
          </w:p>
        </w:tc>
        <w:tc>
          <w:tcPr>
            <w:tcW w:w="987" w:type="pct"/>
            <w:gridSpan w:val="2"/>
            <w:tcBorders>
              <w:top w:val="nil"/>
              <w:left w:val="nil"/>
              <w:bottom w:val="single" w:sz="4" w:space="0" w:color="auto"/>
              <w:right w:val="nil"/>
            </w:tcBorders>
            <w:vAlign w:val="center"/>
            <w:hideMark/>
          </w:tcPr>
          <w:p w:rsidR="0009609A" w:rsidRPr="00E1207D" w:rsidRDefault="0009609A" w:rsidP="0009609A">
            <w:pPr>
              <w:spacing w:after="0" w:line="240" w:lineRule="auto"/>
              <w:ind w:right="-72"/>
              <w:jc w:val="center"/>
              <w:rPr>
                <w:rFonts w:ascii="Arial" w:hAnsi="Arial" w:cs="Arial"/>
                <w:b/>
                <w:bCs/>
                <w:sz w:val="18"/>
                <w:szCs w:val="18"/>
                <w:lang w:eastAsia="en-GB"/>
              </w:rPr>
            </w:pPr>
            <w:r w:rsidRPr="00E1207D">
              <w:rPr>
                <w:rFonts w:ascii="Arial" w:hAnsi="Arial" w:cs="Arial"/>
                <w:b/>
                <w:bCs/>
                <w:sz w:val="18"/>
                <w:szCs w:val="18"/>
                <w:lang w:eastAsia="en-GB"/>
              </w:rPr>
              <w:t>Change in assumption</w:t>
            </w:r>
          </w:p>
        </w:tc>
        <w:tc>
          <w:tcPr>
            <w:tcW w:w="1367" w:type="pct"/>
            <w:gridSpan w:val="2"/>
            <w:tcBorders>
              <w:top w:val="single" w:sz="4" w:space="0" w:color="auto"/>
              <w:left w:val="nil"/>
              <w:bottom w:val="single" w:sz="4" w:space="0" w:color="auto"/>
              <w:right w:val="nil"/>
            </w:tcBorders>
            <w:vAlign w:val="center"/>
            <w:hideMark/>
          </w:tcPr>
          <w:p w:rsidR="00C1081A" w:rsidRPr="00E1207D" w:rsidRDefault="00C1081A" w:rsidP="0009609A">
            <w:pPr>
              <w:spacing w:after="0" w:line="240" w:lineRule="auto"/>
              <w:ind w:right="-72"/>
              <w:jc w:val="center"/>
              <w:rPr>
                <w:rFonts w:ascii="Arial" w:hAnsi="Arial" w:cs="Arial"/>
                <w:b/>
                <w:bCs/>
                <w:sz w:val="18"/>
                <w:szCs w:val="18"/>
                <w:lang w:eastAsia="en-GB"/>
              </w:rPr>
            </w:pPr>
          </w:p>
          <w:p w:rsidR="0009609A" w:rsidRPr="00E1207D" w:rsidRDefault="0009609A" w:rsidP="0009609A">
            <w:pPr>
              <w:spacing w:after="0" w:line="240" w:lineRule="auto"/>
              <w:ind w:right="-72"/>
              <w:jc w:val="center"/>
              <w:rPr>
                <w:rFonts w:ascii="Arial" w:hAnsi="Arial" w:cs="Arial"/>
                <w:b/>
                <w:bCs/>
                <w:sz w:val="18"/>
                <w:szCs w:val="18"/>
                <w:lang w:eastAsia="en-GB"/>
              </w:rPr>
            </w:pPr>
            <w:r w:rsidRPr="00E1207D">
              <w:rPr>
                <w:rFonts w:ascii="Arial" w:hAnsi="Arial" w:cs="Arial"/>
                <w:b/>
                <w:bCs/>
                <w:sz w:val="18"/>
                <w:szCs w:val="18"/>
                <w:lang w:eastAsia="en-GB"/>
              </w:rPr>
              <w:t>Increase in assumption</w:t>
            </w:r>
          </w:p>
        </w:tc>
        <w:tc>
          <w:tcPr>
            <w:tcW w:w="1366" w:type="pct"/>
            <w:gridSpan w:val="2"/>
            <w:tcBorders>
              <w:top w:val="single" w:sz="4" w:space="0" w:color="auto"/>
              <w:left w:val="nil"/>
              <w:bottom w:val="single" w:sz="4" w:space="0" w:color="auto"/>
              <w:right w:val="nil"/>
            </w:tcBorders>
            <w:vAlign w:val="center"/>
            <w:hideMark/>
          </w:tcPr>
          <w:p w:rsidR="00C1081A" w:rsidRPr="00E1207D" w:rsidRDefault="00C1081A" w:rsidP="0009609A">
            <w:pPr>
              <w:spacing w:after="0" w:line="240" w:lineRule="auto"/>
              <w:ind w:right="-72"/>
              <w:jc w:val="center"/>
              <w:rPr>
                <w:rFonts w:ascii="Arial" w:hAnsi="Arial" w:cs="Arial"/>
                <w:b/>
                <w:bCs/>
                <w:sz w:val="18"/>
                <w:szCs w:val="18"/>
                <w:lang w:eastAsia="en-GB"/>
              </w:rPr>
            </w:pPr>
          </w:p>
          <w:p w:rsidR="0009609A" w:rsidRPr="00E1207D" w:rsidRDefault="0009609A" w:rsidP="0009609A">
            <w:pPr>
              <w:spacing w:after="0" w:line="240" w:lineRule="auto"/>
              <w:ind w:right="-72"/>
              <w:jc w:val="center"/>
              <w:rPr>
                <w:rFonts w:ascii="Arial" w:hAnsi="Arial" w:cs="Arial"/>
                <w:b/>
                <w:bCs/>
                <w:sz w:val="18"/>
                <w:szCs w:val="18"/>
                <w:lang w:eastAsia="en-GB"/>
              </w:rPr>
            </w:pPr>
            <w:r w:rsidRPr="00E1207D">
              <w:rPr>
                <w:rFonts w:ascii="Arial" w:hAnsi="Arial" w:cs="Arial"/>
                <w:b/>
                <w:bCs/>
                <w:sz w:val="18"/>
                <w:szCs w:val="18"/>
                <w:lang w:eastAsia="en-GB"/>
              </w:rPr>
              <w:t>Decrease in assumption</w:t>
            </w:r>
          </w:p>
        </w:tc>
      </w:tr>
      <w:tr w:rsidR="0009609A" w:rsidRPr="00E1207D" w:rsidTr="0009609A">
        <w:tc>
          <w:tcPr>
            <w:tcW w:w="1280" w:type="pct"/>
            <w:vAlign w:val="center"/>
            <w:hideMark/>
          </w:tcPr>
          <w:p w:rsidR="0009609A" w:rsidRPr="00E1207D" w:rsidRDefault="0009609A" w:rsidP="00215CDB">
            <w:pPr>
              <w:spacing w:after="0" w:line="240" w:lineRule="auto"/>
              <w:ind w:left="-109"/>
              <w:rPr>
                <w:rFonts w:ascii="Arial" w:hAnsi="Arial" w:cs="Arial"/>
                <w:b/>
                <w:bCs/>
                <w:sz w:val="18"/>
                <w:szCs w:val="18"/>
                <w:lang w:eastAsia="en-GB"/>
              </w:rPr>
            </w:pPr>
          </w:p>
        </w:tc>
        <w:tc>
          <w:tcPr>
            <w:tcW w:w="492" w:type="pct"/>
            <w:tcBorders>
              <w:top w:val="single" w:sz="4" w:space="0" w:color="auto"/>
              <w:left w:val="nil"/>
              <w:bottom w:val="single" w:sz="4" w:space="0" w:color="auto"/>
              <w:right w:val="nil"/>
            </w:tcBorders>
            <w:vAlign w:val="center"/>
            <w:hideMark/>
          </w:tcPr>
          <w:p w:rsidR="0009609A" w:rsidRPr="00E1207D" w:rsidRDefault="0009609A" w:rsidP="0009609A">
            <w:pPr>
              <w:spacing w:after="0" w:line="240" w:lineRule="auto"/>
              <w:ind w:right="-72"/>
              <w:jc w:val="right"/>
              <w:rPr>
                <w:rFonts w:ascii="Arial" w:hAnsi="Arial" w:cs="Arial"/>
                <w:b/>
                <w:bCs/>
                <w:sz w:val="18"/>
                <w:szCs w:val="18"/>
                <w:lang w:eastAsia="en-GB"/>
              </w:rPr>
            </w:pPr>
            <w:r w:rsidRPr="00E1207D">
              <w:rPr>
                <w:rFonts w:ascii="Arial" w:hAnsi="Arial" w:cs="Arial"/>
                <w:b/>
                <w:bCs/>
                <w:sz w:val="18"/>
                <w:szCs w:val="18"/>
                <w:lang w:eastAsia="en-GB"/>
              </w:rPr>
              <w:t>2019</w:t>
            </w:r>
          </w:p>
        </w:tc>
        <w:tc>
          <w:tcPr>
            <w:tcW w:w="495" w:type="pct"/>
            <w:tcBorders>
              <w:top w:val="single" w:sz="4" w:space="0" w:color="auto"/>
              <w:left w:val="nil"/>
              <w:bottom w:val="single" w:sz="4" w:space="0" w:color="auto"/>
              <w:right w:val="nil"/>
            </w:tcBorders>
            <w:vAlign w:val="center"/>
            <w:hideMark/>
          </w:tcPr>
          <w:p w:rsidR="0009609A" w:rsidRPr="00E1207D" w:rsidRDefault="0009609A" w:rsidP="0009609A">
            <w:pPr>
              <w:spacing w:after="0" w:line="240" w:lineRule="auto"/>
              <w:ind w:right="-72"/>
              <w:jc w:val="right"/>
              <w:rPr>
                <w:rFonts w:ascii="Arial" w:hAnsi="Arial" w:cs="Arial"/>
                <w:b/>
                <w:bCs/>
                <w:sz w:val="18"/>
                <w:szCs w:val="18"/>
                <w:lang w:eastAsia="en-GB"/>
              </w:rPr>
            </w:pPr>
            <w:r w:rsidRPr="00E1207D">
              <w:rPr>
                <w:rFonts w:ascii="Arial" w:hAnsi="Arial" w:cs="Arial"/>
                <w:b/>
                <w:bCs/>
                <w:sz w:val="18"/>
                <w:szCs w:val="18"/>
                <w:lang w:eastAsia="en-GB"/>
              </w:rPr>
              <w:t>2018</w:t>
            </w:r>
          </w:p>
        </w:tc>
        <w:tc>
          <w:tcPr>
            <w:tcW w:w="683" w:type="pct"/>
            <w:tcBorders>
              <w:top w:val="single" w:sz="4" w:space="0" w:color="auto"/>
              <w:left w:val="nil"/>
              <w:bottom w:val="single" w:sz="4" w:space="0" w:color="auto"/>
              <w:right w:val="nil"/>
            </w:tcBorders>
            <w:vAlign w:val="center"/>
          </w:tcPr>
          <w:p w:rsidR="0009609A" w:rsidRPr="00E1207D" w:rsidRDefault="0009609A" w:rsidP="0009609A">
            <w:pPr>
              <w:spacing w:after="0" w:line="240" w:lineRule="auto"/>
              <w:ind w:right="-72"/>
              <w:jc w:val="right"/>
              <w:rPr>
                <w:rFonts w:ascii="Arial" w:hAnsi="Arial" w:cs="Arial"/>
                <w:b/>
                <w:bCs/>
                <w:sz w:val="18"/>
                <w:szCs w:val="18"/>
                <w:lang w:eastAsia="en-GB"/>
              </w:rPr>
            </w:pPr>
            <w:r w:rsidRPr="00E1207D">
              <w:rPr>
                <w:rFonts w:ascii="Arial" w:hAnsi="Arial" w:cs="Arial"/>
                <w:b/>
                <w:bCs/>
                <w:sz w:val="18"/>
                <w:szCs w:val="18"/>
                <w:lang w:eastAsia="en-GB"/>
              </w:rPr>
              <w:t>2019</w:t>
            </w:r>
          </w:p>
        </w:tc>
        <w:tc>
          <w:tcPr>
            <w:tcW w:w="684" w:type="pct"/>
            <w:tcBorders>
              <w:top w:val="single" w:sz="4" w:space="0" w:color="auto"/>
              <w:left w:val="nil"/>
              <w:bottom w:val="single" w:sz="4" w:space="0" w:color="auto"/>
              <w:right w:val="nil"/>
            </w:tcBorders>
            <w:vAlign w:val="center"/>
          </w:tcPr>
          <w:p w:rsidR="0009609A" w:rsidRPr="00E1207D" w:rsidRDefault="0009609A" w:rsidP="0009609A">
            <w:pPr>
              <w:spacing w:after="0" w:line="240" w:lineRule="auto"/>
              <w:ind w:right="-72"/>
              <w:jc w:val="right"/>
              <w:rPr>
                <w:rFonts w:ascii="Arial" w:hAnsi="Arial" w:cs="Arial"/>
                <w:b/>
                <w:bCs/>
                <w:sz w:val="18"/>
                <w:szCs w:val="18"/>
                <w:lang w:eastAsia="en-GB"/>
              </w:rPr>
            </w:pPr>
            <w:r w:rsidRPr="00E1207D">
              <w:rPr>
                <w:rFonts w:ascii="Arial" w:hAnsi="Arial" w:cs="Arial"/>
                <w:b/>
                <w:bCs/>
                <w:sz w:val="18"/>
                <w:szCs w:val="18"/>
                <w:lang w:eastAsia="en-GB"/>
              </w:rPr>
              <w:t>2018</w:t>
            </w:r>
          </w:p>
        </w:tc>
        <w:tc>
          <w:tcPr>
            <w:tcW w:w="683" w:type="pct"/>
            <w:tcBorders>
              <w:top w:val="single" w:sz="4" w:space="0" w:color="auto"/>
              <w:left w:val="nil"/>
              <w:bottom w:val="single" w:sz="4" w:space="0" w:color="auto"/>
              <w:right w:val="nil"/>
            </w:tcBorders>
            <w:vAlign w:val="center"/>
          </w:tcPr>
          <w:p w:rsidR="0009609A" w:rsidRPr="00E1207D" w:rsidRDefault="0009609A" w:rsidP="0009609A">
            <w:pPr>
              <w:spacing w:after="0" w:line="240" w:lineRule="auto"/>
              <w:ind w:right="-72"/>
              <w:jc w:val="right"/>
              <w:rPr>
                <w:rFonts w:ascii="Arial" w:hAnsi="Arial" w:cs="Arial"/>
                <w:b/>
                <w:bCs/>
                <w:sz w:val="18"/>
                <w:szCs w:val="18"/>
                <w:lang w:eastAsia="en-GB"/>
              </w:rPr>
            </w:pPr>
            <w:r w:rsidRPr="00E1207D">
              <w:rPr>
                <w:rFonts w:ascii="Arial" w:hAnsi="Arial" w:cs="Arial"/>
                <w:b/>
                <w:bCs/>
                <w:sz w:val="18"/>
                <w:szCs w:val="18"/>
                <w:lang w:eastAsia="en-GB"/>
              </w:rPr>
              <w:t>2019</w:t>
            </w:r>
          </w:p>
        </w:tc>
        <w:tc>
          <w:tcPr>
            <w:tcW w:w="683" w:type="pct"/>
            <w:tcBorders>
              <w:top w:val="single" w:sz="4" w:space="0" w:color="auto"/>
              <w:left w:val="nil"/>
              <w:bottom w:val="single" w:sz="4" w:space="0" w:color="auto"/>
              <w:right w:val="nil"/>
            </w:tcBorders>
            <w:vAlign w:val="center"/>
          </w:tcPr>
          <w:p w:rsidR="0009609A" w:rsidRPr="00E1207D" w:rsidRDefault="0009609A" w:rsidP="0009609A">
            <w:pPr>
              <w:spacing w:after="0" w:line="240" w:lineRule="auto"/>
              <w:ind w:right="-72"/>
              <w:jc w:val="right"/>
              <w:rPr>
                <w:rFonts w:ascii="Arial" w:hAnsi="Arial" w:cs="Arial"/>
                <w:b/>
                <w:bCs/>
                <w:sz w:val="18"/>
                <w:szCs w:val="18"/>
                <w:lang w:eastAsia="en-GB"/>
              </w:rPr>
            </w:pPr>
            <w:r w:rsidRPr="00E1207D">
              <w:rPr>
                <w:rFonts w:ascii="Arial" w:hAnsi="Arial" w:cs="Arial"/>
                <w:b/>
                <w:bCs/>
                <w:sz w:val="18"/>
                <w:szCs w:val="18"/>
                <w:lang w:eastAsia="en-GB"/>
              </w:rPr>
              <w:t>2018</w:t>
            </w:r>
          </w:p>
        </w:tc>
      </w:tr>
      <w:tr w:rsidR="0009609A" w:rsidRPr="00E1207D" w:rsidTr="0009609A">
        <w:tc>
          <w:tcPr>
            <w:tcW w:w="1280" w:type="pct"/>
            <w:vAlign w:val="center"/>
          </w:tcPr>
          <w:p w:rsidR="0009609A" w:rsidRPr="00E1207D" w:rsidRDefault="0009609A" w:rsidP="00215CDB">
            <w:pPr>
              <w:spacing w:after="0" w:line="240" w:lineRule="auto"/>
              <w:ind w:left="-109" w:right="-72"/>
              <w:rPr>
                <w:rFonts w:ascii="Arial" w:hAnsi="Arial" w:cs="Arial"/>
                <w:sz w:val="18"/>
                <w:szCs w:val="18"/>
                <w:lang w:eastAsia="en-GB"/>
              </w:rPr>
            </w:pPr>
          </w:p>
        </w:tc>
        <w:tc>
          <w:tcPr>
            <w:tcW w:w="492" w:type="pct"/>
            <w:tcBorders>
              <w:top w:val="single" w:sz="4" w:space="0" w:color="auto"/>
              <w:left w:val="nil"/>
              <w:bottom w:val="nil"/>
              <w:right w:val="nil"/>
            </w:tcBorders>
            <w:shd w:val="clear" w:color="auto" w:fill="FAFAFA"/>
            <w:vAlign w:val="center"/>
          </w:tcPr>
          <w:p w:rsidR="0009609A" w:rsidRPr="00E1207D" w:rsidRDefault="0009609A" w:rsidP="0009609A">
            <w:pPr>
              <w:spacing w:after="0" w:line="240" w:lineRule="auto"/>
              <w:ind w:right="-72"/>
              <w:jc w:val="right"/>
              <w:rPr>
                <w:rFonts w:ascii="Arial" w:hAnsi="Arial" w:cs="Arial"/>
                <w:sz w:val="18"/>
                <w:szCs w:val="18"/>
                <w:lang w:eastAsia="en-GB"/>
              </w:rPr>
            </w:pPr>
          </w:p>
        </w:tc>
        <w:tc>
          <w:tcPr>
            <w:tcW w:w="495" w:type="pct"/>
            <w:tcBorders>
              <w:top w:val="single" w:sz="4" w:space="0" w:color="auto"/>
              <w:left w:val="nil"/>
              <w:bottom w:val="nil"/>
              <w:right w:val="nil"/>
            </w:tcBorders>
            <w:vAlign w:val="center"/>
          </w:tcPr>
          <w:p w:rsidR="0009609A" w:rsidRPr="00E1207D" w:rsidRDefault="0009609A" w:rsidP="0009609A">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rsidR="0009609A" w:rsidRPr="00E1207D" w:rsidRDefault="0009609A" w:rsidP="0009609A">
            <w:pPr>
              <w:spacing w:after="0" w:line="240" w:lineRule="auto"/>
              <w:ind w:right="-72"/>
              <w:jc w:val="right"/>
              <w:rPr>
                <w:rFonts w:ascii="Arial" w:hAnsi="Arial" w:cs="Arial"/>
                <w:sz w:val="18"/>
                <w:szCs w:val="18"/>
                <w:lang w:eastAsia="en-GB"/>
              </w:rPr>
            </w:pPr>
          </w:p>
        </w:tc>
        <w:tc>
          <w:tcPr>
            <w:tcW w:w="684" w:type="pct"/>
            <w:tcBorders>
              <w:top w:val="single" w:sz="4" w:space="0" w:color="auto"/>
              <w:left w:val="nil"/>
              <w:bottom w:val="nil"/>
              <w:right w:val="nil"/>
            </w:tcBorders>
            <w:vAlign w:val="center"/>
          </w:tcPr>
          <w:p w:rsidR="0009609A" w:rsidRPr="00E1207D" w:rsidRDefault="0009609A" w:rsidP="0009609A">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shd w:val="clear" w:color="auto" w:fill="FAFAFA"/>
            <w:vAlign w:val="center"/>
          </w:tcPr>
          <w:p w:rsidR="0009609A" w:rsidRPr="00E1207D" w:rsidRDefault="0009609A" w:rsidP="0009609A">
            <w:pPr>
              <w:spacing w:after="0" w:line="240" w:lineRule="auto"/>
              <w:ind w:right="-72"/>
              <w:jc w:val="right"/>
              <w:rPr>
                <w:rFonts w:ascii="Arial" w:hAnsi="Arial" w:cs="Arial"/>
                <w:sz w:val="18"/>
                <w:szCs w:val="18"/>
                <w:lang w:eastAsia="en-GB"/>
              </w:rPr>
            </w:pPr>
          </w:p>
        </w:tc>
        <w:tc>
          <w:tcPr>
            <w:tcW w:w="683" w:type="pct"/>
            <w:tcBorders>
              <w:top w:val="single" w:sz="4" w:space="0" w:color="auto"/>
              <w:left w:val="nil"/>
              <w:bottom w:val="nil"/>
              <w:right w:val="nil"/>
            </w:tcBorders>
            <w:vAlign w:val="center"/>
          </w:tcPr>
          <w:p w:rsidR="0009609A" w:rsidRPr="00E1207D" w:rsidRDefault="0009609A" w:rsidP="0009609A">
            <w:pPr>
              <w:spacing w:after="0" w:line="240" w:lineRule="auto"/>
              <w:ind w:right="-72"/>
              <w:jc w:val="right"/>
              <w:rPr>
                <w:rFonts w:ascii="Arial" w:hAnsi="Arial" w:cs="Arial"/>
                <w:sz w:val="18"/>
                <w:szCs w:val="18"/>
                <w:lang w:eastAsia="en-GB"/>
              </w:rPr>
            </w:pPr>
          </w:p>
        </w:tc>
      </w:tr>
      <w:tr w:rsidR="00A60464" w:rsidRPr="00E1207D" w:rsidTr="0009609A">
        <w:tc>
          <w:tcPr>
            <w:tcW w:w="1280" w:type="pct"/>
            <w:vAlign w:val="center"/>
            <w:hideMark/>
          </w:tcPr>
          <w:p w:rsidR="009B69DA" w:rsidRPr="00E1207D" w:rsidRDefault="009B69DA" w:rsidP="00A60464">
            <w:pPr>
              <w:spacing w:after="0" w:line="240" w:lineRule="auto"/>
              <w:ind w:left="-109" w:right="-72"/>
              <w:rPr>
                <w:rFonts w:ascii="Arial" w:hAnsi="Arial" w:cs="Arial"/>
                <w:sz w:val="18"/>
                <w:szCs w:val="18"/>
                <w:lang w:eastAsia="en-GB"/>
              </w:rPr>
            </w:pPr>
          </w:p>
          <w:p w:rsidR="00A60464" w:rsidRPr="00E1207D" w:rsidRDefault="00A60464" w:rsidP="00A60464">
            <w:pPr>
              <w:spacing w:after="0" w:line="240" w:lineRule="auto"/>
              <w:ind w:left="-109" w:right="-72"/>
              <w:rPr>
                <w:rFonts w:ascii="Arial" w:hAnsi="Arial" w:cs="Arial"/>
                <w:sz w:val="18"/>
                <w:szCs w:val="18"/>
                <w:lang w:eastAsia="en-GB"/>
              </w:rPr>
            </w:pPr>
            <w:r w:rsidRPr="00E1207D">
              <w:rPr>
                <w:rFonts w:ascii="Arial" w:hAnsi="Arial" w:cs="Arial"/>
                <w:sz w:val="18"/>
                <w:szCs w:val="18"/>
                <w:lang w:eastAsia="en-GB"/>
              </w:rPr>
              <w:t>Discount rate</w:t>
            </w:r>
          </w:p>
        </w:tc>
        <w:tc>
          <w:tcPr>
            <w:tcW w:w="492" w:type="pct"/>
            <w:shd w:val="clear" w:color="auto" w:fill="FAFAFA"/>
            <w:vAlign w:val="center"/>
            <w:hideMark/>
          </w:tcPr>
          <w:p w:rsidR="009B69DA" w:rsidRPr="00E1207D" w:rsidRDefault="009B69DA" w:rsidP="00A60464">
            <w:pPr>
              <w:spacing w:after="0" w:line="240" w:lineRule="auto"/>
              <w:ind w:right="-72"/>
              <w:jc w:val="right"/>
              <w:rPr>
                <w:rFonts w:ascii="Arial" w:hAnsi="Arial" w:cs="Arial"/>
                <w:sz w:val="18"/>
                <w:szCs w:val="18"/>
                <w:lang w:eastAsia="en-GB"/>
              </w:rPr>
            </w:pPr>
          </w:p>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1%</w:t>
            </w:r>
          </w:p>
        </w:tc>
        <w:tc>
          <w:tcPr>
            <w:tcW w:w="495" w:type="pct"/>
            <w:vAlign w:val="center"/>
            <w:hideMark/>
          </w:tcPr>
          <w:p w:rsidR="009B69DA" w:rsidRPr="00E1207D" w:rsidRDefault="009B69DA" w:rsidP="00A60464">
            <w:pPr>
              <w:spacing w:after="0" w:line="240" w:lineRule="auto"/>
              <w:ind w:right="-72"/>
              <w:jc w:val="right"/>
              <w:rPr>
                <w:rFonts w:ascii="Arial" w:hAnsi="Arial" w:cs="Arial"/>
                <w:sz w:val="18"/>
                <w:szCs w:val="18"/>
                <w:lang w:eastAsia="en-GB"/>
              </w:rPr>
            </w:pPr>
          </w:p>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1%</w:t>
            </w:r>
          </w:p>
        </w:tc>
        <w:tc>
          <w:tcPr>
            <w:tcW w:w="683" w:type="pct"/>
            <w:shd w:val="clear" w:color="auto" w:fill="FAFAFA"/>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 xml:space="preserve">Decrease by </w:t>
            </w:r>
            <w:r w:rsidR="001045A1" w:rsidRPr="00E1207D">
              <w:rPr>
                <w:rFonts w:ascii="Arial" w:hAnsi="Arial" w:cs="Arial"/>
                <w:sz w:val="18"/>
                <w:szCs w:val="18"/>
                <w:lang w:eastAsia="en-GB"/>
              </w:rPr>
              <w:t>13.49</w:t>
            </w:r>
            <w:r w:rsidRPr="00E1207D">
              <w:rPr>
                <w:rFonts w:ascii="Arial" w:hAnsi="Arial" w:cs="Arial"/>
                <w:sz w:val="18"/>
                <w:szCs w:val="18"/>
                <w:lang w:eastAsia="en-GB"/>
              </w:rPr>
              <w:t>%</w:t>
            </w:r>
          </w:p>
        </w:tc>
        <w:tc>
          <w:tcPr>
            <w:tcW w:w="684" w:type="pct"/>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 xml:space="preserve">Decrease by </w:t>
            </w:r>
            <w:r w:rsidR="001045A1" w:rsidRPr="00E1207D">
              <w:rPr>
                <w:rFonts w:ascii="Arial" w:hAnsi="Arial" w:cs="Arial"/>
                <w:sz w:val="18"/>
                <w:szCs w:val="18"/>
                <w:lang w:eastAsia="en-GB"/>
              </w:rPr>
              <w:t>13.23</w:t>
            </w:r>
            <w:r w:rsidRPr="00E1207D">
              <w:rPr>
                <w:rFonts w:ascii="Arial" w:hAnsi="Arial" w:cs="Arial"/>
                <w:sz w:val="18"/>
                <w:szCs w:val="18"/>
                <w:lang w:eastAsia="en-GB"/>
              </w:rPr>
              <w:t>%</w:t>
            </w:r>
          </w:p>
        </w:tc>
        <w:tc>
          <w:tcPr>
            <w:tcW w:w="683" w:type="pct"/>
            <w:shd w:val="clear" w:color="auto" w:fill="FAFAFA"/>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 xml:space="preserve">Increase by </w:t>
            </w:r>
            <w:r w:rsidR="001045A1" w:rsidRPr="00E1207D">
              <w:rPr>
                <w:rFonts w:ascii="Arial" w:hAnsi="Arial" w:cs="Arial"/>
                <w:sz w:val="18"/>
                <w:szCs w:val="18"/>
                <w:lang w:eastAsia="en-GB"/>
              </w:rPr>
              <w:t>16.32</w:t>
            </w:r>
            <w:r w:rsidRPr="00E1207D">
              <w:rPr>
                <w:rFonts w:ascii="Arial" w:hAnsi="Arial" w:cs="Arial"/>
                <w:sz w:val="18"/>
                <w:szCs w:val="18"/>
                <w:lang w:eastAsia="en-GB"/>
              </w:rPr>
              <w:t>%</w:t>
            </w:r>
          </w:p>
        </w:tc>
        <w:tc>
          <w:tcPr>
            <w:tcW w:w="683" w:type="pct"/>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 xml:space="preserve">Increase by </w:t>
            </w:r>
            <w:r w:rsidR="001045A1" w:rsidRPr="00E1207D">
              <w:rPr>
                <w:rFonts w:ascii="Arial" w:hAnsi="Arial" w:cs="Arial"/>
                <w:sz w:val="18"/>
                <w:szCs w:val="18"/>
                <w:lang w:eastAsia="en-GB"/>
              </w:rPr>
              <w:t>15.96</w:t>
            </w:r>
            <w:r w:rsidRPr="00E1207D">
              <w:rPr>
                <w:rFonts w:ascii="Arial" w:hAnsi="Arial" w:cs="Arial"/>
                <w:sz w:val="18"/>
                <w:szCs w:val="18"/>
                <w:lang w:eastAsia="en-GB"/>
              </w:rPr>
              <w:t>%</w:t>
            </w:r>
          </w:p>
        </w:tc>
      </w:tr>
      <w:tr w:rsidR="00A60464" w:rsidRPr="00E1207D" w:rsidTr="0009609A">
        <w:tc>
          <w:tcPr>
            <w:tcW w:w="1280" w:type="pct"/>
            <w:vAlign w:val="center"/>
            <w:hideMark/>
          </w:tcPr>
          <w:p w:rsidR="009B69DA" w:rsidRPr="00E1207D" w:rsidRDefault="009B69DA" w:rsidP="00A60464">
            <w:pPr>
              <w:spacing w:after="0" w:line="240" w:lineRule="auto"/>
              <w:ind w:left="-109" w:right="-72"/>
              <w:rPr>
                <w:rFonts w:ascii="Arial" w:hAnsi="Arial" w:cs="Arial"/>
                <w:sz w:val="18"/>
                <w:szCs w:val="18"/>
                <w:lang w:eastAsia="en-GB"/>
              </w:rPr>
            </w:pPr>
          </w:p>
          <w:p w:rsidR="00A60464" w:rsidRPr="00E1207D" w:rsidRDefault="00A60464" w:rsidP="00A60464">
            <w:pPr>
              <w:spacing w:after="0" w:line="240" w:lineRule="auto"/>
              <w:ind w:left="-109" w:right="-72"/>
              <w:rPr>
                <w:rFonts w:ascii="Arial" w:hAnsi="Arial" w:cs="Arial"/>
                <w:sz w:val="18"/>
                <w:szCs w:val="18"/>
                <w:lang w:eastAsia="en-GB"/>
              </w:rPr>
            </w:pPr>
            <w:r w:rsidRPr="00E1207D">
              <w:rPr>
                <w:rFonts w:ascii="Arial" w:hAnsi="Arial" w:cs="Arial"/>
                <w:sz w:val="18"/>
                <w:szCs w:val="18"/>
                <w:lang w:eastAsia="en-GB"/>
              </w:rPr>
              <w:t>Salary growth rate</w:t>
            </w:r>
          </w:p>
        </w:tc>
        <w:tc>
          <w:tcPr>
            <w:tcW w:w="492" w:type="pct"/>
            <w:shd w:val="clear" w:color="auto" w:fill="FAFAFA"/>
            <w:vAlign w:val="center"/>
            <w:hideMark/>
          </w:tcPr>
          <w:p w:rsidR="009B69DA" w:rsidRPr="00E1207D" w:rsidRDefault="009B69DA" w:rsidP="00A60464">
            <w:pPr>
              <w:spacing w:after="0" w:line="240" w:lineRule="auto"/>
              <w:ind w:right="-72"/>
              <w:jc w:val="right"/>
              <w:rPr>
                <w:rFonts w:ascii="Arial" w:hAnsi="Arial" w:cs="Arial"/>
                <w:sz w:val="18"/>
                <w:szCs w:val="18"/>
                <w:lang w:eastAsia="en-GB"/>
              </w:rPr>
            </w:pPr>
          </w:p>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1%</w:t>
            </w:r>
          </w:p>
        </w:tc>
        <w:tc>
          <w:tcPr>
            <w:tcW w:w="495" w:type="pct"/>
            <w:vAlign w:val="center"/>
            <w:hideMark/>
          </w:tcPr>
          <w:p w:rsidR="009B69DA" w:rsidRPr="00E1207D" w:rsidRDefault="009B69DA" w:rsidP="00A60464">
            <w:pPr>
              <w:spacing w:after="0" w:line="240" w:lineRule="auto"/>
              <w:ind w:right="-72"/>
              <w:jc w:val="right"/>
              <w:rPr>
                <w:rFonts w:ascii="Arial" w:hAnsi="Arial" w:cs="Arial"/>
                <w:sz w:val="18"/>
                <w:szCs w:val="18"/>
                <w:lang w:eastAsia="en-GB"/>
              </w:rPr>
            </w:pPr>
          </w:p>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1%</w:t>
            </w:r>
          </w:p>
        </w:tc>
        <w:tc>
          <w:tcPr>
            <w:tcW w:w="683" w:type="pct"/>
            <w:shd w:val="clear" w:color="auto" w:fill="FAFAFA"/>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 xml:space="preserve">Increase by </w:t>
            </w:r>
            <w:r w:rsidR="001045A1" w:rsidRPr="00E1207D">
              <w:rPr>
                <w:rFonts w:ascii="Arial" w:hAnsi="Arial" w:cs="Arial"/>
                <w:sz w:val="18"/>
                <w:szCs w:val="18"/>
                <w:lang w:eastAsia="en-GB"/>
              </w:rPr>
              <w:t>16.79</w:t>
            </w:r>
            <w:r w:rsidRPr="00E1207D">
              <w:rPr>
                <w:rFonts w:ascii="Arial" w:hAnsi="Arial" w:cs="Arial"/>
                <w:sz w:val="18"/>
                <w:szCs w:val="18"/>
                <w:lang w:eastAsia="en-GB"/>
              </w:rPr>
              <w:t>%</w:t>
            </w:r>
          </w:p>
        </w:tc>
        <w:tc>
          <w:tcPr>
            <w:tcW w:w="684" w:type="pct"/>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 xml:space="preserve">Increase by </w:t>
            </w:r>
            <w:r w:rsidR="001045A1" w:rsidRPr="00E1207D">
              <w:rPr>
                <w:rFonts w:ascii="Arial" w:hAnsi="Arial" w:cs="Arial"/>
                <w:sz w:val="18"/>
                <w:szCs w:val="18"/>
                <w:lang w:eastAsia="en-GB"/>
              </w:rPr>
              <w:t>16.55</w:t>
            </w:r>
            <w:r w:rsidRPr="00E1207D">
              <w:rPr>
                <w:rFonts w:ascii="Arial" w:hAnsi="Arial" w:cs="Arial"/>
                <w:sz w:val="18"/>
                <w:szCs w:val="18"/>
                <w:lang w:eastAsia="en-GB"/>
              </w:rPr>
              <w:t>%</w:t>
            </w:r>
          </w:p>
        </w:tc>
        <w:tc>
          <w:tcPr>
            <w:tcW w:w="683" w:type="pct"/>
            <w:shd w:val="clear" w:color="auto" w:fill="FAFAFA"/>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 xml:space="preserve">Decrease by </w:t>
            </w:r>
            <w:r w:rsidR="001045A1" w:rsidRPr="00E1207D">
              <w:rPr>
                <w:rFonts w:ascii="Arial" w:hAnsi="Arial" w:cs="Arial"/>
                <w:sz w:val="18"/>
                <w:szCs w:val="18"/>
                <w:lang w:eastAsia="en-GB"/>
              </w:rPr>
              <w:t>14.11</w:t>
            </w:r>
            <w:r w:rsidR="00A55C0E" w:rsidRPr="00E1207D">
              <w:rPr>
                <w:rFonts w:ascii="Arial" w:hAnsi="Arial" w:cs="Arial"/>
                <w:sz w:val="18"/>
                <w:szCs w:val="18"/>
                <w:lang w:eastAsia="en-GB"/>
              </w:rPr>
              <w:t>%</w:t>
            </w:r>
          </w:p>
        </w:tc>
        <w:tc>
          <w:tcPr>
            <w:tcW w:w="683" w:type="pct"/>
            <w:vAlign w:val="center"/>
            <w:hideMark/>
          </w:tcPr>
          <w:p w:rsidR="00A60464" w:rsidRPr="00E1207D" w:rsidRDefault="00A60464" w:rsidP="00A60464">
            <w:pPr>
              <w:spacing w:after="0" w:line="240" w:lineRule="auto"/>
              <w:ind w:right="-72"/>
              <w:jc w:val="right"/>
              <w:rPr>
                <w:rFonts w:ascii="Arial" w:hAnsi="Arial" w:cs="Arial"/>
                <w:sz w:val="18"/>
                <w:szCs w:val="18"/>
                <w:lang w:eastAsia="en-GB"/>
              </w:rPr>
            </w:pPr>
            <w:r w:rsidRPr="00E1207D">
              <w:rPr>
                <w:rFonts w:ascii="Arial" w:hAnsi="Arial" w:cs="Arial"/>
                <w:sz w:val="18"/>
                <w:szCs w:val="18"/>
                <w:lang w:eastAsia="en-GB"/>
              </w:rPr>
              <w:t xml:space="preserve">Decrease by </w:t>
            </w:r>
            <w:r w:rsidR="001045A1" w:rsidRPr="00E1207D">
              <w:rPr>
                <w:rFonts w:ascii="Arial" w:hAnsi="Arial" w:cs="Arial"/>
                <w:sz w:val="18"/>
                <w:szCs w:val="18"/>
                <w:lang w:eastAsia="en-GB"/>
              </w:rPr>
              <w:t>13.94</w:t>
            </w:r>
            <w:r w:rsidRPr="00E1207D">
              <w:rPr>
                <w:rFonts w:ascii="Arial" w:hAnsi="Arial" w:cs="Arial"/>
                <w:sz w:val="18"/>
                <w:szCs w:val="18"/>
                <w:lang w:eastAsia="en-GB"/>
              </w:rPr>
              <w:t>%</w:t>
            </w:r>
          </w:p>
        </w:tc>
      </w:tr>
    </w:tbl>
    <w:p w:rsidR="0009609A" w:rsidRPr="00E1207D" w:rsidRDefault="0009609A" w:rsidP="00215CDB">
      <w:pPr>
        <w:spacing w:after="0" w:line="240" w:lineRule="auto"/>
        <w:jc w:val="both"/>
        <w:rPr>
          <w:rFonts w:ascii="Arial" w:hAnsi="Arial" w:cs="Arial"/>
          <w:sz w:val="18"/>
          <w:szCs w:val="18"/>
        </w:rPr>
      </w:pPr>
    </w:p>
    <w:p w:rsidR="0009609A" w:rsidRPr="00E1207D" w:rsidRDefault="0009609A" w:rsidP="00215CDB">
      <w:pPr>
        <w:spacing w:after="0" w:line="240" w:lineRule="auto"/>
        <w:jc w:val="both"/>
        <w:rPr>
          <w:rFonts w:ascii="Arial" w:hAnsi="Arial" w:cs="Arial"/>
          <w:sz w:val="18"/>
          <w:szCs w:val="18"/>
        </w:rPr>
      </w:pPr>
      <w:r w:rsidRPr="00E1207D">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rsidR="0009609A" w:rsidRPr="00E1207D" w:rsidRDefault="0009609A" w:rsidP="00215CDB">
      <w:pPr>
        <w:spacing w:after="0" w:line="240" w:lineRule="auto"/>
        <w:jc w:val="both"/>
        <w:rPr>
          <w:rFonts w:ascii="Arial" w:hAnsi="Arial" w:cs="Arial"/>
          <w:sz w:val="18"/>
          <w:szCs w:val="18"/>
        </w:rPr>
      </w:pPr>
    </w:p>
    <w:p w:rsidR="0009609A" w:rsidRPr="00E1207D" w:rsidRDefault="0009609A" w:rsidP="00215CDB">
      <w:pPr>
        <w:spacing w:after="0" w:line="240" w:lineRule="auto"/>
        <w:jc w:val="both"/>
        <w:rPr>
          <w:rFonts w:ascii="Arial" w:hAnsi="Arial" w:cs="Arial"/>
          <w:sz w:val="18"/>
          <w:szCs w:val="18"/>
        </w:rPr>
      </w:pPr>
      <w:r w:rsidRPr="00E1207D">
        <w:rPr>
          <w:rFonts w:ascii="Arial" w:hAnsi="Arial" w:cs="Arial"/>
          <w:sz w:val="18"/>
          <w:szCs w:val="18"/>
        </w:rPr>
        <w:t>The methods and types of assumptions used in preparing the sensitivity analysis did not change compared to the previous period.</w:t>
      </w:r>
    </w:p>
    <w:p w:rsidR="0009609A" w:rsidRPr="00E1207D" w:rsidRDefault="0009609A" w:rsidP="00215CDB">
      <w:pPr>
        <w:spacing w:after="0" w:line="240" w:lineRule="auto"/>
        <w:jc w:val="both"/>
        <w:rPr>
          <w:rFonts w:ascii="Arial" w:hAnsi="Arial" w:cs="Arial"/>
          <w:b/>
          <w:bCs/>
          <w:sz w:val="18"/>
          <w:szCs w:val="18"/>
        </w:rPr>
      </w:pPr>
    </w:p>
    <w:p w:rsidR="0009609A" w:rsidRPr="00740592" w:rsidRDefault="0009609A" w:rsidP="00215CDB">
      <w:pPr>
        <w:spacing w:after="0" w:line="240" w:lineRule="auto"/>
        <w:jc w:val="both"/>
        <w:rPr>
          <w:rFonts w:ascii="Arial" w:hAnsi="Arial" w:cs="Arial"/>
          <w:sz w:val="18"/>
          <w:szCs w:val="18"/>
        </w:rPr>
      </w:pPr>
      <w:r w:rsidRPr="00740592">
        <w:rPr>
          <w:rFonts w:ascii="Arial" w:hAnsi="Arial" w:cs="Arial"/>
          <w:sz w:val="18"/>
          <w:szCs w:val="18"/>
        </w:rPr>
        <w:t>Changes in bond yields</w:t>
      </w:r>
    </w:p>
    <w:p w:rsidR="0009609A" w:rsidRPr="00E1207D" w:rsidRDefault="0009609A" w:rsidP="00215CDB">
      <w:pPr>
        <w:spacing w:after="0" w:line="240" w:lineRule="auto"/>
        <w:jc w:val="both"/>
        <w:rPr>
          <w:rFonts w:ascii="Arial" w:hAnsi="Arial" w:cs="Arial"/>
          <w:sz w:val="18"/>
          <w:szCs w:val="18"/>
        </w:rPr>
      </w:pPr>
    </w:p>
    <w:p w:rsidR="0009609A" w:rsidRPr="00E1207D" w:rsidRDefault="0009609A" w:rsidP="00215CDB">
      <w:pPr>
        <w:spacing w:after="0" w:line="240" w:lineRule="auto"/>
        <w:jc w:val="both"/>
        <w:rPr>
          <w:rFonts w:ascii="Arial" w:hAnsi="Arial" w:cs="Arial"/>
          <w:sz w:val="18"/>
          <w:szCs w:val="18"/>
        </w:rPr>
      </w:pPr>
      <w:r w:rsidRPr="00E1207D">
        <w:rPr>
          <w:rFonts w:ascii="Arial" w:hAnsi="Arial" w:cs="Arial"/>
          <w:sz w:val="18"/>
          <w:szCs w:val="18"/>
        </w:rPr>
        <w:t>A decrease in government bond yields will increase plan liabilities, although this will be partially offset by an increase in the value of the plans’ bond holdings</w:t>
      </w:r>
    </w:p>
    <w:p w:rsidR="0009609A" w:rsidRPr="00E1207D" w:rsidRDefault="0009609A" w:rsidP="00215CDB">
      <w:pPr>
        <w:spacing w:after="0" w:line="240" w:lineRule="auto"/>
        <w:jc w:val="both"/>
        <w:rPr>
          <w:rFonts w:ascii="Arial" w:hAnsi="Arial" w:cs="Arial"/>
          <w:sz w:val="18"/>
          <w:szCs w:val="18"/>
        </w:rPr>
      </w:pPr>
    </w:p>
    <w:p w:rsidR="0009609A" w:rsidRPr="00740592" w:rsidRDefault="0009609A" w:rsidP="00215CDB">
      <w:pPr>
        <w:spacing w:after="0" w:line="240" w:lineRule="auto"/>
        <w:jc w:val="both"/>
        <w:rPr>
          <w:rFonts w:ascii="Arial" w:hAnsi="Arial" w:cs="Arial"/>
          <w:sz w:val="18"/>
          <w:szCs w:val="18"/>
        </w:rPr>
      </w:pPr>
      <w:r w:rsidRPr="00740592">
        <w:rPr>
          <w:rFonts w:ascii="Arial" w:hAnsi="Arial" w:cs="Arial"/>
          <w:sz w:val="18"/>
          <w:szCs w:val="18"/>
        </w:rPr>
        <w:t>Inflation risk</w:t>
      </w:r>
    </w:p>
    <w:p w:rsidR="0009609A" w:rsidRPr="00E1207D" w:rsidRDefault="0009609A" w:rsidP="00215CDB">
      <w:pPr>
        <w:spacing w:after="0" w:line="240" w:lineRule="auto"/>
        <w:jc w:val="both"/>
        <w:rPr>
          <w:rFonts w:ascii="Arial" w:hAnsi="Arial" w:cs="Arial"/>
          <w:sz w:val="18"/>
          <w:szCs w:val="18"/>
        </w:rPr>
      </w:pPr>
    </w:p>
    <w:p w:rsidR="0009609A" w:rsidRPr="00E1207D" w:rsidRDefault="0009609A" w:rsidP="00215CDB">
      <w:pPr>
        <w:spacing w:after="0" w:line="240" w:lineRule="auto"/>
        <w:jc w:val="both"/>
        <w:rPr>
          <w:rFonts w:ascii="Arial" w:hAnsi="Arial" w:cs="Arial"/>
          <w:sz w:val="18"/>
          <w:szCs w:val="18"/>
        </w:rPr>
      </w:pPr>
      <w:r w:rsidRPr="00E1207D">
        <w:rPr>
          <w:rFonts w:ascii="Arial" w:hAnsi="Arial" w:cs="Arial"/>
          <w:sz w:val="18"/>
          <w:szCs w:val="18"/>
        </w:rPr>
        <w:t xml:space="preserve">Some of the Group retirement benefit obligations are linked to inflation, and higher inflation will lead to higher liabilities (although, in most cases, caps on the level of inflationary increases are in place to protect the plan against extreme inflation). </w:t>
      </w:r>
    </w:p>
    <w:p w:rsidR="0009609A" w:rsidRPr="00E1207D" w:rsidRDefault="0009609A" w:rsidP="00215CDB">
      <w:pPr>
        <w:spacing w:after="0" w:line="240" w:lineRule="auto"/>
        <w:jc w:val="both"/>
        <w:rPr>
          <w:rFonts w:ascii="Arial" w:hAnsi="Arial" w:cs="Arial"/>
          <w:sz w:val="18"/>
          <w:szCs w:val="18"/>
        </w:rPr>
      </w:pPr>
    </w:p>
    <w:p w:rsidR="0009609A" w:rsidRPr="00E1207D" w:rsidRDefault="0009609A" w:rsidP="00215CDB">
      <w:pPr>
        <w:spacing w:after="0" w:line="240" w:lineRule="auto"/>
        <w:jc w:val="both"/>
        <w:rPr>
          <w:rFonts w:ascii="Arial" w:hAnsi="Arial" w:cs="Arial"/>
          <w:spacing w:val="-4"/>
          <w:sz w:val="18"/>
          <w:szCs w:val="18"/>
        </w:rPr>
      </w:pPr>
      <w:r w:rsidRPr="00E1207D">
        <w:rPr>
          <w:rFonts w:ascii="Arial" w:hAnsi="Arial" w:cs="Arial"/>
          <w:spacing w:val="-4"/>
          <w:sz w:val="18"/>
          <w:szCs w:val="18"/>
        </w:rPr>
        <w:t xml:space="preserve">The weighted average duration of the defined benefit obligation is 17.03 </w:t>
      </w:r>
      <w:r w:rsidR="00215CDB" w:rsidRPr="00E1207D">
        <w:rPr>
          <w:rFonts w:ascii="Arial" w:hAnsi="Arial" w:cs="Arial"/>
          <w:spacing w:val="-4"/>
          <w:sz w:val="18"/>
          <w:szCs w:val="18"/>
        </w:rPr>
        <w:t>-</w:t>
      </w:r>
      <w:r w:rsidRPr="00E1207D">
        <w:rPr>
          <w:rFonts w:ascii="Arial" w:hAnsi="Arial" w:cs="Arial"/>
          <w:spacing w:val="-4"/>
          <w:sz w:val="18"/>
          <w:szCs w:val="18"/>
        </w:rPr>
        <w:t xml:space="preserve"> 20.06 years (2018</w:t>
      </w:r>
      <w:r w:rsidR="006E500E">
        <w:rPr>
          <w:rFonts w:ascii="Arial" w:hAnsi="Arial" w:cs="Arial"/>
          <w:spacing w:val="-4"/>
          <w:sz w:val="18"/>
          <w:szCs w:val="18"/>
        </w:rPr>
        <w:t xml:space="preserve"> </w:t>
      </w:r>
      <w:r w:rsidRPr="00E1207D">
        <w:rPr>
          <w:rFonts w:ascii="Arial" w:hAnsi="Arial" w:cs="Arial"/>
          <w:spacing w:val="-4"/>
          <w:sz w:val="18"/>
          <w:szCs w:val="18"/>
        </w:rPr>
        <w:t>: 19.45 - 22 years</w:t>
      </w:r>
      <w:r w:rsidR="002F6B0D" w:rsidRPr="00E1207D">
        <w:rPr>
          <w:rFonts w:ascii="Arial" w:hAnsi="Arial" w:cs="Arial"/>
          <w:spacing w:val="-4"/>
          <w:sz w:val="18"/>
          <w:szCs w:val="18"/>
        </w:rPr>
        <w:t>)</w:t>
      </w:r>
      <w:r w:rsidRPr="00E1207D">
        <w:rPr>
          <w:rFonts w:ascii="Arial" w:hAnsi="Arial" w:cs="Arial"/>
          <w:spacing w:val="-4"/>
          <w:sz w:val="18"/>
          <w:szCs w:val="18"/>
        </w:rPr>
        <w:t>.</w:t>
      </w:r>
    </w:p>
    <w:p w:rsidR="0009609A" w:rsidRPr="00E1207D" w:rsidRDefault="0009609A" w:rsidP="00215CDB">
      <w:pPr>
        <w:spacing w:after="0" w:line="240" w:lineRule="auto"/>
        <w:jc w:val="both"/>
        <w:rPr>
          <w:rFonts w:ascii="Arial" w:hAnsi="Arial" w:cs="Arial"/>
          <w:sz w:val="18"/>
          <w:szCs w:val="18"/>
        </w:rPr>
      </w:pPr>
    </w:p>
    <w:p w:rsidR="0009609A" w:rsidRPr="00E1207D" w:rsidRDefault="0009609A" w:rsidP="00215CDB">
      <w:pPr>
        <w:spacing w:after="0" w:line="240" w:lineRule="auto"/>
        <w:jc w:val="both"/>
        <w:rPr>
          <w:rFonts w:ascii="Arial" w:hAnsi="Arial" w:cs="Arial"/>
          <w:sz w:val="18"/>
          <w:szCs w:val="18"/>
        </w:rPr>
      </w:pPr>
      <w:r w:rsidRPr="00E1207D">
        <w:rPr>
          <w:rFonts w:ascii="Arial" w:hAnsi="Arial" w:cs="Arial"/>
          <w:sz w:val="18"/>
          <w:szCs w:val="18"/>
        </w:rPr>
        <w:t>Expected maturity analysis of undiscounted retirement and post-employment medical benefits are as follows:</w:t>
      </w:r>
    </w:p>
    <w:p w:rsidR="0009609A" w:rsidRPr="00E1207D" w:rsidRDefault="0009609A" w:rsidP="00215CDB">
      <w:pPr>
        <w:spacing w:after="0" w:line="240" w:lineRule="auto"/>
        <w:jc w:val="both"/>
        <w:rPr>
          <w:rFonts w:ascii="Arial" w:hAnsi="Arial" w:cs="Arial"/>
          <w:sz w:val="18"/>
          <w:szCs w:val="18"/>
        </w:rPr>
      </w:pPr>
    </w:p>
    <w:tbl>
      <w:tblPr>
        <w:tblW w:w="9459" w:type="dxa"/>
        <w:tblLayout w:type="fixed"/>
        <w:tblLook w:val="04A0" w:firstRow="1" w:lastRow="0" w:firstColumn="1" w:lastColumn="0" w:noHBand="0" w:noVBand="1"/>
      </w:tblPr>
      <w:tblGrid>
        <w:gridCol w:w="3544"/>
        <w:gridCol w:w="1183"/>
        <w:gridCol w:w="1183"/>
        <w:gridCol w:w="1183"/>
        <w:gridCol w:w="1183"/>
        <w:gridCol w:w="1183"/>
      </w:tblGrid>
      <w:tr w:rsidR="0009609A" w:rsidRPr="00E1207D" w:rsidTr="00B579E2">
        <w:tc>
          <w:tcPr>
            <w:tcW w:w="3544" w:type="dxa"/>
            <w:shd w:val="clear" w:color="auto" w:fill="auto"/>
          </w:tcPr>
          <w:p w:rsidR="0009609A" w:rsidRPr="00E1207D" w:rsidRDefault="0009609A" w:rsidP="004F2925">
            <w:pPr>
              <w:spacing w:after="0" w:line="240" w:lineRule="auto"/>
              <w:ind w:left="-105"/>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rsidR="0009609A" w:rsidRPr="00E1207D" w:rsidRDefault="0009609A" w:rsidP="001D16E8">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 financial statements</w:t>
            </w:r>
          </w:p>
        </w:tc>
      </w:tr>
      <w:tr w:rsidR="0009609A" w:rsidRPr="00E1207D" w:rsidTr="001E02A6">
        <w:tc>
          <w:tcPr>
            <w:tcW w:w="3544" w:type="dxa"/>
            <w:shd w:val="clear" w:color="auto" w:fill="auto"/>
          </w:tcPr>
          <w:p w:rsidR="0009609A" w:rsidRPr="00E1207D" w:rsidRDefault="0009609A" w:rsidP="004F2925">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auto"/>
            <w:vAlign w:val="bottom"/>
          </w:tcPr>
          <w:p w:rsidR="0009609A" w:rsidRPr="00E1207D" w:rsidRDefault="0009609A" w:rsidP="001D16E8">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Less than </w:t>
            </w:r>
          </w:p>
          <w:p w:rsidR="0009609A" w:rsidRPr="00E1207D" w:rsidRDefault="0009609A" w:rsidP="001D16E8">
            <w:pPr>
              <w:spacing w:after="0" w:line="240" w:lineRule="auto"/>
              <w:ind w:right="-72"/>
              <w:jc w:val="right"/>
              <w:rPr>
                <w:rFonts w:ascii="Arial" w:hAnsi="Arial" w:cs="Arial"/>
                <w:b/>
                <w:bCs/>
                <w:sz w:val="18"/>
                <w:szCs w:val="18"/>
              </w:rPr>
            </w:pPr>
            <w:r w:rsidRPr="00E1207D">
              <w:rPr>
                <w:rFonts w:ascii="Arial" w:hAnsi="Arial" w:cs="Arial"/>
                <w:b/>
                <w:bCs/>
                <w:sz w:val="18"/>
                <w:szCs w:val="18"/>
              </w:rPr>
              <w:t>1 year</w:t>
            </w:r>
          </w:p>
        </w:tc>
        <w:tc>
          <w:tcPr>
            <w:tcW w:w="1183" w:type="dxa"/>
            <w:tcBorders>
              <w:top w:val="single" w:sz="4" w:space="0" w:color="auto"/>
            </w:tcBorders>
            <w:shd w:val="clear" w:color="auto" w:fill="auto"/>
            <w:vAlign w:val="bottom"/>
          </w:tcPr>
          <w:p w:rsidR="0009609A" w:rsidRPr="00E1207D" w:rsidRDefault="0009609A" w:rsidP="001D16E8">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Between </w:t>
            </w:r>
          </w:p>
          <w:p w:rsidR="0009609A" w:rsidRPr="00E1207D" w:rsidRDefault="0009609A" w:rsidP="001D16E8">
            <w:pPr>
              <w:spacing w:after="0" w:line="240" w:lineRule="auto"/>
              <w:ind w:right="-72"/>
              <w:jc w:val="right"/>
              <w:rPr>
                <w:rFonts w:ascii="Arial" w:hAnsi="Arial" w:cs="Arial"/>
                <w:b/>
                <w:bCs/>
                <w:sz w:val="18"/>
                <w:szCs w:val="18"/>
              </w:rPr>
            </w:pPr>
            <w:r w:rsidRPr="00E1207D">
              <w:rPr>
                <w:rFonts w:ascii="Arial" w:hAnsi="Arial" w:cs="Arial"/>
                <w:b/>
                <w:bCs/>
                <w:sz w:val="18"/>
                <w:szCs w:val="18"/>
              </w:rPr>
              <w:t>1</w:t>
            </w:r>
            <w:r w:rsidR="009B69DA" w:rsidRPr="00E1207D">
              <w:rPr>
                <w:rFonts w:ascii="Arial" w:hAnsi="Arial" w:cs="Arial"/>
                <w:b/>
                <w:bCs/>
                <w:sz w:val="18"/>
                <w:szCs w:val="18"/>
              </w:rPr>
              <w:t xml:space="preserve"> </w:t>
            </w:r>
            <w:r w:rsidRPr="00E1207D">
              <w:rPr>
                <w:rFonts w:ascii="Arial" w:hAnsi="Arial" w:cs="Arial"/>
                <w:b/>
                <w:bCs/>
                <w:sz w:val="18"/>
                <w:szCs w:val="18"/>
              </w:rPr>
              <w:t>-</w:t>
            </w:r>
            <w:r w:rsidR="009B69DA" w:rsidRPr="00E1207D">
              <w:rPr>
                <w:rFonts w:ascii="Arial" w:hAnsi="Arial" w:cs="Arial"/>
                <w:b/>
                <w:bCs/>
                <w:sz w:val="18"/>
                <w:szCs w:val="18"/>
              </w:rPr>
              <w:t xml:space="preserve"> </w:t>
            </w:r>
            <w:r w:rsidRPr="00E1207D">
              <w:rPr>
                <w:rFonts w:ascii="Arial" w:hAnsi="Arial" w:cs="Arial"/>
                <w:b/>
                <w:bCs/>
                <w:sz w:val="18"/>
                <w:szCs w:val="18"/>
              </w:rPr>
              <w:t>2 years</w:t>
            </w:r>
          </w:p>
        </w:tc>
        <w:tc>
          <w:tcPr>
            <w:tcW w:w="1183" w:type="dxa"/>
            <w:tcBorders>
              <w:top w:val="single" w:sz="4" w:space="0" w:color="auto"/>
            </w:tcBorders>
            <w:shd w:val="clear" w:color="auto" w:fill="auto"/>
            <w:vAlign w:val="bottom"/>
          </w:tcPr>
          <w:p w:rsidR="0009609A" w:rsidRPr="00E1207D" w:rsidRDefault="0009609A" w:rsidP="001D16E8">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Between </w:t>
            </w:r>
          </w:p>
          <w:p w:rsidR="0009609A" w:rsidRPr="00E1207D" w:rsidRDefault="0009609A" w:rsidP="001D16E8">
            <w:pPr>
              <w:spacing w:after="0" w:line="240" w:lineRule="auto"/>
              <w:ind w:right="-72"/>
              <w:jc w:val="right"/>
              <w:rPr>
                <w:rFonts w:ascii="Arial" w:hAnsi="Arial" w:cs="Arial"/>
                <w:b/>
                <w:bCs/>
                <w:sz w:val="18"/>
                <w:szCs w:val="18"/>
              </w:rPr>
            </w:pPr>
            <w:r w:rsidRPr="00E1207D">
              <w:rPr>
                <w:rFonts w:ascii="Arial" w:hAnsi="Arial" w:cs="Arial"/>
                <w:b/>
                <w:bCs/>
                <w:sz w:val="18"/>
                <w:szCs w:val="18"/>
              </w:rPr>
              <w:t>2</w:t>
            </w:r>
            <w:r w:rsidR="009B69DA" w:rsidRPr="00E1207D">
              <w:rPr>
                <w:rFonts w:ascii="Arial" w:hAnsi="Arial" w:cs="Arial"/>
                <w:b/>
                <w:bCs/>
                <w:sz w:val="18"/>
                <w:szCs w:val="18"/>
              </w:rPr>
              <w:t xml:space="preserve"> </w:t>
            </w:r>
            <w:r w:rsidRPr="00E1207D">
              <w:rPr>
                <w:rFonts w:ascii="Arial" w:hAnsi="Arial" w:cs="Arial"/>
                <w:b/>
                <w:bCs/>
                <w:sz w:val="18"/>
                <w:szCs w:val="18"/>
              </w:rPr>
              <w:t>-</w:t>
            </w:r>
            <w:r w:rsidR="009B69DA" w:rsidRPr="00E1207D">
              <w:rPr>
                <w:rFonts w:ascii="Arial" w:hAnsi="Arial" w:cs="Arial"/>
                <w:b/>
                <w:bCs/>
                <w:sz w:val="18"/>
                <w:szCs w:val="18"/>
              </w:rPr>
              <w:t xml:space="preserve"> </w:t>
            </w:r>
            <w:r w:rsidRPr="00E1207D">
              <w:rPr>
                <w:rFonts w:ascii="Arial" w:hAnsi="Arial" w:cs="Arial"/>
                <w:b/>
                <w:bCs/>
                <w:sz w:val="18"/>
                <w:szCs w:val="18"/>
              </w:rPr>
              <w:t>5 years</w:t>
            </w:r>
          </w:p>
        </w:tc>
        <w:tc>
          <w:tcPr>
            <w:tcW w:w="1183" w:type="dxa"/>
            <w:tcBorders>
              <w:top w:val="single" w:sz="4" w:space="0" w:color="auto"/>
            </w:tcBorders>
            <w:shd w:val="clear" w:color="auto" w:fill="auto"/>
            <w:vAlign w:val="bottom"/>
          </w:tcPr>
          <w:p w:rsidR="0009609A" w:rsidRPr="00E1207D" w:rsidRDefault="0009609A" w:rsidP="001D16E8">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Over </w:t>
            </w:r>
          </w:p>
          <w:p w:rsidR="0009609A" w:rsidRPr="00E1207D" w:rsidRDefault="0009609A" w:rsidP="001D16E8">
            <w:pPr>
              <w:spacing w:after="0" w:line="240" w:lineRule="auto"/>
              <w:ind w:right="-72"/>
              <w:jc w:val="right"/>
              <w:rPr>
                <w:rFonts w:ascii="Arial" w:hAnsi="Arial" w:cs="Arial"/>
                <w:b/>
                <w:bCs/>
                <w:sz w:val="18"/>
                <w:szCs w:val="18"/>
              </w:rPr>
            </w:pPr>
            <w:r w:rsidRPr="00E1207D">
              <w:rPr>
                <w:rFonts w:ascii="Arial" w:hAnsi="Arial" w:cs="Arial"/>
                <w:b/>
                <w:bCs/>
                <w:sz w:val="18"/>
                <w:szCs w:val="18"/>
              </w:rPr>
              <w:t>5 years</w:t>
            </w:r>
          </w:p>
        </w:tc>
        <w:tc>
          <w:tcPr>
            <w:tcW w:w="1183" w:type="dxa"/>
            <w:tcBorders>
              <w:top w:val="single" w:sz="4" w:space="0" w:color="auto"/>
            </w:tcBorders>
            <w:vAlign w:val="bottom"/>
          </w:tcPr>
          <w:p w:rsidR="0009609A" w:rsidRPr="00E1207D" w:rsidRDefault="0009609A" w:rsidP="001D16E8">
            <w:pPr>
              <w:spacing w:after="0" w:line="240" w:lineRule="auto"/>
              <w:ind w:right="-72"/>
              <w:jc w:val="right"/>
              <w:rPr>
                <w:rFonts w:ascii="Arial" w:hAnsi="Arial" w:cs="Arial"/>
                <w:b/>
                <w:bCs/>
                <w:sz w:val="18"/>
                <w:szCs w:val="18"/>
              </w:rPr>
            </w:pPr>
            <w:r w:rsidRPr="00E1207D">
              <w:rPr>
                <w:rFonts w:ascii="Arial" w:hAnsi="Arial" w:cs="Arial"/>
                <w:b/>
                <w:bCs/>
                <w:sz w:val="18"/>
                <w:szCs w:val="18"/>
              </w:rPr>
              <w:t>Total</w:t>
            </w:r>
          </w:p>
        </w:tc>
      </w:tr>
      <w:tr w:rsidR="0009609A" w:rsidRPr="00E1207D" w:rsidTr="001E02A6">
        <w:tc>
          <w:tcPr>
            <w:tcW w:w="3544" w:type="dxa"/>
            <w:shd w:val="clear" w:color="auto" w:fill="auto"/>
          </w:tcPr>
          <w:p w:rsidR="0009609A" w:rsidRPr="00E1207D" w:rsidRDefault="0009609A" w:rsidP="004F2925">
            <w:pPr>
              <w:tabs>
                <w:tab w:val="left" w:pos="2351"/>
              </w:tabs>
              <w:spacing w:after="0" w:line="240" w:lineRule="auto"/>
              <w:ind w:left="-105"/>
              <w:jc w:val="both"/>
              <w:rPr>
                <w:rFonts w:ascii="Arial" w:hAnsi="Arial" w:cs="Arial"/>
                <w:sz w:val="18"/>
                <w:szCs w:val="18"/>
              </w:rPr>
            </w:pPr>
          </w:p>
        </w:tc>
        <w:tc>
          <w:tcPr>
            <w:tcW w:w="1183" w:type="dxa"/>
            <w:tcBorders>
              <w:bottom w:val="single" w:sz="4" w:space="0" w:color="auto"/>
            </w:tcBorders>
            <w:shd w:val="clear" w:color="auto" w:fill="auto"/>
            <w:vAlign w:val="bottom"/>
          </w:tcPr>
          <w:p w:rsidR="0009609A" w:rsidRPr="00E1207D" w:rsidRDefault="0009609A" w:rsidP="001D16E8">
            <w:pPr>
              <w:spacing w:after="0" w:line="240" w:lineRule="auto"/>
              <w:ind w:right="-72"/>
              <w:jc w:val="right"/>
              <w:rPr>
                <w:rFonts w:ascii="Arial" w:hAnsi="Arial" w:cs="Arial"/>
                <w:sz w:val="18"/>
                <w:szCs w:val="18"/>
              </w:rPr>
            </w:pPr>
            <w:r w:rsidRPr="00E1207D">
              <w:rPr>
                <w:rFonts w:ascii="Arial" w:hAnsi="Arial" w:cs="Arial"/>
                <w:b/>
                <w:bCs/>
                <w:sz w:val="18"/>
                <w:szCs w:val="18"/>
              </w:rPr>
              <w:t>Baht</w:t>
            </w:r>
          </w:p>
        </w:tc>
        <w:tc>
          <w:tcPr>
            <w:tcW w:w="1183" w:type="dxa"/>
            <w:tcBorders>
              <w:bottom w:val="single" w:sz="4" w:space="0" w:color="auto"/>
            </w:tcBorders>
            <w:shd w:val="clear" w:color="auto" w:fill="auto"/>
            <w:vAlign w:val="bottom"/>
          </w:tcPr>
          <w:p w:rsidR="0009609A" w:rsidRPr="00E1207D" w:rsidRDefault="0009609A" w:rsidP="001D16E8">
            <w:pPr>
              <w:spacing w:after="0" w:line="240" w:lineRule="auto"/>
              <w:ind w:right="-72"/>
              <w:jc w:val="right"/>
              <w:rPr>
                <w:rFonts w:ascii="Arial" w:hAnsi="Arial" w:cs="Arial"/>
                <w:sz w:val="18"/>
                <w:szCs w:val="18"/>
              </w:rPr>
            </w:pPr>
            <w:r w:rsidRPr="00E1207D">
              <w:rPr>
                <w:rFonts w:ascii="Arial" w:hAnsi="Arial" w:cs="Arial"/>
                <w:b/>
                <w:bCs/>
                <w:sz w:val="18"/>
                <w:szCs w:val="18"/>
              </w:rPr>
              <w:t>Baht</w:t>
            </w:r>
          </w:p>
        </w:tc>
        <w:tc>
          <w:tcPr>
            <w:tcW w:w="1183" w:type="dxa"/>
            <w:tcBorders>
              <w:bottom w:val="single" w:sz="4" w:space="0" w:color="auto"/>
            </w:tcBorders>
            <w:shd w:val="clear" w:color="auto" w:fill="auto"/>
            <w:vAlign w:val="bottom"/>
          </w:tcPr>
          <w:p w:rsidR="0009609A" w:rsidRPr="00E1207D" w:rsidRDefault="0009609A" w:rsidP="001D16E8">
            <w:pPr>
              <w:spacing w:after="0" w:line="240" w:lineRule="auto"/>
              <w:ind w:right="-72"/>
              <w:jc w:val="right"/>
              <w:rPr>
                <w:rFonts w:ascii="Arial" w:hAnsi="Arial" w:cs="Arial"/>
                <w:sz w:val="18"/>
                <w:szCs w:val="18"/>
              </w:rPr>
            </w:pPr>
            <w:r w:rsidRPr="00E1207D">
              <w:rPr>
                <w:rFonts w:ascii="Arial" w:hAnsi="Arial" w:cs="Arial"/>
                <w:b/>
                <w:bCs/>
                <w:sz w:val="18"/>
                <w:szCs w:val="18"/>
              </w:rPr>
              <w:t>Baht</w:t>
            </w:r>
          </w:p>
        </w:tc>
        <w:tc>
          <w:tcPr>
            <w:tcW w:w="1183" w:type="dxa"/>
            <w:tcBorders>
              <w:bottom w:val="single" w:sz="4" w:space="0" w:color="auto"/>
            </w:tcBorders>
            <w:shd w:val="clear" w:color="auto" w:fill="auto"/>
            <w:vAlign w:val="bottom"/>
          </w:tcPr>
          <w:p w:rsidR="0009609A" w:rsidRPr="00E1207D" w:rsidRDefault="0009609A" w:rsidP="001D16E8">
            <w:pPr>
              <w:spacing w:after="0" w:line="240" w:lineRule="auto"/>
              <w:ind w:right="-72"/>
              <w:jc w:val="right"/>
              <w:rPr>
                <w:rFonts w:ascii="Arial" w:hAnsi="Arial" w:cs="Arial"/>
                <w:sz w:val="18"/>
                <w:szCs w:val="18"/>
              </w:rPr>
            </w:pPr>
            <w:r w:rsidRPr="00E1207D">
              <w:rPr>
                <w:rFonts w:ascii="Arial" w:hAnsi="Arial" w:cs="Arial"/>
                <w:b/>
                <w:bCs/>
                <w:sz w:val="18"/>
                <w:szCs w:val="18"/>
              </w:rPr>
              <w:t>Baht</w:t>
            </w:r>
          </w:p>
        </w:tc>
        <w:tc>
          <w:tcPr>
            <w:tcW w:w="1183" w:type="dxa"/>
            <w:tcBorders>
              <w:bottom w:val="single" w:sz="4" w:space="0" w:color="auto"/>
            </w:tcBorders>
            <w:vAlign w:val="bottom"/>
          </w:tcPr>
          <w:p w:rsidR="0009609A" w:rsidRPr="00E1207D" w:rsidRDefault="0009609A" w:rsidP="001D16E8">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662E8">
        <w:tc>
          <w:tcPr>
            <w:tcW w:w="3544" w:type="dxa"/>
            <w:shd w:val="clear" w:color="auto" w:fill="auto"/>
          </w:tcPr>
          <w:p w:rsidR="0009609A" w:rsidRPr="00E1207D" w:rsidRDefault="0009609A" w:rsidP="004F2925">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FAFAFA"/>
          </w:tcPr>
          <w:p w:rsidR="0009609A" w:rsidRPr="00E1207D" w:rsidRDefault="0009609A" w:rsidP="001D16E8">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rsidR="0009609A" w:rsidRPr="00E1207D" w:rsidRDefault="0009609A" w:rsidP="001D16E8">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rsidR="0009609A" w:rsidRPr="00E1207D" w:rsidRDefault="0009609A" w:rsidP="001D16E8">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rsidR="0009609A" w:rsidRPr="00E1207D" w:rsidRDefault="0009609A" w:rsidP="001D16E8">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rsidR="0009609A" w:rsidRPr="00E1207D" w:rsidRDefault="0009609A" w:rsidP="001D16E8">
            <w:pPr>
              <w:spacing w:after="0" w:line="240" w:lineRule="auto"/>
              <w:ind w:right="-72"/>
              <w:jc w:val="right"/>
              <w:rPr>
                <w:rFonts w:ascii="Arial" w:hAnsi="Arial" w:cs="Arial"/>
                <w:b/>
                <w:bCs/>
                <w:sz w:val="18"/>
                <w:szCs w:val="18"/>
              </w:rPr>
            </w:pPr>
          </w:p>
        </w:tc>
      </w:tr>
      <w:tr w:rsidR="0009609A" w:rsidRPr="00E1207D" w:rsidTr="000662E8">
        <w:tc>
          <w:tcPr>
            <w:tcW w:w="3544" w:type="dxa"/>
            <w:shd w:val="clear" w:color="auto" w:fill="auto"/>
          </w:tcPr>
          <w:p w:rsidR="0009609A" w:rsidRPr="00E1207D" w:rsidRDefault="0009609A" w:rsidP="004F2925">
            <w:pPr>
              <w:spacing w:after="0" w:line="240" w:lineRule="auto"/>
              <w:ind w:left="-105"/>
              <w:rPr>
                <w:rFonts w:ascii="Arial" w:hAnsi="Arial" w:cs="Arial"/>
                <w:b/>
                <w:bCs/>
                <w:sz w:val="18"/>
                <w:szCs w:val="18"/>
              </w:rPr>
            </w:pPr>
            <w:r w:rsidRPr="00E1207D">
              <w:rPr>
                <w:rFonts w:ascii="Arial" w:hAnsi="Arial" w:cs="Arial"/>
                <w:b/>
                <w:bCs/>
                <w:sz w:val="18"/>
                <w:szCs w:val="18"/>
              </w:rPr>
              <w:t>At 31 December 2019</w:t>
            </w:r>
          </w:p>
        </w:tc>
        <w:tc>
          <w:tcPr>
            <w:tcW w:w="1183" w:type="dxa"/>
            <w:shd w:val="clear" w:color="auto" w:fill="FAFAFA"/>
            <w:vAlign w:val="bottom"/>
          </w:tcPr>
          <w:p w:rsidR="0009609A" w:rsidRPr="00E1207D" w:rsidRDefault="0009609A" w:rsidP="001D16E8">
            <w:pPr>
              <w:spacing w:after="0" w:line="240" w:lineRule="auto"/>
              <w:ind w:right="-72"/>
              <w:jc w:val="right"/>
              <w:rPr>
                <w:rFonts w:ascii="Arial" w:hAnsi="Arial" w:cs="Arial"/>
                <w:b/>
                <w:bCs/>
                <w:sz w:val="18"/>
                <w:szCs w:val="18"/>
              </w:rPr>
            </w:pPr>
          </w:p>
        </w:tc>
        <w:tc>
          <w:tcPr>
            <w:tcW w:w="1183" w:type="dxa"/>
            <w:shd w:val="clear" w:color="auto" w:fill="FAFAFA"/>
            <w:vAlign w:val="bottom"/>
          </w:tcPr>
          <w:p w:rsidR="0009609A" w:rsidRPr="00E1207D" w:rsidRDefault="0009609A" w:rsidP="001D16E8">
            <w:pPr>
              <w:spacing w:after="0" w:line="240" w:lineRule="auto"/>
              <w:ind w:right="-72"/>
              <w:jc w:val="right"/>
              <w:rPr>
                <w:rFonts w:ascii="Arial" w:hAnsi="Arial" w:cs="Arial"/>
                <w:b/>
                <w:bCs/>
                <w:sz w:val="18"/>
                <w:szCs w:val="18"/>
              </w:rPr>
            </w:pPr>
          </w:p>
        </w:tc>
        <w:tc>
          <w:tcPr>
            <w:tcW w:w="1183" w:type="dxa"/>
            <w:shd w:val="clear" w:color="auto" w:fill="FAFAFA"/>
            <w:vAlign w:val="bottom"/>
          </w:tcPr>
          <w:p w:rsidR="0009609A" w:rsidRPr="00E1207D" w:rsidRDefault="0009609A" w:rsidP="001D16E8">
            <w:pPr>
              <w:spacing w:after="0" w:line="240" w:lineRule="auto"/>
              <w:ind w:right="-72"/>
              <w:jc w:val="right"/>
              <w:rPr>
                <w:rFonts w:ascii="Arial" w:hAnsi="Arial" w:cs="Arial"/>
                <w:b/>
                <w:bCs/>
                <w:sz w:val="18"/>
                <w:szCs w:val="18"/>
              </w:rPr>
            </w:pPr>
          </w:p>
        </w:tc>
        <w:tc>
          <w:tcPr>
            <w:tcW w:w="1183" w:type="dxa"/>
            <w:shd w:val="clear" w:color="auto" w:fill="FAFAFA"/>
            <w:vAlign w:val="bottom"/>
          </w:tcPr>
          <w:p w:rsidR="0009609A" w:rsidRPr="00E1207D" w:rsidRDefault="0009609A" w:rsidP="001D16E8">
            <w:pPr>
              <w:spacing w:after="0" w:line="240" w:lineRule="auto"/>
              <w:ind w:right="-72"/>
              <w:jc w:val="right"/>
              <w:rPr>
                <w:rFonts w:ascii="Arial" w:hAnsi="Arial" w:cs="Arial"/>
                <w:b/>
                <w:bCs/>
                <w:sz w:val="18"/>
                <w:szCs w:val="18"/>
              </w:rPr>
            </w:pPr>
          </w:p>
        </w:tc>
        <w:tc>
          <w:tcPr>
            <w:tcW w:w="1183" w:type="dxa"/>
            <w:shd w:val="clear" w:color="auto" w:fill="FAFAFA"/>
            <w:vAlign w:val="bottom"/>
          </w:tcPr>
          <w:p w:rsidR="0009609A" w:rsidRPr="00E1207D" w:rsidRDefault="0009609A" w:rsidP="001D16E8">
            <w:pPr>
              <w:spacing w:after="0" w:line="240" w:lineRule="auto"/>
              <w:ind w:right="-72"/>
              <w:jc w:val="right"/>
              <w:rPr>
                <w:rFonts w:ascii="Arial" w:hAnsi="Arial" w:cs="Arial"/>
                <w:sz w:val="18"/>
                <w:szCs w:val="18"/>
              </w:rPr>
            </w:pPr>
          </w:p>
        </w:tc>
      </w:tr>
      <w:tr w:rsidR="003969D5" w:rsidRPr="00E1207D" w:rsidTr="000662E8">
        <w:tc>
          <w:tcPr>
            <w:tcW w:w="3544" w:type="dxa"/>
            <w:shd w:val="clear" w:color="auto" w:fill="auto"/>
          </w:tcPr>
          <w:p w:rsidR="003969D5" w:rsidRPr="00E1207D" w:rsidRDefault="003969D5" w:rsidP="004F2925">
            <w:pPr>
              <w:spacing w:after="0" w:line="240" w:lineRule="auto"/>
              <w:ind w:left="-105"/>
              <w:rPr>
                <w:rFonts w:ascii="Arial" w:hAnsi="Arial" w:cs="Arial"/>
                <w:sz w:val="18"/>
                <w:szCs w:val="18"/>
              </w:rPr>
            </w:pPr>
            <w:r w:rsidRPr="00E1207D">
              <w:rPr>
                <w:rFonts w:ascii="Arial" w:hAnsi="Arial" w:cs="Arial"/>
                <w:sz w:val="18"/>
                <w:szCs w:val="18"/>
              </w:rPr>
              <w:t>Retirement benefits</w:t>
            </w:r>
          </w:p>
        </w:tc>
        <w:tc>
          <w:tcPr>
            <w:tcW w:w="1183" w:type="dxa"/>
            <w:tcBorders>
              <w:bottom w:val="single" w:sz="4" w:space="0" w:color="auto"/>
            </w:tcBorders>
            <w:shd w:val="clear" w:color="auto" w:fill="FAFAFA"/>
            <w:vAlign w:val="bottom"/>
          </w:tcPr>
          <w:p w:rsidR="003969D5" w:rsidRPr="00E1207D" w:rsidRDefault="003969D5" w:rsidP="003969D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bidi="th-TH"/>
              </w:rPr>
            </w:pPr>
            <w:r w:rsidRPr="00E1207D">
              <w:rPr>
                <w:rFonts w:ascii="Arial" w:hAnsi="Arial" w:cs="Arial"/>
                <w:sz w:val="18"/>
                <w:szCs w:val="18"/>
                <w:lang w:val="en-GB" w:bidi="th-TH"/>
              </w:rPr>
              <w:t>70,678</w:t>
            </w:r>
          </w:p>
        </w:tc>
        <w:tc>
          <w:tcPr>
            <w:tcW w:w="1183" w:type="dxa"/>
            <w:tcBorders>
              <w:bottom w:val="single" w:sz="4" w:space="0" w:color="auto"/>
            </w:tcBorders>
            <w:shd w:val="clear" w:color="auto" w:fill="FAFAFA"/>
            <w:vAlign w:val="bottom"/>
          </w:tcPr>
          <w:p w:rsidR="003969D5" w:rsidRPr="00E1207D" w:rsidRDefault="003969D5" w:rsidP="003969D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bidi="th-TH"/>
              </w:rPr>
            </w:pPr>
            <w:r w:rsidRPr="00E1207D">
              <w:rPr>
                <w:rFonts w:ascii="Arial" w:hAnsi="Arial" w:cs="Arial"/>
                <w:sz w:val="18"/>
                <w:szCs w:val="18"/>
                <w:lang w:val="en-GB" w:bidi="th-TH"/>
              </w:rPr>
              <w:t>704</w:t>
            </w:r>
            <w:r w:rsidRPr="00E1207D">
              <w:rPr>
                <w:rFonts w:ascii="Arial" w:hAnsi="Arial" w:cs="Arial"/>
                <w:sz w:val="18"/>
                <w:szCs w:val="18"/>
                <w:lang w:bidi="th-TH"/>
              </w:rPr>
              <w:t>,</w:t>
            </w:r>
            <w:r w:rsidRPr="00E1207D">
              <w:rPr>
                <w:rFonts w:ascii="Arial" w:hAnsi="Arial" w:cs="Arial"/>
                <w:sz w:val="18"/>
                <w:szCs w:val="18"/>
                <w:lang w:val="en-GB" w:bidi="th-TH"/>
              </w:rPr>
              <w:t>296</w:t>
            </w:r>
          </w:p>
        </w:tc>
        <w:tc>
          <w:tcPr>
            <w:tcW w:w="1183" w:type="dxa"/>
            <w:tcBorders>
              <w:bottom w:val="single" w:sz="4" w:space="0" w:color="auto"/>
            </w:tcBorders>
            <w:shd w:val="clear" w:color="auto" w:fill="FAFAFA"/>
            <w:vAlign w:val="bottom"/>
          </w:tcPr>
          <w:p w:rsidR="003969D5" w:rsidRPr="00E1207D" w:rsidRDefault="0071060F" w:rsidP="003969D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bidi="th-TH"/>
              </w:rPr>
            </w:pPr>
            <w:r w:rsidRPr="0071060F">
              <w:rPr>
                <w:rFonts w:ascii="Arial" w:hAnsi="Arial" w:cs="Arial"/>
                <w:sz w:val="18"/>
                <w:szCs w:val="18"/>
                <w:lang w:val="en-GB" w:bidi="th-TH"/>
              </w:rPr>
              <w:t>550,296</w:t>
            </w:r>
          </w:p>
        </w:tc>
        <w:tc>
          <w:tcPr>
            <w:tcW w:w="1183" w:type="dxa"/>
            <w:tcBorders>
              <w:bottom w:val="single" w:sz="4" w:space="0" w:color="auto"/>
            </w:tcBorders>
            <w:shd w:val="clear" w:color="auto" w:fill="FAFAFA"/>
            <w:vAlign w:val="bottom"/>
          </w:tcPr>
          <w:p w:rsidR="003969D5" w:rsidRPr="00E1207D" w:rsidRDefault="0071060F" w:rsidP="003969D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1060F">
              <w:rPr>
                <w:rFonts w:ascii="Arial" w:hAnsi="Arial" w:cs="Arial"/>
                <w:sz w:val="18"/>
                <w:szCs w:val="18"/>
                <w:lang w:val="en-GB"/>
              </w:rPr>
              <w:t>71,995,034</w:t>
            </w:r>
          </w:p>
        </w:tc>
        <w:tc>
          <w:tcPr>
            <w:tcW w:w="1183" w:type="dxa"/>
            <w:tcBorders>
              <w:bottom w:val="single" w:sz="4" w:space="0" w:color="auto"/>
            </w:tcBorders>
            <w:shd w:val="clear" w:color="auto" w:fill="FAFAFA"/>
            <w:vAlign w:val="bottom"/>
          </w:tcPr>
          <w:p w:rsidR="003969D5" w:rsidRPr="00E1207D" w:rsidRDefault="003969D5" w:rsidP="003969D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73</w:t>
            </w:r>
            <w:r w:rsidRPr="00E1207D">
              <w:rPr>
                <w:rFonts w:ascii="Arial" w:hAnsi="Arial" w:cs="Arial"/>
                <w:sz w:val="18"/>
                <w:szCs w:val="18"/>
              </w:rPr>
              <w:t>,</w:t>
            </w:r>
            <w:r w:rsidRPr="00E1207D">
              <w:rPr>
                <w:rFonts w:ascii="Arial" w:hAnsi="Arial" w:cs="Arial"/>
                <w:sz w:val="18"/>
                <w:szCs w:val="18"/>
                <w:lang w:val="en-GB"/>
              </w:rPr>
              <w:t>320</w:t>
            </w:r>
            <w:r w:rsidRPr="00E1207D">
              <w:rPr>
                <w:rFonts w:ascii="Arial" w:hAnsi="Arial" w:cs="Arial"/>
                <w:sz w:val="18"/>
                <w:szCs w:val="18"/>
              </w:rPr>
              <w:t>,</w:t>
            </w:r>
            <w:r w:rsidRPr="00E1207D">
              <w:rPr>
                <w:rFonts w:ascii="Arial" w:hAnsi="Arial" w:cs="Arial"/>
                <w:sz w:val="18"/>
                <w:szCs w:val="18"/>
                <w:lang w:val="en-GB"/>
              </w:rPr>
              <w:t>304</w:t>
            </w:r>
          </w:p>
        </w:tc>
      </w:tr>
      <w:tr w:rsidR="003969D5" w:rsidRPr="00E1207D" w:rsidTr="000662E8">
        <w:tc>
          <w:tcPr>
            <w:tcW w:w="3544" w:type="dxa"/>
            <w:shd w:val="clear" w:color="auto" w:fill="auto"/>
          </w:tcPr>
          <w:p w:rsidR="003969D5" w:rsidRPr="00E1207D" w:rsidRDefault="003969D5" w:rsidP="004F2925">
            <w:pPr>
              <w:spacing w:after="0" w:line="240" w:lineRule="auto"/>
              <w:ind w:left="-105"/>
              <w:rPr>
                <w:rFonts w:ascii="Arial" w:hAnsi="Arial" w:cs="Arial"/>
                <w:sz w:val="18"/>
                <w:szCs w:val="18"/>
              </w:rPr>
            </w:pPr>
          </w:p>
        </w:tc>
        <w:tc>
          <w:tcPr>
            <w:tcW w:w="1183" w:type="dxa"/>
            <w:tcBorders>
              <w:top w:val="single" w:sz="4" w:space="0" w:color="auto"/>
            </w:tcBorders>
            <w:shd w:val="clear" w:color="auto" w:fill="FAFAFA"/>
            <w:vAlign w:val="bottom"/>
          </w:tcPr>
          <w:p w:rsidR="003969D5" w:rsidRPr="00E1207D" w:rsidRDefault="003969D5" w:rsidP="003969D5">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3969D5" w:rsidRPr="00E1207D" w:rsidRDefault="003969D5" w:rsidP="003969D5">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3969D5" w:rsidRPr="00E1207D" w:rsidRDefault="003969D5" w:rsidP="003969D5">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3969D5" w:rsidRPr="00E1207D" w:rsidRDefault="003969D5" w:rsidP="003969D5">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3969D5" w:rsidRPr="00E1207D" w:rsidRDefault="003969D5" w:rsidP="003969D5">
            <w:pPr>
              <w:spacing w:after="0" w:line="240" w:lineRule="auto"/>
              <w:ind w:right="-72"/>
              <w:jc w:val="right"/>
              <w:rPr>
                <w:rFonts w:ascii="Arial" w:hAnsi="Arial" w:cs="Arial"/>
                <w:sz w:val="18"/>
                <w:szCs w:val="18"/>
              </w:rPr>
            </w:pPr>
          </w:p>
        </w:tc>
      </w:tr>
      <w:tr w:rsidR="0071060F" w:rsidRPr="00E1207D" w:rsidTr="000662E8">
        <w:tc>
          <w:tcPr>
            <w:tcW w:w="3544" w:type="dxa"/>
            <w:shd w:val="clear" w:color="auto" w:fill="auto"/>
          </w:tcPr>
          <w:p w:rsidR="0071060F" w:rsidRPr="00E1207D" w:rsidRDefault="0071060F" w:rsidP="0071060F">
            <w:pPr>
              <w:spacing w:after="0" w:line="240" w:lineRule="auto"/>
              <w:ind w:left="-105"/>
              <w:rPr>
                <w:rFonts w:ascii="Arial" w:hAnsi="Arial" w:cs="Arial"/>
                <w:sz w:val="18"/>
                <w:szCs w:val="18"/>
              </w:rPr>
            </w:pPr>
            <w:r w:rsidRPr="00E1207D">
              <w:rPr>
                <w:rFonts w:ascii="Arial" w:hAnsi="Arial" w:cs="Arial"/>
                <w:sz w:val="18"/>
                <w:szCs w:val="18"/>
              </w:rPr>
              <w:t>Total</w:t>
            </w:r>
          </w:p>
        </w:tc>
        <w:tc>
          <w:tcPr>
            <w:tcW w:w="1183" w:type="dxa"/>
            <w:tcBorders>
              <w:bottom w:val="single" w:sz="4" w:space="0" w:color="auto"/>
            </w:tcBorders>
            <w:shd w:val="clear" w:color="auto" w:fill="FAFAFA"/>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bidi="th-TH"/>
              </w:rPr>
            </w:pPr>
            <w:r w:rsidRPr="00E1207D">
              <w:rPr>
                <w:rFonts w:ascii="Arial" w:hAnsi="Arial" w:cs="Arial"/>
                <w:sz w:val="18"/>
                <w:szCs w:val="18"/>
                <w:lang w:val="en-GB" w:bidi="th-TH"/>
              </w:rPr>
              <w:t>70,678</w:t>
            </w:r>
          </w:p>
        </w:tc>
        <w:tc>
          <w:tcPr>
            <w:tcW w:w="1183" w:type="dxa"/>
            <w:tcBorders>
              <w:bottom w:val="single" w:sz="4" w:space="0" w:color="auto"/>
            </w:tcBorders>
            <w:shd w:val="clear" w:color="auto" w:fill="FAFAFA"/>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bidi="th-TH"/>
              </w:rPr>
            </w:pPr>
            <w:r w:rsidRPr="00E1207D">
              <w:rPr>
                <w:rFonts w:ascii="Arial" w:hAnsi="Arial" w:cs="Arial"/>
                <w:sz w:val="18"/>
                <w:szCs w:val="18"/>
                <w:lang w:val="en-GB" w:bidi="th-TH"/>
              </w:rPr>
              <w:t>704</w:t>
            </w:r>
            <w:r w:rsidRPr="00E1207D">
              <w:rPr>
                <w:rFonts w:ascii="Arial" w:hAnsi="Arial" w:cs="Arial"/>
                <w:sz w:val="18"/>
                <w:szCs w:val="18"/>
                <w:lang w:bidi="th-TH"/>
              </w:rPr>
              <w:t>,</w:t>
            </w:r>
            <w:r w:rsidRPr="00E1207D">
              <w:rPr>
                <w:rFonts w:ascii="Arial" w:hAnsi="Arial" w:cs="Arial"/>
                <w:sz w:val="18"/>
                <w:szCs w:val="18"/>
                <w:lang w:val="en-GB" w:bidi="th-TH"/>
              </w:rPr>
              <w:t>296</w:t>
            </w:r>
          </w:p>
        </w:tc>
        <w:tc>
          <w:tcPr>
            <w:tcW w:w="1183" w:type="dxa"/>
            <w:tcBorders>
              <w:bottom w:val="single" w:sz="4" w:space="0" w:color="auto"/>
            </w:tcBorders>
            <w:shd w:val="clear" w:color="auto" w:fill="FAFAFA"/>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bidi="th-TH"/>
              </w:rPr>
            </w:pPr>
            <w:r w:rsidRPr="0071060F">
              <w:rPr>
                <w:rFonts w:ascii="Arial" w:hAnsi="Arial" w:cs="Arial"/>
                <w:sz w:val="18"/>
                <w:szCs w:val="18"/>
                <w:lang w:val="en-GB" w:bidi="th-TH"/>
              </w:rPr>
              <w:t>550,296</w:t>
            </w:r>
          </w:p>
        </w:tc>
        <w:tc>
          <w:tcPr>
            <w:tcW w:w="1183" w:type="dxa"/>
            <w:tcBorders>
              <w:bottom w:val="single" w:sz="4" w:space="0" w:color="auto"/>
            </w:tcBorders>
            <w:shd w:val="clear" w:color="auto" w:fill="FAFAFA"/>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1060F">
              <w:rPr>
                <w:rFonts w:ascii="Arial" w:hAnsi="Arial" w:cs="Arial"/>
                <w:sz w:val="18"/>
                <w:szCs w:val="18"/>
                <w:lang w:val="en-GB"/>
              </w:rPr>
              <w:t>71,995,034</w:t>
            </w:r>
          </w:p>
        </w:tc>
        <w:tc>
          <w:tcPr>
            <w:tcW w:w="1183" w:type="dxa"/>
            <w:tcBorders>
              <w:bottom w:val="single" w:sz="4" w:space="0" w:color="auto"/>
            </w:tcBorders>
            <w:shd w:val="clear" w:color="auto" w:fill="FAFAFA"/>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73</w:t>
            </w:r>
            <w:r w:rsidRPr="00E1207D">
              <w:rPr>
                <w:rFonts w:ascii="Arial" w:hAnsi="Arial" w:cs="Arial"/>
                <w:sz w:val="18"/>
                <w:szCs w:val="18"/>
              </w:rPr>
              <w:t>,</w:t>
            </w:r>
            <w:r w:rsidRPr="00E1207D">
              <w:rPr>
                <w:rFonts w:ascii="Arial" w:hAnsi="Arial" w:cs="Arial"/>
                <w:sz w:val="18"/>
                <w:szCs w:val="18"/>
                <w:lang w:val="en-GB"/>
              </w:rPr>
              <w:t>320</w:t>
            </w:r>
            <w:r w:rsidRPr="00E1207D">
              <w:rPr>
                <w:rFonts w:ascii="Arial" w:hAnsi="Arial" w:cs="Arial"/>
                <w:sz w:val="18"/>
                <w:szCs w:val="18"/>
              </w:rPr>
              <w:t>,</w:t>
            </w:r>
            <w:r w:rsidRPr="00E1207D">
              <w:rPr>
                <w:rFonts w:ascii="Arial" w:hAnsi="Arial" w:cs="Arial"/>
                <w:sz w:val="18"/>
                <w:szCs w:val="18"/>
                <w:lang w:val="en-GB"/>
              </w:rPr>
              <w:t>304</w:t>
            </w:r>
          </w:p>
        </w:tc>
      </w:tr>
      <w:tr w:rsidR="003969D5" w:rsidRPr="00E1207D" w:rsidTr="001E02A6">
        <w:tc>
          <w:tcPr>
            <w:tcW w:w="3544" w:type="dxa"/>
            <w:shd w:val="clear" w:color="auto" w:fill="auto"/>
          </w:tcPr>
          <w:p w:rsidR="003969D5" w:rsidRPr="00E1207D" w:rsidRDefault="003969D5" w:rsidP="004F2925">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auto"/>
          </w:tcPr>
          <w:p w:rsidR="003969D5" w:rsidRPr="00E1207D" w:rsidRDefault="003969D5" w:rsidP="003969D5">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rsidR="003969D5" w:rsidRPr="00E1207D" w:rsidRDefault="003969D5" w:rsidP="003969D5">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rsidR="003969D5" w:rsidRPr="00E1207D" w:rsidRDefault="003969D5" w:rsidP="003969D5">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rsidR="003969D5" w:rsidRPr="00E1207D" w:rsidRDefault="003969D5" w:rsidP="003969D5">
            <w:pPr>
              <w:spacing w:after="0" w:line="240" w:lineRule="auto"/>
              <w:ind w:right="-72"/>
              <w:jc w:val="right"/>
              <w:rPr>
                <w:rFonts w:ascii="Arial" w:hAnsi="Arial" w:cs="Arial"/>
                <w:b/>
                <w:bCs/>
                <w:sz w:val="18"/>
                <w:szCs w:val="18"/>
              </w:rPr>
            </w:pPr>
          </w:p>
        </w:tc>
        <w:tc>
          <w:tcPr>
            <w:tcW w:w="1183" w:type="dxa"/>
            <w:tcBorders>
              <w:top w:val="single" w:sz="4" w:space="0" w:color="auto"/>
            </w:tcBorders>
          </w:tcPr>
          <w:p w:rsidR="003969D5" w:rsidRPr="00E1207D" w:rsidRDefault="003969D5" w:rsidP="003969D5">
            <w:pPr>
              <w:spacing w:after="0" w:line="240" w:lineRule="auto"/>
              <w:ind w:right="-72"/>
              <w:jc w:val="right"/>
              <w:rPr>
                <w:rFonts w:ascii="Arial" w:hAnsi="Arial" w:cs="Arial"/>
                <w:b/>
                <w:bCs/>
                <w:sz w:val="18"/>
                <w:szCs w:val="18"/>
              </w:rPr>
            </w:pPr>
          </w:p>
        </w:tc>
      </w:tr>
      <w:tr w:rsidR="003969D5" w:rsidRPr="00E1207D" w:rsidTr="00653936">
        <w:tc>
          <w:tcPr>
            <w:tcW w:w="3544" w:type="dxa"/>
            <w:shd w:val="clear" w:color="auto" w:fill="auto"/>
          </w:tcPr>
          <w:p w:rsidR="003969D5" w:rsidRPr="00E1207D" w:rsidRDefault="003969D5" w:rsidP="004F2925">
            <w:pPr>
              <w:spacing w:after="0" w:line="240" w:lineRule="auto"/>
              <w:ind w:left="-105"/>
              <w:rPr>
                <w:rFonts w:ascii="Arial" w:hAnsi="Arial" w:cs="Arial"/>
                <w:b/>
                <w:bCs/>
                <w:sz w:val="18"/>
                <w:szCs w:val="18"/>
              </w:rPr>
            </w:pPr>
            <w:r w:rsidRPr="00E1207D">
              <w:rPr>
                <w:rFonts w:ascii="Arial" w:hAnsi="Arial" w:cs="Arial"/>
                <w:b/>
                <w:bCs/>
                <w:sz w:val="18"/>
                <w:szCs w:val="18"/>
              </w:rPr>
              <w:t>At 31 December 2018</w:t>
            </w:r>
          </w:p>
        </w:tc>
        <w:tc>
          <w:tcPr>
            <w:tcW w:w="1183" w:type="dxa"/>
            <w:shd w:val="clear" w:color="auto" w:fill="auto"/>
            <w:vAlign w:val="bottom"/>
          </w:tcPr>
          <w:p w:rsidR="003969D5" w:rsidRPr="00E1207D" w:rsidRDefault="003969D5" w:rsidP="003969D5">
            <w:pPr>
              <w:spacing w:after="0" w:line="240" w:lineRule="auto"/>
              <w:ind w:right="-72"/>
              <w:jc w:val="right"/>
              <w:rPr>
                <w:rFonts w:ascii="Arial" w:hAnsi="Arial" w:cs="Arial"/>
                <w:b/>
                <w:bCs/>
                <w:sz w:val="18"/>
                <w:szCs w:val="18"/>
              </w:rPr>
            </w:pPr>
          </w:p>
        </w:tc>
        <w:tc>
          <w:tcPr>
            <w:tcW w:w="1183" w:type="dxa"/>
            <w:shd w:val="clear" w:color="auto" w:fill="auto"/>
            <w:vAlign w:val="bottom"/>
          </w:tcPr>
          <w:p w:rsidR="003969D5" w:rsidRPr="00E1207D" w:rsidRDefault="003969D5" w:rsidP="003969D5">
            <w:pPr>
              <w:spacing w:after="0" w:line="240" w:lineRule="auto"/>
              <w:ind w:right="-72"/>
              <w:jc w:val="right"/>
              <w:rPr>
                <w:rFonts w:ascii="Arial" w:hAnsi="Arial" w:cs="Arial"/>
                <w:b/>
                <w:bCs/>
                <w:sz w:val="18"/>
                <w:szCs w:val="18"/>
              </w:rPr>
            </w:pPr>
          </w:p>
        </w:tc>
        <w:tc>
          <w:tcPr>
            <w:tcW w:w="1183" w:type="dxa"/>
            <w:shd w:val="clear" w:color="auto" w:fill="auto"/>
            <w:vAlign w:val="bottom"/>
          </w:tcPr>
          <w:p w:rsidR="003969D5" w:rsidRPr="00E1207D" w:rsidRDefault="003969D5" w:rsidP="003969D5">
            <w:pPr>
              <w:spacing w:after="0" w:line="240" w:lineRule="auto"/>
              <w:ind w:right="-72"/>
              <w:jc w:val="right"/>
              <w:rPr>
                <w:rFonts w:ascii="Arial" w:hAnsi="Arial" w:cs="Arial"/>
                <w:b/>
                <w:bCs/>
                <w:sz w:val="18"/>
                <w:szCs w:val="18"/>
              </w:rPr>
            </w:pPr>
          </w:p>
        </w:tc>
        <w:tc>
          <w:tcPr>
            <w:tcW w:w="1183" w:type="dxa"/>
            <w:shd w:val="clear" w:color="auto" w:fill="auto"/>
            <w:vAlign w:val="bottom"/>
          </w:tcPr>
          <w:p w:rsidR="003969D5" w:rsidRPr="00E1207D" w:rsidRDefault="003969D5" w:rsidP="003969D5">
            <w:pPr>
              <w:spacing w:after="0" w:line="240" w:lineRule="auto"/>
              <w:ind w:right="-72"/>
              <w:jc w:val="right"/>
              <w:rPr>
                <w:rFonts w:ascii="Arial" w:hAnsi="Arial" w:cs="Arial"/>
                <w:b/>
                <w:bCs/>
                <w:sz w:val="18"/>
                <w:szCs w:val="18"/>
              </w:rPr>
            </w:pPr>
          </w:p>
        </w:tc>
        <w:tc>
          <w:tcPr>
            <w:tcW w:w="1183" w:type="dxa"/>
            <w:vAlign w:val="bottom"/>
          </w:tcPr>
          <w:p w:rsidR="003969D5" w:rsidRPr="00E1207D" w:rsidRDefault="003969D5" w:rsidP="003969D5">
            <w:pPr>
              <w:spacing w:after="0" w:line="240" w:lineRule="auto"/>
              <w:ind w:right="-72"/>
              <w:jc w:val="right"/>
              <w:rPr>
                <w:rFonts w:ascii="Arial" w:hAnsi="Arial" w:cs="Arial"/>
                <w:sz w:val="18"/>
                <w:szCs w:val="18"/>
              </w:rPr>
            </w:pPr>
          </w:p>
        </w:tc>
      </w:tr>
      <w:tr w:rsidR="0071060F" w:rsidRPr="00E1207D" w:rsidTr="00653936">
        <w:tc>
          <w:tcPr>
            <w:tcW w:w="3544" w:type="dxa"/>
            <w:shd w:val="clear" w:color="auto" w:fill="auto"/>
          </w:tcPr>
          <w:p w:rsidR="0071060F" w:rsidRPr="00E1207D" w:rsidRDefault="0071060F" w:rsidP="0071060F">
            <w:pPr>
              <w:spacing w:after="0" w:line="240" w:lineRule="auto"/>
              <w:ind w:left="-105"/>
              <w:rPr>
                <w:rFonts w:ascii="Arial" w:hAnsi="Arial" w:cs="Arial"/>
                <w:sz w:val="18"/>
                <w:szCs w:val="18"/>
              </w:rPr>
            </w:pPr>
            <w:r w:rsidRPr="00E1207D">
              <w:rPr>
                <w:rFonts w:ascii="Arial" w:hAnsi="Arial" w:cs="Arial"/>
                <w:sz w:val="18"/>
                <w:szCs w:val="18"/>
              </w:rPr>
              <w:t>Retirement benefits</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13</w:t>
            </w:r>
            <w:r w:rsidRPr="00E1207D">
              <w:rPr>
                <w:rFonts w:ascii="Arial" w:hAnsi="Arial" w:cs="Arial"/>
                <w:sz w:val="18"/>
                <w:szCs w:val="18"/>
              </w:rPr>
              <w:t>,</w:t>
            </w:r>
            <w:r w:rsidRPr="00E1207D">
              <w:rPr>
                <w:rFonts w:ascii="Arial" w:hAnsi="Arial" w:cs="Arial"/>
                <w:sz w:val="18"/>
                <w:szCs w:val="18"/>
                <w:lang w:val="en-GB"/>
              </w:rPr>
              <w:t>449</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rPr>
              <w:t>-</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979</w:t>
            </w:r>
            <w:r w:rsidRPr="00E1207D">
              <w:rPr>
                <w:rFonts w:ascii="Arial" w:hAnsi="Arial" w:cs="Arial"/>
                <w:sz w:val="18"/>
                <w:szCs w:val="18"/>
              </w:rPr>
              <w:t>,</w:t>
            </w:r>
            <w:r w:rsidRPr="00E1207D">
              <w:rPr>
                <w:rFonts w:ascii="Arial" w:hAnsi="Arial" w:cs="Arial"/>
                <w:sz w:val="18"/>
                <w:szCs w:val="18"/>
                <w:lang w:val="en-GB"/>
              </w:rPr>
              <w:t>046</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37</w:t>
            </w:r>
            <w:r w:rsidRPr="00E1207D">
              <w:rPr>
                <w:rFonts w:ascii="Arial" w:hAnsi="Arial" w:cs="Arial"/>
                <w:sz w:val="18"/>
                <w:szCs w:val="18"/>
              </w:rPr>
              <w:t>,</w:t>
            </w:r>
            <w:r w:rsidRPr="00E1207D">
              <w:rPr>
                <w:rFonts w:ascii="Arial" w:hAnsi="Arial" w:cs="Arial"/>
                <w:sz w:val="18"/>
                <w:szCs w:val="18"/>
                <w:lang w:val="en-GB"/>
              </w:rPr>
              <w:t>851</w:t>
            </w:r>
            <w:r w:rsidRPr="00E1207D">
              <w:rPr>
                <w:rFonts w:ascii="Arial" w:hAnsi="Arial" w:cs="Arial"/>
                <w:sz w:val="18"/>
                <w:szCs w:val="18"/>
              </w:rPr>
              <w:t>,</w:t>
            </w:r>
            <w:r w:rsidRPr="00E1207D">
              <w:rPr>
                <w:rFonts w:ascii="Arial" w:hAnsi="Arial" w:cs="Arial"/>
                <w:sz w:val="18"/>
                <w:szCs w:val="18"/>
                <w:lang w:val="en-GB"/>
              </w:rPr>
              <w:t>187</w:t>
            </w:r>
          </w:p>
        </w:tc>
        <w:tc>
          <w:tcPr>
            <w:tcW w:w="1183" w:type="dxa"/>
            <w:tcBorders>
              <w:bottom w:val="single" w:sz="4" w:space="0" w:color="auto"/>
            </w:tcBorders>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38</w:t>
            </w:r>
            <w:r w:rsidRPr="00E1207D">
              <w:rPr>
                <w:rFonts w:ascii="Arial" w:hAnsi="Arial" w:cs="Arial"/>
                <w:sz w:val="18"/>
                <w:szCs w:val="18"/>
              </w:rPr>
              <w:t>,</w:t>
            </w:r>
            <w:r w:rsidRPr="00E1207D">
              <w:rPr>
                <w:rFonts w:ascii="Arial" w:hAnsi="Arial" w:cs="Arial"/>
                <w:sz w:val="18"/>
                <w:szCs w:val="18"/>
                <w:lang w:val="en-GB"/>
              </w:rPr>
              <w:t>843</w:t>
            </w:r>
            <w:r w:rsidRPr="00E1207D">
              <w:rPr>
                <w:rFonts w:ascii="Arial" w:hAnsi="Arial" w:cs="Arial"/>
                <w:sz w:val="18"/>
                <w:szCs w:val="18"/>
              </w:rPr>
              <w:t>,</w:t>
            </w:r>
            <w:r w:rsidRPr="00E1207D">
              <w:rPr>
                <w:rFonts w:ascii="Arial" w:hAnsi="Arial" w:cs="Arial"/>
                <w:sz w:val="18"/>
                <w:szCs w:val="18"/>
                <w:lang w:val="en-GB"/>
              </w:rPr>
              <w:t>682</w:t>
            </w:r>
          </w:p>
        </w:tc>
      </w:tr>
      <w:tr w:rsidR="00002BED" w:rsidRPr="00E1207D" w:rsidTr="001E02A6">
        <w:tc>
          <w:tcPr>
            <w:tcW w:w="3544" w:type="dxa"/>
            <w:shd w:val="clear" w:color="auto" w:fill="auto"/>
          </w:tcPr>
          <w:p w:rsidR="00002BED" w:rsidRPr="00E1207D" w:rsidRDefault="00002BED" w:rsidP="00002BED">
            <w:pPr>
              <w:spacing w:after="0" w:line="240" w:lineRule="auto"/>
              <w:ind w:left="-105"/>
              <w:rPr>
                <w:rFonts w:ascii="Arial" w:hAnsi="Arial" w:cs="Arial"/>
                <w:sz w:val="18"/>
                <w:szCs w:val="18"/>
              </w:rPr>
            </w:pPr>
          </w:p>
        </w:tc>
        <w:tc>
          <w:tcPr>
            <w:tcW w:w="1183" w:type="dxa"/>
            <w:tcBorders>
              <w:top w:val="single" w:sz="4" w:space="0" w:color="auto"/>
            </w:tcBorders>
            <w:shd w:val="clear" w:color="auto" w:fill="auto"/>
            <w:vAlign w:val="bottom"/>
          </w:tcPr>
          <w:p w:rsidR="00002BED" w:rsidRPr="00E1207D" w:rsidRDefault="00002BED" w:rsidP="00002BE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rsidR="00002BED" w:rsidRPr="00E1207D" w:rsidRDefault="00002BED" w:rsidP="00002BE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rsidR="00002BED" w:rsidRPr="00E1207D" w:rsidRDefault="00002BED" w:rsidP="00002BED">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rsidR="00002BED" w:rsidRPr="00E1207D" w:rsidRDefault="00002BED" w:rsidP="00002BED">
            <w:pPr>
              <w:spacing w:after="0" w:line="240" w:lineRule="auto"/>
              <w:ind w:right="-72"/>
              <w:jc w:val="right"/>
              <w:rPr>
                <w:rFonts w:ascii="Arial" w:hAnsi="Arial" w:cs="Arial"/>
                <w:sz w:val="18"/>
                <w:szCs w:val="18"/>
              </w:rPr>
            </w:pPr>
          </w:p>
        </w:tc>
        <w:tc>
          <w:tcPr>
            <w:tcW w:w="1183" w:type="dxa"/>
            <w:tcBorders>
              <w:top w:val="single" w:sz="4" w:space="0" w:color="auto"/>
            </w:tcBorders>
            <w:vAlign w:val="bottom"/>
          </w:tcPr>
          <w:p w:rsidR="00002BED" w:rsidRPr="00E1207D" w:rsidRDefault="00002BED" w:rsidP="00002BED">
            <w:pPr>
              <w:spacing w:after="0" w:line="240" w:lineRule="auto"/>
              <w:ind w:right="-72"/>
              <w:jc w:val="right"/>
              <w:rPr>
                <w:rFonts w:ascii="Arial" w:hAnsi="Arial" w:cs="Arial"/>
                <w:sz w:val="18"/>
                <w:szCs w:val="18"/>
              </w:rPr>
            </w:pPr>
          </w:p>
        </w:tc>
      </w:tr>
      <w:tr w:rsidR="0071060F" w:rsidRPr="00E1207D" w:rsidTr="001E02A6">
        <w:tc>
          <w:tcPr>
            <w:tcW w:w="3544" w:type="dxa"/>
            <w:shd w:val="clear" w:color="auto" w:fill="auto"/>
          </w:tcPr>
          <w:p w:rsidR="0071060F" w:rsidRPr="00E1207D" w:rsidRDefault="0071060F" w:rsidP="0071060F">
            <w:pPr>
              <w:spacing w:after="0" w:line="240" w:lineRule="auto"/>
              <w:ind w:left="-105"/>
              <w:rPr>
                <w:rFonts w:ascii="Arial" w:hAnsi="Arial" w:cs="Arial"/>
                <w:sz w:val="18"/>
                <w:szCs w:val="18"/>
              </w:rPr>
            </w:pPr>
            <w:r w:rsidRPr="00E1207D">
              <w:rPr>
                <w:rFonts w:ascii="Arial" w:hAnsi="Arial" w:cs="Arial"/>
                <w:sz w:val="18"/>
                <w:szCs w:val="18"/>
              </w:rPr>
              <w:t>Total</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13</w:t>
            </w:r>
            <w:r w:rsidRPr="00E1207D">
              <w:rPr>
                <w:rFonts w:ascii="Arial" w:hAnsi="Arial" w:cs="Arial"/>
                <w:sz w:val="18"/>
                <w:szCs w:val="18"/>
              </w:rPr>
              <w:t>,</w:t>
            </w:r>
            <w:r w:rsidRPr="00E1207D">
              <w:rPr>
                <w:rFonts w:ascii="Arial" w:hAnsi="Arial" w:cs="Arial"/>
                <w:sz w:val="18"/>
                <w:szCs w:val="18"/>
                <w:lang w:val="en-GB"/>
              </w:rPr>
              <w:t>449</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rPr>
              <w:t>-</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979</w:t>
            </w:r>
            <w:r w:rsidRPr="00E1207D">
              <w:rPr>
                <w:rFonts w:ascii="Arial" w:hAnsi="Arial" w:cs="Arial"/>
                <w:sz w:val="18"/>
                <w:szCs w:val="18"/>
              </w:rPr>
              <w:t>,</w:t>
            </w:r>
            <w:r w:rsidRPr="00E1207D">
              <w:rPr>
                <w:rFonts w:ascii="Arial" w:hAnsi="Arial" w:cs="Arial"/>
                <w:sz w:val="18"/>
                <w:szCs w:val="18"/>
                <w:lang w:val="en-GB"/>
              </w:rPr>
              <w:t>046</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37</w:t>
            </w:r>
            <w:r w:rsidRPr="00E1207D">
              <w:rPr>
                <w:rFonts w:ascii="Arial" w:hAnsi="Arial" w:cs="Arial"/>
                <w:sz w:val="18"/>
                <w:szCs w:val="18"/>
              </w:rPr>
              <w:t>,</w:t>
            </w:r>
            <w:r w:rsidRPr="00E1207D">
              <w:rPr>
                <w:rFonts w:ascii="Arial" w:hAnsi="Arial" w:cs="Arial"/>
                <w:sz w:val="18"/>
                <w:szCs w:val="18"/>
                <w:lang w:val="en-GB"/>
              </w:rPr>
              <w:t>851</w:t>
            </w:r>
            <w:r w:rsidRPr="00E1207D">
              <w:rPr>
                <w:rFonts w:ascii="Arial" w:hAnsi="Arial" w:cs="Arial"/>
                <w:sz w:val="18"/>
                <w:szCs w:val="18"/>
              </w:rPr>
              <w:t>,</w:t>
            </w:r>
            <w:r w:rsidRPr="00E1207D">
              <w:rPr>
                <w:rFonts w:ascii="Arial" w:hAnsi="Arial" w:cs="Arial"/>
                <w:sz w:val="18"/>
                <w:szCs w:val="18"/>
                <w:lang w:val="en-GB"/>
              </w:rPr>
              <w:t>187</w:t>
            </w:r>
          </w:p>
        </w:tc>
        <w:tc>
          <w:tcPr>
            <w:tcW w:w="1183" w:type="dxa"/>
            <w:tcBorders>
              <w:bottom w:val="single" w:sz="4" w:space="0" w:color="auto"/>
            </w:tcBorders>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38</w:t>
            </w:r>
            <w:r w:rsidRPr="00E1207D">
              <w:rPr>
                <w:rFonts w:ascii="Arial" w:hAnsi="Arial" w:cs="Arial"/>
                <w:sz w:val="18"/>
                <w:szCs w:val="18"/>
              </w:rPr>
              <w:t>,</w:t>
            </w:r>
            <w:r w:rsidRPr="00E1207D">
              <w:rPr>
                <w:rFonts w:ascii="Arial" w:hAnsi="Arial" w:cs="Arial"/>
                <w:sz w:val="18"/>
                <w:szCs w:val="18"/>
                <w:lang w:val="en-GB"/>
              </w:rPr>
              <w:t>843</w:t>
            </w:r>
            <w:r w:rsidRPr="00E1207D">
              <w:rPr>
                <w:rFonts w:ascii="Arial" w:hAnsi="Arial" w:cs="Arial"/>
                <w:sz w:val="18"/>
                <w:szCs w:val="18"/>
              </w:rPr>
              <w:t>,</w:t>
            </w:r>
            <w:r w:rsidRPr="00E1207D">
              <w:rPr>
                <w:rFonts w:ascii="Arial" w:hAnsi="Arial" w:cs="Arial"/>
                <w:sz w:val="18"/>
                <w:szCs w:val="18"/>
                <w:lang w:val="en-GB"/>
              </w:rPr>
              <w:t>682</w:t>
            </w:r>
          </w:p>
        </w:tc>
      </w:tr>
    </w:tbl>
    <w:p w:rsidR="00653936" w:rsidRPr="00E1207D" w:rsidRDefault="00653936" w:rsidP="0009609A">
      <w:pPr>
        <w:spacing w:after="0" w:line="240" w:lineRule="auto"/>
        <w:ind w:left="540"/>
        <w:jc w:val="both"/>
        <w:rPr>
          <w:rFonts w:ascii="Arial" w:hAnsi="Arial" w:cs="Arial"/>
          <w:sz w:val="18"/>
          <w:szCs w:val="18"/>
        </w:rPr>
      </w:pPr>
    </w:p>
    <w:tbl>
      <w:tblPr>
        <w:tblW w:w="9459" w:type="dxa"/>
        <w:tblLayout w:type="fixed"/>
        <w:tblLook w:val="04A0" w:firstRow="1" w:lastRow="0" w:firstColumn="1" w:lastColumn="0" w:noHBand="0" w:noVBand="1"/>
      </w:tblPr>
      <w:tblGrid>
        <w:gridCol w:w="3544"/>
        <w:gridCol w:w="1183"/>
        <w:gridCol w:w="1183"/>
        <w:gridCol w:w="1183"/>
        <w:gridCol w:w="1183"/>
        <w:gridCol w:w="1183"/>
      </w:tblGrid>
      <w:tr w:rsidR="0009609A" w:rsidRPr="00E1207D" w:rsidTr="00A55C0E">
        <w:tc>
          <w:tcPr>
            <w:tcW w:w="3544" w:type="dxa"/>
            <w:shd w:val="clear" w:color="auto" w:fill="auto"/>
          </w:tcPr>
          <w:p w:rsidR="0009609A" w:rsidRPr="00E1207D" w:rsidRDefault="0009609A" w:rsidP="004F2925">
            <w:pPr>
              <w:spacing w:after="0" w:line="240" w:lineRule="auto"/>
              <w:ind w:left="-105"/>
              <w:jc w:val="both"/>
              <w:rPr>
                <w:rFonts w:ascii="Arial" w:hAnsi="Arial" w:cs="Arial"/>
                <w:sz w:val="18"/>
                <w:szCs w:val="18"/>
              </w:rPr>
            </w:pPr>
          </w:p>
        </w:tc>
        <w:tc>
          <w:tcPr>
            <w:tcW w:w="5915" w:type="dxa"/>
            <w:gridSpan w:val="5"/>
            <w:tcBorders>
              <w:top w:val="single" w:sz="4" w:space="0" w:color="auto"/>
              <w:bottom w:val="single" w:sz="4" w:space="0" w:color="auto"/>
            </w:tcBorders>
            <w:shd w:val="clear" w:color="auto" w:fill="auto"/>
            <w:vAlign w:val="bottom"/>
          </w:tcPr>
          <w:p w:rsidR="0009609A" w:rsidRPr="00E1207D" w:rsidRDefault="0009609A" w:rsidP="001D16E8">
            <w:pPr>
              <w:spacing w:after="0" w:line="240" w:lineRule="auto"/>
              <w:ind w:right="-72"/>
              <w:jc w:val="center"/>
              <w:rPr>
                <w:rFonts w:ascii="Arial" w:hAnsi="Arial" w:cs="Arial"/>
                <w:b/>
                <w:bCs/>
                <w:sz w:val="18"/>
                <w:szCs w:val="18"/>
              </w:rPr>
            </w:pPr>
            <w:r w:rsidRPr="00E1207D">
              <w:rPr>
                <w:rFonts w:ascii="Arial" w:hAnsi="Arial" w:cs="Arial"/>
                <w:b/>
                <w:bCs/>
                <w:sz w:val="18"/>
                <w:szCs w:val="18"/>
              </w:rPr>
              <w:t>Separate financial statements</w:t>
            </w:r>
          </w:p>
        </w:tc>
      </w:tr>
      <w:tr w:rsidR="009B69DA" w:rsidRPr="00E1207D" w:rsidTr="00A55C0E">
        <w:tc>
          <w:tcPr>
            <w:tcW w:w="3544" w:type="dxa"/>
            <w:shd w:val="clear" w:color="auto" w:fill="auto"/>
          </w:tcPr>
          <w:p w:rsidR="009B69DA" w:rsidRPr="00E1207D" w:rsidRDefault="009B69DA" w:rsidP="004F2925">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auto"/>
            <w:vAlign w:val="bottom"/>
          </w:tcPr>
          <w:p w:rsidR="009B69DA" w:rsidRPr="00E1207D" w:rsidRDefault="009B69DA"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Less than </w:t>
            </w:r>
          </w:p>
          <w:p w:rsidR="009B69DA" w:rsidRPr="00E1207D" w:rsidRDefault="009B69DA"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1 year</w:t>
            </w:r>
          </w:p>
        </w:tc>
        <w:tc>
          <w:tcPr>
            <w:tcW w:w="1183" w:type="dxa"/>
            <w:tcBorders>
              <w:top w:val="single" w:sz="4" w:space="0" w:color="auto"/>
            </w:tcBorders>
            <w:shd w:val="clear" w:color="auto" w:fill="auto"/>
            <w:vAlign w:val="bottom"/>
          </w:tcPr>
          <w:p w:rsidR="009B69DA" w:rsidRPr="00E1207D" w:rsidRDefault="009B69DA"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Between </w:t>
            </w:r>
          </w:p>
          <w:p w:rsidR="009B69DA" w:rsidRPr="00E1207D" w:rsidRDefault="009B69DA"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1 - 2 years</w:t>
            </w:r>
          </w:p>
        </w:tc>
        <w:tc>
          <w:tcPr>
            <w:tcW w:w="1183" w:type="dxa"/>
            <w:tcBorders>
              <w:top w:val="single" w:sz="4" w:space="0" w:color="auto"/>
            </w:tcBorders>
            <w:shd w:val="clear" w:color="auto" w:fill="auto"/>
            <w:vAlign w:val="bottom"/>
          </w:tcPr>
          <w:p w:rsidR="009B69DA" w:rsidRPr="00E1207D" w:rsidRDefault="009B69DA"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Between </w:t>
            </w:r>
          </w:p>
          <w:p w:rsidR="009B69DA" w:rsidRPr="00E1207D" w:rsidRDefault="009B69DA"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2 - 5 years</w:t>
            </w:r>
          </w:p>
        </w:tc>
        <w:tc>
          <w:tcPr>
            <w:tcW w:w="1183" w:type="dxa"/>
            <w:tcBorders>
              <w:top w:val="single" w:sz="4" w:space="0" w:color="auto"/>
            </w:tcBorders>
            <w:shd w:val="clear" w:color="auto" w:fill="auto"/>
            <w:vAlign w:val="bottom"/>
          </w:tcPr>
          <w:p w:rsidR="009B69DA" w:rsidRPr="00E1207D" w:rsidRDefault="009B69DA"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 xml:space="preserve">Over </w:t>
            </w:r>
          </w:p>
          <w:p w:rsidR="009B69DA" w:rsidRPr="00E1207D" w:rsidRDefault="009B69DA"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5 years</w:t>
            </w:r>
          </w:p>
        </w:tc>
        <w:tc>
          <w:tcPr>
            <w:tcW w:w="1183" w:type="dxa"/>
            <w:tcBorders>
              <w:top w:val="single" w:sz="4" w:space="0" w:color="auto"/>
            </w:tcBorders>
            <w:vAlign w:val="bottom"/>
          </w:tcPr>
          <w:p w:rsidR="009B69DA" w:rsidRPr="00E1207D" w:rsidRDefault="009B69DA"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Total</w:t>
            </w:r>
          </w:p>
        </w:tc>
      </w:tr>
      <w:tr w:rsidR="009B69DA" w:rsidRPr="00E1207D" w:rsidTr="001E02A6">
        <w:tc>
          <w:tcPr>
            <w:tcW w:w="3544" w:type="dxa"/>
            <w:shd w:val="clear" w:color="auto" w:fill="auto"/>
          </w:tcPr>
          <w:p w:rsidR="009B69DA" w:rsidRPr="00E1207D" w:rsidRDefault="009B69DA" w:rsidP="004F2925">
            <w:pPr>
              <w:tabs>
                <w:tab w:val="left" w:pos="2351"/>
              </w:tabs>
              <w:spacing w:after="0" w:line="240" w:lineRule="auto"/>
              <w:ind w:left="-105"/>
              <w:jc w:val="both"/>
              <w:rPr>
                <w:rFonts w:ascii="Arial" w:hAnsi="Arial" w:cs="Arial"/>
                <w:sz w:val="18"/>
                <w:szCs w:val="18"/>
              </w:rPr>
            </w:pPr>
          </w:p>
        </w:tc>
        <w:tc>
          <w:tcPr>
            <w:tcW w:w="1183" w:type="dxa"/>
            <w:tcBorders>
              <w:bottom w:val="single" w:sz="4" w:space="0" w:color="auto"/>
            </w:tcBorders>
            <w:shd w:val="clear" w:color="auto" w:fill="auto"/>
            <w:vAlign w:val="bottom"/>
          </w:tcPr>
          <w:p w:rsidR="009B69DA" w:rsidRPr="00E1207D" w:rsidRDefault="009B69DA" w:rsidP="009B69DA">
            <w:pPr>
              <w:spacing w:after="0" w:line="240" w:lineRule="auto"/>
              <w:ind w:right="-72"/>
              <w:jc w:val="right"/>
              <w:rPr>
                <w:rFonts w:ascii="Arial" w:hAnsi="Arial" w:cs="Arial"/>
                <w:sz w:val="18"/>
                <w:szCs w:val="18"/>
              </w:rPr>
            </w:pPr>
            <w:r w:rsidRPr="00E1207D">
              <w:rPr>
                <w:rFonts w:ascii="Arial" w:hAnsi="Arial" w:cs="Arial"/>
                <w:b/>
                <w:bCs/>
                <w:sz w:val="18"/>
                <w:szCs w:val="18"/>
              </w:rPr>
              <w:t>Baht</w:t>
            </w:r>
          </w:p>
        </w:tc>
        <w:tc>
          <w:tcPr>
            <w:tcW w:w="1183" w:type="dxa"/>
            <w:tcBorders>
              <w:bottom w:val="single" w:sz="4" w:space="0" w:color="auto"/>
            </w:tcBorders>
            <w:shd w:val="clear" w:color="auto" w:fill="auto"/>
            <w:vAlign w:val="bottom"/>
          </w:tcPr>
          <w:p w:rsidR="009B69DA" w:rsidRPr="00E1207D" w:rsidRDefault="009B69DA" w:rsidP="009B69DA">
            <w:pPr>
              <w:spacing w:after="0" w:line="240" w:lineRule="auto"/>
              <w:ind w:right="-72"/>
              <w:jc w:val="right"/>
              <w:rPr>
                <w:rFonts w:ascii="Arial" w:hAnsi="Arial" w:cs="Arial"/>
                <w:sz w:val="18"/>
                <w:szCs w:val="18"/>
              </w:rPr>
            </w:pPr>
            <w:r w:rsidRPr="00E1207D">
              <w:rPr>
                <w:rFonts w:ascii="Arial" w:hAnsi="Arial" w:cs="Arial"/>
                <w:b/>
                <w:bCs/>
                <w:sz w:val="18"/>
                <w:szCs w:val="18"/>
              </w:rPr>
              <w:t>Baht</w:t>
            </w:r>
          </w:p>
        </w:tc>
        <w:tc>
          <w:tcPr>
            <w:tcW w:w="1183" w:type="dxa"/>
            <w:tcBorders>
              <w:bottom w:val="single" w:sz="4" w:space="0" w:color="auto"/>
            </w:tcBorders>
            <w:shd w:val="clear" w:color="auto" w:fill="auto"/>
            <w:vAlign w:val="bottom"/>
          </w:tcPr>
          <w:p w:rsidR="009B69DA" w:rsidRPr="00E1207D" w:rsidRDefault="009B69DA" w:rsidP="009B69DA">
            <w:pPr>
              <w:spacing w:after="0" w:line="240" w:lineRule="auto"/>
              <w:ind w:right="-72"/>
              <w:jc w:val="right"/>
              <w:rPr>
                <w:rFonts w:ascii="Arial" w:hAnsi="Arial" w:cs="Arial"/>
                <w:sz w:val="18"/>
                <w:szCs w:val="18"/>
              </w:rPr>
            </w:pPr>
            <w:r w:rsidRPr="00E1207D">
              <w:rPr>
                <w:rFonts w:ascii="Arial" w:hAnsi="Arial" w:cs="Arial"/>
                <w:b/>
                <w:bCs/>
                <w:sz w:val="18"/>
                <w:szCs w:val="18"/>
              </w:rPr>
              <w:t>Baht</w:t>
            </w:r>
          </w:p>
        </w:tc>
        <w:tc>
          <w:tcPr>
            <w:tcW w:w="1183" w:type="dxa"/>
            <w:tcBorders>
              <w:bottom w:val="single" w:sz="4" w:space="0" w:color="auto"/>
            </w:tcBorders>
            <w:shd w:val="clear" w:color="auto" w:fill="auto"/>
            <w:vAlign w:val="bottom"/>
          </w:tcPr>
          <w:p w:rsidR="009B69DA" w:rsidRPr="00E1207D" w:rsidRDefault="009B69DA" w:rsidP="009B69DA">
            <w:pPr>
              <w:spacing w:after="0" w:line="240" w:lineRule="auto"/>
              <w:ind w:right="-72"/>
              <w:jc w:val="right"/>
              <w:rPr>
                <w:rFonts w:ascii="Arial" w:hAnsi="Arial" w:cs="Arial"/>
                <w:sz w:val="18"/>
                <w:szCs w:val="18"/>
              </w:rPr>
            </w:pPr>
            <w:r w:rsidRPr="00E1207D">
              <w:rPr>
                <w:rFonts w:ascii="Arial" w:hAnsi="Arial" w:cs="Arial"/>
                <w:b/>
                <w:bCs/>
                <w:sz w:val="18"/>
                <w:szCs w:val="18"/>
              </w:rPr>
              <w:t>Baht</w:t>
            </w:r>
          </w:p>
        </w:tc>
        <w:tc>
          <w:tcPr>
            <w:tcW w:w="1183" w:type="dxa"/>
            <w:tcBorders>
              <w:bottom w:val="single" w:sz="4" w:space="0" w:color="auto"/>
            </w:tcBorders>
            <w:vAlign w:val="bottom"/>
          </w:tcPr>
          <w:p w:rsidR="009B69DA" w:rsidRPr="00E1207D" w:rsidRDefault="009B69DA"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9B69DA" w:rsidRPr="00E1207D" w:rsidTr="000662E8">
        <w:tc>
          <w:tcPr>
            <w:tcW w:w="3544" w:type="dxa"/>
            <w:shd w:val="clear" w:color="auto" w:fill="auto"/>
          </w:tcPr>
          <w:p w:rsidR="009B69DA" w:rsidRPr="00E1207D" w:rsidRDefault="009B69DA" w:rsidP="004F2925">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FAFAFA"/>
          </w:tcPr>
          <w:p w:rsidR="009B69DA" w:rsidRPr="00E1207D" w:rsidRDefault="009B69DA" w:rsidP="009B69DA">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rsidR="009B69DA" w:rsidRPr="00E1207D" w:rsidRDefault="009B69DA" w:rsidP="009B69DA">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rsidR="009B69DA" w:rsidRPr="00E1207D" w:rsidRDefault="009B69DA" w:rsidP="009B69DA">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rsidR="009B69DA" w:rsidRPr="00E1207D" w:rsidRDefault="009B69DA" w:rsidP="009B69DA">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FAFAFA"/>
          </w:tcPr>
          <w:p w:rsidR="009B69DA" w:rsidRPr="00E1207D" w:rsidRDefault="009B69DA" w:rsidP="009B69DA">
            <w:pPr>
              <w:spacing w:after="0" w:line="240" w:lineRule="auto"/>
              <w:ind w:right="-72"/>
              <w:jc w:val="right"/>
              <w:rPr>
                <w:rFonts w:ascii="Arial" w:hAnsi="Arial" w:cs="Arial"/>
                <w:b/>
                <w:bCs/>
                <w:sz w:val="18"/>
                <w:szCs w:val="18"/>
              </w:rPr>
            </w:pPr>
          </w:p>
        </w:tc>
      </w:tr>
      <w:tr w:rsidR="009B69DA" w:rsidRPr="00E1207D" w:rsidTr="000662E8">
        <w:tc>
          <w:tcPr>
            <w:tcW w:w="3544" w:type="dxa"/>
            <w:shd w:val="clear" w:color="auto" w:fill="auto"/>
          </w:tcPr>
          <w:p w:rsidR="009B69DA" w:rsidRPr="00E1207D" w:rsidRDefault="009B69DA" w:rsidP="004F2925">
            <w:pPr>
              <w:spacing w:after="0" w:line="240" w:lineRule="auto"/>
              <w:ind w:left="-105"/>
              <w:rPr>
                <w:rFonts w:ascii="Arial" w:hAnsi="Arial" w:cs="Arial"/>
                <w:b/>
                <w:bCs/>
                <w:sz w:val="18"/>
                <w:szCs w:val="18"/>
              </w:rPr>
            </w:pPr>
            <w:r w:rsidRPr="00E1207D">
              <w:rPr>
                <w:rFonts w:ascii="Arial" w:hAnsi="Arial" w:cs="Arial"/>
                <w:b/>
                <w:bCs/>
                <w:sz w:val="18"/>
                <w:szCs w:val="18"/>
              </w:rPr>
              <w:t>At 31 December 2019</w:t>
            </w:r>
          </w:p>
        </w:tc>
        <w:tc>
          <w:tcPr>
            <w:tcW w:w="1183" w:type="dxa"/>
            <w:shd w:val="clear" w:color="auto" w:fill="FAFAFA"/>
            <w:vAlign w:val="bottom"/>
          </w:tcPr>
          <w:p w:rsidR="009B69DA" w:rsidRPr="00E1207D" w:rsidRDefault="009B69DA" w:rsidP="009B69DA">
            <w:pPr>
              <w:spacing w:after="0" w:line="240" w:lineRule="auto"/>
              <w:ind w:right="-72"/>
              <w:jc w:val="right"/>
              <w:rPr>
                <w:rFonts w:ascii="Arial" w:hAnsi="Arial" w:cs="Arial"/>
                <w:b/>
                <w:bCs/>
                <w:sz w:val="18"/>
                <w:szCs w:val="18"/>
              </w:rPr>
            </w:pPr>
          </w:p>
        </w:tc>
        <w:tc>
          <w:tcPr>
            <w:tcW w:w="1183" w:type="dxa"/>
            <w:shd w:val="clear" w:color="auto" w:fill="FAFAFA"/>
            <w:vAlign w:val="bottom"/>
          </w:tcPr>
          <w:p w:rsidR="009B69DA" w:rsidRPr="00E1207D" w:rsidRDefault="009B69DA" w:rsidP="009B69DA">
            <w:pPr>
              <w:spacing w:after="0" w:line="240" w:lineRule="auto"/>
              <w:ind w:right="-72"/>
              <w:jc w:val="right"/>
              <w:rPr>
                <w:rFonts w:ascii="Arial" w:hAnsi="Arial" w:cs="Arial"/>
                <w:b/>
                <w:bCs/>
                <w:sz w:val="18"/>
                <w:szCs w:val="18"/>
              </w:rPr>
            </w:pPr>
          </w:p>
        </w:tc>
        <w:tc>
          <w:tcPr>
            <w:tcW w:w="1183" w:type="dxa"/>
            <w:shd w:val="clear" w:color="auto" w:fill="FAFAFA"/>
            <w:vAlign w:val="bottom"/>
          </w:tcPr>
          <w:p w:rsidR="009B69DA" w:rsidRPr="00E1207D" w:rsidRDefault="009B69DA" w:rsidP="009B69DA">
            <w:pPr>
              <w:spacing w:after="0" w:line="240" w:lineRule="auto"/>
              <w:ind w:right="-72"/>
              <w:jc w:val="right"/>
              <w:rPr>
                <w:rFonts w:ascii="Arial" w:hAnsi="Arial" w:cs="Arial"/>
                <w:b/>
                <w:bCs/>
                <w:sz w:val="18"/>
                <w:szCs w:val="18"/>
              </w:rPr>
            </w:pPr>
          </w:p>
        </w:tc>
        <w:tc>
          <w:tcPr>
            <w:tcW w:w="1183" w:type="dxa"/>
            <w:shd w:val="clear" w:color="auto" w:fill="FAFAFA"/>
            <w:vAlign w:val="bottom"/>
          </w:tcPr>
          <w:p w:rsidR="009B69DA" w:rsidRPr="00E1207D" w:rsidRDefault="009B69DA" w:rsidP="009B69DA">
            <w:pPr>
              <w:spacing w:after="0" w:line="240" w:lineRule="auto"/>
              <w:ind w:right="-72"/>
              <w:jc w:val="right"/>
              <w:rPr>
                <w:rFonts w:ascii="Arial" w:hAnsi="Arial" w:cs="Arial"/>
                <w:b/>
                <w:bCs/>
                <w:sz w:val="18"/>
                <w:szCs w:val="18"/>
              </w:rPr>
            </w:pPr>
          </w:p>
        </w:tc>
        <w:tc>
          <w:tcPr>
            <w:tcW w:w="1183" w:type="dxa"/>
            <w:shd w:val="clear" w:color="auto" w:fill="FAFAFA"/>
            <w:vAlign w:val="bottom"/>
          </w:tcPr>
          <w:p w:rsidR="009B69DA" w:rsidRPr="00E1207D" w:rsidRDefault="009B69DA" w:rsidP="009B69DA">
            <w:pPr>
              <w:spacing w:after="0" w:line="240" w:lineRule="auto"/>
              <w:ind w:right="-72"/>
              <w:jc w:val="right"/>
              <w:rPr>
                <w:rFonts w:ascii="Arial" w:hAnsi="Arial" w:cs="Arial"/>
                <w:sz w:val="18"/>
                <w:szCs w:val="18"/>
              </w:rPr>
            </w:pPr>
          </w:p>
        </w:tc>
      </w:tr>
      <w:tr w:rsidR="009B69DA" w:rsidRPr="00E1207D" w:rsidTr="000662E8">
        <w:tc>
          <w:tcPr>
            <w:tcW w:w="3544" w:type="dxa"/>
            <w:shd w:val="clear" w:color="auto" w:fill="auto"/>
          </w:tcPr>
          <w:p w:rsidR="009B69DA" w:rsidRPr="00E1207D" w:rsidRDefault="009B69DA" w:rsidP="004F2925">
            <w:pPr>
              <w:spacing w:after="0" w:line="240" w:lineRule="auto"/>
              <w:ind w:left="-105"/>
              <w:rPr>
                <w:rFonts w:ascii="Arial" w:hAnsi="Arial" w:cs="Arial"/>
                <w:sz w:val="18"/>
                <w:szCs w:val="18"/>
              </w:rPr>
            </w:pPr>
            <w:r w:rsidRPr="00E1207D">
              <w:rPr>
                <w:rFonts w:ascii="Arial" w:hAnsi="Arial" w:cs="Arial"/>
                <w:sz w:val="18"/>
                <w:szCs w:val="18"/>
              </w:rPr>
              <w:t>Retirement benefits</w:t>
            </w:r>
          </w:p>
        </w:tc>
        <w:tc>
          <w:tcPr>
            <w:tcW w:w="1183" w:type="dxa"/>
            <w:tcBorders>
              <w:bottom w:val="single" w:sz="4" w:space="0" w:color="auto"/>
            </w:tcBorders>
            <w:shd w:val="clear" w:color="auto" w:fill="FAFAFA"/>
            <w:vAlign w:val="bottom"/>
          </w:tcPr>
          <w:p w:rsidR="009B69DA" w:rsidRPr="00E1207D" w:rsidRDefault="009B69DA" w:rsidP="009B69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70</w:t>
            </w:r>
            <w:r w:rsidRPr="00E1207D">
              <w:rPr>
                <w:rFonts w:ascii="Arial" w:hAnsi="Arial" w:cs="Arial"/>
                <w:sz w:val="18"/>
                <w:szCs w:val="18"/>
              </w:rPr>
              <w:t>,</w:t>
            </w:r>
            <w:r w:rsidRPr="00E1207D">
              <w:rPr>
                <w:rFonts w:ascii="Arial" w:hAnsi="Arial" w:cs="Arial"/>
                <w:sz w:val="18"/>
                <w:szCs w:val="18"/>
                <w:lang w:val="en-GB"/>
              </w:rPr>
              <w:t>678</w:t>
            </w:r>
          </w:p>
        </w:tc>
        <w:tc>
          <w:tcPr>
            <w:tcW w:w="1183" w:type="dxa"/>
            <w:tcBorders>
              <w:bottom w:val="single" w:sz="4" w:space="0" w:color="auto"/>
            </w:tcBorders>
            <w:shd w:val="clear" w:color="auto" w:fill="FAFAFA"/>
            <w:vAlign w:val="bottom"/>
          </w:tcPr>
          <w:p w:rsidR="009B69DA" w:rsidRPr="00E1207D" w:rsidRDefault="0071060F" w:rsidP="009B69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1060F">
              <w:rPr>
                <w:rFonts w:ascii="Arial" w:hAnsi="Arial" w:cs="Arial"/>
                <w:sz w:val="18"/>
                <w:szCs w:val="18"/>
                <w:lang w:val="en-GB" w:bidi="th-TH"/>
              </w:rPr>
              <w:t>1,101,257</w:t>
            </w:r>
          </w:p>
        </w:tc>
        <w:tc>
          <w:tcPr>
            <w:tcW w:w="1183" w:type="dxa"/>
            <w:tcBorders>
              <w:bottom w:val="single" w:sz="4" w:space="0" w:color="auto"/>
            </w:tcBorders>
            <w:shd w:val="clear" w:color="auto" w:fill="FAFAFA"/>
            <w:vAlign w:val="bottom"/>
          </w:tcPr>
          <w:p w:rsidR="009B69DA" w:rsidRPr="00E1207D" w:rsidRDefault="0071060F" w:rsidP="009B69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1060F">
              <w:rPr>
                <w:rFonts w:ascii="Arial" w:hAnsi="Arial" w:cs="Arial"/>
                <w:sz w:val="18"/>
                <w:szCs w:val="18"/>
                <w:lang w:val="en-GB"/>
              </w:rPr>
              <w:t>895,853</w:t>
            </w:r>
          </w:p>
        </w:tc>
        <w:tc>
          <w:tcPr>
            <w:tcW w:w="1183" w:type="dxa"/>
            <w:tcBorders>
              <w:bottom w:val="single" w:sz="4" w:space="0" w:color="auto"/>
            </w:tcBorders>
            <w:shd w:val="clear" w:color="auto" w:fill="FAFAFA"/>
            <w:vAlign w:val="bottom"/>
          </w:tcPr>
          <w:p w:rsidR="009B69DA" w:rsidRPr="00E1207D" w:rsidRDefault="009B69DA" w:rsidP="009B69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66</w:t>
            </w:r>
            <w:r w:rsidRPr="00E1207D">
              <w:rPr>
                <w:rFonts w:ascii="Arial" w:hAnsi="Arial" w:cs="Arial"/>
                <w:sz w:val="18"/>
                <w:szCs w:val="18"/>
              </w:rPr>
              <w:t>,</w:t>
            </w:r>
            <w:r w:rsidRPr="00E1207D">
              <w:rPr>
                <w:rFonts w:ascii="Arial" w:hAnsi="Arial" w:cs="Arial"/>
                <w:sz w:val="18"/>
                <w:szCs w:val="18"/>
                <w:lang w:val="en-GB"/>
              </w:rPr>
              <w:t>376</w:t>
            </w:r>
            <w:r w:rsidRPr="00E1207D">
              <w:rPr>
                <w:rFonts w:ascii="Arial" w:hAnsi="Arial" w:cs="Arial"/>
                <w:sz w:val="18"/>
                <w:szCs w:val="18"/>
              </w:rPr>
              <w:t>,</w:t>
            </w:r>
            <w:r w:rsidRPr="00E1207D">
              <w:rPr>
                <w:rFonts w:ascii="Arial" w:hAnsi="Arial" w:cs="Arial"/>
                <w:sz w:val="18"/>
                <w:szCs w:val="18"/>
                <w:lang w:val="en-GB"/>
              </w:rPr>
              <w:t>310</w:t>
            </w:r>
          </w:p>
        </w:tc>
        <w:tc>
          <w:tcPr>
            <w:tcW w:w="1183" w:type="dxa"/>
            <w:tcBorders>
              <w:bottom w:val="single" w:sz="4" w:space="0" w:color="auto"/>
            </w:tcBorders>
            <w:shd w:val="clear" w:color="auto" w:fill="FAFAFA"/>
            <w:vAlign w:val="bottom"/>
          </w:tcPr>
          <w:p w:rsidR="009B69DA" w:rsidRPr="00E1207D" w:rsidRDefault="009B69DA" w:rsidP="009B69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68</w:t>
            </w:r>
            <w:r w:rsidRPr="00E1207D">
              <w:rPr>
                <w:rFonts w:ascii="Arial" w:hAnsi="Arial" w:cs="Arial"/>
                <w:sz w:val="18"/>
                <w:szCs w:val="18"/>
              </w:rPr>
              <w:t>,</w:t>
            </w:r>
            <w:r w:rsidRPr="00E1207D">
              <w:rPr>
                <w:rFonts w:ascii="Arial" w:hAnsi="Arial" w:cs="Arial"/>
                <w:sz w:val="18"/>
                <w:szCs w:val="18"/>
                <w:lang w:val="en-GB"/>
              </w:rPr>
              <w:t>444</w:t>
            </w:r>
            <w:r w:rsidRPr="00E1207D">
              <w:rPr>
                <w:rFonts w:ascii="Arial" w:hAnsi="Arial" w:cs="Arial"/>
                <w:sz w:val="18"/>
                <w:szCs w:val="18"/>
              </w:rPr>
              <w:t>,</w:t>
            </w:r>
            <w:r w:rsidRPr="00E1207D">
              <w:rPr>
                <w:rFonts w:ascii="Arial" w:hAnsi="Arial" w:cs="Arial"/>
                <w:sz w:val="18"/>
                <w:szCs w:val="18"/>
                <w:lang w:val="en-GB"/>
              </w:rPr>
              <w:t>098</w:t>
            </w:r>
          </w:p>
        </w:tc>
      </w:tr>
      <w:tr w:rsidR="009B69DA" w:rsidRPr="00E1207D" w:rsidTr="000662E8">
        <w:tc>
          <w:tcPr>
            <w:tcW w:w="3544" w:type="dxa"/>
            <w:shd w:val="clear" w:color="auto" w:fill="auto"/>
          </w:tcPr>
          <w:p w:rsidR="009B69DA" w:rsidRPr="00E1207D" w:rsidRDefault="009B69DA" w:rsidP="004F2925">
            <w:pPr>
              <w:spacing w:after="0" w:line="240" w:lineRule="auto"/>
              <w:ind w:left="-105"/>
              <w:rPr>
                <w:rFonts w:ascii="Arial" w:hAnsi="Arial" w:cs="Arial"/>
                <w:sz w:val="18"/>
                <w:szCs w:val="18"/>
              </w:rPr>
            </w:pPr>
          </w:p>
        </w:tc>
        <w:tc>
          <w:tcPr>
            <w:tcW w:w="1183" w:type="dxa"/>
            <w:tcBorders>
              <w:top w:val="single" w:sz="4" w:space="0" w:color="auto"/>
            </w:tcBorders>
            <w:shd w:val="clear" w:color="auto" w:fill="FAFAFA"/>
            <w:vAlign w:val="bottom"/>
          </w:tcPr>
          <w:p w:rsidR="009B69DA" w:rsidRPr="00E1207D" w:rsidRDefault="009B69DA" w:rsidP="009B69DA">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9B69DA" w:rsidRPr="00E1207D" w:rsidRDefault="009B69DA" w:rsidP="009B69DA">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9B69DA" w:rsidRPr="00E1207D" w:rsidRDefault="009B69DA" w:rsidP="009B69DA">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9B69DA" w:rsidRPr="00E1207D" w:rsidRDefault="009B69DA" w:rsidP="009B69DA">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FAFAFA"/>
            <w:vAlign w:val="bottom"/>
          </w:tcPr>
          <w:p w:rsidR="009B69DA" w:rsidRPr="00E1207D" w:rsidRDefault="009B69DA" w:rsidP="009B69DA">
            <w:pPr>
              <w:spacing w:after="0" w:line="240" w:lineRule="auto"/>
              <w:ind w:right="-72"/>
              <w:jc w:val="right"/>
              <w:rPr>
                <w:rFonts w:ascii="Arial" w:hAnsi="Arial" w:cs="Arial"/>
                <w:sz w:val="18"/>
                <w:szCs w:val="18"/>
              </w:rPr>
            </w:pPr>
          </w:p>
        </w:tc>
      </w:tr>
      <w:tr w:rsidR="009B69DA" w:rsidRPr="00E1207D" w:rsidTr="000662E8">
        <w:tc>
          <w:tcPr>
            <w:tcW w:w="3544" w:type="dxa"/>
            <w:shd w:val="clear" w:color="auto" w:fill="auto"/>
          </w:tcPr>
          <w:p w:rsidR="009B69DA" w:rsidRPr="00E1207D" w:rsidRDefault="009B69DA" w:rsidP="004F2925">
            <w:pPr>
              <w:spacing w:after="0" w:line="240" w:lineRule="auto"/>
              <w:ind w:left="-105"/>
              <w:rPr>
                <w:rFonts w:ascii="Arial" w:hAnsi="Arial" w:cs="Arial"/>
                <w:sz w:val="18"/>
                <w:szCs w:val="18"/>
              </w:rPr>
            </w:pPr>
            <w:r w:rsidRPr="00E1207D">
              <w:rPr>
                <w:rFonts w:ascii="Arial" w:hAnsi="Arial" w:cs="Arial"/>
                <w:sz w:val="18"/>
                <w:szCs w:val="18"/>
              </w:rPr>
              <w:t>Total</w:t>
            </w:r>
          </w:p>
        </w:tc>
        <w:tc>
          <w:tcPr>
            <w:tcW w:w="1183" w:type="dxa"/>
            <w:tcBorders>
              <w:bottom w:val="single" w:sz="4" w:space="0" w:color="auto"/>
            </w:tcBorders>
            <w:shd w:val="clear" w:color="auto" w:fill="FAFAFA"/>
            <w:vAlign w:val="bottom"/>
          </w:tcPr>
          <w:p w:rsidR="009B69DA" w:rsidRPr="00E1207D" w:rsidRDefault="009B69DA" w:rsidP="009B69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lang w:val="en-GB"/>
              </w:rPr>
              <w:t>70</w:t>
            </w:r>
            <w:r w:rsidRPr="00E1207D">
              <w:rPr>
                <w:rFonts w:ascii="Arial" w:hAnsi="Arial" w:cs="Arial"/>
                <w:noProof/>
                <w:sz w:val="18"/>
                <w:szCs w:val="18"/>
              </w:rPr>
              <w:t>,</w:t>
            </w:r>
            <w:r w:rsidRPr="00E1207D">
              <w:rPr>
                <w:rFonts w:ascii="Arial" w:hAnsi="Arial" w:cs="Arial"/>
                <w:noProof/>
                <w:sz w:val="18"/>
                <w:szCs w:val="18"/>
                <w:lang w:val="en-GB"/>
              </w:rPr>
              <w:t>678</w:t>
            </w:r>
            <w:r w:rsidRPr="00E1207D">
              <w:rPr>
                <w:rFonts w:ascii="Arial" w:hAnsi="Arial" w:cs="Arial"/>
                <w:sz w:val="18"/>
                <w:szCs w:val="18"/>
              </w:rPr>
              <w:fldChar w:fldCharType="end"/>
            </w:r>
          </w:p>
        </w:tc>
        <w:tc>
          <w:tcPr>
            <w:tcW w:w="1183" w:type="dxa"/>
            <w:tcBorders>
              <w:bottom w:val="single" w:sz="4" w:space="0" w:color="auto"/>
            </w:tcBorders>
            <w:shd w:val="clear" w:color="auto" w:fill="FAFAFA"/>
            <w:vAlign w:val="bottom"/>
          </w:tcPr>
          <w:p w:rsidR="009B69DA" w:rsidRPr="00E1207D" w:rsidRDefault="0071060F" w:rsidP="009B69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1060F">
              <w:rPr>
                <w:rFonts w:ascii="Arial" w:hAnsi="Arial" w:cs="Arial"/>
                <w:sz w:val="18"/>
                <w:szCs w:val="18"/>
                <w:lang w:val="en-GB" w:bidi="th-TH"/>
              </w:rPr>
              <w:t>1,101,257</w:t>
            </w:r>
          </w:p>
        </w:tc>
        <w:tc>
          <w:tcPr>
            <w:tcW w:w="1183" w:type="dxa"/>
            <w:tcBorders>
              <w:bottom w:val="single" w:sz="4" w:space="0" w:color="auto"/>
            </w:tcBorders>
            <w:shd w:val="clear" w:color="auto" w:fill="FAFAFA"/>
            <w:vAlign w:val="bottom"/>
          </w:tcPr>
          <w:p w:rsidR="009B69DA" w:rsidRPr="00E1207D" w:rsidRDefault="0071060F" w:rsidP="009B69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71060F">
              <w:rPr>
                <w:rFonts w:ascii="Arial" w:hAnsi="Arial" w:cs="Arial"/>
                <w:sz w:val="18"/>
                <w:szCs w:val="18"/>
                <w:lang w:val="en-GB"/>
              </w:rPr>
              <w:t>895,853</w:t>
            </w:r>
          </w:p>
        </w:tc>
        <w:tc>
          <w:tcPr>
            <w:tcW w:w="1183" w:type="dxa"/>
            <w:tcBorders>
              <w:bottom w:val="single" w:sz="4" w:space="0" w:color="auto"/>
            </w:tcBorders>
            <w:shd w:val="clear" w:color="auto" w:fill="FAFAFA"/>
            <w:vAlign w:val="bottom"/>
          </w:tcPr>
          <w:p w:rsidR="009B69DA" w:rsidRPr="00E1207D" w:rsidRDefault="009B69DA" w:rsidP="009B69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lang w:val="en-GB"/>
              </w:rPr>
              <w:t>66</w:t>
            </w:r>
            <w:r w:rsidRPr="00E1207D">
              <w:rPr>
                <w:rFonts w:ascii="Arial" w:hAnsi="Arial" w:cs="Arial"/>
                <w:noProof/>
                <w:sz w:val="18"/>
                <w:szCs w:val="18"/>
              </w:rPr>
              <w:t>,</w:t>
            </w:r>
            <w:r w:rsidRPr="00E1207D">
              <w:rPr>
                <w:rFonts w:ascii="Arial" w:hAnsi="Arial" w:cs="Arial"/>
                <w:noProof/>
                <w:sz w:val="18"/>
                <w:szCs w:val="18"/>
                <w:lang w:val="en-GB"/>
              </w:rPr>
              <w:t>376</w:t>
            </w:r>
            <w:r w:rsidRPr="00E1207D">
              <w:rPr>
                <w:rFonts w:ascii="Arial" w:hAnsi="Arial" w:cs="Arial"/>
                <w:noProof/>
                <w:sz w:val="18"/>
                <w:szCs w:val="18"/>
              </w:rPr>
              <w:t>,</w:t>
            </w:r>
            <w:r w:rsidRPr="00E1207D">
              <w:rPr>
                <w:rFonts w:ascii="Arial" w:hAnsi="Arial" w:cs="Arial"/>
                <w:noProof/>
                <w:sz w:val="18"/>
                <w:szCs w:val="18"/>
                <w:lang w:val="en-GB"/>
              </w:rPr>
              <w:t>310</w:t>
            </w:r>
            <w:r w:rsidRPr="00E1207D">
              <w:rPr>
                <w:rFonts w:ascii="Arial" w:hAnsi="Arial" w:cs="Arial"/>
                <w:sz w:val="18"/>
                <w:szCs w:val="18"/>
              </w:rPr>
              <w:fldChar w:fldCharType="end"/>
            </w:r>
          </w:p>
        </w:tc>
        <w:tc>
          <w:tcPr>
            <w:tcW w:w="1183" w:type="dxa"/>
            <w:tcBorders>
              <w:bottom w:val="single" w:sz="4" w:space="0" w:color="auto"/>
            </w:tcBorders>
            <w:shd w:val="clear" w:color="auto" w:fill="FAFAFA"/>
            <w:vAlign w:val="bottom"/>
          </w:tcPr>
          <w:p w:rsidR="009B69DA" w:rsidRPr="00E1207D" w:rsidRDefault="009B69DA" w:rsidP="009B69D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lang w:val="en-GB"/>
              </w:rPr>
              <w:t>68</w:t>
            </w:r>
            <w:r w:rsidRPr="00E1207D">
              <w:rPr>
                <w:rFonts w:ascii="Arial" w:hAnsi="Arial" w:cs="Arial"/>
                <w:noProof/>
                <w:sz w:val="18"/>
                <w:szCs w:val="18"/>
              </w:rPr>
              <w:t>,</w:t>
            </w:r>
            <w:r w:rsidRPr="00E1207D">
              <w:rPr>
                <w:rFonts w:ascii="Arial" w:hAnsi="Arial" w:cs="Arial"/>
                <w:noProof/>
                <w:sz w:val="18"/>
                <w:szCs w:val="18"/>
                <w:lang w:val="en-GB"/>
              </w:rPr>
              <w:t>444</w:t>
            </w:r>
            <w:r w:rsidRPr="00E1207D">
              <w:rPr>
                <w:rFonts w:ascii="Arial" w:hAnsi="Arial" w:cs="Arial"/>
                <w:noProof/>
                <w:sz w:val="18"/>
                <w:szCs w:val="18"/>
              </w:rPr>
              <w:t>,</w:t>
            </w:r>
            <w:r w:rsidRPr="00E1207D">
              <w:rPr>
                <w:rFonts w:ascii="Arial" w:hAnsi="Arial" w:cs="Arial"/>
                <w:noProof/>
                <w:sz w:val="18"/>
                <w:szCs w:val="18"/>
                <w:lang w:val="en-GB"/>
              </w:rPr>
              <w:t>098</w:t>
            </w:r>
            <w:r w:rsidRPr="00E1207D">
              <w:rPr>
                <w:rFonts w:ascii="Arial" w:hAnsi="Arial" w:cs="Arial"/>
                <w:sz w:val="18"/>
                <w:szCs w:val="18"/>
              </w:rPr>
              <w:fldChar w:fldCharType="end"/>
            </w:r>
          </w:p>
        </w:tc>
      </w:tr>
      <w:tr w:rsidR="009B69DA" w:rsidRPr="00E1207D" w:rsidTr="001E02A6">
        <w:tc>
          <w:tcPr>
            <w:tcW w:w="3544" w:type="dxa"/>
            <w:shd w:val="clear" w:color="auto" w:fill="auto"/>
          </w:tcPr>
          <w:p w:rsidR="009B69DA" w:rsidRPr="00E1207D" w:rsidRDefault="009B69DA" w:rsidP="004F2925">
            <w:pPr>
              <w:spacing w:after="0" w:line="240" w:lineRule="auto"/>
              <w:ind w:left="-105"/>
              <w:jc w:val="both"/>
              <w:rPr>
                <w:rFonts w:ascii="Arial" w:hAnsi="Arial" w:cs="Arial"/>
                <w:sz w:val="18"/>
                <w:szCs w:val="18"/>
              </w:rPr>
            </w:pPr>
          </w:p>
        </w:tc>
        <w:tc>
          <w:tcPr>
            <w:tcW w:w="1183" w:type="dxa"/>
            <w:tcBorders>
              <w:top w:val="single" w:sz="4" w:space="0" w:color="auto"/>
            </w:tcBorders>
            <w:shd w:val="clear" w:color="auto" w:fill="auto"/>
          </w:tcPr>
          <w:p w:rsidR="009B69DA" w:rsidRPr="00E1207D" w:rsidRDefault="009B69DA" w:rsidP="009B69DA">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rsidR="009B69DA" w:rsidRPr="00E1207D" w:rsidRDefault="009B69DA" w:rsidP="009B69DA">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rsidR="009B69DA" w:rsidRPr="00E1207D" w:rsidRDefault="009B69DA" w:rsidP="009B69DA">
            <w:pPr>
              <w:spacing w:after="0" w:line="240" w:lineRule="auto"/>
              <w:ind w:right="-72"/>
              <w:jc w:val="right"/>
              <w:rPr>
                <w:rFonts w:ascii="Arial" w:hAnsi="Arial" w:cs="Arial"/>
                <w:b/>
                <w:bCs/>
                <w:sz w:val="18"/>
                <w:szCs w:val="18"/>
              </w:rPr>
            </w:pPr>
          </w:p>
        </w:tc>
        <w:tc>
          <w:tcPr>
            <w:tcW w:w="1183" w:type="dxa"/>
            <w:tcBorders>
              <w:top w:val="single" w:sz="4" w:space="0" w:color="auto"/>
            </w:tcBorders>
            <w:shd w:val="clear" w:color="auto" w:fill="auto"/>
          </w:tcPr>
          <w:p w:rsidR="009B69DA" w:rsidRPr="00E1207D" w:rsidRDefault="009B69DA" w:rsidP="009B69DA">
            <w:pPr>
              <w:spacing w:after="0" w:line="240" w:lineRule="auto"/>
              <w:ind w:right="-72"/>
              <w:jc w:val="right"/>
              <w:rPr>
                <w:rFonts w:ascii="Arial" w:hAnsi="Arial" w:cs="Arial"/>
                <w:b/>
                <w:bCs/>
                <w:sz w:val="18"/>
                <w:szCs w:val="18"/>
              </w:rPr>
            </w:pPr>
          </w:p>
        </w:tc>
        <w:tc>
          <w:tcPr>
            <w:tcW w:w="1183" w:type="dxa"/>
            <w:tcBorders>
              <w:top w:val="single" w:sz="4" w:space="0" w:color="auto"/>
            </w:tcBorders>
          </w:tcPr>
          <w:p w:rsidR="009B69DA" w:rsidRPr="00E1207D" w:rsidRDefault="009B69DA" w:rsidP="009B69DA">
            <w:pPr>
              <w:spacing w:after="0" w:line="240" w:lineRule="auto"/>
              <w:ind w:right="-72"/>
              <w:jc w:val="right"/>
              <w:rPr>
                <w:rFonts w:ascii="Arial" w:hAnsi="Arial" w:cs="Arial"/>
                <w:b/>
                <w:bCs/>
                <w:sz w:val="18"/>
                <w:szCs w:val="18"/>
              </w:rPr>
            </w:pPr>
          </w:p>
        </w:tc>
      </w:tr>
      <w:tr w:rsidR="009B69DA" w:rsidRPr="00E1207D" w:rsidTr="00653936">
        <w:tc>
          <w:tcPr>
            <w:tcW w:w="3544" w:type="dxa"/>
            <w:shd w:val="clear" w:color="auto" w:fill="auto"/>
          </w:tcPr>
          <w:p w:rsidR="009B69DA" w:rsidRPr="00E1207D" w:rsidRDefault="009B69DA" w:rsidP="004F2925">
            <w:pPr>
              <w:spacing w:after="0" w:line="240" w:lineRule="auto"/>
              <w:ind w:left="-105"/>
              <w:rPr>
                <w:rFonts w:ascii="Arial" w:hAnsi="Arial" w:cs="Arial"/>
                <w:b/>
                <w:bCs/>
                <w:sz w:val="18"/>
                <w:szCs w:val="18"/>
              </w:rPr>
            </w:pPr>
            <w:r w:rsidRPr="00E1207D">
              <w:rPr>
                <w:rFonts w:ascii="Arial" w:hAnsi="Arial" w:cs="Arial"/>
                <w:b/>
                <w:bCs/>
                <w:sz w:val="18"/>
                <w:szCs w:val="18"/>
              </w:rPr>
              <w:t>At 31 December 2018</w:t>
            </w:r>
          </w:p>
        </w:tc>
        <w:tc>
          <w:tcPr>
            <w:tcW w:w="1183" w:type="dxa"/>
            <w:shd w:val="clear" w:color="auto" w:fill="auto"/>
            <w:vAlign w:val="bottom"/>
          </w:tcPr>
          <w:p w:rsidR="009B69DA" w:rsidRPr="00E1207D" w:rsidRDefault="009B69DA" w:rsidP="009B69DA">
            <w:pPr>
              <w:spacing w:after="0" w:line="240" w:lineRule="auto"/>
              <w:ind w:right="-72"/>
              <w:jc w:val="right"/>
              <w:rPr>
                <w:rFonts w:ascii="Arial" w:hAnsi="Arial" w:cs="Arial"/>
                <w:b/>
                <w:bCs/>
                <w:sz w:val="18"/>
                <w:szCs w:val="18"/>
              </w:rPr>
            </w:pPr>
          </w:p>
        </w:tc>
        <w:tc>
          <w:tcPr>
            <w:tcW w:w="1183" w:type="dxa"/>
            <w:shd w:val="clear" w:color="auto" w:fill="auto"/>
            <w:vAlign w:val="bottom"/>
          </w:tcPr>
          <w:p w:rsidR="009B69DA" w:rsidRPr="00E1207D" w:rsidRDefault="009B69DA" w:rsidP="009B69DA">
            <w:pPr>
              <w:spacing w:after="0" w:line="240" w:lineRule="auto"/>
              <w:ind w:right="-72"/>
              <w:jc w:val="right"/>
              <w:rPr>
                <w:rFonts w:ascii="Arial" w:hAnsi="Arial" w:cs="Arial"/>
                <w:b/>
                <w:bCs/>
                <w:sz w:val="18"/>
                <w:szCs w:val="18"/>
              </w:rPr>
            </w:pPr>
          </w:p>
        </w:tc>
        <w:tc>
          <w:tcPr>
            <w:tcW w:w="1183" w:type="dxa"/>
            <w:shd w:val="clear" w:color="auto" w:fill="auto"/>
            <w:vAlign w:val="bottom"/>
          </w:tcPr>
          <w:p w:rsidR="009B69DA" w:rsidRPr="00E1207D" w:rsidRDefault="009B69DA" w:rsidP="009B69DA">
            <w:pPr>
              <w:spacing w:after="0" w:line="240" w:lineRule="auto"/>
              <w:ind w:right="-72"/>
              <w:jc w:val="right"/>
              <w:rPr>
                <w:rFonts w:ascii="Arial" w:hAnsi="Arial" w:cs="Arial"/>
                <w:b/>
                <w:bCs/>
                <w:sz w:val="18"/>
                <w:szCs w:val="18"/>
              </w:rPr>
            </w:pPr>
          </w:p>
        </w:tc>
        <w:tc>
          <w:tcPr>
            <w:tcW w:w="1183" w:type="dxa"/>
            <w:shd w:val="clear" w:color="auto" w:fill="auto"/>
            <w:vAlign w:val="bottom"/>
          </w:tcPr>
          <w:p w:rsidR="009B69DA" w:rsidRPr="00E1207D" w:rsidRDefault="009B69DA" w:rsidP="009B69DA">
            <w:pPr>
              <w:spacing w:after="0" w:line="240" w:lineRule="auto"/>
              <w:ind w:right="-72"/>
              <w:jc w:val="right"/>
              <w:rPr>
                <w:rFonts w:ascii="Arial" w:hAnsi="Arial" w:cs="Arial"/>
                <w:b/>
                <w:bCs/>
                <w:sz w:val="18"/>
                <w:szCs w:val="18"/>
              </w:rPr>
            </w:pPr>
          </w:p>
        </w:tc>
        <w:tc>
          <w:tcPr>
            <w:tcW w:w="1183" w:type="dxa"/>
            <w:vAlign w:val="bottom"/>
          </w:tcPr>
          <w:p w:rsidR="009B69DA" w:rsidRPr="00E1207D" w:rsidRDefault="009B69DA" w:rsidP="009B69DA">
            <w:pPr>
              <w:spacing w:after="0" w:line="240" w:lineRule="auto"/>
              <w:ind w:right="-72"/>
              <w:jc w:val="right"/>
              <w:rPr>
                <w:rFonts w:ascii="Arial" w:hAnsi="Arial" w:cs="Arial"/>
                <w:sz w:val="18"/>
                <w:szCs w:val="18"/>
              </w:rPr>
            </w:pPr>
          </w:p>
        </w:tc>
      </w:tr>
      <w:tr w:rsidR="0071060F" w:rsidRPr="00E1207D" w:rsidTr="00653936">
        <w:tc>
          <w:tcPr>
            <w:tcW w:w="3544" w:type="dxa"/>
            <w:shd w:val="clear" w:color="auto" w:fill="auto"/>
          </w:tcPr>
          <w:p w:rsidR="0071060F" w:rsidRPr="00E1207D" w:rsidRDefault="0071060F" w:rsidP="0071060F">
            <w:pPr>
              <w:spacing w:after="0" w:line="240" w:lineRule="auto"/>
              <w:ind w:left="-105"/>
              <w:rPr>
                <w:rFonts w:ascii="Arial" w:hAnsi="Arial" w:cs="Arial"/>
                <w:sz w:val="18"/>
                <w:szCs w:val="18"/>
              </w:rPr>
            </w:pPr>
            <w:r w:rsidRPr="00E1207D">
              <w:rPr>
                <w:rFonts w:ascii="Arial" w:hAnsi="Arial" w:cs="Arial"/>
                <w:sz w:val="18"/>
                <w:szCs w:val="18"/>
              </w:rPr>
              <w:t>Retirement benefits</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25</w:t>
            </w:r>
            <w:r w:rsidRPr="00E1207D">
              <w:rPr>
                <w:rFonts w:ascii="Arial" w:hAnsi="Arial" w:cs="Arial"/>
                <w:sz w:val="18"/>
                <w:szCs w:val="18"/>
              </w:rPr>
              <w:t>,</w:t>
            </w:r>
            <w:r w:rsidRPr="00E1207D">
              <w:rPr>
                <w:rFonts w:ascii="Arial" w:hAnsi="Arial" w:cs="Arial"/>
                <w:sz w:val="18"/>
                <w:szCs w:val="18"/>
                <w:lang w:val="en-GB"/>
              </w:rPr>
              <w:t>350</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70</w:t>
            </w:r>
            <w:r w:rsidRPr="00E1207D">
              <w:rPr>
                <w:rFonts w:ascii="Arial" w:hAnsi="Arial" w:cs="Arial"/>
                <w:sz w:val="18"/>
                <w:szCs w:val="18"/>
              </w:rPr>
              <w:t>,</w:t>
            </w:r>
            <w:r w:rsidRPr="00E1207D">
              <w:rPr>
                <w:rFonts w:ascii="Arial" w:hAnsi="Arial" w:cs="Arial"/>
                <w:sz w:val="18"/>
                <w:szCs w:val="18"/>
                <w:lang w:val="en-GB"/>
              </w:rPr>
              <w:t>678</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177</w:t>
            </w:r>
            <w:r w:rsidRPr="00E1207D">
              <w:rPr>
                <w:rFonts w:ascii="Arial" w:hAnsi="Arial" w:cs="Arial"/>
                <w:sz w:val="18"/>
                <w:szCs w:val="18"/>
              </w:rPr>
              <w:t>,</w:t>
            </w:r>
            <w:r w:rsidRPr="00E1207D">
              <w:rPr>
                <w:rFonts w:ascii="Arial" w:hAnsi="Arial" w:cs="Arial"/>
                <w:sz w:val="18"/>
                <w:szCs w:val="18"/>
                <w:lang w:val="en-GB"/>
              </w:rPr>
              <w:t>419</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67</w:t>
            </w:r>
            <w:r w:rsidRPr="00E1207D">
              <w:rPr>
                <w:rFonts w:ascii="Arial" w:hAnsi="Arial" w:cs="Arial"/>
                <w:sz w:val="18"/>
                <w:szCs w:val="18"/>
              </w:rPr>
              <w:t>,</w:t>
            </w:r>
            <w:r w:rsidRPr="00E1207D">
              <w:rPr>
                <w:rFonts w:ascii="Arial" w:hAnsi="Arial" w:cs="Arial"/>
                <w:sz w:val="18"/>
                <w:szCs w:val="18"/>
                <w:lang w:val="en-GB"/>
              </w:rPr>
              <w:t>196</w:t>
            </w:r>
            <w:r w:rsidRPr="00E1207D">
              <w:rPr>
                <w:rFonts w:ascii="Arial" w:hAnsi="Arial" w:cs="Arial"/>
                <w:sz w:val="18"/>
                <w:szCs w:val="18"/>
              </w:rPr>
              <w:t>,</w:t>
            </w:r>
            <w:r w:rsidRPr="00E1207D">
              <w:rPr>
                <w:rFonts w:ascii="Arial" w:hAnsi="Arial" w:cs="Arial"/>
                <w:sz w:val="18"/>
                <w:szCs w:val="18"/>
                <w:lang w:val="en-GB"/>
              </w:rPr>
              <w:t>001</w:t>
            </w:r>
          </w:p>
        </w:tc>
        <w:tc>
          <w:tcPr>
            <w:tcW w:w="1183" w:type="dxa"/>
            <w:tcBorders>
              <w:bottom w:val="single" w:sz="4" w:space="0" w:color="auto"/>
            </w:tcBorders>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68</w:t>
            </w:r>
            <w:r w:rsidRPr="00E1207D">
              <w:rPr>
                <w:rFonts w:ascii="Arial" w:hAnsi="Arial" w:cs="Arial"/>
                <w:sz w:val="18"/>
                <w:szCs w:val="18"/>
              </w:rPr>
              <w:t>,</w:t>
            </w:r>
            <w:r w:rsidRPr="00E1207D">
              <w:rPr>
                <w:rFonts w:ascii="Arial" w:hAnsi="Arial" w:cs="Arial"/>
                <w:sz w:val="18"/>
                <w:szCs w:val="18"/>
                <w:lang w:val="en-GB"/>
              </w:rPr>
              <w:t>46</w:t>
            </w:r>
            <w:r>
              <w:rPr>
                <w:rFonts w:ascii="Arial" w:hAnsi="Arial" w:cs="Arial"/>
                <w:sz w:val="18"/>
                <w:szCs w:val="18"/>
                <w:lang w:val="en-GB"/>
              </w:rPr>
              <w:t>9</w:t>
            </w:r>
            <w:r w:rsidRPr="00E1207D">
              <w:rPr>
                <w:rFonts w:ascii="Arial" w:hAnsi="Arial" w:cs="Arial"/>
                <w:sz w:val="18"/>
                <w:szCs w:val="18"/>
              </w:rPr>
              <w:t>,</w:t>
            </w:r>
            <w:r w:rsidRPr="00E1207D">
              <w:rPr>
                <w:rFonts w:ascii="Arial" w:hAnsi="Arial" w:cs="Arial"/>
                <w:sz w:val="18"/>
                <w:szCs w:val="18"/>
                <w:lang w:val="en-GB"/>
              </w:rPr>
              <w:t>448</w:t>
            </w:r>
          </w:p>
        </w:tc>
      </w:tr>
      <w:tr w:rsidR="009B69DA" w:rsidRPr="00E1207D" w:rsidTr="001E02A6">
        <w:tc>
          <w:tcPr>
            <w:tcW w:w="3544" w:type="dxa"/>
            <w:shd w:val="clear" w:color="auto" w:fill="auto"/>
          </w:tcPr>
          <w:p w:rsidR="009B69DA" w:rsidRPr="00E1207D" w:rsidRDefault="009B69DA" w:rsidP="004F2925">
            <w:pPr>
              <w:spacing w:after="0" w:line="240" w:lineRule="auto"/>
              <w:ind w:left="-105"/>
              <w:rPr>
                <w:rFonts w:ascii="Arial" w:hAnsi="Arial" w:cs="Arial"/>
                <w:sz w:val="18"/>
                <w:szCs w:val="18"/>
              </w:rPr>
            </w:pPr>
          </w:p>
        </w:tc>
        <w:tc>
          <w:tcPr>
            <w:tcW w:w="1183" w:type="dxa"/>
            <w:tcBorders>
              <w:top w:val="single" w:sz="4" w:space="0" w:color="auto"/>
            </w:tcBorders>
            <w:shd w:val="clear" w:color="auto" w:fill="auto"/>
            <w:vAlign w:val="bottom"/>
          </w:tcPr>
          <w:p w:rsidR="009B69DA" w:rsidRPr="00E1207D" w:rsidRDefault="009B69DA" w:rsidP="009B69DA">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rsidR="009B69DA" w:rsidRPr="00E1207D" w:rsidRDefault="009B69DA" w:rsidP="009B69DA">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rsidR="009B69DA" w:rsidRPr="00E1207D" w:rsidRDefault="009B69DA" w:rsidP="009B69DA">
            <w:pPr>
              <w:spacing w:after="0" w:line="240" w:lineRule="auto"/>
              <w:ind w:right="-72"/>
              <w:jc w:val="right"/>
              <w:rPr>
                <w:rFonts w:ascii="Arial" w:hAnsi="Arial" w:cs="Arial"/>
                <w:sz w:val="18"/>
                <w:szCs w:val="18"/>
              </w:rPr>
            </w:pPr>
          </w:p>
        </w:tc>
        <w:tc>
          <w:tcPr>
            <w:tcW w:w="1183" w:type="dxa"/>
            <w:tcBorders>
              <w:top w:val="single" w:sz="4" w:space="0" w:color="auto"/>
            </w:tcBorders>
            <w:shd w:val="clear" w:color="auto" w:fill="auto"/>
            <w:vAlign w:val="bottom"/>
          </w:tcPr>
          <w:p w:rsidR="009B69DA" w:rsidRPr="00E1207D" w:rsidRDefault="009B69DA" w:rsidP="009B69DA">
            <w:pPr>
              <w:spacing w:after="0" w:line="240" w:lineRule="auto"/>
              <w:ind w:right="-72"/>
              <w:jc w:val="right"/>
              <w:rPr>
                <w:rFonts w:ascii="Arial" w:hAnsi="Arial" w:cs="Arial"/>
                <w:sz w:val="18"/>
                <w:szCs w:val="18"/>
              </w:rPr>
            </w:pPr>
          </w:p>
        </w:tc>
        <w:tc>
          <w:tcPr>
            <w:tcW w:w="1183" w:type="dxa"/>
            <w:tcBorders>
              <w:top w:val="single" w:sz="4" w:space="0" w:color="auto"/>
            </w:tcBorders>
            <w:vAlign w:val="bottom"/>
          </w:tcPr>
          <w:p w:rsidR="009B69DA" w:rsidRPr="00E1207D" w:rsidRDefault="009B69DA" w:rsidP="009B69DA">
            <w:pPr>
              <w:spacing w:after="0" w:line="240" w:lineRule="auto"/>
              <w:ind w:right="-72"/>
              <w:jc w:val="right"/>
              <w:rPr>
                <w:rFonts w:ascii="Arial" w:hAnsi="Arial" w:cs="Arial"/>
                <w:sz w:val="18"/>
                <w:szCs w:val="18"/>
              </w:rPr>
            </w:pPr>
          </w:p>
        </w:tc>
      </w:tr>
      <w:tr w:rsidR="0071060F" w:rsidRPr="00E1207D" w:rsidTr="001E02A6">
        <w:tc>
          <w:tcPr>
            <w:tcW w:w="3544" w:type="dxa"/>
            <w:shd w:val="clear" w:color="auto" w:fill="auto"/>
          </w:tcPr>
          <w:p w:rsidR="0071060F" w:rsidRPr="00E1207D" w:rsidRDefault="0071060F" w:rsidP="0071060F">
            <w:pPr>
              <w:spacing w:after="0" w:line="240" w:lineRule="auto"/>
              <w:ind w:left="-105"/>
              <w:rPr>
                <w:rFonts w:ascii="Arial" w:hAnsi="Arial" w:cs="Arial"/>
                <w:sz w:val="18"/>
                <w:szCs w:val="18"/>
              </w:rPr>
            </w:pPr>
            <w:r w:rsidRPr="00E1207D">
              <w:rPr>
                <w:rFonts w:ascii="Arial" w:hAnsi="Arial" w:cs="Arial"/>
                <w:sz w:val="18"/>
                <w:szCs w:val="18"/>
              </w:rPr>
              <w:t>Total</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25</w:t>
            </w:r>
            <w:r w:rsidRPr="00E1207D">
              <w:rPr>
                <w:rFonts w:ascii="Arial" w:hAnsi="Arial" w:cs="Arial"/>
                <w:sz w:val="18"/>
                <w:szCs w:val="18"/>
              </w:rPr>
              <w:t>,</w:t>
            </w:r>
            <w:r w:rsidRPr="00E1207D">
              <w:rPr>
                <w:rFonts w:ascii="Arial" w:hAnsi="Arial" w:cs="Arial"/>
                <w:sz w:val="18"/>
                <w:szCs w:val="18"/>
                <w:lang w:val="en-GB"/>
              </w:rPr>
              <w:t>350</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70</w:t>
            </w:r>
            <w:r w:rsidRPr="00E1207D">
              <w:rPr>
                <w:rFonts w:ascii="Arial" w:hAnsi="Arial" w:cs="Arial"/>
                <w:sz w:val="18"/>
                <w:szCs w:val="18"/>
              </w:rPr>
              <w:t>,</w:t>
            </w:r>
            <w:r w:rsidRPr="00E1207D">
              <w:rPr>
                <w:rFonts w:ascii="Arial" w:hAnsi="Arial" w:cs="Arial"/>
                <w:sz w:val="18"/>
                <w:szCs w:val="18"/>
                <w:lang w:val="en-GB"/>
              </w:rPr>
              <w:t>678</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177</w:t>
            </w:r>
            <w:r w:rsidRPr="00E1207D">
              <w:rPr>
                <w:rFonts w:ascii="Arial" w:hAnsi="Arial" w:cs="Arial"/>
                <w:sz w:val="18"/>
                <w:szCs w:val="18"/>
              </w:rPr>
              <w:t>,</w:t>
            </w:r>
            <w:r w:rsidRPr="00E1207D">
              <w:rPr>
                <w:rFonts w:ascii="Arial" w:hAnsi="Arial" w:cs="Arial"/>
                <w:sz w:val="18"/>
                <w:szCs w:val="18"/>
                <w:lang w:val="en-GB"/>
              </w:rPr>
              <w:t>419</w:t>
            </w:r>
          </w:p>
        </w:tc>
        <w:tc>
          <w:tcPr>
            <w:tcW w:w="1183" w:type="dxa"/>
            <w:tcBorders>
              <w:bottom w:val="single" w:sz="4" w:space="0" w:color="auto"/>
            </w:tcBorders>
            <w:shd w:val="clear" w:color="auto" w:fill="auto"/>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67</w:t>
            </w:r>
            <w:r w:rsidRPr="00E1207D">
              <w:rPr>
                <w:rFonts w:ascii="Arial" w:hAnsi="Arial" w:cs="Arial"/>
                <w:sz w:val="18"/>
                <w:szCs w:val="18"/>
              </w:rPr>
              <w:t>,</w:t>
            </w:r>
            <w:r w:rsidRPr="00E1207D">
              <w:rPr>
                <w:rFonts w:ascii="Arial" w:hAnsi="Arial" w:cs="Arial"/>
                <w:sz w:val="18"/>
                <w:szCs w:val="18"/>
                <w:lang w:val="en-GB"/>
              </w:rPr>
              <w:t>196</w:t>
            </w:r>
            <w:r w:rsidRPr="00E1207D">
              <w:rPr>
                <w:rFonts w:ascii="Arial" w:hAnsi="Arial" w:cs="Arial"/>
                <w:sz w:val="18"/>
                <w:szCs w:val="18"/>
              </w:rPr>
              <w:t>,</w:t>
            </w:r>
            <w:r w:rsidRPr="00E1207D">
              <w:rPr>
                <w:rFonts w:ascii="Arial" w:hAnsi="Arial" w:cs="Arial"/>
                <w:sz w:val="18"/>
                <w:szCs w:val="18"/>
                <w:lang w:val="en-GB"/>
              </w:rPr>
              <w:t>001</w:t>
            </w:r>
          </w:p>
        </w:tc>
        <w:tc>
          <w:tcPr>
            <w:tcW w:w="1183" w:type="dxa"/>
            <w:tcBorders>
              <w:bottom w:val="single" w:sz="4" w:space="0" w:color="auto"/>
            </w:tcBorders>
            <w:vAlign w:val="bottom"/>
          </w:tcPr>
          <w:p w:rsidR="0071060F" w:rsidRPr="00E1207D" w:rsidRDefault="0071060F" w:rsidP="0071060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E1207D">
              <w:rPr>
                <w:rFonts w:ascii="Arial" w:hAnsi="Arial" w:cs="Arial"/>
                <w:sz w:val="18"/>
                <w:szCs w:val="18"/>
                <w:lang w:val="en-GB"/>
              </w:rPr>
              <w:t>68</w:t>
            </w:r>
            <w:r w:rsidRPr="00E1207D">
              <w:rPr>
                <w:rFonts w:ascii="Arial" w:hAnsi="Arial" w:cs="Arial"/>
                <w:sz w:val="18"/>
                <w:szCs w:val="18"/>
              </w:rPr>
              <w:t>,</w:t>
            </w:r>
            <w:r w:rsidRPr="00E1207D">
              <w:rPr>
                <w:rFonts w:ascii="Arial" w:hAnsi="Arial" w:cs="Arial"/>
                <w:sz w:val="18"/>
                <w:szCs w:val="18"/>
                <w:lang w:val="en-GB"/>
              </w:rPr>
              <w:t>46</w:t>
            </w:r>
            <w:r>
              <w:rPr>
                <w:rFonts w:ascii="Arial" w:hAnsi="Arial" w:cs="Arial"/>
                <w:sz w:val="18"/>
                <w:szCs w:val="18"/>
                <w:lang w:val="en-GB"/>
              </w:rPr>
              <w:t>9</w:t>
            </w:r>
            <w:r w:rsidRPr="00E1207D">
              <w:rPr>
                <w:rFonts w:ascii="Arial" w:hAnsi="Arial" w:cs="Arial"/>
                <w:sz w:val="18"/>
                <w:szCs w:val="18"/>
              </w:rPr>
              <w:t>,</w:t>
            </w:r>
            <w:r w:rsidRPr="00E1207D">
              <w:rPr>
                <w:rFonts w:ascii="Arial" w:hAnsi="Arial" w:cs="Arial"/>
                <w:sz w:val="18"/>
                <w:szCs w:val="18"/>
                <w:lang w:val="en-GB"/>
              </w:rPr>
              <w:t>448</w:t>
            </w:r>
          </w:p>
        </w:tc>
      </w:tr>
    </w:tbl>
    <w:p w:rsidR="0009609A" w:rsidRPr="00E1207D" w:rsidRDefault="0009609A" w:rsidP="0009609A">
      <w:pPr>
        <w:spacing w:after="0" w:line="240" w:lineRule="auto"/>
        <w:jc w:val="both"/>
        <w:rPr>
          <w:rFonts w:ascii="Arial" w:hAnsi="Arial" w:cs="Arial"/>
          <w:sz w:val="18"/>
          <w:szCs w:val="18"/>
        </w:rPr>
      </w:pPr>
    </w:p>
    <w:p w:rsidR="009B69DA" w:rsidRPr="00E1207D" w:rsidRDefault="009B69DA">
      <w:pPr>
        <w:rPr>
          <w:rFonts w:ascii="Arial" w:hAnsi="Arial" w:cs="Arial"/>
          <w:sz w:val="18"/>
          <w:szCs w:val="18"/>
        </w:rPr>
      </w:pPr>
      <w:r w:rsidRPr="00E1207D">
        <w:rPr>
          <w:rFonts w:ascii="Arial" w:hAnsi="Arial" w:cs="Arial"/>
          <w:sz w:val="18"/>
          <w:szCs w:val="18"/>
        </w:rPr>
        <w:br w:type="page"/>
      </w:r>
    </w:p>
    <w:p w:rsidR="00653936" w:rsidRPr="00E1207D" w:rsidRDefault="00653936" w:rsidP="0009609A">
      <w:pPr>
        <w:spacing w:after="0" w:line="240" w:lineRule="auto"/>
        <w:jc w:val="both"/>
        <w:rPr>
          <w:rFonts w:ascii="Arial" w:hAnsi="Arial" w:cs="Arial"/>
          <w:sz w:val="18"/>
          <w:szCs w:val="18"/>
        </w:rPr>
      </w:pPr>
    </w:p>
    <w:p w:rsidR="009B69DA" w:rsidRPr="00E1207D" w:rsidRDefault="009B69DA" w:rsidP="0009609A">
      <w:pPr>
        <w:spacing w:after="0" w:line="240" w:lineRule="auto"/>
        <w:jc w:val="both"/>
        <w:rPr>
          <w:rFonts w:ascii="Arial" w:hAnsi="Arial" w:cs="Arial"/>
          <w:sz w:val="18"/>
          <w:szCs w:val="18"/>
        </w:rPr>
      </w:pPr>
    </w:p>
    <w:tbl>
      <w:tblPr>
        <w:tblW w:w="0" w:type="auto"/>
        <w:tblInd w:w="-5" w:type="dxa"/>
        <w:shd w:val="clear" w:color="auto" w:fill="DC6900" w:themeFill="text2"/>
        <w:tblLook w:val="04A0" w:firstRow="1" w:lastRow="0" w:firstColumn="1" w:lastColumn="0" w:noHBand="0" w:noVBand="1"/>
      </w:tblPr>
      <w:tblGrid>
        <w:gridCol w:w="9461"/>
      </w:tblGrid>
      <w:tr w:rsidR="0009609A" w:rsidRPr="00E1207D" w:rsidTr="0009609A">
        <w:trPr>
          <w:trHeight w:val="386"/>
        </w:trPr>
        <w:tc>
          <w:tcPr>
            <w:tcW w:w="9461"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2</w:t>
            </w:r>
            <w:r w:rsidR="00DB7705" w:rsidRPr="00E1207D">
              <w:rPr>
                <w:rFonts w:ascii="Arial" w:eastAsia="Arial Unicode MS" w:hAnsi="Arial" w:cs="Arial"/>
                <w:b/>
                <w:bCs/>
                <w:color w:val="FFFFFF" w:themeColor="background1"/>
                <w:sz w:val="18"/>
                <w:szCs w:val="18"/>
                <w:lang w:val="en-GB" w:bidi="th-TH"/>
              </w:rPr>
              <w:t>1</w:t>
            </w:r>
            <w:r w:rsidRPr="00E1207D">
              <w:rPr>
                <w:rFonts w:ascii="Arial" w:eastAsia="Arial Unicode MS" w:hAnsi="Arial" w:cs="Arial"/>
                <w:b/>
                <w:bCs/>
                <w:color w:val="FFFFFF" w:themeColor="background1"/>
                <w:sz w:val="18"/>
                <w:szCs w:val="18"/>
                <w:lang w:val="en-GB" w:bidi="th-TH"/>
              </w:rPr>
              <w:tab/>
              <w:t>Share capital and premium on share capital</w:t>
            </w:r>
          </w:p>
        </w:tc>
      </w:tr>
    </w:tbl>
    <w:p w:rsidR="0009609A" w:rsidRPr="00E1207D" w:rsidRDefault="0009609A" w:rsidP="0009609A">
      <w:pPr>
        <w:spacing w:after="0" w:line="240" w:lineRule="auto"/>
        <w:jc w:val="both"/>
        <w:rPr>
          <w:rFonts w:ascii="Arial" w:hAnsi="Arial" w:cs="Arial"/>
          <w:sz w:val="10"/>
          <w:szCs w:val="10"/>
        </w:rPr>
      </w:pPr>
    </w:p>
    <w:tbl>
      <w:tblPr>
        <w:tblW w:w="9540" w:type="dxa"/>
        <w:tblInd w:w="-90" w:type="dxa"/>
        <w:tblLayout w:type="fixed"/>
        <w:tblLook w:val="04A0" w:firstRow="1" w:lastRow="0" w:firstColumn="1" w:lastColumn="0" w:noHBand="0" w:noVBand="1"/>
      </w:tblPr>
      <w:tblGrid>
        <w:gridCol w:w="3780"/>
        <w:gridCol w:w="1440"/>
        <w:gridCol w:w="1440"/>
        <w:gridCol w:w="1440"/>
        <w:gridCol w:w="1440"/>
      </w:tblGrid>
      <w:tr w:rsidR="0009609A" w:rsidRPr="00E1207D" w:rsidTr="00E61E78">
        <w:tc>
          <w:tcPr>
            <w:tcW w:w="3780" w:type="dxa"/>
            <w:shd w:val="clear" w:color="auto" w:fill="auto"/>
          </w:tcPr>
          <w:p w:rsidR="0009609A" w:rsidRPr="00E1207D" w:rsidRDefault="0009609A" w:rsidP="0009609A">
            <w:pPr>
              <w:spacing w:after="0" w:line="240" w:lineRule="auto"/>
              <w:jc w:val="both"/>
              <w:rPr>
                <w:rFonts w:ascii="Arial" w:hAnsi="Arial" w:cs="Arial"/>
                <w:sz w:val="18"/>
                <w:szCs w:val="18"/>
              </w:rPr>
            </w:pPr>
          </w:p>
        </w:tc>
        <w:tc>
          <w:tcPr>
            <w:tcW w:w="1440" w:type="dxa"/>
            <w:tcBorders>
              <w:top w:val="single" w:sz="4" w:space="0" w:color="auto"/>
            </w:tcBorders>
            <w:shd w:val="clear" w:color="auto" w:fill="auto"/>
            <w:vAlign w:val="bottom"/>
          </w:tcPr>
          <w:p w:rsidR="0009609A" w:rsidRPr="00E1207D"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E1207D">
              <w:rPr>
                <w:rFonts w:ascii="Arial" w:hAnsi="Arial" w:cs="Arial"/>
                <w:b/>
                <w:bCs/>
                <w:sz w:val="18"/>
                <w:szCs w:val="18"/>
              </w:rPr>
              <w:t>Number of</w:t>
            </w:r>
          </w:p>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Shares</w:t>
            </w:r>
          </w:p>
        </w:tc>
        <w:tc>
          <w:tcPr>
            <w:tcW w:w="1440" w:type="dxa"/>
            <w:tcBorders>
              <w:top w:val="single" w:sz="4" w:space="0" w:color="auto"/>
            </w:tcBorders>
            <w:shd w:val="clear" w:color="auto" w:fill="auto"/>
            <w:vAlign w:val="bottom"/>
          </w:tcPr>
          <w:p w:rsidR="0009609A" w:rsidRPr="00E1207D"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E1207D">
              <w:rPr>
                <w:rFonts w:ascii="Arial" w:hAnsi="Arial" w:cs="Arial"/>
                <w:b/>
                <w:bCs/>
                <w:sz w:val="18"/>
                <w:szCs w:val="18"/>
              </w:rPr>
              <w:t>Ordinary</w:t>
            </w:r>
          </w:p>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Shares</w:t>
            </w:r>
          </w:p>
        </w:tc>
        <w:tc>
          <w:tcPr>
            <w:tcW w:w="1440" w:type="dxa"/>
            <w:tcBorders>
              <w:top w:val="single" w:sz="4" w:space="0" w:color="auto"/>
            </w:tcBorders>
            <w:shd w:val="clear" w:color="auto" w:fill="auto"/>
            <w:vAlign w:val="bottom"/>
          </w:tcPr>
          <w:p w:rsidR="0009609A" w:rsidRPr="00E1207D"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r w:rsidRPr="00E1207D">
              <w:rPr>
                <w:rFonts w:ascii="Arial" w:hAnsi="Arial" w:cs="Arial"/>
                <w:b/>
                <w:bCs/>
                <w:sz w:val="18"/>
                <w:szCs w:val="18"/>
              </w:rPr>
              <w:t>Share</w:t>
            </w:r>
          </w:p>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Premium</w:t>
            </w:r>
          </w:p>
        </w:tc>
        <w:tc>
          <w:tcPr>
            <w:tcW w:w="1440" w:type="dxa"/>
            <w:tcBorders>
              <w:top w:val="single" w:sz="4" w:space="0" w:color="auto"/>
            </w:tcBorders>
            <w:shd w:val="clear" w:color="auto" w:fill="auto"/>
            <w:vAlign w:val="bottom"/>
          </w:tcPr>
          <w:p w:rsidR="0009609A" w:rsidRPr="00E1207D" w:rsidRDefault="0009609A" w:rsidP="0009609A">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sz w:val="18"/>
                <w:szCs w:val="18"/>
              </w:rPr>
            </w:pPr>
          </w:p>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Total</w:t>
            </w:r>
          </w:p>
        </w:tc>
      </w:tr>
      <w:tr w:rsidR="0009609A" w:rsidRPr="00E1207D" w:rsidTr="00653936">
        <w:tc>
          <w:tcPr>
            <w:tcW w:w="3780" w:type="dxa"/>
            <w:shd w:val="clear" w:color="auto" w:fill="auto"/>
          </w:tcPr>
          <w:p w:rsidR="0009609A" w:rsidRPr="00E1207D" w:rsidRDefault="0009609A" w:rsidP="0009609A">
            <w:pPr>
              <w:tabs>
                <w:tab w:val="left" w:pos="2351"/>
              </w:tabs>
              <w:spacing w:after="0" w:line="240" w:lineRule="auto"/>
              <w:jc w:val="both"/>
              <w:rPr>
                <w:rFonts w:ascii="Arial" w:hAnsi="Arial" w:cs="Arial"/>
                <w:sz w:val="18"/>
                <w:szCs w:val="18"/>
              </w:rPr>
            </w:pPr>
          </w:p>
        </w:tc>
        <w:tc>
          <w:tcPr>
            <w:tcW w:w="1440" w:type="dxa"/>
            <w:tcBorders>
              <w:bottom w:val="single" w:sz="4" w:space="0" w:color="auto"/>
            </w:tcBorders>
            <w:shd w:val="clear" w:color="auto" w:fill="auto"/>
            <w:vAlign w:val="bottom"/>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b/>
                <w:bCs/>
                <w:sz w:val="18"/>
                <w:szCs w:val="18"/>
              </w:rPr>
              <w:t>Shares</w:t>
            </w:r>
          </w:p>
        </w:tc>
        <w:tc>
          <w:tcPr>
            <w:tcW w:w="1440" w:type="dxa"/>
            <w:tcBorders>
              <w:bottom w:val="single" w:sz="4" w:space="0" w:color="auto"/>
            </w:tcBorders>
            <w:shd w:val="clear" w:color="auto" w:fill="auto"/>
            <w:vAlign w:val="bottom"/>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b/>
                <w:bCs/>
                <w:sz w:val="18"/>
                <w:szCs w:val="18"/>
              </w:rPr>
              <w:t>Baht</w:t>
            </w:r>
          </w:p>
        </w:tc>
        <w:tc>
          <w:tcPr>
            <w:tcW w:w="1440" w:type="dxa"/>
            <w:tcBorders>
              <w:bottom w:val="single" w:sz="4" w:space="0" w:color="auto"/>
            </w:tcBorders>
            <w:shd w:val="clear" w:color="auto" w:fill="auto"/>
            <w:vAlign w:val="bottom"/>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b/>
                <w:bCs/>
                <w:sz w:val="18"/>
                <w:szCs w:val="18"/>
              </w:rPr>
              <w:t>Baht</w:t>
            </w:r>
          </w:p>
        </w:tc>
        <w:tc>
          <w:tcPr>
            <w:tcW w:w="1440" w:type="dxa"/>
            <w:tcBorders>
              <w:bottom w:val="single" w:sz="4" w:space="0" w:color="auto"/>
            </w:tcBorders>
            <w:shd w:val="clear" w:color="auto" w:fill="auto"/>
            <w:vAlign w:val="bottom"/>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653936">
        <w:tc>
          <w:tcPr>
            <w:tcW w:w="3780" w:type="dxa"/>
            <w:shd w:val="clear" w:color="auto" w:fill="auto"/>
          </w:tcPr>
          <w:p w:rsidR="0009609A" w:rsidRPr="00E1207D" w:rsidRDefault="0009609A" w:rsidP="0009609A">
            <w:pPr>
              <w:spacing w:after="0" w:line="240" w:lineRule="auto"/>
              <w:jc w:val="both"/>
              <w:rPr>
                <w:rFonts w:ascii="Arial" w:hAnsi="Arial" w:cs="Arial"/>
                <w:sz w:val="12"/>
                <w:szCs w:val="12"/>
              </w:rPr>
            </w:pPr>
          </w:p>
        </w:tc>
        <w:tc>
          <w:tcPr>
            <w:tcW w:w="1440" w:type="dxa"/>
            <w:tcBorders>
              <w:top w:val="single" w:sz="4" w:space="0" w:color="auto"/>
            </w:tcBorders>
            <w:shd w:val="clear" w:color="auto" w:fill="auto"/>
          </w:tcPr>
          <w:p w:rsidR="0009609A" w:rsidRPr="00E1207D" w:rsidRDefault="0009609A" w:rsidP="0009609A">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rsidR="0009609A" w:rsidRPr="00E1207D" w:rsidRDefault="0009609A" w:rsidP="0009609A">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rsidR="0009609A" w:rsidRPr="00E1207D" w:rsidRDefault="0009609A" w:rsidP="0009609A">
            <w:pPr>
              <w:spacing w:after="0" w:line="240" w:lineRule="auto"/>
              <w:ind w:right="-72"/>
              <w:jc w:val="right"/>
              <w:rPr>
                <w:rFonts w:ascii="Arial" w:hAnsi="Arial" w:cs="Arial"/>
                <w:sz w:val="12"/>
                <w:szCs w:val="12"/>
              </w:rPr>
            </w:pPr>
          </w:p>
        </w:tc>
        <w:tc>
          <w:tcPr>
            <w:tcW w:w="1440" w:type="dxa"/>
            <w:tcBorders>
              <w:top w:val="single" w:sz="4" w:space="0" w:color="auto"/>
            </w:tcBorders>
          </w:tcPr>
          <w:p w:rsidR="0009609A" w:rsidRPr="00E1207D" w:rsidRDefault="0009609A" w:rsidP="0009609A">
            <w:pPr>
              <w:spacing w:after="0" w:line="240" w:lineRule="auto"/>
              <w:ind w:right="-72"/>
              <w:jc w:val="right"/>
              <w:rPr>
                <w:rFonts w:ascii="Arial" w:hAnsi="Arial" w:cs="Arial"/>
                <w:sz w:val="12"/>
                <w:szCs w:val="12"/>
              </w:rPr>
            </w:pPr>
          </w:p>
        </w:tc>
      </w:tr>
      <w:tr w:rsidR="003969D5" w:rsidRPr="00E1207D" w:rsidTr="00653936">
        <w:tc>
          <w:tcPr>
            <w:tcW w:w="3780" w:type="dxa"/>
            <w:shd w:val="clear" w:color="auto" w:fill="auto"/>
          </w:tcPr>
          <w:p w:rsidR="003969D5" w:rsidRPr="00E1207D" w:rsidRDefault="003969D5" w:rsidP="003969D5">
            <w:pPr>
              <w:spacing w:after="0" w:line="240" w:lineRule="auto"/>
              <w:rPr>
                <w:rFonts w:ascii="Arial" w:hAnsi="Arial" w:cs="Arial"/>
                <w:sz w:val="18"/>
                <w:szCs w:val="18"/>
              </w:rPr>
            </w:pPr>
            <w:r w:rsidRPr="00E1207D">
              <w:rPr>
                <w:rFonts w:ascii="Arial" w:hAnsi="Arial" w:cs="Arial"/>
                <w:sz w:val="18"/>
                <w:szCs w:val="18"/>
              </w:rPr>
              <w:t>At 1 January 2018</w:t>
            </w:r>
          </w:p>
        </w:tc>
        <w:tc>
          <w:tcPr>
            <w:tcW w:w="1440" w:type="dxa"/>
            <w:shd w:val="clear" w:color="auto" w:fill="auto"/>
            <w:vAlign w:val="bottom"/>
          </w:tcPr>
          <w:p w:rsidR="003969D5" w:rsidRPr="00E1207D" w:rsidRDefault="003969D5" w:rsidP="003969D5">
            <w:pPr>
              <w:spacing w:after="0" w:line="240" w:lineRule="auto"/>
              <w:ind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200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p>
        </w:tc>
        <w:tc>
          <w:tcPr>
            <w:tcW w:w="1440" w:type="dxa"/>
            <w:shd w:val="clear" w:color="auto" w:fill="auto"/>
            <w:vAlign w:val="bottom"/>
          </w:tcPr>
          <w:p w:rsidR="003969D5" w:rsidRPr="00E1207D" w:rsidRDefault="003969D5" w:rsidP="003969D5">
            <w:pPr>
              <w:spacing w:after="0" w:line="240" w:lineRule="auto"/>
              <w:ind w:right="-72"/>
              <w:jc w:val="right"/>
              <w:rPr>
                <w:rFonts w:ascii="Arial" w:eastAsia="Arial Unicode MS" w:hAnsi="Arial" w:cs="Arial"/>
                <w:sz w:val="18"/>
                <w:szCs w:val="18"/>
              </w:rPr>
            </w:pPr>
            <w:r w:rsidRPr="00E1207D">
              <w:rPr>
                <w:rFonts w:ascii="Arial" w:eastAsia="Arial Unicode MS" w:hAnsi="Arial" w:cs="Arial"/>
                <w:sz w:val="18"/>
                <w:szCs w:val="18"/>
                <w:lang w:val="en-GB"/>
              </w:rPr>
              <w:t>300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p>
        </w:tc>
        <w:tc>
          <w:tcPr>
            <w:tcW w:w="1440" w:type="dxa"/>
            <w:shd w:val="clear" w:color="auto" w:fill="auto"/>
            <w:vAlign w:val="bottom"/>
          </w:tcPr>
          <w:p w:rsidR="003969D5" w:rsidRPr="00E1207D" w:rsidRDefault="003969D5" w:rsidP="003969D5">
            <w:pPr>
              <w:spacing w:after="0" w:line="240" w:lineRule="auto"/>
              <w:ind w:right="-72"/>
              <w:jc w:val="right"/>
              <w:rPr>
                <w:rFonts w:ascii="Arial" w:eastAsia="Arial Unicode MS" w:hAnsi="Arial" w:cs="Arial"/>
                <w:sz w:val="18"/>
                <w:szCs w:val="18"/>
              </w:rPr>
            </w:pPr>
            <w:r w:rsidRPr="00E1207D">
              <w:rPr>
                <w:rFonts w:ascii="Arial" w:eastAsia="Arial Unicode MS" w:hAnsi="Arial" w:cs="Arial"/>
                <w:sz w:val="18"/>
                <w:szCs w:val="18"/>
                <w:lang w:val="en-GB"/>
              </w:rPr>
              <w:t>898</w:t>
            </w:r>
            <w:r w:rsidRPr="00E1207D">
              <w:rPr>
                <w:rFonts w:ascii="Arial" w:eastAsia="Arial Unicode MS" w:hAnsi="Arial" w:cs="Arial"/>
                <w:sz w:val="18"/>
                <w:szCs w:val="18"/>
              </w:rPr>
              <w:t>,</w:t>
            </w:r>
            <w:r w:rsidRPr="00E1207D">
              <w:rPr>
                <w:rFonts w:ascii="Arial" w:eastAsia="Arial Unicode MS" w:hAnsi="Arial" w:cs="Arial"/>
                <w:sz w:val="18"/>
                <w:szCs w:val="18"/>
                <w:lang w:val="en-GB"/>
              </w:rPr>
              <w:t>760</w:t>
            </w:r>
            <w:r w:rsidRPr="00E1207D">
              <w:rPr>
                <w:rFonts w:ascii="Arial" w:eastAsia="Arial Unicode MS" w:hAnsi="Arial" w:cs="Arial"/>
                <w:sz w:val="18"/>
                <w:szCs w:val="18"/>
              </w:rPr>
              <w:t>,</w:t>
            </w:r>
            <w:r w:rsidRPr="00E1207D">
              <w:rPr>
                <w:rFonts w:ascii="Arial" w:eastAsia="Arial Unicode MS" w:hAnsi="Arial" w:cs="Arial"/>
                <w:sz w:val="18"/>
                <w:szCs w:val="18"/>
                <w:lang w:val="en-GB"/>
              </w:rPr>
              <w:t>685</w:t>
            </w:r>
          </w:p>
        </w:tc>
        <w:tc>
          <w:tcPr>
            <w:tcW w:w="1440" w:type="dxa"/>
            <w:vAlign w:val="bottom"/>
          </w:tcPr>
          <w:p w:rsidR="003969D5" w:rsidRPr="00E1207D" w:rsidRDefault="003969D5" w:rsidP="003969D5">
            <w:pPr>
              <w:spacing w:after="0" w:line="240" w:lineRule="auto"/>
              <w:ind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198</w:t>
            </w:r>
            <w:r w:rsidRPr="00E1207D">
              <w:rPr>
                <w:rFonts w:ascii="Arial" w:eastAsia="Arial Unicode MS" w:hAnsi="Arial" w:cs="Arial"/>
                <w:sz w:val="18"/>
                <w:szCs w:val="18"/>
              </w:rPr>
              <w:t>,</w:t>
            </w:r>
            <w:r w:rsidRPr="00E1207D">
              <w:rPr>
                <w:rFonts w:ascii="Arial" w:eastAsia="Arial Unicode MS" w:hAnsi="Arial" w:cs="Arial"/>
                <w:sz w:val="18"/>
                <w:szCs w:val="18"/>
                <w:lang w:val="en-GB"/>
              </w:rPr>
              <w:t>760</w:t>
            </w:r>
            <w:r w:rsidRPr="00E1207D">
              <w:rPr>
                <w:rFonts w:ascii="Arial" w:eastAsia="Arial Unicode MS" w:hAnsi="Arial" w:cs="Arial"/>
                <w:sz w:val="18"/>
                <w:szCs w:val="18"/>
              </w:rPr>
              <w:t>,</w:t>
            </w:r>
            <w:r w:rsidRPr="00E1207D">
              <w:rPr>
                <w:rFonts w:ascii="Arial" w:eastAsia="Arial Unicode MS" w:hAnsi="Arial" w:cs="Arial"/>
                <w:sz w:val="18"/>
                <w:szCs w:val="18"/>
                <w:lang w:val="en-GB"/>
              </w:rPr>
              <w:t>685</w:t>
            </w:r>
          </w:p>
        </w:tc>
      </w:tr>
      <w:tr w:rsidR="003969D5" w:rsidRPr="00E1207D" w:rsidTr="00653936">
        <w:tc>
          <w:tcPr>
            <w:tcW w:w="3780" w:type="dxa"/>
            <w:shd w:val="clear" w:color="auto" w:fill="auto"/>
          </w:tcPr>
          <w:p w:rsidR="003969D5" w:rsidRPr="00E1207D" w:rsidRDefault="003969D5" w:rsidP="003969D5">
            <w:pPr>
              <w:spacing w:after="0" w:line="240" w:lineRule="auto"/>
              <w:rPr>
                <w:rFonts w:ascii="Arial" w:hAnsi="Arial" w:cs="Arial"/>
                <w:sz w:val="18"/>
                <w:szCs w:val="18"/>
              </w:rPr>
            </w:pPr>
            <w:r w:rsidRPr="00E1207D">
              <w:rPr>
                <w:rFonts w:ascii="Arial" w:hAnsi="Arial" w:cs="Arial"/>
                <w:sz w:val="18"/>
                <w:szCs w:val="18"/>
              </w:rPr>
              <w:t>Issue of shares</w:t>
            </w:r>
          </w:p>
        </w:tc>
        <w:tc>
          <w:tcPr>
            <w:tcW w:w="1440" w:type="dxa"/>
            <w:tcBorders>
              <w:bottom w:val="single" w:sz="4" w:space="0" w:color="auto"/>
            </w:tcBorders>
            <w:shd w:val="clear" w:color="auto" w:fill="auto"/>
            <w:vAlign w:val="bottom"/>
          </w:tcPr>
          <w:p w:rsidR="003969D5" w:rsidRPr="00E1207D" w:rsidRDefault="003969D5" w:rsidP="003969D5">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40" w:type="dxa"/>
            <w:tcBorders>
              <w:bottom w:val="single" w:sz="4" w:space="0" w:color="auto"/>
            </w:tcBorders>
            <w:shd w:val="clear" w:color="auto" w:fill="auto"/>
            <w:vAlign w:val="bottom"/>
          </w:tcPr>
          <w:p w:rsidR="003969D5" w:rsidRPr="00E1207D" w:rsidRDefault="003969D5" w:rsidP="003969D5">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40" w:type="dxa"/>
            <w:tcBorders>
              <w:bottom w:val="single" w:sz="4" w:space="0" w:color="auto"/>
            </w:tcBorders>
            <w:shd w:val="clear" w:color="auto" w:fill="auto"/>
            <w:vAlign w:val="bottom"/>
          </w:tcPr>
          <w:p w:rsidR="003969D5" w:rsidRPr="00E1207D" w:rsidRDefault="003969D5" w:rsidP="003969D5">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40" w:type="dxa"/>
            <w:tcBorders>
              <w:bottom w:val="single" w:sz="4" w:space="0" w:color="auto"/>
            </w:tcBorders>
            <w:vAlign w:val="bottom"/>
          </w:tcPr>
          <w:p w:rsidR="003969D5" w:rsidRPr="00E1207D" w:rsidRDefault="003969D5" w:rsidP="003969D5">
            <w:pPr>
              <w:spacing w:after="0" w:line="240" w:lineRule="auto"/>
              <w:ind w:right="-72"/>
              <w:jc w:val="right"/>
              <w:rPr>
                <w:rFonts w:ascii="Arial" w:hAnsi="Arial" w:cs="Arial"/>
                <w:sz w:val="18"/>
                <w:szCs w:val="18"/>
              </w:rPr>
            </w:pPr>
            <w:r w:rsidRPr="00E1207D">
              <w:rPr>
                <w:rFonts w:ascii="Arial" w:hAnsi="Arial" w:cs="Arial"/>
                <w:sz w:val="18"/>
                <w:szCs w:val="18"/>
              </w:rPr>
              <w:t>-</w:t>
            </w:r>
          </w:p>
        </w:tc>
      </w:tr>
      <w:tr w:rsidR="003969D5" w:rsidRPr="00E1207D" w:rsidTr="00653936">
        <w:tc>
          <w:tcPr>
            <w:tcW w:w="3780" w:type="dxa"/>
            <w:shd w:val="clear" w:color="auto" w:fill="auto"/>
          </w:tcPr>
          <w:p w:rsidR="003969D5" w:rsidRPr="00E1207D" w:rsidRDefault="003969D5" w:rsidP="003969D5">
            <w:pPr>
              <w:spacing w:after="0" w:line="240" w:lineRule="auto"/>
              <w:rPr>
                <w:rFonts w:ascii="Arial" w:hAnsi="Arial" w:cs="Arial"/>
                <w:sz w:val="12"/>
                <w:szCs w:val="12"/>
              </w:rPr>
            </w:pPr>
          </w:p>
        </w:tc>
        <w:tc>
          <w:tcPr>
            <w:tcW w:w="1440" w:type="dxa"/>
            <w:tcBorders>
              <w:top w:val="single" w:sz="4" w:space="0" w:color="auto"/>
            </w:tcBorders>
            <w:shd w:val="clear" w:color="auto" w:fill="auto"/>
          </w:tcPr>
          <w:p w:rsidR="003969D5" w:rsidRPr="00E1207D" w:rsidRDefault="003969D5" w:rsidP="003969D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rsidR="003969D5" w:rsidRPr="00E1207D" w:rsidRDefault="003969D5" w:rsidP="003969D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rsidR="003969D5" w:rsidRPr="00E1207D" w:rsidRDefault="003969D5" w:rsidP="003969D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auto"/>
          </w:tcPr>
          <w:p w:rsidR="003969D5" w:rsidRPr="00E1207D" w:rsidRDefault="003969D5" w:rsidP="003969D5">
            <w:pPr>
              <w:spacing w:after="0" w:line="240" w:lineRule="auto"/>
              <w:ind w:right="-72"/>
              <w:jc w:val="right"/>
              <w:rPr>
                <w:rFonts w:ascii="Arial" w:hAnsi="Arial" w:cs="Arial"/>
                <w:sz w:val="12"/>
                <w:szCs w:val="12"/>
              </w:rPr>
            </w:pPr>
          </w:p>
        </w:tc>
      </w:tr>
      <w:tr w:rsidR="003969D5" w:rsidRPr="00E1207D" w:rsidTr="0066441F">
        <w:tc>
          <w:tcPr>
            <w:tcW w:w="3780" w:type="dxa"/>
            <w:shd w:val="clear" w:color="auto" w:fill="auto"/>
          </w:tcPr>
          <w:p w:rsidR="003969D5" w:rsidRPr="00E1207D" w:rsidRDefault="003969D5" w:rsidP="003969D5">
            <w:pPr>
              <w:spacing w:after="0" w:line="240" w:lineRule="auto"/>
              <w:rPr>
                <w:rFonts w:ascii="Arial" w:hAnsi="Arial" w:cs="Arial"/>
                <w:sz w:val="18"/>
                <w:szCs w:val="18"/>
              </w:rPr>
            </w:pPr>
            <w:r w:rsidRPr="00E1207D">
              <w:rPr>
                <w:rFonts w:ascii="Arial" w:hAnsi="Arial" w:cs="Arial"/>
                <w:sz w:val="18"/>
                <w:szCs w:val="18"/>
              </w:rPr>
              <w:t>At 31 December 2018</w:t>
            </w:r>
          </w:p>
        </w:tc>
        <w:tc>
          <w:tcPr>
            <w:tcW w:w="1440" w:type="dxa"/>
            <w:shd w:val="clear" w:color="auto" w:fill="FAFAFA"/>
            <w:vAlign w:val="bottom"/>
          </w:tcPr>
          <w:p w:rsidR="003969D5" w:rsidRPr="00E1207D" w:rsidRDefault="003969D5" w:rsidP="003969D5">
            <w:pPr>
              <w:spacing w:after="0" w:line="240" w:lineRule="auto"/>
              <w:ind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200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p>
        </w:tc>
        <w:tc>
          <w:tcPr>
            <w:tcW w:w="1440" w:type="dxa"/>
            <w:shd w:val="clear" w:color="auto" w:fill="FAFAFA"/>
            <w:vAlign w:val="bottom"/>
          </w:tcPr>
          <w:p w:rsidR="003969D5" w:rsidRPr="00E1207D" w:rsidRDefault="003969D5" w:rsidP="003969D5">
            <w:pPr>
              <w:spacing w:after="0" w:line="240" w:lineRule="auto"/>
              <w:ind w:right="-72"/>
              <w:jc w:val="right"/>
              <w:rPr>
                <w:rFonts w:ascii="Arial" w:eastAsia="Arial Unicode MS" w:hAnsi="Arial" w:cs="Arial"/>
                <w:sz w:val="18"/>
                <w:szCs w:val="18"/>
              </w:rPr>
            </w:pPr>
            <w:r w:rsidRPr="00E1207D">
              <w:rPr>
                <w:rFonts w:ascii="Arial" w:eastAsia="Arial Unicode MS" w:hAnsi="Arial" w:cs="Arial"/>
                <w:sz w:val="18"/>
                <w:szCs w:val="18"/>
                <w:lang w:val="en-GB"/>
              </w:rPr>
              <w:t>300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p>
        </w:tc>
        <w:tc>
          <w:tcPr>
            <w:tcW w:w="1440" w:type="dxa"/>
            <w:shd w:val="clear" w:color="auto" w:fill="FAFAFA"/>
            <w:vAlign w:val="bottom"/>
          </w:tcPr>
          <w:p w:rsidR="003969D5" w:rsidRPr="00E1207D" w:rsidRDefault="003969D5" w:rsidP="003969D5">
            <w:pPr>
              <w:spacing w:after="0" w:line="240" w:lineRule="auto"/>
              <w:ind w:right="-72"/>
              <w:jc w:val="right"/>
              <w:rPr>
                <w:rFonts w:ascii="Arial" w:eastAsia="Arial Unicode MS" w:hAnsi="Arial" w:cs="Arial"/>
                <w:sz w:val="18"/>
                <w:szCs w:val="18"/>
              </w:rPr>
            </w:pPr>
            <w:r w:rsidRPr="00E1207D">
              <w:rPr>
                <w:rFonts w:ascii="Arial" w:eastAsia="Arial Unicode MS" w:hAnsi="Arial" w:cs="Arial"/>
                <w:sz w:val="18"/>
                <w:szCs w:val="18"/>
                <w:lang w:val="en-GB"/>
              </w:rPr>
              <w:t>898</w:t>
            </w:r>
            <w:r w:rsidRPr="00E1207D">
              <w:rPr>
                <w:rFonts w:ascii="Arial" w:eastAsia="Arial Unicode MS" w:hAnsi="Arial" w:cs="Arial"/>
                <w:sz w:val="18"/>
                <w:szCs w:val="18"/>
              </w:rPr>
              <w:t>,</w:t>
            </w:r>
            <w:r w:rsidRPr="00E1207D">
              <w:rPr>
                <w:rFonts w:ascii="Arial" w:eastAsia="Arial Unicode MS" w:hAnsi="Arial" w:cs="Arial"/>
                <w:sz w:val="18"/>
                <w:szCs w:val="18"/>
                <w:lang w:val="en-GB"/>
              </w:rPr>
              <w:t>760</w:t>
            </w:r>
            <w:r w:rsidRPr="00E1207D">
              <w:rPr>
                <w:rFonts w:ascii="Arial" w:eastAsia="Arial Unicode MS" w:hAnsi="Arial" w:cs="Arial"/>
                <w:sz w:val="18"/>
                <w:szCs w:val="18"/>
              </w:rPr>
              <w:t>,</w:t>
            </w:r>
            <w:r w:rsidRPr="00E1207D">
              <w:rPr>
                <w:rFonts w:ascii="Arial" w:eastAsia="Arial Unicode MS" w:hAnsi="Arial" w:cs="Arial"/>
                <w:sz w:val="18"/>
                <w:szCs w:val="18"/>
                <w:lang w:val="en-GB"/>
              </w:rPr>
              <w:t>685</w:t>
            </w:r>
          </w:p>
        </w:tc>
        <w:tc>
          <w:tcPr>
            <w:tcW w:w="1440" w:type="dxa"/>
            <w:shd w:val="clear" w:color="auto" w:fill="FAFAFA"/>
            <w:vAlign w:val="bottom"/>
          </w:tcPr>
          <w:p w:rsidR="003969D5" w:rsidRPr="00E1207D" w:rsidRDefault="003969D5" w:rsidP="003969D5">
            <w:pPr>
              <w:spacing w:after="0" w:line="240" w:lineRule="auto"/>
              <w:ind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198</w:t>
            </w:r>
            <w:r w:rsidRPr="00E1207D">
              <w:rPr>
                <w:rFonts w:ascii="Arial" w:eastAsia="Arial Unicode MS" w:hAnsi="Arial" w:cs="Arial"/>
                <w:sz w:val="18"/>
                <w:szCs w:val="18"/>
              </w:rPr>
              <w:t>,</w:t>
            </w:r>
            <w:r w:rsidRPr="00E1207D">
              <w:rPr>
                <w:rFonts w:ascii="Arial" w:eastAsia="Arial Unicode MS" w:hAnsi="Arial" w:cs="Arial"/>
                <w:sz w:val="18"/>
                <w:szCs w:val="18"/>
                <w:lang w:val="en-GB"/>
              </w:rPr>
              <w:t>760</w:t>
            </w:r>
            <w:r w:rsidRPr="00E1207D">
              <w:rPr>
                <w:rFonts w:ascii="Arial" w:eastAsia="Arial Unicode MS" w:hAnsi="Arial" w:cs="Arial"/>
                <w:sz w:val="18"/>
                <w:szCs w:val="18"/>
              </w:rPr>
              <w:t>,</w:t>
            </w:r>
            <w:r w:rsidRPr="00E1207D">
              <w:rPr>
                <w:rFonts w:ascii="Arial" w:eastAsia="Arial Unicode MS" w:hAnsi="Arial" w:cs="Arial"/>
                <w:sz w:val="18"/>
                <w:szCs w:val="18"/>
                <w:lang w:val="en-GB"/>
              </w:rPr>
              <w:t>685</w:t>
            </w:r>
          </w:p>
        </w:tc>
      </w:tr>
      <w:tr w:rsidR="003969D5" w:rsidRPr="00E1207D" w:rsidTr="0066441F">
        <w:tc>
          <w:tcPr>
            <w:tcW w:w="3780" w:type="dxa"/>
            <w:shd w:val="clear" w:color="auto" w:fill="auto"/>
          </w:tcPr>
          <w:p w:rsidR="003969D5" w:rsidRPr="00E1207D" w:rsidRDefault="003969D5" w:rsidP="003969D5">
            <w:pPr>
              <w:spacing w:after="0" w:line="240" w:lineRule="auto"/>
              <w:rPr>
                <w:rFonts w:ascii="Arial" w:hAnsi="Arial" w:cs="Arial"/>
                <w:sz w:val="18"/>
                <w:szCs w:val="18"/>
              </w:rPr>
            </w:pPr>
            <w:r w:rsidRPr="00E1207D">
              <w:rPr>
                <w:rFonts w:ascii="Arial" w:hAnsi="Arial" w:cs="Arial"/>
                <w:sz w:val="18"/>
                <w:szCs w:val="18"/>
              </w:rPr>
              <w:t>Issue of shares</w:t>
            </w:r>
          </w:p>
        </w:tc>
        <w:tc>
          <w:tcPr>
            <w:tcW w:w="1440" w:type="dxa"/>
            <w:shd w:val="clear" w:color="auto" w:fill="FAFAFA"/>
            <w:vAlign w:val="bottom"/>
          </w:tcPr>
          <w:p w:rsidR="003969D5" w:rsidRPr="00E1207D" w:rsidRDefault="003969D5" w:rsidP="003969D5">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40" w:type="dxa"/>
            <w:shd w:val="clear" w:color="auto" w:fill="FAFAFA"/>
            <w:vAlign w:val="bottom"/>
          </w:tcPr>
          <w:p w:rsidR="003969D5" w:rsidRPr="00E1207D" w:rsidRDefault="003969D5" w:rsidP="003969D5">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40" w:type="dxa"/>
            <w:shd w:val="clear" w:color="auto" w:fill="FAFAFA"/>
            <w:vAlign w:val="bottom"/>
          </w:tcPr>
          <w:p w:rsidR="003969D5" w:rsidRPr="00E1207D" w:rsidRDefault="003969D5" w:rsidP="003969D5">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440" w:type="dxa"/>
            <w:shd w:val="clear" w:color="auto" w:fill="FAFAFA"/>
            <w:vAlign w:val="bottom"/>
          </w:tcPr>
          <w:p w:rsidR="003969D5" w:rsidRPr="00E1207D" w:rsidRDefault="003969D5" w:rsidP="003969D5">
            <w:pPr>
              <w:spacing w:after="0" w:line="240" w:lineRule="auto"/>
              <w:ind w:right="-72"/>
              <w:jc w:val="right"/>
              <w:rPr>
                <w:rFonts w:ascii="Arial" w:hAnsi="Arial" w:cs="Arial"/>
                <w:sz w:val="18"/>
                <w:szCs w:val="18"/>
              </w:rPr>
            </w:pPr>
            <w:r w:rsidRPr="00E1207D">
              <w:rPr>
                <w:rFonts w:ascii="Arial" w:hAnsi="Arial" w:cs="Arial"/>
                <w:sz w:val="18"/>
                <w:szCs w:val="18"/>
              </w:rPr>
              <w:t>-</w:t>
            </w:r>
          </w:p>
        </w:tc>
      </w:tr>
      <w:tr w:rsidR="003969D5" w:rsidRPr="00E1207D" w:rsidTr="000662E8">
        <w:tc>
          <w:tcPr>
            <w:tcW w:w="3780" w:type="dxa"/>
            <w:shd w:val="clear" w:color="auto" w:fill="auto"/>
          </w:tcPr>
          <w:p w:rsidR="003969D5" w:rsidRPr="00E1207D" w:rsidRDefault="003969D5" w:rsidP="003969D5">
            <w:pPr>
              <w:spacing w:after="0" w:line="240" w:lineRule="auto"/>
              <w:jc w:val="both"/>
              <w:rPr>
                <w:rFonts w:ascii="Arial" w:hAnsi="Arial" w:cs="Arial"/>
                <w:sz w:val="12"/>
                <w:szCs w:val="12"/>
              </w:rPr>
            </w:pPr>
          </w:p>
        </w:tc>
        <w:tc>
          <w:tcPr>
            <w:tcW w:w="1440" w:type="dxa"/>
            <w:tcBorders>
              <w:top w:val="single" w:sz="4" w:space="0" w:color="auto"/>
            </w:tcBorders>
            <w:shd w:val="clear" w:color="auto" w:fill="FAFAFA"/>
          </w:tcPr>
          <w:p w:rsidR="003969D5" w:rsidRPr="00E1207D" w:rsidRDefault="003969D5" w:rsidP="003969D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rsidR="003969D5" w:rsidRPr="00E1207D" w:rsidRDefault="003969D5" w:rsidP="003969D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rsidR="003969D5" w:rsidRPr="00E1207D" w:rsidRDefault="003969D5" w:rsidP="003969D5">
            <w:pPr>
              <w:spacing w:after="0" w:line="240" w:lineRule="auto"/>
              <w:ind w:right="-72"/>
              <w:jc w:val="right"/>
              <w:rPr>
                <w:rFonts w:ascii="Arial" w:hAnsi="Arial" w:cs="Arial"/>
                <w:sz w:val="12"/>
                <w:szCs w:val="12"/>
              </w:rPr>
            </w:pPr>
          </w:p>
        </w:tc>
        <w:tc>
          <w:tcPr>
            <w:tcW w:w="1440" w:type="dxa"/>
            <w:tcBorders>
              <w:top w:val="single" w:sz="4" w:space="0" w:color="auto"/>
            </w:tcBorders>
            <w:shd w:val="clear" w:color="auto" w:fill="FAFAFA"/>
          </w:tcPr>
          <w:p w:rsidR="003969D5" w:rsidRPr="00E1207D" w:rsidRDefault="003969D5" w:rsidP="003969D5">
            <w:pPr>
              <w:spacing w:after="0" w:line="240" w:lineRule="auto"/>
              <w:ind w:right="-72"/>
              <w:jc w:val="right"/>
              <w:rPr>
                <w:rFonts w:ascii="Arial" w:hAnsi="Arial" w:cs="Arial"/>
                <w:sz w:val="12"/>
                <w:szCs w:val="12"/>
              </w:rPr>
            </w:pPr>
          </w:p>
        </w:tc>
      </w:tr>
      <w:tr w:rsidR="003969D5" w:rsidRPr="00E1207D" w:rsidTr="000662E8">
        <w:tc>
          <w:tcPr>
            <w:tcW w:w="3780" w:type="dxa"/>
            <w:shd w:val="clear" w:color="auto" w:fill="auto"/>
          </w:tcPr>
          <w:p w:rsidR="003969D5" w:rsidRPr="00E1207D" w:rsidRDefault="003969D5" w:rsidP="003969D5">
            <w:pPr>
              <w:spacing w:after="0" w:line="240" w:lineRule="auto"/>
              <w:ind w:right="-81"/>
              <w:rPr>
                <w:rFonts w:ascii="Arial" w:hAnsi="Arial" w:cs="Arial"/>
                <w:sz w:val="18"/>
                <w:szCs w:val="18"/>
                <w:u w:val="single"/>
              </w:rPr>
            </w:pPr>
            <w:r w:rsidRPr="00E1207D">
              <w:rPr>
                <w:rFonts w:ascii="Arial" w:hAnsi="Arial" w:cs="Arial"/>
                <w:sz w:val="18"/>
                <w:szCs w:val="18"/>
              </w:rPr>
              <w:t>At 31 December 2019</w:t>
            </w:r>
          </w:p>
        </w:tc>
        <w:tc>
          <w:tcPr>
            <w:tcW w:w="1440" w:type="dxa"/>
            <w:tcBorders>
              <w:bottom w:val="single" w:sz="4" w:space="0" w:color="auto"/>
            </w:tcBorders>
            <w:shd w:val="clear" w:color="auto" w:fill="FAFAFA"/>
            <w:vAlign w:val="bottom"/>
          </w:tcPr>
          <w:p w:rsidR="003969D5" w:rsidRPr="00E1207D" w:rsidRDefault="003969D5" w:rsidP="003969D5">
            <w:pPr>
              <w:spacing w:after="0" w:line="240" w:lineRule="auto"/>
              <w:ind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200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p>
        </w:tc>
        <w:tc>
          <w:tcPr>
            <w:tcW w:w="1440" w:type="dxa"/>
            <w:tcBorders>
              <w:bottom w:val="single" w:sz="4" w:space="0" w:color="auto"/>
            </w:tcBorders>
            <w:shd w:val="clear" w:color="auto" w:fill="FAFAFA"/>
            <w:vAlign w:val="bottom"/>
          </w:tcPr>
          <w:p w:rsidR="003969D5" w:rsidRPr="00E1207D" w:rsidRDefault="003969D5" w:rsidP="003969D5">
            <w:pPr>
              <w:spacing w:after="0" w:line="240" w:lineRule="auto"/>
              <w:ind w:right="-72"/>
              <w:jc w:val="right"/>
              <w:rPr>
                <w:rFonts w:ascii="Arial" w:eastAsia="Arial Unicode MS" w:hAnsi="Arial" w:cs="Arial"/>
                <w:sz w:val="18"/>
                <w:szCs w:val="18"/>
              </w:rPr>
            </w:pPr>
            <w:r w:rsidRPr="00E1207D">
              <w:rPr>
                <w:rFonts w:ascii="Arial" w:eastAsia="Arial Unicode MS" w:hAnsi="Arial" w:cs="Arial"/>
                <w:sz w:val="18"/>
                <w:szCs w:val="18"/>
                <w:lang w:val="en-GB"/>
              </w:rPr>
              <w:t>300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p>
        </w:tc>
        <w:tc>
          <w:tcPr>
            <w:tcW w:w="1440" w:type="dxa"/>
            <w:tcBorders>
              <w:bottom w:val="single" w:sz="4" w:space="0" w:color="auto"/>
            </w:tcBorders>
            <w:shd w:val="clear" w:color="auto" w:fill="FAFAFA"/>
            <w:vAlign w:val="bottom"/>
          </w:tcPr>
          <w:p w:rsidR="003969D5" w:rsidRPr="00E1207D" w:rsidRDefault="003969D5" w:rsidP="003969D5">
            <w:pPr>
              <w:spacing w:after="0" w:line="240" w:lineRule="auto"/>
              <w:ind w:right="-72"/>
              <w:jc w:val="right"/>
              <w:rPr>
                <w:rFonts w:ascii="Arial" w:eastAsia="Arial Unicode MS" w:hAnsi="Arial" w:cs="Arial"/>
                <w:sz w:val="18"/>
                <w:szCs w:val="18"/>
              </w:rPr>
            </w:pPr>
            <w:r w:rsidRPr="00E1207D">
              <w:rPr>
                <w:rFonts w:ascii="Arial" w:eastAsia="Arial Unicode MS" w:hAnsi="Arial" w:cs="Arial"/>
                <w:sz w:val="18"/>
                <w:szCs w:val="18"/>
                <w:lang w:val="en-GB"/>
              </w:rPr>
              <w:t>898</w:t>
            </w:r>
            <w:r w:rsidRPr="00E1207D">
              <w:rPr>
                <w:rFonts w:ascii="Arial" w:eastAsia="Arial Unicode MS" w:hAnsi="Arial" w:cs="Arial"/>
                <w:sz w:val="18"/>
                <w:szCs w:val="18"/>
              </w:rPr>
              <w:t>,</w:t>
            </w:r>
            <w:r w:rsidRPr="00E1207D">
              <w:rPr>
                <w:rFonts w:ascii="Arial" w:eastAsia="Arial Unicode MS" w:hAnsi="Arial" w:cs="Arial"/>
                <w:sz w:val="18"/>
                <w:szCs w:val="18"/>
                <w:lang w:val="en-GB"/>
              </w:rPr>
              <w:t>760</w:t>
            </w:r>
            <w:r w:rsidRPr="00E1207D">
              <w:rPr>
                <w:rFonts w:ascii="Arial" w:eastAsia="Arial Unicode MS" w:hAnsi="Arial" w:cs="Arial"/>
                <w:sz w:val="18"/>
                <w:szCs w:val="18"/>
              </w:rPr>
              <w:t>,</w:t>
            </w:r>
            <w:r w:rsidRPr="00E1207D">
              <w:rPr>
                <w:rFonts w:ascii="Arial" w:eastAsia="Arial Unicode MS" w:hAnsi="Arial" w:cs="Arial"/>
                <w:sz w:val="18"/>
                <w:szCs w:val="18"/>
                <w:lang w:val="en-GB"/>
              </w:rPr>
              <w:t>685</w:t>
            </w:r>
          </w:p>
        </w:tc>
        <w:tc>
          <w:tcPr>
            <w:tcW w:w="1440" w:type="dxa"/>
            <w:tcBorders>
              <w:bottom w:val="single" w:sz="4" w:space="0" w:color="auto"/>
            </w:tcBorders>
            <w:shd w:val="clear" w:color="auto" w:fill="FAFAFA"/>
            <w:vAlign w:val="bottom"/>
          </w:tcPr>
          <w:p w:rsidR="003969D5" w:rsidRPr="00E1207D" w:rsidRDefault="003969D5" w:rsidP="003969D5">
            <w:pPr>
              <w:spacing w:after="0" w:line="240" w:lineRule="auto"/>
              <w:ind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198</w:t>
            </w:r>
            <w:r w:rsidRPr="00E1207D">
              <w:rPr>
                <w:rFonts w:ascii="Arial" w:eastAsia="Arial Unicode MS" w:hAnsi="Arial" w:cs="Arial"/>
                <w:sz w:val="18"/>
                <w:szCs w:val="18"/>
              </w:rPr>
              <w:t>,</w:t>
            </w:r>
            <w:r w:rsidRPr="00E1207D">
              <w:rPr>
                <w:rFonts w:ascii="Arial" w:eastAsia="Arial Unicode MS" w:hAnsi="Arial" w:cs="Arial"/>
                <w:sz w:val="18"/>
                <w:szCs w:val="18"/>
                <w:lang w:val="en-GB"/>
              </w:rPr>
              <w:t>760</w:t>
            </w:r>
            <w:r w:rsidRPr="00E1207D">
              <w:rPr>
                <w:rFonts w:ascii="Arial" w:eastAsia="Arial Unicode MS" w:hAnsi="Arial" w:cs="Arial"/>
                <w:sz w:val="18"/>
                <w:szCs w:val="18"/>
              </w:rPr>
              <w:t>,</w:t>
            </w:r>
            <w:r w:rsidRPr="00E1207D">
              <w:rPr>
                <w:rFonts w:ascii="Arial" w:eastAsia="Arial Unicode MS" w:hAnsi="Arial" w:cs="Arial"/>
                <w:sz w:val="18"/>
                <w:szCs w:val="18"/>
                <w:lang w:val="en-GB"/>
              </w:rPr>
              <w:t>685</w:t>
            </w:r>
          </w:p>
        </w:tc>
      </w:tr>
    </w:tbl>
    <w:p w:rsidR="0009609A" w:rsidRPr="00E1207D" w:rsidRDefault="0009609A" w:rsidP="0009609A">
      <w:pPr>
        <w:spacing w:after="0" w:line="240" w:lineRule="auto"/>
        <w:jc w:val="both"/>
        <w:rPr>
          <w:rFonts w:ascii="Arial" w:eastAsia="Arial Unicode MS" w:hAnsi="Arial" w:cs="Arial"/>
          <w:color w:val="DC6900" w:themeColor="accent1"/>
          <w:sz w:val="16"/>
          <w:szCs w:val="16"/>
          <w:lang w:bidi="th-TH"/>
        </w:rPr>
      </w:pPr>
    </w:p>
    <w:p w:rsidR="0009609A" w:rsidRPr="00E1207D" w:rsidRDefault="0009609A" w:rsidP="0009609A">
      <w:pPr>
        <w:spacing w:after="0" w:line="240" w:lineRule="auto"/>
        <w:jc w:val="both"/>
        <w:rPr>
          <w:rFonts w:ascii="Arial" w:hAnsi="Arial" w:cs="Arial"/>
          <w:sz w:val="18"/>
          <w:szCs w:val="18"/>
        </w:rPr>
      </w:pPr>
      <w:r w:rsidRPr="00E1207D">
        <w:rPr>
          <w:rFonts w:ascii="Arial" w:hAnsi="Arial" w:cs="Arial"/>
          <w:sz w:val="18"/>
          <w:szCs w:val="18"/>
        </w:rPr>
        <w:t xml:space="preserve">The total number of authorised ordinary shares is 1,200,000,000 shares (2018 : 1,200,000,000 shares) with a par value of Baht 0.25 per share (2018: Baht 0.25 per share). All issued shares are fully paid </w:t>
      </w:r>
    </w:p>
    <w:p w:rsidR="0009609A" w:rsidRPr="00E1207D" w:rsidRDefault="0009609A" w:rsidP="0009609A">
      <w:pPr>
        <w:spacing w:after="0" w:line="240" w:lineRule="auto"/>
        <w:jc w:val="both"/>
        <w:rPr>
          <w:rFonts w:ascii="Arial" w:hAnsi="Arial" w:cs="Arial"/>
          <w:sz w:val="16"/>
          <w:szCs w:val="16"/>
        </w:rPr>
      </w:pPr>
    </w:p>
    <w:p w:rsidR="0009609A" w:rsidRPr="00E1207D" w:rsidRDefault="0009609A" w:rsidP="0009609A">
      <w:pPr>
        <w:spacing w:after="0" w:line="240" w:lineRule="auto"/>
        <w:jc w:val="both"/>
        <w:rPr>
          <w:rFonts w:ascii="Arial" w:eastAsia="Arial Unicode MS" w:hAnsi="Arial" w:cs="Arial"/>
          <w:color w:val="DC6900" w:themeColor="accent1"/>
          <w:sz w:val="16"/>
          <w:szCs w:val="16"/>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E1207D" w:rsidTr="0009609A">
        <w:trPr>
          <w:trHeight w:val="386"/>
        </w:trPr>
        <w:tc>
          <w:tcPr>
            <w:tcW w:w="9461"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2</w:t>
            </w:r>
            <w:r w:rsidR="00DB7705" w:rsidRPr="00E1207D">
              <w:rPr>
                <w:rFonts w:ascii="Arial" w:eastAsia="Arial Unicode MS" w:hAnsi="Arial" w:cs="Arial"/>
                <w:b/>
                <w:bCs/>
                <w:color w:val="FFFFFF" w:themeColor="background1"/>
                <w:sz w:val="18"/>
                <w:szCs w:val="18"/>
                <w:lang w:val="en-GB" w:bidi="th-TH"/>
              </w:rPr>
              <w:t>2</w:t>
            </w:r>
            <w:r w:rsidRPr="00E1207D">
              <w:rPr>
                <w:rFonts w:ascii="Arial" w:eastAsia="Arial Unicode MS" w:hAnsi="Arial" w:cs="Arial"/>
                <w:b/>
                <w:bCs/>
                <w:color w:val="FFFFFF" w:themeColor="background1"/>
                <w:sz w:val="18"/>
                <w:szCs w:val="18"/>
                <w:lang w:val="en-GB" w:bidi="th-TH"/>
              </w:rPr>
              <w:tab/>
              <w:t>Legal reserve</w:t>
            </w:r>
          </w:p>
        </w:tc>
      </w:tr>
    </w:tbl>
    <w:p w:rsidR="0009609A" w:rsidRPr="00E1207D" w:rsidRDefault="0009609A" w:rsidP="0009609A">
      <w:pPr>
        <w:spacing w:after="0" w:line="240" w:lineRule="auto"/>
        <w:jc w:val="both"/>
        <w:rPr>
          <w:rFonts w:ascii="Arial" w:hAnsi="Arial" w:cs="Arial"/>
          <w:sz w:val="10"/>
          <w:szCs w:val="10"/>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D32C30">
        <w:tc>
          <w:tcPr>
            <w:tcW w:w="3960" w:type="dxa"/>
            <w:tcBorders>
              <w:top w:val="nil"/>
              <w:left w:val="nil"/>
              <w:bottom w:val="nil"/>
              <w:right w:val="nil"/>
            </w:tcBorders>
            <w:shd w:val="clear" w:color="auto" w:fill="auto"/>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left="-40"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tabs>
                <w:tab w:val="left" w:pos="166"/>
              </w:tabs>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60" w:type="dxa"/>
            <w:tcBorders>
              <w:top w:val="nil"/>
              <w:left w:val="nil"/>
              <w:bottom w:val="nil"/>
              <w:right w:val="nil"/>
            </w:tcBorders>
            <w:vAlign w:val="bottom"/>
          </w:tcPr>
          <w:p w:rsidR="0009609A" w:rsidRPr="00E1207D" w:rsidRDefault="0009609A" w:rsidP="0009609A">
            <w:pPr>
              <w:tabs>
                <w:tab w:val="left" w:pos="166"/>
              </w:tabs>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sz w:val="12"/>
                <w:szCs w:val="12"/>
                <w:lang w:bidi="th-TH"/>
              </w:rPr>
            </w:pPr>
          </w:p>
        </w:tc>
        <w:tc>
          <w:tcPr>
            <w:tcW w:w="1368" w:type="dxa"/>
            <w:gridSpan w:val="2"/>
            <w:tcBorders>
              <w:top w:val="single" w:sz="4" w:space="0" w:color="auto"/>
              <w:left w:val="nil"/>
              <w:bottom w:val="nil"/>
              <w:right w:val="nil"/>
            </w:tcBorders>
          </w:tcPr>
          <w:p w:rsidR="0009609A" w:rsidRPr="00E1207D" w:rsidRDefault="0009609A" w:rsidP="0009609A">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sz w:val="12"/>
                <w:szCs w:val="12"/>
              </w:rPr>
            </w:pPr>
          </w:p>
        </w:tc>
        <w:tc>
          <w:tcPr>
            <w:tcW w:w="1368" w:type="dxa"/>
            <w:tcBorders>
              <w:top w:val="single" w:sz="4" w:space="0" w:color="auto"/>
              <w:left w:val="nil"/>
              <w:bottom w:val="nil"/>
              <w:right w:val="nil"/>
            </w:tcBorders>
          </w:tcPr>
          <w:p w:rsidR="0009609A" w:rsidRPr="00E1207D" w:rsidRDefault="0009609A" w:rsidP="0009609A">
            <w:pPr>
              <w:spacing w:after="0" w:line="240" w:lineRule="auto"/>
              <w:ind w:left="-40" w:right="-72"/>
              <w:jc w:val="right"/>
              <w:rPr>
                <w:rFonts w:ascii="Arial" w:hAnsi="Arial" w:cs="Arial"/>
                <w:sz w:val="12"/>
                <w:szCs w:val="12"/>
              </w:rPr>
            </w:pPr>
          </w:p>
        </w:tc>
      </w:tr>
      <w:tr w:rsidR="0009609A" w:rsidRPr="00E1207D" w:rsidTr="0009609A">
        <w:tc>
          <w:tcPr>
            <w:tcW w:w="3960" w:type="dxa"/>
            <w:tcBorders>
              <w:top w:val="nil"/>
              <w:left w:val="nil"/>
              <w:bottom w:val="nil"/>
              <w:right w:val="nil"/>
            </w:tcBorders>
          </w:tcPr>
          <w:p w:rsidR="0009609A" w:rsidRPr="00E1207D" w:rsidRDefault="0009609A" w:rsidP="0009609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At 1 January</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30,000,000</w:t>
            </w:r>
          </w:p>
        </w:tc>
        <w:tc>
          <w:tcPr>
            <w:tcW w:w="1368" w:type="dxa"/>
            <w:gridSpan w:val="2"/>
            <w:tcBorders>
              <w:top w:val="nil"/>
              <w:left w:val="nil"/>
              <w:bottom w:val="nil"/>
              <w:right w:val="nil"/>
            </w:tcBorders>
          </w:tcPr>
          <w:p w:rsidR="0009609A" w:rsidRPr="00E1207D" w:rsidRDefault="0009609A"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30,000,000</w:t>
            </w: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30,000,000</w:t>
            </w:r>
          </w:p>
        </w:tc>
        <w:tc>
          <w:tcPr>
            <w:tcW w:w="1368" w:type="dxa"/>
            <w:tcBorders>
              <w:top w:val="nil"/>
              <w:left w:val="nil"/>
              <w:bottom w:val="nil"/>
              <w:right w:val="nil"/>
            </w:tcBorders>
          </w:tcPr>
          <w:p w:rsidR="0009609A" w:rsidRPr="00E1207D" w:rsidRDefault="0009609A"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30,000,000</w:t>
            </w:r>
          </w:p>
        </w:tc>
      </w:tr>
      <w:tr w:rsidR="0009609A" w:rsidRPr="00E1207D" w:rsidTr="0009609A">
        <w:tc>
          <w:tcPr>
            <w:tcW w:w="3960" w:type="dxa"/>
            <w:tcBorders>
              <w:top w:val="nil"/>
              <w:left w:val="nil"/>
              <w:bottom w:val="nil"/>
              <w:right w:val="nil"/>
            </w:tcBorders>
          </w:tcPr>
          <w:p w:rsidR="0009609A" w:rsidRPr="00E1207D" w:rsidRDefault="0009609A" w:rsidP="0009609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Appropriation during the year</w:t>
            </w:r>
          </w:p>
        </w:tc>
        <w:tc>
          <w:tcPr>
            <w:tcW w:w="1367"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w:t>
            </w:r>
          </w:p>
        </w:tc>
        <w:tc>
          <w:tcPr>
            <w:tcW w:w="1368" w:type="dxa"/>
            <w:gridSpan w:val="2"/>
            <w:tcBorders>
              <w:top w:val="nil"/>
              <w:left w:val="nil"/>
              <w:bottom w:val="single" w:sz="4" w:space="0" w:color="auto"/>
              <w:right w:val="nil"/>
            </w:tcBorders>
          </w:tcPr>
          <w:p w:rsidR="0009609A" w:rsidRPr="00E1207D" w:rsidRDefault="0009609A"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w:t>
            </w:r>
          </w:p>
        </w:tc>
        <w:tc>
          <w:tcPr>
            <w:tcW w:w="1368"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w:t>
            </w:r>
          </w:p>
        </w:tc>
        <w:tc>
          <w:tcPr>
            <w:tcW w:w="1368" w:type="dxa"/>
            <w:tcBorders>
              <w:top w:val="nil"/>
              <w:left w:val="nil"/>
              <w:bottom w:val="single" w:sz="4" w:space="0" w:color="auto"/>
              <w:right w:val="nil"/>
            </w:tcBorders>
          </w:tcPr>
          <w:p w:rsidR="0009609A" w:rsidRPr="00E1207D" w:rsidRDefault="0009609A"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w:t>
            </w:r>
          </w:p>
        </w:tc>
      </w:tr>
      <w:tr w:rsidR="0009609A" w:rsidRPr="00E1207D" w:rsidTr="0009609A">
        <w:tc>
          <w:tcPr>
            <w:tcW w:w="3960" w:type="dxa"/>
            <w:tcBorders>
              <w:top w:val="nil"/>
              <w:left w:val="nil"/>
              <w:bottom w:val="nil"/>
              <w:right w:val="nil"/>
            </w:tcBorders>
            <w:vAlign w:val="bottom"/>
          </w:tcPr>
          <w:p w:rsidR="0009609A" w:rsidRPr="00E1207D" w:rsidRDefault="0009609A" w:rsidP="0009609A">
            <w:pPr>
              <w:tabs>
                <w:tab w:val="left" w:pos="166"/>
              </w:tabs>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sz w:val="12"/>
                <w:szCs w:val="12"/>
                <w:lang w:bidi="th-TH"/>
              </w:rPr>
            </w:pPr>
          </w:p>
        </w:tc>
        <w:tc>
          <w:tcPr>
            <w:tcW w:w="1368" w:type="dxa"/>
            <w:gridSpan w:val="2"/>
            <w:tcBorders>
              <w:top w:val="single" w:sz="4" w:space="0" w:color="auto"/>
              <w:left w:val="nil"/>
              <w:bottom w:val="nil"/>
              <w:right w:val="nil"/>
            </w:tcBorders>
          </w:tcPr>
          <w:p w:rsidR="0009609A" w:rsidRPr="00E1207D" w:rsidRDefault="0009609A" w:rsidP="0009609A">
            <w:pPr>
              <w:spacing w:after="0" w:line="240" w:lineRule="auto"/>
              <w:ind w:left="-40" w:right="-72"/>
              <w:jc w:val="right"/>
              <w:rPr>
                <w:rFonts w:ascii="Arial" w:hAnsi="Arial" w:cs="Arial"/>
                <w:sz w:val="12"/>
                <w:szCs w:val="12"/>
                <w:lang w:bidi="th-TH"/>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left="-40" w:right="-72"/>
              <w:jc w:val="right"/>
              <w:rPr>
                <w:rFonts w:ascii="Arial" w:hAnsi="Arial" w:cs="Arial"/>
                <w:sz w:val="12"/>
                <w:szCs w:val="12"/>
                <w:lang w:bidi="th-TH"/>
              </w:rPr>
            </w:pPr>
          </w:p>
        </w:tc>
        <w:tc>
          <w:tcPr>
            <w:tcW w:w="1368" w:type="dxa"/>
            <w:tcBorders>
              <w:top w:val="single" w:sz="4" w:space="0" w:color="auto"/>
              <w:left w:val="nil"/>
              <w:bottom w:val="nil"/>
              <w:right w:val="nil"/>
            </w:tcBorders>
          </w:tcPr>
          <w:p w:rsidR="0009609A" w:rsidRPr="00E1207D" w:rsidRDefault="0009609A" w:rsidP="0009609A">
            <w:pPr>
              <w:spacing w:after="0" w:line="240" w:lineRule="auto"/>
              <w:ind w:left="-40" w:right="-72"/>
              <w:jc w:val="right"/>
              <w:rPr>
                <w:rFonts w:ascii="Arial" w:hAnsi="Arial" w:cs="Arial"/>
                <w:sz w:val="12"/>
                <w:szCs w:val="12"/>
                <w:lang w:bidi="th-TH"/>
              </w:rPr>
            </w:pPr>
          </w:p>
        </w:tc>
      </w:tr>
      <w:tr w:rsidR="0009609A" w:rsidRPr="00E1207D" w:rsidTr="0009609A">
        <w:tc>
          <w:tcPr>
            <w:tcW w:w="3960" w:type="dxa"/>
            <w:tcBorders>
              <w:top w:val="nil"/>
              <w:left w:val="nil"/>
              <w:bottom w:val="nil"/>
              <w:right w:val="nil"/>
            </w:tcBorders>
            <w:vAlign w:val="bottom"/>
          </w:tcPr>
          <w:p w:rsidR="0009609A" w:rsidRPr="00E1207D" w:rsidRDefault="0009609A" w:rsidP="0009609A">
            <w:pPr>
              <w:tabs>
                <w:tab w:val="left" w:pos="166"/>
              </w:tabs>
              <w:spacing w:after="0" w:line="240" w:lineRule="auto"/>
              <w:ind w:left="-72"/>
              <w:jc w:val="both"/>
              <w:rPr>
                <w:rFonts w:ascii="Arial" w:hAnsi="Arial" w:cs="Arial"/>
                <w:sz w:val="18"/>
                <w:szCs w:val="18"/>
              </w:rPr>
            </w:pPr>
            <w:r w:rsidRPr="00E1207D">
              <w:rPr>
                <w:rFonts w:ascii="Arial" w:hAnsi="Arial" w:cs="Arial"/>
                <w:sz w:val="18"/>
                <w:szCs w:val="18"/>
              </w:rPr>
              <w:t xml:space="preserve">At 31 December </w:t>
            </w:r>
          </w:p>
        </w:tc>
        <w:tc>
          <w:tcPr>
            <w:tcW w:w="1367"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30,000,000</w:t>
            </w:r>
          </w:p>
        </w:tc>
        <w:tc>
          <w:tcPr>
            <w:tcW w:w="1368" w:type="dxa"/>
            <w:gridSpan w:val="2"/>
            <w:tcBorders>
              <w:top w:val="nil"/>
              <w:left w:val="nil"/>
              <w:bottom w:val="single" w:sz="4" w:space="0" w:color="auto"/>
              <w:right w:val="nil"/>
            </w:tcBorders>
          </w:tcPr>
          <w:p w:rsidR="0009609A" w:rsidRPr="00E1207D" w:rsidRDefault="0009609A"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30,000,000</w:t>
            </w:r>
          </w:p>
        </w:tc>
        <w:tc>
          <w:tcPr>
            <w:tcW w:w="1368"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30,000,000</w:t>
            </w:r>
          </w:p>
        </w:tc>
        <w:tc>
          <w:tcPr>
            <w:tcW w:w="1368" w:type="dxa"/>
            <w:tcBorders>
              <w:top w:val="nil"/>
              <w:left w:val="nil"/>
              <w:bottom w:val="single" w:sz="4" w:space="0" w:color="auto"/>
              <w:right w:val="nil"/>
            </w:tcBorders>
          </w:tcPr>
          <w:p w:rsidR="0009609A" w:rsidRPr="00E1207D" w:rsidRDefault="0009609A" w:rsidP="0009609A">
            <w:pPr>
              <w:spacing w:after="0" w:line="240" w:lineRule="auto"/>
              <w:ind w:left="-40" w:right="-72"/>
              <w:jc w:val="right"/>
              <w:rPr>
                <w:rFonts w:ascii="Arial" w:hAnsi="Arial" w:cs="Arial"/>
                <w:sz w:val="18"/>
                <w:szCs w:val="18"/>
                <w:lang w:bidi="th-TH"/>
              </w:rPr>
            </w:pPr>
            <w:r w:rsidRPr="00E1207D">
              <w:rPr>
                <w:rFonts w:ascii="Arial" w:hAnsi="Arial" w:cs="Arial"/>
                <w:sz w:val="18"/>
                <w:szCs w:val="18"/>
                <w:lang w:bidi="th-TH"/>
              </w:rPr>
              <w:t>30,000,000</w:t>
            </w:r>
          </w:p>
        </w:tc>
      </w:tr>
    </w:tbl>
    <w:p w:rsidR="0009609A" w:rsidRPr="00E1207D" w:rsidRDefault="0009609A" w:rsidP="00A55C0E">
      <w:pPr>
        <w:spacing w:after="0" w:line="240" w:lineRule="auto"/>
        <w:jc w:val="both"/>
        <w:rPr>
          <w:rFonts w:ascii="Arial" w:hAnsi="Arial" w:cs="Arial"/>
          <w:sz w:val="16"/>
          <w:szCs w:val="16"/>
        </w:rPr>
      </w:pPr>
    </w:p>
    <w:p w:rsidR="0009609A" w:rsidRPr="00E1207D" w:rsidRDefault="0009609A" w:rsidP="00A55C0E">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Under the Public Companies Act., B.E. 2535, the Company is required to set aside as statutory reserve at least </w:t>
      </w:r>
      <w:r w:rsidRPr="00E1207D">
        <w:rPr>
          <w:rFonts w:ascii="Arial" w:hAnsi="Arial" w:cs="Arial"/>
          <w:sz w:val="18"/>
          <w:szCs w:val="18"/>
        </w:rPr>
        <w:t xml:space="preserve">5 </w:t>
      </w:r>
      <w:r w:rsidRPr="00E1207D">
        <w:rPr>
          <w:rFonts w:ascii="Arial" w:eastAsia="Arial Unicode MS" w:hAnsi="Arial" w:cs="Arial"/>
          <w:sz w:val="18"/>
          <w:szCs w:val="18"/>
          <w:lang w:bidi="th-TH"/>
        </w:rPr>
        <w:t xml:space="preserve">percent of its net profit after accumulated deficit brought forward (if any) until the reserve is not less than </w:t>
      </w:r>
      <w:r w:rsidRPr="00E1207D">
        <w:rPr>
          <w:rFonts w:ascii="Arial" w:hAnsi="Arial" w:cs="Arial"/>
          <w:sz w:val="18"/>
          <w:szCs w:val="18"/>
        </w:rPr>
        <w:t>10</w:t>
      </w:r>
      <w:r w:rsidRPr="00E1207D">
        <w:rPr>
          <w:rFonts w:ascii="Arial" w:eastAsia="Arial Unicode MS" w:hAnsi="Arial" w:cs="Arial"/>
          <w:sz w:val="18"/>
          <w:szCs w:val="18"/>
          <w:lang w:bidi="th-TH"/>
        </w:rPr>
        <w:t xml:space="preserve"> percent of the registered capital. This reserve is not available for dividend distribution.</w:t>
      </w:r>
    </w:p>
    <w:p w:rsidR="0009609A" w:rsidRPr="00E1207D" w:rsidRDefault="0009609A" w:rsidP="00A55C0E">
      <w:pPr>
        <w:spacing w:after="0" w:line="240" w:lineRule="auto"/>
        <w:jc w:val="both"/>
        <w:rPr>
          <w:rFonts w:ascii="Arial" w:eastAsia="Arial Unicode MS" w:hAnsi="Arial" w:cs="Arial"/>
          <w:sz w:val="16"/>
          <w:szCs w:val="16"/>
          <w:lang w:bidi="th-TH"/>
        </w:rPr>
      </w:pPr>
    </w:p>
    <w:p w:rsidR="00AF18A6" w:rsidRPr="00E1207D" w:rsidRDefault="00AF18A6" w:rsidP="00A55C0E">
      <w:pPr>
        <w:spacing w:after="0" w:line="240" w:lineRule="auto"/>
        <w:jc w:val="both"/>
        <w:rPr>
          <w:rFonts w:ascii="Arial" w:eastAsia="Arial Unicode MS" w:hAnsi="Arial" w:cs="Arial"/>
          <w:sz w:val="16"/>
          <w:szCs w:val="16"/>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E1207D" w:rsidTr="0009609A">
        <w:trPr>
          <w:trHeight w:val="386"/>
        </w:trPr>
        <w:tc>
          <w:tcPr>
            <w:tcW w:w="9461"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2</w:t>
            </w:r>
            <w:r w:rsidR="00DB7705" w:rsidRPr="00E1207D">
              <w:rPr>
                <w:rFonts w:ascii="Arial" w:eastAsia="Arial Unicode MS" w:hAnsi="Arial" w:cs="Arial"/>
                <w:b/>
                <w:bCs/>
                <w:color w:val="FFFFFF" w:themeColor="background1"/>
                <w:sz w:val="18"/>
                <w:szCs w:val="18"/>
                <w:lang w:val="en-GB" w:bidi="th-TH"/>
              </w:rPr>
              <w:t>3</w:t>
            </w:r>
            <w:r w:rsidRPr="00E1207D">
              <w:rPr>
                <w:rFonts w:ascii="Arial" w:eastAsia="Arial Unicode MS" w:hAnsi="Arial" w:cs="Arial"/>
                <w:b/>
                <w:bCs/>
                <w:color w:val="FFFFFF" w:themeColor="background1"/>
                <w:sz w:val="18"/>
                <w:szCs w:val="18"/>
                <w:lang w:val="en-GB" w:bidi="th-TH"/>
              </w:rPr>
              <w:tab/>
              <w:t>Finance costs</w:t>
            </w:r>
          </w:p>
        </w:tc>
      </w:tr>
    </w:tbl>
    <w:p w:rsidR="0009609A" w:rsidRPr="00E1207D" w:rsidRDefault="0009609A" w:rsidP="0009609A">
      <w:pPr>
        <w:spacing w:after="0" w:line="240" w:lineRule="auto"/>
        <w:jc w:val="both"/>
        <w:rPr>
          <w:rFonts w:ascii="Arial" w:hAnsi="Arial" w:cs="Arial"/>
          <w:sz w:val="10"/>
          <w:szCs w:val="10"/>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09609A" w:rsidRPr="00E1207D" w:rsidTr="00D32C30">
        <w:tc>
          <w:tcPr>
            <w:tcW w:w="3989" w:type="dxa"/>
            <w:tcBorders>
              <w:top w:val="nil"/>
              <w:left w:val="nil"/>
              <w:bottom w:val="nil"/>
              <w:right w:val="nil"/>
            </w:tcBorders>
            <w:shd w:val="clear" w:color="auto" w:fill="auto"/>
          </w:tcPr>
          <w:p w:rsidR="0009609A" w:rsidRPr="00E1207D" w:rsidRDefault="0009609A" w:rsidP="00A55C0E">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A55C0E">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A55C0E">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A55C0E">
            <w:pPr>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z w:val="12"/>
                <w:szCs w:val="12"/>
              </w:rPr>
            </w:pPr>
          </w:p>
        </w:tc>
      </w:tr>
      <w:tr w:rsidR="00ED134A" w:rsidRPr="00E1207D" w:rsidTr="00A575F9">
        <w:tc>
          <w:tcPr>
            <w:tcW w:w="3989" w:type="dxa"/>
            <w:tcBorders>
              <w:top w:val="nil"/>
              <w:left w:val="nil"/>
              <w:bottom w:val="nil"/>
              <w:right w:val="nil"/>
            </w:tcBorders>
            <w:shd w:val="clear" w:color="auto" w:fill="auto"/>
          </w:tcPr>
          <w:p w:rsidR="00ED134A" w:rsidRPr="00E1207D" w:rsidRDefault="00ED134A" w:rsidP="00A55C0E">
            <w:pPr>
              <w:spacing w:after="0" w:line="240" w:lineRule="auto"/>
              <w:ind w:left="-72"/>
              <w:jc w:val="both"/>
              <w:rPr>
                <w:rFonts w:ascii="Arial" w:hAnsi="Arial" w:cs="Arial"/>
                <w:sz w:val="18"/>
                <w:szCs w:val="18"/>
              </w:rPr>
            </w:pPr>
            <w:r w:rsidRPr="00E1207D">
              <w:rPr>
                <w:rFonts w:ascii="Arial" w:hAnsi="Arial" w:cs="Arial"/>
                <w:sz w:val="18"/>
                <w:szCs w:val="18"/>
              </w:rPr>
              <w:t>Bank borrowings</w:t>
            </w:r>
          </w:p>
        </w:tc>
        <w:tc>
          <w:tcPr>
            <w:tcW w:w="1367"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51</w:t>
            </w:r>
            <w:r w:rsidRPr="00E1207D">
              <w:rPr>
                <w:rFonts w:ascii="Arial" w:eastAsia="Arial Unicode MS" w:hAnsi="Arial" w:cs="Arial"/>
                <w:sz w:val="18"/>
                <w:szCs w:val="18"/>
              </w:rPr>
              <w:t>,</w:t>
            </w:r>
            <w:r w:rsidRPr="00E1207D">
              <w:rPr>
                <w:rFonts w:ascii="Arial" w:eastAsia="Arial Unicode MS" w:hAnsi="Arial" w:cs="Arial"/>
                <w:sz w:val="18"/>
                <w:szCs w:val="18"/>
                <w:lang w:val="en-GB"/>
              </w:rPr>
              <w:t>471</w:t>
            </w:r>
            <w:r w:rsidRPr="00E1207D">
              <w:rPr>
                <w:rFonts w:ascii="Arial" w:eastAsia="Arial Unicode MS" w:hAnsi="Arial" w:cs="Arial"/>
                <w:sz w:val="18"/>
                <w:szCs w:val="18"/>
              </w:rPr>
              <w:t>,</w:t>
            </w:r>
            <w:r w:rsidRPr="00E1207D">
              <w:rPr>
                <w:rFonts w:ascii="Arial" w:eastAsia="Arial Unicode MS" w:hAnsi="Arial" w:cs="Arial"/>
                <w:sz w:val="18"/>
                <w:szCs w:val="18"/>
                <w:lang w:val="en-GB"/>
              </w:rPr>
              <w:t>205</w:t>
            </w:r>
          </w:p>
        </w:tc>
        <w:tc>
          <w:tcPr>
            <w:tcW w:w="1368" w:type="dxa"/>
            <w:gridSpan w:val="2"/>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44</w:t>
            </w:r>
            <w:r w:rsidRPr="00E1207D">
              <w:rPr>
                <w:rFonts w:ascii="Arial" w:eastAsia="Arial Unicode MS" w:hAnsi="Arial" w:cs="Arial"/>
                <w:sz w:val="18"/>
                <w:szCs w:val="18"/>
              </w:rPr>
              <w:t>,</w:t>
            </w:r>
            <w:r w:rsidRPr="00E1207D">
              <w:rPr>
                <w:rFonts w:ascii="Arial" w:eastAsia="Arial Unicode MS" w:hAnsi="Arial" w:cs="Arial"/>
                <w:sz w:val="18"/>
                <w:szCs w:val="18"/>
                <w:lang w:val="en-GB"/>
              </w:rPr>
              <w:t>873</w:t>
            </w:r>
            <w:r w:rsidRPr="00E1207D">
              <w:rPr>
                <w:rFonts w:ascii="Arial" w:eastAsia="Arial Unicode MS" w:hAnsi="Arial" w:cs="Arial"/>
                <w:sz w:val="18"/>
                <w:szCs w:val="18"/>
              </w:rPr>
              <w:t>,</w:t>
            </w:r>
            <w:r w:rsidRPr="00E1207D">
              <w:rPr>
                <w:rFonts w:ascii="Arial" w:eastAsia="Arial Unicode MS" w:hAnsi="Arial" w:cs="Arial"/>
                <w:sz w:val="18"/>
                <w:szCs w:val="18"/>
                <w:lang w:val="en-GB"/>
              </w:rPr>
              <w:t>723</w:t>
            </w: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51</w:t>
            </w:r>
            <w:r w:rsidRPr="00E1207D">
              <w:rPr>
                <w:rFonts w:ascii="Arial" w:eastAsia="Arial Unicode MS" w:hAnsi="Arial" w:cs="Arial"/>
                <w:sz w:val="18"/>
                <w:szCs w:val="18"/>
              </w:rPr>
              <w:t>,</w:t>
            </w:r>
            <w:r w:rsidRPr="00E1207D">
              <w:rPr>
                <w:rFonts w:ascii="Arial" w:eastAsia="Arial Unicode MS" w:hAnsi="Arial" w:cs="Arial"/>
                <w:sz w:val="18"/>
                <w:szCs w:val="18"/>
                <w:lang w:val="en-GB"/>
              </w:rPr>
              <w:t>421</w:t>
            </w:r>
            <w:r w:rsidRPr="00E1207D">
              <w:rPr>
                <w:rFonts w:ascii="Arial" w:eastAsia="Arial Unicode MS" w:hAnsi="Arial" w:cs="Arial"/>
                <w:sz w:val="18"/>
                <w:szCs w:val="18"/>
              </w:rPr>
              <w:t>,</w:t>
            </w:r>
            <w:r w:rsidRPr="00E1207D">
              <w:rPr>
                <w:rFonts w:ascii="Arial" w:eastAsia="Arial Unicode MS" w:hAnsi="Arial" w:cs="Arial"/>
                <w:sz w:val="18"/>
                <w:szCs w:val="18"/>
                <w:lang w:val="en-GB"/>
              </w:rPr>
              <w:t>644</w:t>
            </w:r>
          </w:p>
        </w:tc>
        <w:tc>
          <w:tcPr>
            <w:tcW w:w="1368" w:type="dxa"/>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44</w:t>
            </w:r>
            <w:r w:rsidRPr="00E1207D">
              <w:rPr>
                <w:rFonts w:ascii="Arial" w:eastAsia="Arial Unicode MS" w:hAnsi="Arial" w:cs="Arial"/>
                <w:sz w:val="18"/>
                <w:szCs w:val="18"/>
              </w:rPr>
              <w:t>,</w:t>
            </w:r>
            <w:r w:rsidRPr="00E1207D">
              <w:rPr>
                <w:rFonts w:ascii="Arial" w:eastAsia="Arial Unicode MS" w:hAnsi="Arial" w:cs="Arial"/>
                <w:sz w:val="18"/>
                <w:szCs w:val="18"/>
                <w:lang w:val="en-GB"/>
              </w:rPr>
              <w:t>786</w:t>
            </w:r>
            <w:r w:rsidRPr="00E1207D">
              <w:rPr>
                <w:rFonts w:ascii="Arial" w:eastAsia="Arial Unicode MS" w:hAnsi="Arial" w:cs="Arial"/>
                <w:sz w:val="18"/>
                <w:szCs w:val="18"/>
              </w:rPr>
              <w:t>,</w:t>
            </w:r>
            <w:r w:rsidRPr="00E1207D">
              <w:rPr>
                <w:rFonts w:ascii="Arial" w:eastAsia="Arial Unicode MS" w:hAnsi="Arial" w:cs="Arial"/>
                <w:sz w:val="18"/>
                <w:szCs w:val="18"/>
                <w:lang w:val="en-GB"/>
              </w:rPr>
              <w:t>399</w:t>
            </w:r>
          </w:p>
        </w:tc>
      </w:tr>
      <w:tr w:rsidR="00ED134A" w:rsidRPr="00E1207D" w:rsidTr="00A575F9">
        <w:tc>
          <w:tcPr>
            <w:tcW w:w="3989" w:type="dxa"/>
            <w:tcBorders>
              <w:top w:val="nil"/>
              <w:left w:val="nil"/>
              <w:bottom w:val="nil"/>
              <w:right w:val="nil"/>
            </w:tcBorders>
            <w:shd w:val="clear" w:color="auto" w:fill="auto"/>
          </w:tcPr>
          <w:p w:rsidR="00ED134A" w:rsidRPr="00E1207D" w:rsidRDefault="00ED134A" w:rsidP="00A55C0E">
            <w:pPr>
              <w:spacing w:after="0" w:line="240" w:lineRule="auto"/>
              <w:ind w:left="-72"/>
              <w:jc w:val="both"/>
              <w:rPr>
                <w:rFonts w:ascii="Arial" w:hAnsi="Arial" w:cs="Arial"/>
                <w:sz w:val="18"/>
                <w:szCs w:val="18"/>
              </w:rPr>
            </w:pPr>
            <w:r w:rsidRPr="00E1207D">
              <w:rPr>
                <w:rFonts w:ascii="Arial" w:hAnsi="Arial" w:cs="Arial"/>
                <w:sz w:val="18"/>
                <w:szCs w:val="18"/>
              </w:rPr>
              <w:t>Loan from a subsidiary</w:t>
            </w:r>
          </w:p>
        </w:tc>
        <w:tc>
          <w:tcPr>
            <w:tcW w:w="1367"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923</w:t>
            </w:r>
            <w:r w:rsidRPr="00E1207D">
              <w:rPr>
                <w:rFonts w:ascii="Arial" w:eastAsia="Arial Unicode MS" w:hAnsi="Arial" w:cs="Arial"/>
                <w:sz w:val="18"/>
                <w:szCs w:val="18"/>
              </w:rPr>
              <w:t>,</w:t>
            </w:r>
            <w:r w:rsidRPr="00E1207D">
              <w:rPr>
                <w:rFonts w:ascii="Arial" w:eastAsia="Arial Unicode MS" w:hAnsi="Arial" w:cs="Arial"/>
                <w:sz w:val="18"/>
                <w:szCs w:val="18"/>
                <w:lang w:val="en-GB"/>
              </w:rPr>
              <w:t>731</w:t>
            </w:r>
          </w:p>
        </w:tc>
        <w:tc>
          <w:tcPr>
            <w:tcW w:w="1368" w:type="dxa"/>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ED134A" w:rsidRPr="00E1207D" w:rsidTr="00A575F9">
        <w:tc>
          <w:tcPr>
            <w:tcW w:w="3989" w:type="dxa"/>
            <w:tcBorders>
              <w:top w:val="nil"/>
              <w:left w:val="nil"/>
              <w:bottom w:val="nil"/>
              <w:right w:val="nil"/>
            </w:tcBorders>
            <w:shd w:val="clear" w:color="auto" w:fill="auto"/>
          </w:tcPr>
          <w:p w:rsidR="00ED134A" w:rsidRPr="00E1207D" w:rsidRDefault="00ED134A" w:rsidP="00A55C0E">
            <w:pPr>
              <w:spacing w:after="0" w:line="240" w:lineRule="auto"/>
              <w:ind w:left="-72"/>
              <w:rPr>
                <w:rFonts w:ascii="Arial" w:hAnsi="Arial" w:cs="Arial"/>
                <w:sz w:val="18"/>
                <w:szCs w:val="18"/>
              </w:rPr>
            </w:pPr>
            <w:r w:rsidRPr="00E1207D">
              <w:rPr>
                <w:rFonts w:ascii="Arial" w:hAnsi="Arial" w:cs="Arial"/>
                <w:sz w:val="18"/>
                <w:szCs w:val="18"/>
              </w:rPr>
              <w:t>Loan from a director</w:t>
            </w:r>
          </w:p>
        </w:tc>
        <w:tc>
          <w:tcPr>
            <w:tcW w:w="1367"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14</w:t>
            </w:r>
            <w:r w:rsidRPr="00E1207D">
              <w:rPr>
                <w:rFonts w:ascii="Arial" w:eastAsia="Arial Unicode MS" w:hAnsi="Arial" w:cs="Arial"/>
                <w:sz w:val="18"/>
                <w:szCs w:val="18"/>
              </w:rPr>
              <w:t>,</w:t>
            </w:r>
            <w:r w:rsidRPr="00E1207D">
              <w:rPr>
                <w:rFonts w:ascii="Arial" w:eastAsia="Arial Unicode MS" w:hAnsi="Arial" w:cs="Arial"/>
                <w:sz w:val="18"/>
                <w:szCs w:val="18"/>
                <w:lang w:val="en-GB"/>
              </w:rPr>
              <w:t>096</w:t>
            </w: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ED134A" w:rsidRPr="00E1207D" w:rsidTr="00A575F9">
        <w:tc>
          <w:tcPr>
            <w:tcW w:w="3989" w:type="dxa"/>
            <w:tcBorders>
              <w:top w:val="nil"/>
              <w:left w:val="nil"/>
              <w:bottom w:val="nil"/>
              <w:right w:val="nil"/>
            </w:tcBorders>
            <w:shd w:val="clear" w:color="auto" w:fill="auto"/>
          </w:tcPr>
          <w:p w:rsidR="00ED134A" w:rsidRPr="00E1207D" w:rsidRDefault="00ED134A" w:rsidP="00A55C0E">
            <w:pPr>
              <w:spacing w:after="0" w:line="240" w:lineRule="auto"/>
              <w:ind w:left="-72"/>
              <w:jc w:val="both"/>
              <w:rPr>
                <w:rFonts w:ascii="Arial" w:hAnsi="Arial" w:cs="Arial"/>
                <w:sz w:val="18"/>
                <w:szCs w:val="18"/>
              </w:rPr>
            </w:pPr>
            <w:r w:rsidRPr="00E1207D">
              <w:rPr>
                <w:rFonts w:ascii="Arial" w:hAnsi="Arial" w:cs="Arial"/>
                <w:sz w:val="18"/>
                <w:szCs w:val="18"/>
              </w:rPr>
              <w:t>Finance lease</w:t>
            </w:r>
          </w:p>
        </w:tc>
        <w:tc>
          <w:tcPr>
            <w:tcW w:w="1367"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979</w:t>
            </w:r>
            <w:r w:rsidRPr="00E1207D">
              <w:rPr>
                <w:rFonts w:ascii="Arial" w:eastAsia="Arial Unicode MS" w:hAnsi="Arial" w:cs="Arial"/>
                <w:sz w:val="18"/>
                <w:szCs w:val="18"/>
              </w:rPr>
              <w:t>,</w:t>
            </w:r>
            <w:r w:rsidRPr="00E1207D">
              <w:rPr>
                <w:rFonts w:ascii="Arial" w:eastAsia="Arial Unicode MS" w:hAnsi="Arial" w:cs="Arial"/>
                <w:sz w:val="18"/>
                <w:szCs w:val="18"/>
                <w:lang w:val="en-GB"/>
              </w:rPr>
              <w:t>552</w:t>
            </w:r>
          </w:p>
        </w:tc>
        <w:tc>
          <w:tcPr>
            <w:tcW w:w="1368" w:type="dxa"/>
            <w:gridSpan w:val="2"/>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959</w:t>
            </w:r>
            <w:r w:rsidRPr="00E1207D">
              <w:rPr>
                <w:rFonts w:ascii="Arial" w:eastAsia="Arial Unicode MS" w:hAnsi="Arial" w:cs="Arial"/>
                <w:sz w:val="18"/>
                <w:szCs w:val="18"/>
              </w:rPr>
              <w:t>,</w:t>
            </w:r>
            <w:r w:rsidRPr="00E1207D">
              <w:rPr>
                <w:rFonts w:ascii="Arial" w:eastAsia="Arial Unicode MS" w:hAnsi="Arial" w:cs="Arial"/>
                <w:sz w:val="18"/>
                <w:szCs w:val="18"/>
                <w:lang w:val="en-GB"/>
              </w:rPr>
              <w:t>504</w:t>
            </w:r>
          </w:p>
        </w:tc>
        <w:tc>
          <w:tcPr>
            <w:tcW w:w="1368" w:type="dxa"/>
            <w:tcBorders>
              <w:top w:val="nil"/>
              <w:left w:val="nil"/>
              <w:bottom w:val="nil"/>
              <w:right w:val="nil"/>
            </w:tcBorders>
            <w:shd w:val="clear" w:color="auto" w:fill="FAFAFA"/>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979</w:t>
            </w:r>
            <w:r w:rsidRPr="00E1207D">
              <w:rPr>
                <w:rFonts w:ascii="Arial" w:eastAsia="Arial Unicode MS" w:hAnsi="Arial" w:cs="Arial"/>
                <w:sz w:val="18"/>
                <w:szCs w:val="18"/>
              </w:rPr>
              <w:t>,</w:t>
            </w:r>
            <w:r w:rsidRPr="00E1207D">
              <w:rPr>
                <w:rFonts w:ascii="Arial" w:eastAsia="Arial Unicode MS" w:hAnsi="Arial" w:cs="Arial"/>
                <w:sz w:val="18"/>
                <w:szCs w:val="18"/>
                <w:lang w:val="en-GB"/>
              </w:rPr>
              <w:t>552</w:t>
            </w:r>
          </w:p>
        </w:tc>
        <w:tc>
          <w:tcPr>
            <w:tcW w:w="1368" w:type="dxa"/>
            <w:tcBorders>
              <w:top w:val="nil"/>
              <w:left w:val="nil"/>
              <w:bottom w:val="nil"/>
              <w:right w:val="nil"/>
            </w:tcBorders>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959</w:t>
            </w:r>
            <w:r w:rsidRPr="00E1207D">
              <w:rPr>
                <w:rFonts w:ascii="Arial" w:eastAsia="Arial Unicode MS" w:hAnsi="Arial" w:cs="Arial"/>
                <w:sz w:val="18"/>
                <w:szCs w:val="18"/>
              </w:rPr>
              <w:t>,</w:t>
            </w:r>
            <w:r w:rsidRPr="00E1207D">
              <w:rPr>
                <w:rFonts w:ascii="Arial" w:eastAsia="Arial Unicode MS" w:hAnsi="Arial" w:cs="Arial"/>
                <w:sz w:val="18"/>
                <w:szCs w:val="18"/>
                <w:lang w:val="en-GB"/>
              </w:rPr>
              <w:t>504</w:t>
            </w:r>
          </w:p>
        </w:tc>
      </w:tr>
      <w:tr w:rsidR="00ED134A" w:rsidRPr="00E1207D" w:rsidTr="0009609A">
        <w:tc>
          <w:tcPr>
            <w:tcW w:w="3989" w:type="dxa"/>
            <w:tcBorders>
              <w:top w:val="nil"/>
              <w:left w:val="nil"/>
              <w:bottom w:val="nil"/>
              <w:right w:val="nil"/>
            </w:tcBorders>
            <w:shd w:val="clear" w:color="auto" w:fill="auto"/>
            <w:vAlign w:val="bottom"/>
          </w:tcPr>
          <w:p w:rsidR="00ED134A" w:rsidRPr="00E1207D" w:rsidRDefault="00ED134A" w:rsidP="00A55C0E">
            <w:pPr>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right="-72"/>
              <w:jc w:val="right"/>
              <w:rPr>
                <w:rFonts w:ascii="Arial" w:hAnsi="Arial" w:cs="Arial"/>
                <w:sz w:val="12"/>
                <w:szCs w:val="12"/>
              </w:rPr>
            </w:pPr>
          </w:p>
        </w:tc>
        <w:tc>
          <w:tcPr>
            <w:tcW w:w="1368" w:type="dxa"/>
            <w:gridSpan w:val="2"/>
            <w:tcBorders>
              <w:top w:val="single" w:sz="4" w:space="0" w:color="auto"/>
              <w:left w:val="nil"/>
              <w:bottom w:val="nil"/>
              <w:right w:val="nil"/>
            </w:tcBorders>
            <w:shd w:val="clear" w:color="auto" w:fill="auto"/>
          </w:tcPr>
          <w:p w:rsidR="00ED134A" w:rsidRPr="00E1207D" w:rsidRDefault="00ED134A" w:rsidP="00ED134A">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FAFAFA"/>
          </w:tcPr>
          <w:p w:rsidR="00ED134A" w:rsidRPr="00E1207D" w:rsidRDefault="00ED134A" w:rsidP="00ED134A">
            <w:pPr>
              <w:spacing w:after="0" w:line="240" w:lineRule="auto"/>
              <w:ind w:right="-72"/>
              <w:jc w:val="right"/>
              <w:rPr>
                <w:rFonts w:ascii="Arial" w:hAnsi="Arial" w:cs="Arial"/>
                <w:sz w:val="12"/>
                <w:szCs w:val="12"/>
              </w:rPr>
            </w:pPr>
          </w:p>
        </w:tc>
        <w:tc>
          <w:tcPr>
            <w:tcW w:w="1368" w:type="dxa"/>
            <w:tcBorders>
              <w:top w:val="single" w:sz="4" w:space="0" w:color="auto"/>
              <w:left w:val="nil"/>
              <w:bottom w:val="nil"/>
              <w:right w:val="nil"/>
            </w:tcBorders>
            <w:shd w:val="clear" w:color="auto" w:fill="auto"/>
          </w:tcPr>
          <w:p w:rsidR="00ED134A" w:rsidRPr="00E1207D" w:rsidRDefault="00ED134A" w:rsidP="00ED134A">
            <w:pPr>
              <w:spacing w:after="0" w:line="240" w:lineRule="auto"/>
              <w:ind w:right="-72"/>
              <w:jc w:val="right"/>
              <w:rPr>
                <w:rFonts w:ascii="Arial" w:hAnsi="Arial" w:cs="Arial"/>
                <w:sz w:val="12"/>
                <w:szCs w:val="12"/>
              </w:rPr>
            </w:pPr>
          </w:p>
        </w:tc>
      </w:tr>
      <w:tr w:rsidR="00ED134A" w:rsidRPr="00E1207D" w:rsidTr="00A575F9">
        <w:tc>
          <w:tcPr>
            <w:tcW w:w="3989" w:type="dxa"/>
            <w:tcBorders>
              <w:top w:val="nil"/>
              <w:left w:val="nil"/>
              <w:bottom w:val="nil"/>
              <w:right w:val="nil"/>
            </w:tcBorders>
            <w:shd w:val="clear" w:color="auto" w:fill="auto"/>
            <w:vAlign w:val="bottom"/>
          </w:tcPr>
          <w:p w:rsidR="00ED134A" w:rsidRPr="00E1207D" w:rsidRDefault="00ED134A" w:rsidP="00A55C0E">
            <w:pPr>
              <w:spacing w:after="0" w:line="240" w:lineRule="auto"/>
              <w:ind w:left="-72"/>
              <w:jc w:val="both"/>
              <w:rPr>
                <w:rFonts w:ascii="Arial" w:hAnsi="Arial" w:cs="Arial"/>
                <w:sz w:val="18"/>
                <w:szCs w:val="18"/>
              </w:rPr>
            </w:pPr>
            <w:r w:rsidRPr="00E1207D">
              <w:rPr>
                <w:rFonts w:ascii="Arial" w:hAnsi="Arial" w:cs="Arial"/>
                <w:sz w:val="18"/>
                <w:szCs w:val="18"/>
              </w:rPr>
              <w:t xml:space="preserve">Total finance costs </w:t>
            </w:r>
          </w:p>
        </w:tc>
        <w:tc>
          <w:tcPr>
            <w:tcW w:w="1367" w:type="dxa"/>
            <w:tcBorders>
              <w:top w:val="nil"/>
              <w:left w:val="nil"/>
              <w:bottom w:val="single" w:sz="4" w:space="0" w:color="auto"/>
              <w:right w:val="nil"/>
            </w:tcBorders>
            <w:shd w:val="clear" w:color="auto" w:fill="FAFAFA"/>
            <w:vAlign w:val="bottom"/>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52</w:t>
            </w:r>
            <w:r w:rsidRPr="00E1207D">
              <w:rPr>
                <w:rFonts w:ascii="Arial" w:eastAsia="Arial Unicode MS" w:hAnsi="Arial" w:cs="Arial"/>
                <w:sz w:val="18"/>
                <w:szCs w:val="18"/>
              </w:rPr>
              <w:t>,</w:t>
            </w:r>
            <w:r w:rsidRPr="00E1207D">
              <w:rPr>
                <w:rFonts w:ascii="Arial" w:eastAsia="Arial Unicode MS" w:hAnsi="Arial" w:cs="Arial"/>
                <w:sz w:val="18"/>
                <w:szCs w:val="18"/>
                <w:lang w:val="en-GB"/>
              </w:rPr>
              <w:t>450</w:t>
            </w:r>
            <w:r w:rsidRPr="00E1207D">
              <w:rPr>
                <w:rFonts w:ascii="Arial" w:eastAsia="Arial Unicode MS" w:hAnsi="Arial" w:cs="Arial"/>
                <w:sz w:val="18"/>
                <w:szCs w:val="18"/>
              </w:rPr>
              <w:t>,</w:t>
            </w:r>
            <w:r w:rsidRPr="00E1207D">
              <w:rPr>
                <w:rFonts w:ascii="Arial" w:eastAsia="Arial Unicode MS" w:hAnsi="Arial" w:cs="Arial"/>
                <w:sz w:val="18"/>
                <w:szCs w:val="18"/>
                <w:lang w:val="en-GB"/>
              </w:rPr>
              <w:t>757</w:t>
            </w:r>
          </w:p>
        </w:tc>
        <w:tc>
          <w:tcPr>
            <w:tcW w:w="1368" w:type="dxa"/>
            <w:gridSpan w:val="2"/>
            <w:tcBorders>
              <w:top w:val="nil"/>
              <w:left w:val="nil"/>
              <w:bottom w:val="single" w:sz="4" w:space="0" w:color="auto"/>
              <w:right w:val="nil"/>
            </w:tcBorders>
            <w:shd w:val="clear" w:color="auto" w:fill="auto"/>
            <w:vAlign w:val="bottom"/>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45</w:t>
            </w:r>
            <w:r w:rsidRPr="00E1207D">
              <w:rPr>
                <w:rFonts w:ascii="Arial" w:eastAsia="Arial Unicode MS" w:hAnsi="Arial" w:cs="Arial"/>
                <w:sz w:val="18"/>
                <w:szCs w:val="18"/>
              </w:rPr>
              <w:t>,</w:t>
            </w:r>
            <w:r w:rsidRPr="00E1207D">
              <w:rPr>
                <w:rFonts w:ascii="Arial" w:eastAsia="Arial Unicode MS" w:hAnsi="Arial" w:cs="Arial"/>
                <w:sz w:val="18"/>
                <w:szCs w:val="18"/>
                <w:lang w:val="en-GB"/>
              </w:rPr>
              <w:t>847</w:t>
            </w:r>
            <w:r w:rsidRPr="00E1207D">
              <w:rPr>
                <w:rFonts w:ascii="Arial" w:eastAsia="Arial Unicode MS" w:hAnsi="Arial" w:cs="Arial"/>
                <w:sz w:val="18"/>
                <w:szCs w:val="18"/>
              </w:rPr>
              <w:t>,</w:t>
            </w:r>
            <w:r w:rsidRPr="00E1207D">
              <w:rPr>
                <w:rFonts w:ascii="Arial" w:eastAsia="Arial Unicode MS" w:hAnsi="Arial" w:cs="Arial"/>
                <w:sz w:val="18"/>
                <w:szCs w:val="18"/>
                <w:lang w:val="en-GB"/>
              </w:rPr>
              <w:t>323</w:t>
            </w:r>
          </w:p>
        </w:tc>
        <w:tc>
          <w:tcPr>
            <w:tcW w:w="1368" w:type="dxa"/>
            <w:tcBorders>
              <w:top w:val="nil"/>
              <w:left w:val="nil"/>
              <w:bottom w:val="single" w:sz="4" w:space="0" w:color="auto"/>
              <w:right w:val="nil"/>
            </w:tcBorders>
            <w:shd w:val="clear" w:color="auto" w:fill="FAFAFA"/>
            <w:vAlign w:val="bottom"/>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54</w:t>
            </w:r>
            <w:r w:rsidRPr="00E1207D">
              <w:rPr>
                <w:rFonts w:ascii="Arial" w:eastAsia="Arial Unicode MS" w:hAnsi="Arial" w:cs="Arial"/>
                <w:sz w:val="18"/>
                <w:szCs w:val="18"/>
              </w:rPr>
              <w:t>,</w:t>
            </w:r>
            <w:r w:rsidRPr="00E1207D">
              <w:rPr>
                <w:rFonts w:ascii="Arial" w:eastAsia="Arial Unicode MS" w:hAnsi="Arial" w:cs="Arial"/>
                <w:sz w:val="18"/>
                <w:szCs w:val="18"/>
                <w:lang w:val="en-GB"/>
              </w:rPr>
              <w:t>324</w:t>
            </w:r>
            <w:r w:rsidRPr="00E1207D">
              <w:rPr>
                <w:rFonts w:ascii="Arial" w:eastAsia="Arial Unicode MS" w:hAnsi="Arial" w:cs="Arial"/>
                <w:sz w:val="18"/>
                <w:szCs w:val="18"/>
              </w:rPr>
              <w:t>,</w:t>
            </w:r>
            <w:r w:rsidRPr="00E1207D">
              <w:rPr>
                <w:rFonts w:ascii="Arial" w:eastAsia="Arial Unicode MS" w:hAnsi="Arial" w:cs="Arial"/>
                <w:sz w:val="18"/>
                <w:szCs w:val="18"/>
                <w:lang w:val="en-GB"/>
              </w:rPr>
              <w:t>927</w:t>
            </w:r>
          </w:p>
        </w:tc>
        <w:tc>
          <w:tcPr>
            <w:tcW w:w="1368" w:type="dxa"/>
            <w:tcBorders>
              <w:top w:val="nil"/>
              <w:left w:val="nil"/>
              <w:bottom w:val="single" w:sz="4" w:space="0" w:color="auto"/>
              <w:right w:val="nil"/>
            </w:tcBorders>
            <w:shd w:val="clear" w:color="auto" w:fill="auto"/>
            <w:vAlign w:val="bottom"/>
          </w:tcPr>
          <w:p w:rsidR="00ED134A" w:rsidRPr="00E1207D" w:rsidRDefault="00ED134A" w:rsidP="00ED134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45</w:t>
            </w:r>
            <w:r w:rsidRPr="00E1207D">
              <w:rPr>
                <w:rFonts w:ascii="Arial" w:eastAsia="Arial Unicode MS" w:hAnsi="Arial" w:cs="Arial"/>
                <w:sz w:val="18"/>
                <w:szCs w:val="18"/>
              </w:rPr>
              <w:t>,</w:t>
            </w:r>
            <w:r w:rsidRPr="00E1207D">
              <w:rPr>
                <w:rFonts w:ascii="Arial" w:eastAsia="Arial Unicode MS" w:hAnsi="Arial" w:cs="Arial"/>
                <w:sz w:val="18"/>
                <w:szCs w:val="18"/>
                <w:lang w:val="en-GB"/>
              </w:rPr>
              <w:t>745</w:t>
            </w:r>
            <w:r w:rsidRPr="00E1207D">
              <w:rPr>
                <w:rFonts w:ascii="Arial" w:eastAsia="Arial Unicode MS" w:hAnsi="Arial" w:cs="Arial"/>
                <w:sz w:val="18"/>
                <w:szCs w:val="18"/>
              </w:rPr>
              <w:t>,</w:t>
            </w:r>
            <w:r w:rsidRPr="00E1207D">
              <w:rPr>
                <w:rFonts w:ascii="Arial" w:eastAsia="Arial Unicode MS" w:hAnsi="Arial" w:cs="Arial"/>
                <w:sz w:val="18"/>
                <w:szCs w:val="18"/>
                <w:lang w:val="en-GB"/>
              </w:rPr>
              <w:t>903</w:t>
            </w:r>
          </w:p>
        </w:tc>
      </w:tr>
    </w:tbl>
    <w:p w:rsidR="0009609A" w:rsidRPr="00E1207D" w:rsidRDefault="0009609A" w:rsidP="0009609A">
      <w:pPr>
        <w:spacing w:after="0" w:line="240" w:lineRule="auto"/>
        <w:jc w:val="both"/>
        <w:rPr>
          <w:rFonts w:ascii="Arial" w:eastAsia="Arial Unicode MS" w:hAnsi="Arial" w:cs="Arial"/>
          <w:color w:val="DC6900" w:themeColor="accent1"/>
          <w:sz w:val="16"/>
          <w:szCs w:val="16"/>
          <w:lang w:bidi="th-TH"/>
        </w:rPr>
      </w:pPr>
    </w:p>
    <w:p w:rsidR="0009609A" w:rsidRPr="00E1207D" w:rsidRDefault="0009609A" w:rsidP="0009609A">
      <w:pPr>
        <w:spacing w:after="0" w:line="240" w:lineRule="auto"/>
        <w:jc w:val="both"/>
        <w:rPr>
          <w:rFonts w:ascii="Arial" w:eastAsia="Arial Unicode MS" w:hAnsi="Arial" w:cs="Arial"/>
          <w:color w:val="DC6900" w:themeColor="accent1"/>
          <w:sz w:val="16"/>
          <w:szCs w:val="16"/>
          <w:lang w:bidi="th-TH"/>
        </w:rPr>
      </w:pPr>
    </w:p>
    <w:tbl>
      <w:tblPr>
        <w:tblW w:w="0" w:type="auto"/>
        <w:tblInd w:w="-5" w:type="dxa"/>
        <w:shd w:val="clear" w:color="auto" w:fill="DC6900" w:themeFill="text2"/>
        <w:tblLook w:val="04A0" w:firstRow="1" w:lastRow="0" w:firstColumn="1" w:lastColumn="0" w:noHBand="0" w:noVBand="1"/>
      </w:tblPr>
      <w:tblGrid>
        <w:gridCol w:w="9464"/>
      </w:tblGrid>
      <w:tr w:rsidR="0009609A" w:rsidRPr="00E1207D" w:rsidTr="0009609A">
        <w:trPr>
          <w:trHeight w:val="386"/>
        </w:trPr>
        <w:tc>
          <w:tcPr>
            <w:tcW w:w="9781"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2</w:t>
            </w:r>
            <w:r w:rsidR="00DB7705" w:rsidRPr="00E1207D">
              <w:rPr>
                <w:rFonts w:ascii="Arial" w:eastAsia="Arial Unicode MS" w:hAnsi="Arial" w:cs="Arial"/>
                <w:b/>
                <w:bCs/>
                <w:color w:val="FFFFFF" w:themeColor="background1"/>
                <w:sz w:val="18"/>
                <w:szCs w:val="18"/>
                <w:lang w:val="en-GB" w:bidi="th-TH"/>
              </w:rPr>
              <w:t>4</w:t>
            </w:r>
            <w:r w:rsidRPr="00E1207D">
              <w:rPr>
                <w:rFonts w:ascii="Arial" w:eastAsia="Arial Unicode MS" w:hAnsi="Arial" w:cs="Arial"/>
                <w:b/>
                <w:bCs/>
                <w:color w:val="FFFFFF" w:themeColor="background1"/>
                <w:sz w:val="18"/>
                <w:szCs w:val="18"/>
                <w:lang w:val="en-GB" w:bidi="th-TH"/>
              </w:rPr>
              <w:tab/>
              <w:t>Expense by nature</w:t>
            </w:r>
          </w:p>
        </w:tc>
      </w:tr>
    </w:tbl>
    <w:p w:rsidR="0009609A" w:rsidRPr="00E1207D" w:rsidRDefault="0009609A" w:rsidP="0009609A">
      <w:pPr>
        <w:spacing w:after="0" w:line="240" w:lineRule="auto"/>
        <w:jc w:val="both"/>
        <w:rPr>
          <w:rFonts w:ascii="Arial" w:hAnsi="Arial" w:cs="Arial"/>
          <w:sz w:val="10"/>
          <w:szCs w:val="10"/>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09609A" w:rsidRPr="00E1207D" w:rsidTr="00D32C30">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left="-40"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sz w:val="12"/>
                <w:szCs w:val="12"/>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2"/>
                <w:szCs w:val="12"/>
              </w:rPr>
            </w:pPr>
          </w:p>
        </w:tc>
        <w:tc>
          <w:tcPr>
            <w:tcW w:w="1368" w:type="dxa"/>
            <w:gridSpan w:val="2"/>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2"/>
                <w:szCs w:val="12"/>
              </w:rPr>
            </w:pPr>
          </w:p>
        </w:tc>
      </w:tr>
      <w:tr w:rsidR="00037F9E" w:rsidRPr="00E1207D" w:rsidTr="00A575F9">
        <w:tc>
          <w:tcPr>
            <w:tcW w:w="3989" w:type="dxa"/>
            <w:tcBorders>
              <w:top w:val="nil"/>
              <w:left w:val="nil"/>
              <w:bottom w:val="nil"/>
              <w:right w:val="nil"/>
            </w:tcBorders>
            <w:shd w:val="clear" w:color="auto" w:fill="auto"/>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sz w:val="18"/>
                <w:szCs w:val="18"/>
              </w:rPr>
              <w:t>Rental expenses</w:t>
            </w:r>
          </w:p>
        </w:tc>
        <w:tc>
          <w:tcPr>
            <w:tcW w:w="1367"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pacing w:val="-4"/>
                <w:sz w:val="18"/>
                <w:szCs w:val="18"/>
              </w:rPr>
            </w:pPr>
            <w:r w:rsidRPr="00E1207D">
              <w:rPr>
                <w:rFonts w:ascii="Arial" w:eastAsia="Arial Unicode MS" w:hAnsi="Arial" w:cs="Arial"/>
                <w:spacing w:val="-4"/>
                <w:sz w:val="18"/>
                <w:szCs w:val="18"/>
                <w:lang w:val="en-GB"/>
              </w:rPr>
              <w:t>1</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003</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844</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847</w:t>
            </w:r>
          </w:p>
        </w:tc>
        <w:tc>
          <w:tcPr>
            <w:tcW w:w="1368" w:type="dxa"/>
            <w:gridSpan w:val="2"/>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pacing w:val="-4"/>
                <w:sz w:val="18"/>
                <w:szCs w:val="18"/>
              </w:rPr>
            </w:pPr>
            <w:r w:rsidRPr="00E1207D">
              <w:rPr>
                <w:rFonts w:ascii="Arial" w:eastAsia="Arial Unicode MS" w:hAnsi="Arial" w:cs="Arial"/>
                <w:spacing w:val="-4"/>
                <w:sz w:val="18"/>
                <w:szCs w:val="18"/>
                <w:lang w:val="en-GB"/>
              </w:rPr>
              <w:t>803</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520</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710</w:t>
            </w:r>
          </w:p>
        </w:tc>
        <w:tc>
          <w:tcPr>
            <w:tcW w:w="1368"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pacing w:val="-4"/>
                <w:sz w:val="18"/>
                <w:szCs w:val="18"/>
              </w:rPr>
            </w:pPr>
            <w:r w:rsidRPr="00E1207D">
              <w:rPr>
                <w:rFonts w:ascii="Arial" w:eastAsia="Arial Unicode MS" w:hAnsi="Arial" w:cs="Arial"/>
                <w:spacing w:val="-4"/>
                <w:sz w:val="18"/>
                <w:szCs w:val="18"/>
                <w:lang w:val="en-GB"/>
              </w:rPr>
              <w:t>1</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005</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734</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429</w:t>
            </w:r>
          </w:p>
        </w:tc>
        <w:tc>
          <w:tcPr>
            <w:tcW w:w="1368" w:type="dxa"/>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pacing w:val="-4"/>
                <w:sz w:val="18"/>
                <w:szCs w:val="18"/>
              </w:rPr>
            </w:pPr>
            <w:r w:rsidRPr="00E1207D">
              <w:rPr>
                <w:rFonts w:ascii="Arial" w:eastAsia="Arial Unicode MS" w:hAnsi="Arial" w:cs="Arial"/>
                <w:spacing w:val="-4"/>
                <w:sz w:val="18"/>
                <w:szCs w:val="18"/>
                <w:lang w:val="en-GB"/>
              </w:rPr>
              <w:t>802</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495</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730</w:t>
            </w:r>
          </w:p>
        </w:tc>
      </w:tr>
      <w:tr w:rsidR="00037F9E" w:rsidRPr="00E1207D" w:rsidTr="00A55C0E">
        <w:trPr>
          <w:trHeight w:val="117"/>
        </w:trPr>
        <w:tc>
          <w:tcPr>
            <w:tcW w:w="3989" w:type="dxa"/>
            <w:tcBorders>
              <w:top w:val="nil"/>
              <w:left w:val="nil"/>
              <w:bottom w:val="nil"/>
              <w:right w:val="nil"/>
            </w:tcBorders>
            <w:shd w:val="clear" w:color="auto" w:fill="auto"/>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sz w:val="18"/>
                <w:szCs w:val="18"/>
              </w:rPr>
              <w:t>Staff costs</w:t>
            </w:r>
          </w:p>
        </w:tc>
        <w:tc>
          <w:tcPr>
            <w:tcW w:w="1367"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pacing w:val="-4"/>
                <w:sz w:val="18"/>
                <w:szCs w:val="18"/>
              </w:rPr>
            </w:pPr>
            <w:r w:rsidRPr="00E1207D">
              <w:rPr>
                <w:rFonts w:ascii="Arial" w:eastAsia="Arial Unicode MS" w:hAnsi="Arial" w:cs="Arial"/>
                <w:spacing w:val="-4"/>
                <w:sz w:val="18"/>
                <w:szCs w:val="18"/>
                <w:lang w:val="en-GB"/>
              </w:rPr>
              <w:t>1</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026</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578</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767</w:t>
            </w:r>
          </w:p>
        </w:tc>
        <w:tc>
          <w:tcPr>
            <w:tcW w:w="1368" w:type="dxa"/>
            <w:gridSpan w:val="2"/>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pacing w:val="-4"/>
                <w:sz w:val="18"/>
                <w:szCs w:val="18"/>
              </w:rPr>
            </w:pPr>
            <w:r w:rsidRPr="00E1207D">
              <w:rPr>
                <w:rFonts w:ascii="Arial" w:eastAsia="Arial Unicode MS" w:hAnsi="Arial" w:cs="Arial"/>
                <w:spacing w:val="-4"/>
                <w:sz w:val="18"/>
                <w:szCs w:val="18"/>
                <w:lang w:val="en-GB"/>
              </w:rPr>
              <w:t>882</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732</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523</w:t>
            </w:r>
          </w:p>
        </w:tc>
        <w:tc>
          <w:tcPr>
            <w:tcW w:w="1368"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pacing w:val="-4"/>
                <w:sz w:val="18"/>
                <w:szCs w:val="18"/>
              </w:rPr>
            </w:pPr>
            <w:r w:rsidRPr="00E1207D">
              <w:rPr>
                <w:rFonts w:ascii="Arial" w:eastAsia="Arial Unicode MS" w:hAnsi="Arial" w:cs="Arial"/>
                <w:spacing w:val="-4"/>
                <w:sz w:val="18"/>
                <w:szCs w:val="18"/>
                <w:lang w:val="en-GB"/>
              </w:rPr>
              <w:t>987</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892</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355</w:t>
            </w:r>
          </w:p>
        </w:tc>
        <w:tc>
          <w:tcPr>
            <w:tcW w:w="1368" w:type="dxa"/>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pacing w:val="-4"/>
                <w:sz w:val="18"/>
                <w:szCs w:val="18"/>
              </w:rPr>
            </w:pPr>
            <w:r w:rsidRPr="00E1207D">
              <w:rPr>
                <w:rFonts w:ascii="Arial" w:eastAsia="Arial Unicode MS" w:hAnsi="Arial" w:cs="Arial"/>
                <w:spacing w:val="-4"/>
                <w:sz w:val="18"/>
                <w:szCs w:val="18"/>
                <w:lang w:val="en-GB"/>
              </w:rPr>
              <w:t>829</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692</w:t>
            </w:r>
            <w:r w:rsidRPr="00E1207D">
              <w:rPr>
                <w:rFonts w:ascii="Arial" w:eastAsia="Arial Unicode MS" w:hAnsi="Arial" w:cs="Arial"/>
                <w:spacing w:val="-4"/>
                <w:sz w:val="18"/>
                <w:szCs w:val="18"/>
              </w:rPr>
              <w:t>,</w:t>
            </w:r>
            <w:r w:rsidRPr="00E1207D">
              <w:rPr>
                <w:rFonts w:ascii="Arial" w:eastAsia="Arial Unicode MS" w:hAnsi="Arial" w:cs="Arial"/>
                <w:spacing w:val="-4"/>
                <w:sz w:val="18"/>
                <w:szCs w:val="18"/>
                <w:lang w:val="en-GB"/>
              </w:rPr>
              <w:t>805</w:t>
            </w:r>
          </w:p>
        </w:tc>
      </w:tr>
      <w:tr w:rsidR="00037F9E" w:rsidRPr="00E1207D" w:rsidTr="00A575F9">
        <w:tc>
          <w:tcPr>
            <w:tcW w:w="3989" w:type="dxa"/>
            <w:tcBorders>
              <w:top w:val="nil"/>
              <w:left w:val="nil"/>
              <w:bottom w:val="nil"/>
              <w:right w:val="nil"/>
            </w:tcBorders>
            <w:shd w:val="clear" w:color="auto" w:fill="auto"/>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sz w:val="18"/>
                <w:szCs w:val="18"/>
              </w:rPr>
              <w:t>Depreciation and amortisation</w:t>
            </w:r>
          </w:p>
        </w:tc>
        <w:tc>
          <w:tcPr>
            <w:tcW w:w="1367"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190</w:t>
            </w:r>
            <w:r w:rsidRPr="00E1207D">
              <w:rPr>
                <w:rFonts w:ascii="Arial" w:eastAsia="Arial Unicode MS" w:hAnsi="Arial" w:cs="Arial"/>
                <w:sz w:val="18"/>
                <w:szCs w:val="18"/>
              </w:rPr>
              <w:t>,</w:t>
            </w:r>
            <w:r w:rsidRPr="00E1207D">
              <w:rPr>
                <w:rFonts w:ascii="Arial" w:eastAsia="Arial Unicode MS" w:hAnsi="Arial" w:cs="Arial"/>
                <w:sz w:val="18"/>
                <w:szCs w:val="18"/>
                <w:lang w:val="en-GB"/>
              </w:rPr>
              <w:t>869</w:t>
            </w:r>
            <w:r w:rsidRPr="00E1207D">
              <w:rPr>
                <w:rFonts w:ascii="Arial" w:eastAsia="Arial Unicode MS" w:hAnsi="Arial" w:cs="Arial"/>
                <w:sz w:val="18"/>
                <w:szCs w:val="18"/>
              </w:rPr>
              <w:t>,</w:t>
            </w:r>
            <w:r w:rsidRPr="00E1207D">
              <w:rPr>
                <w:rFonts w:ascii="Arial" w:eastAsia="Arial Unicode MS" w:hAnsi="Arial" w:cs="Arial"/>
                <w:sz w:val="18"/>
                <w:szCs w:val="18"/>
                <w:lang w:val="en-GB"/>
              </w:rPr>
              <w:t>135</w:t>
            </w:r>
          </w:p>
        </w:tc>
        <w:tc>
          <w:tcPr>
            <w:tcW w:w="1368" w:type="dxa"/>
            <w:gridSpan w:val="2"/>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171</w:t>
            </w:r>
            <w:r w:rsidRPr="00E1207D">
              <w:rPr>
                <w:rFonts w:ascii="Arial" w:eastAsia="Arial Unicode MS" w:hAnsi="Arial" w:cs="Arial"/>
                <w:sz w:val="18"/>
                <w:szCs w:val="18"/>
              </w:rPr>
              <w:t>,</w:t>
            </w:r>
            <w:r w:rsidRPr="00E1207D">
              <w:rPr>
                <w:rFonts w:ascii="Arial" w:eastAsia="Arial Unicode MS" w:hAnsi="Arial" w:cs="Arial"/>
                <w:sz w:val="18"/>
                <w:szCs w:val="18"/>
                <w:lang w:val="en-GB"/>
              </w:rPr>
              <w:t>121</w:t>
            </w:r>
            <w:r w:rsidRPr="00E1207D">
              <w:rPr>
                <w:rFonts w:ascii="Arial" w:eastAsia="Arial Unicode MS" w:hAnsi="Arial" w:cs="Arial"/>
                <w:sz w:val="18"/>
                <w:szCs w:val="18"/>
              </w:rPr>
              <w:t>,</w:t>
            </w:r>
            <w:r w:rsidRPr="00E1207D">
              <w:rPr>
                <w:rFonts w:ascii="Arial" w:eastAsia="Arial Unicode MS" w:hAnsi="Arial" w:cs="Arial"/>
                <w:sz w:val="18"/>
                <w:szCs w:val="18"/>
                <w:lang w:val="en-GB"/>
              </w:rPr>
              <w:t>905</w:t>
            </w:r>
          </w:p>
        </w:tc>
        <w:tc>
          <w:tcPr>
            <w:tcW w:w="1368"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186</w:t>
            </w:r>
            <w:r w:rsidRPr="00E1207D">
              <w:rPr>
                <w:rFonts w:ascii="Arial" w:eastAsia="Arial Unicode MS" w:hAnsi="Arial" w:cs="Arial"/>
                <w:sz w:val="18"/>
                <w:szCs w:val="18"/>
              </w:rPr>
              <w:t>,</w:t>
            </w:r>
            <w:r w:rsidRPr="00E1207D">
              <w:rPr>
                <w:rFonts w:ascii="Arial" w:eastAsia="Arial Unicode MS" w:hAnsi="Arial" w:cs="Arial"/>
                <w:sz w:val="18"/>
                <w:szCs w:val="18"/>
                <w:lang w:val="en-GB"/>
              </w:rPr>
              <w:t>953</w:t>
            </w:r>
            <w:r w:rsidRPr="00E1207D">
              <w:rPr>
                <w:rFonts w:ascii="Arial" w:eastAsia="Arial Unicode MS" w:hAnsi="Arial" w:cs="Arial"/>
                <w:sz w:val="18"/>
                <w:szCs w:val="18"/>
              </w:rPr>
              <w:t>,</w:t>
            </w:r>
            <w:r w:rsidRPr="00E1207D">
              <w:rPr>
                <w:rFonts w:ascii="Arial" w:eastAsia="Arial Unicode MS" w:hAnsi="Arial" w:cs="Arial"/>
                <w:sz w:val="18"/>
                <w:szCs w:val="18"/>
                <w:lang w:val="en-GB"/>
              </w:rPr>
              <w:t>774</w:t>
            </w:r>
          </w:p>
        </w:tc>
        <w:tc>
          <w:tcPr>
            <w:tcW w:w="1368" w:type="dxa"/>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170</w:t>
            </w:r>
            <w:r w:rsidRPr="00E1207D">
              <w:rPr>
                <w:rFonts w:ascii="Arial" w:eastAsia="Arial Unicode MS" w:hAnsi="Arial" w:cs="Arial"/>
                <w:sz w:val="18"/>
                <w:szCs w:val="18"/>
              </w:rPr>
              <w:t>,</w:t>
            </w:r>
            <w:r w:rsidRPr="00E1207D">
              <w:rPr>
                <w:rFonts w:ascii="Arial" w:eastAsia="Arial Unicode MS" w:hAnsi="Arial" w:cs="Arial"/>
                <w:sz w:val="18"/>
                <w:szCs w:val="18"/>
                <w:lang w:val="en-GB"/>
              </w:rPr>
              <w:t>237</w:t>
            </w:r>
            <w:r w:rsidRPr="00E1207D">
              <w:rPr>
                <w:rFonts w:ascii="Arial" w:eastAsia="Arial Unicode MS" w:hAnsi="Arial" w:cs="Arial"/>
                <w:sz w:val="18"/>
                <w:szCs w:val="18"/>
              </w:rPr>
              <w:t>,</w:t>
            </w:r>
            <w:r w:rsidRPr="00E1207D">
              <w:rPr>
                <w:rFonts w:ascii="Arial" w:eastAsia="Arial Unicode MS" w:hAnsi="Arial" w:cs="Arial"/>
                <w:sz w:val="18"/>
                <w:szCs w:val="18"/>
                <w:lang w:val="en-GB"/>
              </w:rPr>
              <w:t>464</w:t>
            </w:r>
          </w:p>
        </w:tc>
      </w:tr>
      <w:tr w:rsidR="00037F9E" w:rsidRPr="00E1207D" w:rsidTr="00A575F9">
        <w:tc>
          <w:tcPr>
            <w:tcW w:w="3989" w:type="dxa"/>
            <w:tcBorders>
              <w:top w:val="nil"/>
              <w:left w:val="nil"/>
              <w:bottom w:val="nil"/>
              <w:right w:val="nil"/>
            </w:tcBorders>
            <w:shd w:val="clear" w:color="auto" w:fill="auto"/>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sz w:val="18"/>
                <w:szCs w:val="18"/>
              </w:rPr>
              <w:t>Facilities and utilities expenses</w:t>
            </w:r>
          </w:p>
        </w:tc>
        <w:tc>
          <w:tcPr>
            <w:tcW w:w="1367"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121</w:t>
            </w:r>
            <w:r w:rsidRPr="00E1207D">
              <w:rPr>
                <w:rFonts w:ascii="Arial" w:eastAsia="Arial Unicode MS" w:hAnsi="Arial" w:cs="Arial"/>
                <w:sz w:val="18"/>
                <w:szCs w:val="18"/>
              </w:rPr>
              <w:t>,</w:t>
            </w:r>
            <w:r w:rsidRPr="00E1207D">
              <w:rPr>
                <w:rFonts w:ascii="Arial" w:eastAsia="Arial Unicode MS" w:hAnsi="Arial" w:cs="Arial"/>
                <w:sz w:val="18"/>
                <w:szCs w:val="18"/>
                <w:lang w:val="en-GB"/>
              </w:rPr>
              <w:t>863</w:t>
            </w:r>
            <w:r w:rsidRPr="00E1207D">
              <w:rPr>
                <w:rFonts w:ascii="Arial" w:eastAsia="Arial Unicode MS" w:hAnsi="Arial" w:cs="Arial"/>
                <w:sz w:val="18"/>
                <w:szCs w:val="18"/>
              </w:rPr>
              <w:t>,</w:t>
            </w:r>
            <w:r w:rsidRPr="00E1207D">
              <w:rPr>
                <w:rFonts w:ascii="Arial" w:eastAsia="Arial Unicode MS" w:hAnsi="Arial" w:cs="Arial"/>
                <w:sz w:val="18"/>
                <w:szCs w:val="18"/>
                <w:lang w:val="en-GB"/>
              </w:rPr>
              <w:t>782</w:t>
            </w:r>
          </w:p>
        </w:tc>
        <w:tc>
          <w:tcPr>
            <w:tcW w:w="1368" w:type="dxa"/>
            <w:gridSpan w:val="2"/>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102</w:t>
            </w:r>
            <w:r w:rsidRPr="00E1207D">
              <w:rPr>
                <w:rFonts w:ascii="Arial" w:eastAsia="Arial Unicode MS" w:hAnsi="Arial" w:cs="Arial"/>
                <w:sz w:val="18"/>
                <w:szCs w:val="18"/>
              </w:rPr>
              <w:t>,</w:t>
            </w:r>
            <w:r w:rsidRPr="00E1207D">
              <w:rPr>
                <w:rFonts w:ascii="Arial" w:eastAsia="Arial Unicode MS" w:hAnsi="Arial" w:cs="Arial"/>
                <w:sz w:val="18"/>
                <w:szCs w:val="18"/>
                <w:lang w:val="en-GB"/>
              </w:rPr>
              <w:t>372</w:t>
            </w:r>
            <w:r w:rsidRPr="00E1207D">
              <w:rPr>
                <w:rFonts w:ascii="Arial" w:eastAsia="Arial Unicode MS" w:hAnsi="Arial" w:cs="Arial"/>
                <w:sz w:val="18"/>
                <w:szCs w:val="18"/>
              </w:rPr>
              <w:t>,</w:t>
            </w:r>
            <w:r w:rsidRPr="00E1207D">
              <w:rPr>
                <w:rFonts w:ascii="Arial" w:eastAsia="Arial Unicode MS" w:hAnsi="Arial" w:cs="Arial"/>
                <w:sz w:val="18"/>
                <w:szCs w:val="18"/>
                <w:lang w:val="en-GB"/>
              </w:rPr>
              <w:t>352</w:t>
            </w:r>
          </w:p>
        </w:tc>
        <w:tc>
          <w:tcPr>
            <w:tcW w:w="1368"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128</w:t>
            </w:r>
            <w:r w:rsidRPr="00E1207D">
              <w:rPr>
                <w:rFonts w:ascii="Arial" w:eastAsia="Arial Unicode MS" w:hAnsi="Arial" w:cs="Arial"/>
                <w:sz w:val="18"/>
                <w:szCs w:val="18"/>
              </w:rPr>
              <w:t>,</w:t>
            </w:r>
            <w:r w:rsidRPr="00E1207D">
              <w:rPr>
                <w:rFonts w:ascii="Arial" w:eastAsia="Arial Unicode MS" w:hAnsi="Arial" w:cs="Arial"/>
                <w:sz w:val="18"/>
                <w:szCs w:val="18"/>
                <w:lang w:val="en-GB"/>
              </w:rPr>
              <w:t>480</w:t>
            </w:r>
            <w:r w:rsidRPr="00E1207D">
              <w:rPr>
                <w:rFonts w:ascii="Arial" w:eastAsia="Arial Unicode MS" w:hAnsi="Arial" w:cs="Arial"/>
                <w:sz w:val="18"/>
                <w:szCs w:val="18"/>
              </w:rPr>
              <w:t>,</w:t>
            </w:r>
            <w:r w:rsidRPr="00E1207D">
              <w:rPr>
                <w:rFonts w:ascii="Arial" w:eastAsia="Arial Unicode MS" w:hAnsi="Arial" w:cs="Arial"/>
                <w:sz w:val="18"/>
                <w:szCs w:val="18"/>
                <w:lang w:val="en-GB"/>
              </w:rPr>
              <w:t>791</w:t>
            </w:r>
          </w:p>
        </w:tc>
        <w:tc>
          <w:tcPr>
            <w:tcW w:w="1368" w:type="dxa"/>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104</w:t>
            </w:r>
            <w:r w:rsidRPr="00E1207D">
              <w:rPr>
                <w:rFonts w:ascii="Arial" w:eastAsia="Arial Unicode MS" w:hAnsi="Arial" w:cs="Arial"/>
                <w:sz w:val="18"/>
                <w:szCs w:val="18"/>
              </w:rPr>
              <w:t>,</w:t>
            </w:r>
            <w:r w:rsidRPr="00E1207D">
              <w:rPr>
                <w:rFonts w:ascii="Arial" w:eastAsia="Arial Unicode MS" w:hAnsi="Arial" w:cs="Arial"/>
                <w:sz w:val="18"/>
                <w:szCs w:val="18"/>
                <w:lang w:val="en-GB"/>
              </w:rPr>
              <w:t>954</w:t>
            </w:r>
            <w:r w:rsidRPr="00E1207D">
              <w:rPr>
                <w:rFonts w:ascii="Arial" w:eastAsia="Arial Unicode MS" w:hAnsi="Arial" w:cs="Arial"/>
                <w:sz w:val="18"/>
                <w:szCs w:val="18"/>
              </w:rPr>
              <w:t>,</w:t>
            </w:r>
            <w:r w:rsidRPr="00E1207D">
              <w:rPr>
                <w:rFonts w:ascii="Arial" w:eastAsia="Arial Unicode MS" w:hAnsi="Arial" w:cs="Arial"/>
                <w:sz w:val="18"/>
                <w:szCs w:val="18"/>
                <w:lang w:val="en-GB"/>
              </w:rPr>
              <w:t>356</w:t>
            </w:r>
          </w:p>
        </w:tc>
      </w:tr>
      <w:tr w:rsidR="00037F9E" w:rsidRPr="00E1207D" w:rsidTr="00A575F9">
        <w:tc>
          <w:tcPr>
            <w:tcW w:w="3989" w:type="dxa"/>
            <w:tcBorders>
              <w:top w:val="nil"/>
              <w:left w:val="nil"/>
              <w:bottom w:val="nil"/>
              <w:right w:val="nil"/>
            </w:tcBorders>
            <w:shd w:val="clear" w:color="auto" w:fill="auto"/>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sz w:val="18"/>
                <w:szCs w:val="18"/>
              </w:rPr>
              <w:t>Marketing expenses</w:t>
            </w:r>
          </w:p>
        </w:tc>
        <w:tc>
          <w:tcPr>
            <w:tcW w:w="1367"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152</w:t>
            </w:r>
            <w:r w:rsidRPr="00E1207D">
              <w:rPr>
                <w:rFonts w:ascii="Arial" w:eastAsia="Arial Unicode MS" w:hAnsi="Arial" w:cs="Arial"/>
                <w:sz w:val="18"/>
                <w:szCs w:val="18"/>
              </w:rPr>
              <w:t>,</w:t>
            </w:r>
            <w:r w:rsidRPr="00E1207D">
              <w:rPr>
                <w:rFonts w:ascii="Arial" w:eastAsia="Arial Unicode MS" w:hAnsi="Arial" w:cs="Arial"/>
                <w:sz w:val="18"/>
                <w:szCs w:val="18"/>
                <w:lang w:val="en-GB"/>
              </w:rPr>
              <w:t>336</w:t>
            </w:r>
            <w:r w:rsidRPr="00E1207D">
              <w:rPr>
                <w:rFonts w:ascii="Arial" w:eastAsia="Arial Unicode MS" w:hAnsi="Arial" w:cs="Arial"/>
                <w:sz w:val="18"/>
                <w:szCs w:val="18"/>
              </w:rPr>
              <w:t>,</w:t>
            </w:r>
            <w:r w:rsidRPr="00E1207D">
              <w:rPr>
                <w:rFonts w:ascii="Arial" w:eastAsia="Arial Unicode MS" w:hAnsi="Arial" w:cs="Arial"/>
                <w:sz w:val="18"/>
                <w:szCs w:val="18"/>
                <w:lang w:val="en-GB"/>
              </w:rPr>
              <w:t>688</w:t>
            </w:r>
          </w:p>
        </w:tc>
        <w:tc>
          <w:tcPr>
            <w:tcW w:w="1368" w:type="dxa"/>
            <w:gridSpan w:val="2"/>
            <w:tcBorders>
              <w:top w:val="nil"/>
              <w:left w:val="nil"/>
              <w:bottom w:val="nil"/>
              <w:right w:val="nil"/>
            </w:tcBorders>
            <w:shd w:val="clear" w:color="auto" w:fill="auto"/>
            <w:vAlign w:val="bottom"/>
          </w:tcPr>
          <w:p w:rsidR="00037F9E" w:rsidRPr="00E1207D" w:rsidRDefault="0066441F" w:rsidP="00037F9E">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lang w:val="en-GB"/>
              </w:rPr>
              <w:t>95,618,362</w:t>
            </w:r>
          </w:p>
        </w:tc>
        <w:tc>
          <w:tcPr>
            <w:tcW w:w="1368"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154</w:t>
            </w:r>
            <w:r w:rsidRPr="00E1207D">
              <w:rPr>
                <w:rFonts w:ascii="Arial" w:eastAsia="Arial Unicode MS" w:hAnsi="Arial" w:cs="Arial"/>
                <w:sz w:val="18"/>
                <w:szCs w:val="18"/>
              </w:rPr>
              <w:t>,</w:t>
            </w:r>
            <w:r w:rsidRPr="00E1207D">
              <w:rPr>
                <w:rFonts w:ascii="Arial" w:eastAsia="Arial Unicode MS" w:hAnsi="Arial" w:cs="Arial"/>
                <w:sz w:val="18"/>
                <w:szCs w:val="18"/>
                <w:lang w:val="en-GB"/>
              </w:rPr>
              <w:t>797</w:t>
            </w:r>
            <w:r w:rsidRPr="00E1207D">
              <w:rPr>
                <w:rFonts w:ascii="Arial" w:eastAsia="Arial Unicode MS" w:hAnsi="Arial" w:cs="Arial"/>
                <w:sz w:val="18"/>
                <w:szCs w:val="18"/>
              </w:rPr>
              <w:t>,</w:t>
            </w:r>
            <w:r w:rsidRPr="00E1207D">
              <w:rPr>
                <w:rFonts w:ascii="Arial" w:eastAsia="Arial Unicode MS" w:hAnsi="Arial" w:cs="Arial"/>
                <w:sz w:val="18"/>
                <w:szCs w:val="18"/>
                <w:lang w:val="en-GB"/>
              </w:rPr>
              <w:t>459</w:t>
            </w:r>
          </w:p>
        </w:tc>
        <w:tc>
          <w:tcPr>
            <w:tcW w:w="1368" w:type="dxa"/>
            <w:tcBorders>
              <w:top w:val="nil"/>
              <w:left w:val="nil"/>
              <w:bottom w:val="nil"/>
              <w:right w:val="nil"/>
            </w:tcBorders>
            <w:shd w:val="clear" w:color="auto" w:fill="auto"/>
            <w:vAlign w:val="bottom"/>
          </w:tcPr>
          <w:p w:rsidR="00037F9E" w:rsidRPr="00E1207D" w:rsidRDefault="0066441F" w:rsidP="00037F9E">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lang w:val="en-GB"/>
              </w:rPr>
              <w:t>85,181,087</w:t>
            </w:r>
          </w:p>
        </w:tc>
      </w:tr>
      <w:tr w:rsidR="00037F9E" w:rsidRPr="00E1207D" w:rsidTr="00A575F9">
        <w:tc>
          <w:tcPr>
            <w:tcW w:w="3989" w:type="dxa"/>
            <w:tcBorders>
              <w:top w:val="nil"/>
              <w:left w:val="nil"/>
              <w:bottom w:val="nil"/>
              <w:right w:val="nil"/>
            </w:tcBorders>
            <w:shd w:val="clear" w:color="auto" w:fill="auto"/>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sz w:val="18"/>
                <w:szCs w:val="18"/>
              </w:rPr>
              <w:t>Credit card fee</w:t>
            </w:r>
          </w:p>
        </w:tc>
        <w:tc>
          <w:tcPr>
            <w:tcW w:w="1367"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262</w:t>
            </w:r>
            <w:r w:rsidRPr="00E1207D">
              <w:rPr>
                <w:rFonts w:ascii="Arial" w:eastAsia="Arial Unicode MS" w:hAnsi="Arial" w:cs="Arial"/>
                <w:sz w:val="18"/>
                <w:szCs w:val="18"/>
              </w:rPr>
              <w:t>,</w:t>
            </w:r>
            <w:r w:rsidRPr="00E1207D">
              <w:rPr>
                <w:rFonts w:ascii="Arial" w:eastAsia="Arial Unicode MS" w:hAnsi="Arial" w:cs="Arial"/>
                <w:sz w:val="18"/>
                <w:szCs w:val="18"/>
                <w:lang w:val="en-GB"/>
              </w:rPr>
              <w:t>796</w:t>
            </w:r>
            <w:r w:rsidRPr="00E1207D">
              <w:rPr>
                <w:rFonts w:ascii="Arial" w:eastAsia="Arial Unicode MS" w:hAnsi="Arial" w:cs="Arial"/>
                <w:sz w:val="18"/>
                <w:szCs w:val="18"/>
              </w:rPr>
              <w:t>,</w:t>
            </w:r>
            <w:r w:rsidRPr="00E1207D">
              <w:rPr>
                <w:rFonts w:ascii="Arial" w:eastAsia="Arial Unicode MS" w:hAnsi="Arial" w:cs="Arial"/>
                <w:sz w:val="18"/>
                <w:szCs w:val="18"/>
                <w:lang w:val="en-GB"/>
              </w:rPr>
              <w:t>896</w:t>
            </w:r>
          </w:p>
        </w:tc>
        <w:tc>
          <w:tcPr>
            <w:tcW w:w="1368" w:type="dxa"/>
            <w:gridSpan w:val="2"/>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375</w:t>
            </w:r>
            <w:r w:rsidRPr="00E1207D">
              <w:rPr>
                <w:rFonts w:ascii="Arial" w:eastAsia="Arial Unicode MS" w:hAnsi="Arial" w:cs="Arial"/>
                <w:sz w:val="18"/>
                <w:szCs w:val="18"/>
              </w:rPr>
              <w:t>,</w:t>
            </w:r>
            <w:r w:rsidRPr="00E1207D">
              <w:rPr>
                <w:rFonts w:ascii="Arial" w:eastAsia="Arial Unicode MS" w:hAnsi="Arial" w:cs="Arial"/>
                <w:sz w:val="18"/>
                <w:szCs w:val="18"/>
                <w:lang w:val="en-GB"/>
              </w:rPr>
              <w:t>042</w:t>
            </w:r>
            <w:r w:rsidRPr="00E1207D">
              <w:rPr>
                <w:rFonts w:ascii="Arial" w:eastAsia="Arial Unicode MS" w:hAnsi="Arial" w:cs="Arial"/>
                <w:sz w:val="18"/>
                <w:szCs w:val="18"/>
              </w:rPr>
              <w:t>,</w:t>
            </w:r>
            <w:r w:rsidRPr="00E1207D">
              <w:rPr>
                <w:rFonts w:ascii="Arial" w:eastAsia="Arial Unicode MS" w:hAnsi="Arial" w:cs="Arial"/>
                <w:sz w:val="18"/>
                <w:szCs w:val="18"/>
                <w:lang w:val="en-GB"/>
              </w:rPr>
              <w:t>579</w:t>
            </w:r>
          </w:p>
        </w:tc>
        <w:tc>
          <w:tcPr>
            <w:tcW w:w="1368"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262</w:t>
            </w:r>
            <w:r w:rsidRPr="00E1207D">
              <w:rPr>
                <w:rFonts w:ascii="Arial" w:eastAsia="Arial Unicode MS" w:hAnsi="Arial" w:cs="Arial"/>
                <w:sz w:val="18"/>
                <w:szCs w:val="18"/>
              </w:rPr>
              <w:t>,</w:t>
            </w:r>
            <w:r w:rsidRPr="00E1207D">
              <w:rPr>
                <w:rFonts w:ascii="Arial" w:eastAsia="Arial Unicode MS" w:hAnsi="Arial" w:cs="Arial"/>
                <w:sz w:val="18"/>
                <w:szCs w:val="18"/>
                <w:lang w:val="en-GB"/>
              </w:rPr>
              <w:t>796</w:t>
            </w:r>
            <w:r w:rsidRPr="00E1207D">
              <w:rPr>
                <w:rFonts w:ascii="Arial" w:eastAsia="Arial Unicode MS" w:hAnsi="Arial" w:cs="Arial"/>
                <w:sz w:val="18"/>
                <w:szCs w:val="18"/>
              </w:rPr>
              <w:t>,</w:t>
            </w:r>
            <w:r w:rsidRPr="00E1207D">
              <w:rPr>
                <w:rFonts w:ascii="Arial" w:eastAsia="Arial Unicode MS" w:hAnsi="Arial" w:cs="Arial"/>
                <w:sz w:val="18"/>
                <w:szCs w:val="18"/>
                <w:lang w:val="en-GB"/>
              </w:rPr>
              <w:t>896</w:t>
            </w:r>
          </w:p>
        </w:tc>
        <w:tc>
          <w:tcPr>
            <w:tcW w:w="1368" w:type="dxa"/>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374</w:t>
            </w:r>
            <w:r w:rsidRPr="00E1207D">
              <w:rPr>
                <w:rFonts w:ascii="Arial" w:eastAsia="Arial Unicode MS" w:hAnsi="Arial" w:cs="Arial"/>
                <w:sz w:val="18"/>
                <w:szCs w:val="18"/>
              </w:rPr>
              <w:t>,</w:t>
            </w:r>
            <w:r w:rsidRPr="00E1207D">
              <w:rPr>
                <w:rFonts w:ascii="Arial" w:eastAsia="Arial Unicode MS" w:hAnsi="Arial" w:cs="Arial"/>
                <w:sz w:val="18"/>
                <w:szCs w:val="18"/>
                <w:lang w:val="en-GB"/>
              </w:rPr>
              <w:t>673</w:t>
            </w:r>
            <w:r w:rsidRPr="00E1207D">
              <w:rPr>
                <w:rFonts w:ascii="Arial" w:eastAsia="Arial Unicode MS" w:hAnsi="Arial" w:cs="Arial"/>
                <w:sz w:val="18"/>
                <w:szCs w:val="18"/>
              </w:rPr>
              <w:t>,</w:t>
            </w:r>
            <w:r w:rsidRPr="00E1207D">
              <w:rPr>
                <w:rFonts w:ascii="Arial" w:eastAsia="Arial Unicode MS" w:hAnsi="Arial" w:cs="Arial"/>
                <w:sz w:val="18"/>
                <w:szCs w:val="18"/>
                <w:lang w:val="en-GB"/>
              </w:rPr>
              <w:t>043</w:t>
            </w:r>
          </w:p>
        </w:tc>
      </w:tr>
      <w:tr w:rsidR="00037F9E" w:rsidRPr="00E1207D" w:rsidTr="00A575F9">
        <w:tc>
          <w:tcPr>
            <w:tcW w:w="3989" w:type="dxa"/>
            <w:tcBorders>
              <w:top w:val="nil"/>
              <w:left w:val="nil"/>
              <w:bottom w:val="nil"/>
              <w:right w:val="nil"/>
            </w:tcBorders>
            <w:shd w:val="clear" w:color="auto" w:fill="auto"/>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sz w:val="18"/>
                <w:szCs w:val="18"/>
              </w:rPr>
              <w:t>Transportation charges</w:t>
            </w:r>
          </w:p>
        </w:tc>
        <w:tc>
          <w:tcPr>
            <w:tcW w:w="1367"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66</w:t>
            </w:r>
            <w:r w:rsidRPr="00E1207D">
              <w:rPr>
                <w:rFonts w:ascii="Arial" w:eastAsia="Arial Unicode MS" w:hAnsi="Arial" w:cs="Arial"/>
                <w:sz w:val="18"/>
                <w:szCs w:val="18"/>
              </w:rPr>
              <w:t>,</w:t>
            </w:r>
            <w:r w:rsidRPr="00E1207D">
              <w:rPr>
                <w:rFonts w:ascii="Arial" w:eastAsia="Arial Unicode MS" w:hAnsi="Arial" w:cs="Arial"/>
                <w:sz w:val="18"/>
                <w:szCs w:val="18"/>
                <w:lang w:val="en-GB"/>
              </w:rPr>
              <w:t>278</w:t>
            </w:r>
            <w:r w:rsidRPr="00E1207D">
              <w:rPr>
                <w:rFonts w:ascii="Arial" w:eastAsia="Arial Unicode MS" w:hAnsi="Arial" w:cs="Arial"/>
                <w:sz w:val="18"/>
                <w:szCs w:val="18"/>
              </w:rPr>
              <w:t>,</w:t>
            </w:r>
            <w:r w:rsidRPr="00E1207D">
              <w:rPr>
                <w:rFonts w:ascii="Arial" w:eastAsia="Arial Unicode MS" w:hAnsi="Arial" w:cs="Arial"/>
                <w:sz w:val="18"/>
                <w:szCs w:val="18"/>
                <w:lang w:val="en-GB"/>
              </w:rPr>
              <w:t>872</w:t>
            </w:r>
          </w:p>
        </w:tc>
        <w:tc>
          <w:tcPr>
            <w:tcW w:w="1368" w:type="dxa"/>
            <w:gridSpan w:val="2"/>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51</w:t>
            </w:r>
            <w:r w:rsidRPr="00E1207D">
              <w:rPr>
                <w:rFonts w:ascii="Arial" w:eastAsia="Arial Unicode MS" w:hAnsi="Arial" w:cs="Arial"/>
                <w:sz w:val="18"/>
                <w:szCs w:val="18"/>
              </w:rPr>
              <w:t>,</w:t>
            </w:r>
            <w:r w:rsidRPr="00E1207D">
              <w:rPr>
                <w:rFonts w:ascii="Arial" w:eastAsia="Arial Unicode MS" w:hAnsi="Arial" w:cs="Arial"/>
                <w:sz w:val="18"/>
                <w:szCs w:val="18"/>
                <w:lang w:val="en-GB"/>
              </w:rPr>
              <w:t>593</w:t>
            </w:r>
            <w:r w:rsidRPr="00E1207D">
              <w:rPr>
                <w:rFonts w:ascii="Arial" w:eastAsia="Arial Unicode MS" w:hAnsi="Arial" w:cs="Arial"/>
                <w:sz w:val="18"/>
                <w:szCs w:val="18"/>
              </w:rPr>
              <w:t>,</w:t>
            </w:r>
            <w:r w:rsidRPr="00E1207D">
              <w:rPr>
                <w:rFonts w:ascii="Arial" w:eastAsia="Arial Unicode MS" w:hAnsi="Arial" w:cs="Arial"/>
                <w:sz w:val="18"/>
                <w:szCs w:val="18"/>
                <w:lang w:val="en-GB"/>
              </w:rPr>
              <w:t>962</w:t>
            </w:r>
          </w:p>
        </w:tc>
        <w:tc>
          <w:tcPr>
            <w:tcW w:w="1368"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64</w:t>
            </w:r>
            <w:r w:rsidRPr="00E1207D">
              <w:rPr>
                <w:rFonts w:ascii="Arial" w:eastAsia="Arial Unicode MS" w:hAnsi="Arial" w:cs="Arial"/>
                <w:sz w:val="18"/>
                <w:szCs w:val="18"/>
              </w:rPr>
              <w:t>,</w:t>
            </w:r>
            <w:r w:rsidRPr="00E1207D">
              <w:rPr>
                <w:rFonts w:ascii="Arial" w:eastAsia="Arial Unicode MS" w:hAnsi="Arial" w:cs="Arial"/>
                <w:sz w:val="18"/>
                <w:szCs w:val="18"/>
                <w:lang w:val="en-GB"/>
              </w:rPr>
              <w:t>831</w:t>
            </w:r>
            <w:r w:rsidRPr="00E1207D">
              <w:rPr>
                <w:rFonts w:ascii="Arial" w:eastAsia="Arial Unicode MS" w:hAnsi="Arial" w:cs="Arial"/>
                <w:sz w:val="18"/>
                <w:szCs w:val="18"/>
              </w:rPr>
              <w:t>,</w:t>
            </w:r>
            <w:r w:rsidRPr="00E1207D">
              <w:rPr>
                <w:rFonts w:ascii="Arial" w:eastAsia="Arial Unicode MS" w:hAnsi="Arial" w:cs="Arial"/>
                <w:sz w:val="18"/>
                <w:szCs w:val="18"/>
                <w:lang w:val="en-GB"/>
              </w:rPr>
              <w:t>078</w:t>
            </w:r>
          </w:p>
        </w:tc>
        <w:tc>
          <w:tcPr>
            <w:tcW w:w="1368" w:type="dxa"/>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50</w:t>
            </w:r>
            <w:r w:rsidRPr="00E1207D">
              <w:rPr>
                <w:rFonts w:ascii="Arial" w:eastAsia="Arial Unicode MS" w:hAnsi="Arial" w:cs="Arial"/>
                <w:sz w:val="18"/>
                <w:szCs w:val="18"/>
              </w:rPr>
              <w:t>,</w:t>
            </w:r>
            <w:r w:rsidRPr="00E1207D">
              <w:rPr>
                <w:rFonts w:ascii="Arial" w:eastAsia="Arial Unicode MS" w:hAnsi="Arial" w:cs="Arial"/>
                <w:sz w:val="18"/>
                <w:szCs w:val="18"/>
                <w:lang w:val="en-GB"/>
              </w:rPr>
              <w:t>768</w:t>
            </w:r>
            <w:r w:rsidRPr="00E1207D">
              <w:rPr>
                <w:rFonts w:ascii="Arial" w:eastAsia="Arial Unicode MS" w:hAnsi="Arial" w:cs="Arial"/>
                <w:sz w:val="18"/>
                <w:szCs w:val="18"/>
              </w:rPr>
              <w:t>,</w:t>
            </w:r>
            <w:r w:rsidRPr="00E1207D">
              <w:rPr>
                <w:rFonts w:ascii="Arial" w:eastAsia="Arial Unicode MS" w:hAnsi="Arial" w:cs="Arial"/>
                <w:sz w:val="18"/>
                <w:szCs w:val="18"/>
                <w:lang w:val="en-GB"/>
              </w:rPr>
              <w:t>758</w:t>
            </w:r>
          </w:p>
        </w:tc>
      </w:tr>
      <w:tr w:rsidR="00037F9E" w:rsidRPr="00E1207D" w:rsidTr="00A575F9">
        <w:trPr>
          <w:trHeight w:val="66"/>
        </w:trPr>
        <w:tc>
          <w:tcPr>
            <w:tcW w:w="3989" w:type="dxa"/>
            <w:tcBorders>
              <w:top w:val="nil"/>
              <w:left w:val="nil"/>
              <w:bottom w:val="nil"/>
              <w:right w:val="nil"/>
            </w:tcBorders>
            <w:shd w:val="clear" w:color="auto" w:fill="auto"/>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sz w:val="18"/>
                <w:szCs w:val="18"/>
              </w:rPr>
              <w:t>Service fee</w:t>
            </w:r>
          </w:p>
        </w:tc>
        <w:tc>
          <w:tcPr>
            <w:tcW w:w="1367"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36</w:t>
            </w:r>
            <w:r w:rsidRPr="00E1207D">
              <w:rPr>
                <w:rFonts w:ascii="Arial" w:eastAsia="Arial Unicode MS" w:hAnsi="Arial" w:cs="Arial"/>
                <w:sz w:val="18"/>
                <w:szCs w:val="18"/>
              </w:rPr>
              <w:t>,</w:t>
            </w:r>
            <w:r w:rsidRPr="00E1207D">
              <w:rPr>
                <w:rFonts w:ascii="Arial" w:eastAsia="Arial Unicode MS" w:hAnsi="Arial" w:cs="Arial"/>
                <w:sz w:val="18"/>
                <w:szCs w:val="18"/>
                <w:lang w:val="en-GB"/>
              </w:rPr>
              <w:t>469</w:t>
            </w:r>
            <w:r w:rsidRPr="00E1207D">
              <w:rPr>
                <w:rFonts w:ascii="Arial" w:eastAsia="Arial Unicode MS" w:hAnsi="Arial" w:cs="Arial"/>
                <w:sz w:val="18"/>
                <w:szCs w:val="18"/>
              </w:rPr>
              <w:t>,</w:t>
            </w:r>
            <w:r w:rsidRPr="00E1207D">
              <w:rPr>
                <w:rFonts w:ascii="Arial" w:eastAsia="Arial Unicode MS" w:hAnsi="Arial" w:cs="Arial"/>
                <w:sz w:val="18"/>
                <w:szCs w:val="18"/>
                <w:lang w:val="en-GB"/>
              </w:rPr>
              <w:t>963</w:t>
            </w:r>
          </w:p>
        </w:tc>
        <w:tc>
          <w:tcPr>
            <w:tcW w:w="1368" w:type="dxa"/>
            <w:gridSpan w:val="2"/>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27</w:t>
            </w:r>
            <w:r w:rsidRPr="00E1207D">
              <w:rPr>
                <w:rFonts w:ascii="Arial" w:eastAsia="Arial Unicode MS" w:hAnsi="Arial" w:cs="Arial"/>
                <w:sz w:val="18"/>
                <w:szCs w:val="18"/>
              </w:rPr>
              <w:t>,</w:t>
            </w:r>
            <w:r w:rsidRPr="00E1207D">
              <w:rPr>
                <w:rFonts w:ascii="Arial" w:eastAsia="Arial Unicode MS" w:hAnsi="Arial" w:cs="Arial"/>
                <w:sz w:val="18"/>
                <w:szCs w:val="18"/>
                <w:lang w:val="en-GB"/>
              </w:rPr>
              <w:t>904</w:t>
            </w:r>
            <w:r w:rsidRPr="00E1207D">
              <w:rPr>
                <w:rFonts w:ascii="Arial" w:eastAsia="Arial Unicode MS" w:hAnsi="Arial" w:cs="Arial"/>
                <w:sz w:val="18"/>
                <w:szCs w:val="18"/>
              </w:rPr>
              <w:t>,</w:t>
            </w:r>
            <w:r w:rsidRPr="00E1207D">
              <w:rPr>
                <w:rFonts w:ascii="Arial" w:eastAsia="Arial Unicode MS" w:hAnsi="Arial" w:cs="Arial"/>
                <w:sz w:val="18"/>
                <w:szCs w:val="18"/>
                <w:lang w:val="en-GB"/>
              </w:rPr>
              <w:t>613</w:t>
            </w:r>
          </w:p>
        </w:tc>
        <w:tc>
          <w:tcPr>
            <w:tcW w:w="1368"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32</w:t>
            </w:r>
            <w:r w:rsidRPr="00E1207D">
              <w:rPr>
                <w:rFonts w:ascii="Arial" w:eastAsia="Arial Unicode MS" w:hAnsi="Arial" w:cs="Arial"/>
                <w:sz w:val="18"/>
                <w:szCs w:val="18"/>
              </w:rPr>
              <w:t>,</w:t>
            </w:r>
            <w:r w:rsidRPr="00E1207D">
              <w:rPr>
                <w:rFonts w:ascii="Arial" w:eastAsia="Arial Unicode MS" w:hAnsi="Arial" w:cs="Arial"/>
                <w:sz w:val="18"/>
                <w:szCs w:val="18"/>
                <w:lang w:val="en-GB"/>
              </w:rPr>
              <w:t>938</w:t>
            </w:r>
            <w:r w:rsidRPr="00E1207D">
              <w:rPr>
                <w:rFonts w:ascii="Arial" w:eastAsia="Arial Unicode MS" w:hAnsi="Arial" w:cs="Arial"/>
                <w:sz w:val="18"/>
                <w:szCs w:val="18"/>
              </w:rPr>
              <w:t>,</w:t>
            </w:r>
            <w:r w:rsidRPr="00E1207D">
              <w:rPr>
                <w:rFonts w:ascii="Arial" w:eastAsia="Arial Unicode MS" w:hAnsi="Arial" w:cs="Arial"/>
                <w:sz w:val="18"/>
                <w:szCs w:val="18"/>
                <w:lang w:val="en-GB"/>
              </w:rPr>
              <w:t>032</w:t>
            </w:r>
          </w:p>
        </w:tc>
        <w:tc>
          <w:tcPr>
            <w:tcW w:w="1368" w:type="dxa"/>
            <w:tcBorders>
              <w:top w:val="nil"/>
              <w:left w:val="nil"/>
              <w:bottom w:val="nil"/>
              <w:right w:val="nil"/>
            </w:tcBorders>
            <w:shd w:val="clear" w:color="auto" w:fill="auto"/>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20</w:t>
            </w:r>
            <w:r w:rsidRPr="00E1207D">
              <w:rPr>
                <w:rFonts w:ascii="Arial" w:eastAsia="Arial Unicode MS" w:hAnsi="Arial" w:cs="Arial"/>
                <w:sz w:val="18"/>
                <w:szCs w:val="18"/>
              </w:rPr>
              <w:t>,</w:t>
            </w:r>
            <w:r w:rsidRPr="00E1207D">
              <w:rPr>
                <w:rFonts w:ascii="Arial" w:eastAsia="Arial Unicode MS" w:hAnsi="Arial" w:cs="Arial"/>
                <w:sz w:val="18"/>
                <w:szCs w:val="18"/>
                <w:lang w:val="en-GB"/>
              </w:rPr>
              <w:t>633</w:t>
            </w:r>
            <w:r w:rsidRPr="00E1207D">
              <w:rPr>
                <w:rFonts w:ascii="Arial" w:eastAsia="Arial Unicode MS" w:hAnsi="Arial" w:cs="Arial"/>
                <w:sz w:val="18"/>
                <w:szCs w:val="18"/>
              </w:rPr>
              <w:t>,</w:t>
            </w:r>
            <w:r w:rsidRPr="00E1207D">
              <w:rPr>
                <w:rFonts w:ascii="Arial" w:eastAsia="Arial Unicode MS" w:hAnsi="Arial" w:cs="Arial"/>
                <w:sz w:val="18"/>
                <w:szCs w:val="18"/>
                <w:lang w:val="en-GB"/>
              </w:rPr>
              <w:t>961</w:t>
            </w:r>
          </w:p>
        </w:tc>
      </w:tr>
    </w:tbl>
    <w:p w:rsidR="00AF18A6" w:rsidRPr="00E1207D" w:rsidRDefault="00AF18A6">
      <w:pPr>
        <w:rPr>
          <w:rFonts w:ascii="Arial" w:hAnsi="Arial" w:cs="Arial"/>
          <w:b/>
          <w:bCs/>
          <w:sz w:val="18"/>
          <w:szCs w:val="18"/>
        </w:rPr>
      </w:pPr>
      <w:r w:rsidRPr="00E1207D">
        <w:rPr>
          <w:rFonts w:ascii="Arial" w:hAnsi="Arial" w:cs="Arial"/>
          <w:b/>
          <w:bCs/>
          <w:sz w:val="18"/>
          <w:szCs w:val="18"/>
        </w:rPr>
        <w:br w:type="page"/>
      </w:r>
    </w:p>
    <w:p w:rsidR="0009609A" w:rsidRPr="00E1207D" w:rsidRDefault="0009609A" w:rsidP="0009609A">
      <w:pPr>
        <w:spacing w:after="0" w:line="240" w:lineRule="auto"/>
        <w:jc w:val="both"/>
        <w:rPr>
          <w:rFonts w:ascii="Arial" w:hAnsi="Arial" w:cs="Arial"/>
          <w:b/>
          <w:bCs/>
          <w:sz w:val="18"/>
          <w:szCs w:val="18"/>
        </w:rPr>
      </w:pPr>
    </w:p>
    <w:p w:rsidR="00AF18A6" w:rsidRPr="00E1207D" w:rsidRDefault="00AF18A6" w:rsidP="0009609A">
      <w:pPr>
        <w:spacing w:after="0" w:line="240" w:lineRule="auto"/>
        <w:jc w:val="both"/>
        <w:rPr>
          <w:rFonts w:ascii="Arial" w:hAnsi="Arial" w:cs="Arial"/>
          <w:b/>
          <w:bCs/>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09609A" w:rsidRPr="00E1207D" w:rsidTr="0009609A">
        <w:trPr>
          <w:trHeight w:val="386"/>
        </w:trPr>
        <w:tc>
          <w:tcPr>
            <w:tcW w:w="9461" w:type="dxa"/>
            <w:shd w:val="clear" w:color="auto" w:fill="FFA543"/>
            <w:vAlign w:val="center"/>
            <w:hideMark/>
          </w:tcPr>
          <w:p w:rsidR="0009609A" w:rsidRPr="00E1207D" w:rsidRDefault="0009609A" w:rsidP="0009609A">
            <w:pPr>
              <w:ind w:left="432" w:hanging="432"/>
              <w:jc w:val="both"/>
              <w:rPr>
                <w:rFonts w:ascii="Arial" w:eastAsia="Arial Unicode MS" w:hAnsi="Arial" w:cs="Arial"/>
                <w:b/>
                <w:bCs/>
                <w:color w:val="FFFFFF" w:themeColor="background1"/>
                <w:sz w:val="18"/>
                <w:szCs w:val="18"/>
                <w:lang w:val="en-GB" w:bidi="th-TH"/>
              </w:rPr>
            </w:pPr>
            <w:r w:rsidRPr="00E1207D">
              <w:rPr>
                <w:rFonts w:ascii="Arial" w:eastAsia="Arial Unicode MS" w:hAnsi="Arial" w:cs="Arial"/>
                <w:b/>
                <w:bCs/>
                <w:color w:val="FFFFFF" w:themeColor="background1"/>
                <w:sz w:val="18"/>
                <w:szCs w:val="18"/>
                <w:lang w:val="en-GB" w:bidi="th-TH"/>
              </w:rPr>
              <w:t>2</w:t>
            </w:r>
            <w:r w:rsidR="00DB7705" w:rsidRPr="00E1207D">
              <w:rPr>
                <w:rFonts w:ascii="Arial" w:eastAsia="Arial Unicode MS" w:hAnsi="Arial" w:cs="Arial"/>
                <w:b/>
                <w:bCs/>
                <w:color w:val="FFFFFF" w:themeColor="background1"/>
                <w:sz w:val="18"/>
                <w:szCs w:val="18"/>
                <w:lang w:val="en-GB" w:bidi="th-TH"/>
              </w:rPr>
              <w:t>5</w:t>
            </w:r>
            <w:r w:rsidRPr="00E1207D">
              <w:rPr>
                <w:rFonts w:ascii="Arial" w:eastAsia="Arial Unicode MS" w:hAnsi="Arial" w:cs="Arial"/>
                <w:b/>
                <w:bCs/>
                <w:color w:val="FFFFFF" w:themeColor="background1"/>
                <w:sz w:val="18"/>
                <w:szCs w:val="18"/>
                <w:lang w:val="en-GB" w:bidi="th-TH"/>
              </w:rPr>
              <w:tab/>
              <w:t>Income tax expense</w:t>
            </w:r>
          </w:p>
        </w:tc>
      </w:tr>
    </w:tbl>
    <w:p w:rsidR="0009609A" w:rsidRPr="00E1207D" w:rsidRDefault="0009609A" w:rsidP="0009609A">
      <w:pPr>
        <w:pStyle w:val="BodyText2"/>
        <w:ind w:right="0"/>
        <w:rPr>
          <w:rFonts w:ascii="Arial" w:eastAsia="Arial Unicode MS" w:hAnsi="Arial" w:cs="Arial"/>
          <w:sz w:val="18"/>
          <w:szCs w:val="18"/>
          <w:cs/>
        </w:rPr>
      </w:pPr>
    </w:p>
    <w:p w:rsidR="0009609A" w:rsidRPr="00E1207D" w:rsidRDefault="0009609A" w:rsidP="0009609A">
      <w:pPr>
        <w:pStyle w:val="BodyText2"/>
        <w:ind w:right="0"/>
        <w:rPr>
          <w:rFonts w:ascii="Arial" w:eastAsia="Arial Unicode MS" w:hAnsi="Arial" w:cs="Arial"/>
          <w:sz w:val="18"/>
          <w:szCs w:val="18"/>
        </w:rPr>
      </w:pPr>
      <w:r w:rsidRPr="00E1207D">
        <w:rPr>
          <w:rFonts w:ascii="Arial" w:eastAsia="Arial Unicode MS" w:hAnsi="Arial" w:cs="Arial"/>
          <w:sz w:val="18"/>
          <w:szCs w:val="18"/>
        </w:rPr>
        <w:t>Income tax expense for the year comprises the following:</w:t>
      </w:r>
    </w:p>
    <w:p w:rsidR="0009609A" w:rsidRPr="00E1207D" w:rsidRDefault="0009609A" w:rsidP="0009609A">
      <w:pPr>
        <w:spacing w:after="0" w:line="240" w:lineRule="auto"/>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09609A" w:rsidRPr="00E1207D" w:rsidTr="00037F9E">
        <w:tc>
          <w:tcPr>
            <w:tcW w:w="3989" w:type="dxa"/>
            <w:tcBorders>
              <w:top w:val="nil"/>
              <w:left w:val="nil"/>
              <w:bottom w:val="nil"/>
              <w:right w:val="nil"/>
            </w:tcBorders>
          </w:tcPr>
          <w:p w:rsidR="0009609A" w:rsidRPr="00E1207D" w:rsidRDefault="0009609A" w:rsidP="0009609A">
            <w:pPr>
              <w:spacing w:after="0" w:line="240" w:lineRule="auto"/>
              <w:ind w:left="-72"/>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37F9E">
        <w:tc>
          <w:tcPr>
            <w:tcW w:w="3989" w:type="dxa"/>
            <w:tcBorders>
              <w:top w:val="nil"/>
              <w:left w:val="nil"/>
              <w:bottom w:val="nil"/>
              <w:right w:val="nil"/>
            </w:tcBorders>
          </w:tcPr>
          <w:p w:rsidR="0009609A" w:rsidRPr="00E1207D" w:rsidRDefault="0009609A" w:rsidP="0009609A">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37F9E">
        <w:tc>
          <w:tcPr>
            <w:tcW w:w="3989" w:type="dxa"/>
            <w:tcBorders>
              <w:top w:val="nil"/>
              <w:left w:val="nil"/>
              <w:bottom w:val="nil"/>
              <w:right w:val="nil"/>
            </w:tcBorders>
          </w:tcPr>
          <w:p w:rsidR="0009609A" w:rsidRPr="00E1207D" w:rsidRDefault="0009609A" w:rsidP="0009609A">
            <w:pPr>
              <w:spacing w:after="0" w:line="240" w:lineRule="auto"/>
              <w:ind w:left="-72"/>
              <w:jc w:val="both"/>
              <w:rPr>
                <w:rFonts w:ascii="Arial" w:hAnsi="Arial" w:cs="Arial"/>
                <w:b/>
                <w:bCs/>
                <w:sz w:val="18"/>
                <w:szCs w:val="18"/>
              </w:rPr>
            </w:pPr>
          </w:p>
        </w:tc>
        <w:tc>
          <w:tcPr>
            <w:tcW w:w="1367" w:type="dxa"/>
            <w:tcBorders>
              <w:top w:val="nil"/>
              <w:left w:val="nil"/>
              <w:bottom w:val="single" w:sz="4" w:space="0" w:color="auto"/>
              <w:right w:val="nil"/>
            </w:tcBorders>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37F9E">
        <w:tc>
          <w:tcPr>
            <w:tcW w:w="3989" w:type="dxa"/>
            <w:tcBorders>
              <w:top w:val="nil"/>
              <w:left w:val="nil"/>
              <w:bottom w:val="nil"/>
              <w:right w:val="nil"/>
            </w:tcBorders>
          </w:tcPr>
          <w:p w:rsidR="0009609A" w:rsidRPr="00E1207D" w:rsidRDefault="0009609A" w:rsidP="0009609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tcPr>
          <w:p w:rsidR="0009609A" w:rsidRPr="00E1207D" w:rsidRDefault="0009609A" w:rsidP="0009609A">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rsidR="0009609A" w:rsidRPr="00E1207D" w:rsidRDefault="0009609A" w:rsidP="0009609A">
            <w:pPr>
              <w:spacing w:after="0" w:line="240" w:lineRule="auto"/>
              <w:ind w:right="-72"/>
              <w:jc w:val="right"/>
              <w:rPr>
                <w:rFonts w:ascii="Arial" w:hAnsi="Arial" w:cs="Arial"/>
                <w:sz w:val="18"/>
                <w:szCs w:val="18"/>
              </w:rPr>
            </w:pPr>
          </w:p>
        </w:tc>
      </w:tr>
      <w:tr w:rsidR="0009609A" w:rsidRPr="00E1207D" w:rsidTr="00037F9E">
        <w:tc>
          <w:tcPr>
            <w:tcW w:w="3989" w:type="dxa"/>
            <w:tcBorders>
              <w:top w:val="nil"/>
              <w:left w:val="nil"/>
              <w:bottom w:val="nil"/>
              <w:right w:val="nil"/>
            </w:tcBorders>
            <w:hideMark/>
          </w:tcPr>
          <w:p w:rsidR="0009609A" w:rsidRPr="00E1207D" w:rsidRDefault="0009609A" w:rsidP="0009609A">
            <w:pPr>
              <w:spacing w:after="0" w:line="240" w:lineRule="auto"/>
              <w:ind w:left="-72"/>
              <w:jc w:val="both"/>
              <w:rPr>
                <w:rFonts w:ascii="Arial" w:hAnsi="Arial" w:cs="Arial"/>
                <w:sz w:val="18"/>
                <w:szCs w:val="18"/>
              </w:rPr>
            </w:pPr>
            <w:r w:rsidRPr="00E1207D">
              <w:rPr>
                <w:rFonts w:ascii="Arial" w:hAnsi="Arial" w:cs="Arial"/>
                <w:sz w:val="18"/>
                <w:szCs w:val="18"/>
              </w:rPr>
              <w:t>Current tax:</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tcPr>
          <w:p w:rsidR="0009609A" w:rsidRPr="00E1207D"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rsidR="0009609A" w:rsidRPr="00E1207D" w:rsidRDefault="0009609A" w:rsidP="0009609A">
            <w:pPr>
              <w:spacing w:after="0" w:line="240" w:lineRule="auto"/>
              <w:ind w:right="-72"/>
              <w:jc w:val="right"/>
              <w:rPr>
                <w:rFonts w:ascii="Arial" w:hAnsi="Arial" w:cs="Arial"/>
                <w:sz w:val="18"/>
                <w:szCs w:val="18"/>
              </w:rPr>
            </w:pPr>
          </w:p>
        </w:tc>
      </w:tr>
      <w:tr w:rsidR="0009609A" w:rsidRPr="00E1207D" w:rsidTr="00037F9E">
        <w:tc>
          <w:tcPr>
            <w:tcW w:w="3989" w:type="dxa"/>
            <w:tcBorders>
              <w:top w:val="nil"/>
              <w:left w:val="nil"/>
              <w:bottom w:val="nil"/>
              <w:right w:val="nil"/>
            </w:tcBorders>
            <w:hideMark/>
          </w:tcPr>
          <w:p w:rsidR="0009609A" w:rsidRPr="00E1207D" w:rsidRDefault="0009609A" w:rsidP="0009609A">
            <w:pPr>
              <w:spacing w:after="0" w:line="240" w:lineRule="auto"/>
              <w:ind w:left="-72"/>
              <w:jc w:val="both"/>
              <w:rPr>
                <w:rFonts w:ascii="Arial" w:hAnsi="Arial" w:cs="Arial"/>
                <w:sz w:val="18"/>
                <w:szCs w:val="18"/>
              </w:rPr>
            </w:pPr>
            <w:r w:rsidRPr="00E1207D">
              <w:rPr>
                <w:rFonts w:ascii="Arial" w:hAnsi="Arial" w:cs="Arial"/>
                <w:sz w:val="18"/>
                <w:szCs w:val="18"/>
              </w:rPr>
              <w:t>Current tax on profits for the year</w:t>
            </w:r>
          </w:p>
        </w:tc>
        <w:tc>
          <w:tcPr>
            <w:tcW w:w="1367" w:type="dxa"/>
            <w:tcBorders>
              <w:top w:val="nil"/>
              <w:left w:val="nil"/>
              <w:bottom w:val="nil"/>
              <w:right w:val="nil"/>
            </w:tcBorders>
            <w:shd w:val="clear" w:color="auto" w:fill="FAFAFA"/>
          </w:tcPr>
          <w:p w:rsidR="0009609A" w:rsidRPr="00E1207D" w:rsidRDefault="00A70517" w:rsidP="0009609A">
            <w:pPr>
              <w:spacing w:after="0" w:line="240" w:lineRule="auto"/>
              <w:ind w:right="-72"/>
              <w:jc w:val="right"/>
              <w:rPr>
                <w:rFonts w:ascii="Arial" w:hAnsi="Arial" w:cs="Arial"/>
                <w:sz w:val="18"/>
                <w:szCs w:val="18"/>
              </w:rPr>
            </w:pPr>
            <w:r>
              <w:rPr>
                <w:rFonts w:ascii="Arial" w:hAnsi="Arial" w:cs="Arial"/>
                <w:sz w:val="18"/>
                <w:szCs w:val="18"/>
              </w:rPr>
              <w:t>299,605,88</w:t>
            </w:r>
            <w:r w:rsidR="00854208">
              <w:rPr>
                <w:rFonts w:ascii="Arial" w:hAnsi="Arial" w:cs="Arial"/>
                <w:sz w:val="18"/>
                <w:szCs w:val="18"/>
              </w:rPr>
              <w:t>6</w:t>
            </w:r>
          </w:p>
        </w:tc>
        <w:tc>
          <w:tcPr>
            <w:tcW w:w="1368" w:type="dxa"/>
            <w:gridSpan w:val="2"/>
            <w:tcBorders>
              <w:top w:val="nil"/>
              <w:left w:val="nil"/>
              <w:bottom w:val="nil"/>
              <w:right w:val="nil"/>
            </w:tcBorders>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227,055,050</w:t>
            </w:r>
          </w:p>
        </w:tc>
        <w:tc>
          <w:tcPr>
            <w:tcW w:w="1368" w:type="dxa"/>
            <w:tcBorders>
              <w:top w:val="nil"/>
              <w:left w:val="nil"/>
              <w:bottom w:val="nil"/>
              <w:right w:val="nil"/>
            </w:tcBorders>
            <w:shd w:val="clear" w:color="auto" w:fill="FAFAFA"/>
          </w:tcPr>
          <w:p w:rsidR="0009609A" w:rsidRPr="00E1207D" w:rsidRDefault="00A70517" w:rsidP="0009609A">
            <w:pPr>
              <w:spacing w:after="0" w:line="240" w:lineRule="auto"/>
              <w:ind w:right="-72"/>
              <w:jc w:val="right"/>
              <w:rPr>
                <w:rFonts w:ascii="Arial" w:hAnsi="Arial" w:cs="Arial"/>
                <w:sz w:val="18"/>
                <w:szCs w:val="18"/>
              </w:rPr>
            </w:pPr>
            <w:r>
              <w:rPr>
                <w:rFonts w:ascii="Arial" w:hAnsi="Arial" w:cs="Arial"/>
                <w:sz w:val="18"/>
                <w:szCs w:val="18"/>
              </w:rPr>
              <w:t>256,763,</w:t>
            </w:r>
            <w:r w:rsidR="00472C7C">
              <w:rPr>
                <w:rFonts w:ascii="Arial" w:hAnsi="Arial" w:cs="Arial"/>
                <w:sz w:val="18"/>
                <w:szCs w:val="18"/>
              </w:rPr>
              <w:t>957</w:t>
            </w:r>
          </w:p>
        </w:tc>
        <w:tc>
          <w:tcPr>
            <w:tcW w:w="1368" w:type="dxa"/>
            <w:tcBorders>
              <w:top w:val="nil"/>
              <w:left w:val="nil"/>
              <w:bottom w:val="nil"/>
              <w:right w:val="nil"/>
            </w:tcBorders>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208,472,513</w:t>
            </w:r>
          </w:p>
        </w:tc>
      </w:tr>
      <w:tr w:rsidR="0009609A" w:rsidRPr="00E1207D" w:rsidTr="00037F9E">
        <w:tc>
          <w:tcPr>
            <w:tcW w:w="3989" w:type="dxa"/>
            <w:tcBorders>
              <w:top w:val="nil"/>
              <w:left w:val="nil"/>
              <w:bottom w:val="nil"/>
              <w:right w:val="nil"/>
            </w:tcBorders>
            <w:hideMark/>
          </w:tcPr>
          <w:p w:rsidR="0009609A" w:rsidRPr="00E1207D" w:rsidRDefault="0009609A" w:rsidP="0009609A">
            <w:pPr>
              <w:spacing w:after="0" w:line="240" w:lineRule="auto"/>
              <w:ind w:left="-72"/>
              <w:jc w:val="both"/>
              <w:rPr>
                <w:rFonts w:ascii="Arial" w:hAnsi="Arial" w:cs="Arial"/>
                <w:sz w:val="18"/>
                <w:szCs w:val="18"/>
              </w:rPr>
            </w:pPr>
            <w:r w:rsidRPr="00E1207D">
              <w:rPr>
                <w:rFonts w:ascii="Arial" w:hAnsi="Arial" w:cs="Arial"/>
                <w:sz w:val="18"/>
                <w:szCs w:val="18"/>
              </w:rPr>
              <w:t>Adjustments in respect of prior year</w:t>
            </w:r>
          </w:p>
        </w:tc>
        <w:tc>
          <w:tcPr>
            <w:tcW w:w="1367" w:type="dxa"/>
            <w:tcBorders>
              <w:top w:val="nil"/>
              <w:left w:val="nil"/>
              <w:bottom w:val="single" w:sz="4" w:space="0" w:color="auto"/>
              <w:right w:val="nil"/>
            </w:tcBorders>
            <w:shd w:val="clear" w:color="auto" w:fill="FAFAFA"/>
          </w:tcPr>
          <w:p w:rsidR="0009609A" w:rsidRPr="00E1207D" w:rsidRDefault="00A70517" w:rsidP="0009609A">
            <w:pPr>
              <w:spacing w:after="0" w:line="240" w:lineRule="auto"/>
              <w:ind w:right="-72"/>
              <w:jc w:val="right"/>
              <w:rPr>
                <w:rFonts w:ascii="Arial" w:hAnsi="Arial" w:cs="Arial"/>
                <w:sz w:val="18"/>
                <w:szCs w:val="18"/>
              </w:rPr>
            </w:pPr>
            <w:r>
              <w:rPr>
                <w:rFonts w:ascii="Arial" w:hAnsi="Arial" w:cs="Arial"/>
                <w:sz w:val="18"/>
                <w:szCs w:val="18"/>
              </w:rPr>
              <w:t>500,</w:t>
            </w:r>
            <w:r w:rsidR="00472C7C">
              <w:rPr>
                <w:rFonts w:ascii="Arial" w:hAnsi="Arial" w:cs="Arial"/>
                <w:sz w:val="18"/>
                <w:szCs w:val="18"/>
              </w:rPr>
              <w:t>0</w:t>
            </w:r>
            <w:r>
              <w:rPr>
                <w:rFonts w:ascii="Arial" w:hAnsi="Arial" w:cs="Arial"/>
                <w:sz w:val="18"/>
                <w:szCs w:val="18"/>
              </w:rPr>
              <w:t>01</w:t>
            </w:r>
          </w:p>
        </w:tc>
        <w:tc>
          <w:tcPr>
            <w:tcW w:w="1368" w:type="dxa"/>
            <w:gridSpan w:val="2"/>
            <w:tcBorders>
              <w:top w:val="nil"/>
              <w:left w:val="nil"/>
              <w:bottom w:val="single" w:sz="4" w:space="0" w:color="auto"/>
              <w:right w:val="nil"/>
            </w:tcBorders>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837,553</w:t>
            </w:r>
          </w:p>
        </w:tc>
        <w:tc>
          <w:tcPr>
            <w:tcW w:w="1368" w:type="dxa"/>
            <w:tcBorders>
              <w:top w:val="nil"/>
              <w:left w:val="nil"/>
              <w:bottom w:val="single" w:sz="4" w:space="0" w:color="auto"/>
              <w:right w:val="nil"/>
            </w:tcBorders>
            <w:shd w:val="clear" w:color="auto" w:fill="FAFAFA"/>
          </w:tcPr>
          <w:p w:rsidR="0009609A" w:rsidRPr="00E1207D" w:rsidRDefault="00A70517" w:rsidP="0009609A">
            <w:pPr>
              <w:spacing w:after="0" w:line="240" w:lineRule="auto"/>
              <w:ind w:right="-72"/>
              <w:jc w:val="right"/>
              <w:rPr>
                <w:rFonts w:ascii="Arial" w:hAnsi="Arial" w:cs="Arial"/>
                <w:sz w:val="18"/>
                <w:szCs w:val="18"/>
              </w:rPr>
            </w:pPr>
            <w:r>
              <w:rPr>
                <w:rFonts w:ascii="Arial" w:hAnsi="Arial" w:cs="Arial"/>
                <w:sz w:val="18"/>
                <w:szCs w:val="18"/>
              </w:rPr>
              <w:t>500,001</w:t>
            </w:r>
          </w:p>
        </w:tc>
        <w:tc>
          <w:tcPr>
            <w:tcW w:w="1368" w:type="dxa"/>
            <w:tcBorders>
              <w:top w:val="nil"/>
              <w:left w:val="nil"/>
              <w:bottom w:val="single" w:sz="4" w:space="0" w:color="auto"/>
              <w:right w:val="nil"/>
            </w:tcBorders>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837,553</w:t>
            </w:r>
          </w:p>
        </w:tc>
      </w:tr>
      <w:tr w:rsidR="0009609A" w:rsidRPr="00E1207D" w:rsidTr="00037F9E">
        <w:tc>
          <w:tcPr>
            <w:tcW w:w="3989" w:type="dxa"/>
            <w:tcBorders>
              <w:top w:val="nil"/>
              <w:left w:val="nil"/>
              <w:bottom w:val="nil"/>
              <w:right w:val="nil"/>
            </w:tcBorders>
          </w:tcPr>
          <w:p w:rsidR="0009609A" w:rsidRPr="00E1207D" w:rsidRDefault="0009609A" w:rsidP="0009609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tcPr>
          <w:p w:rsidR="0009609A" w:rsidRPr="00E1207D" w:rsidRDefault="0009609A" w:rsidP="0009609A">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rsidR="0009609A" w:rsidRPr="00E1207D" w:rsidRDefault="0009609A" w:rsidP="0009609A">
            <w:pPr>
              <w:spacing w:after="0" w:line="240" w:lineRule="auto"/>
              <w:ind w:right="-72"/>
              <w:jc w:val="right"/>
              <w:rPr>
                <w:rFonts w:ascii="Arial" w:hAnsi="Arial" w:cs="Arial"/>
                <w:sz w:val="18"/>
                <w:szCs w:val="18"/>
              </w:rPr>
            </w:pPr>
          </w:p>
        </w:tc>
      </w:tr>
      <w:tr w:rsidR="00037F9E" w:rsidRPr="00E1207D" w:rsidTr="00037F9E">
        <w:tc>
          <w:tcPr>
            <w:tcW w:w="3989" w:type="dxa"/>
            <w:tcBorders>
              <w:top w:val="nil"/>
              <w:left w:val="nil"/>
              <w:bottom w:val="nil"/>
              <w:right w:val="nil"/>
            </w:tcBorders>
            <w:hideMark/>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b/>
                <w:bCs/>
                <w:sz w:val="18"/>
                <w:szCs w:val="18"/>
              </w:rPr>
              <w:t>Total current tax</w:t>
            </w:r>
          </w:p>
        </w:tc>
        <w:tc>
          <w:tcPr>
            <w:tcW w:w="1367" w:type="dxa"/>
            <w:tcBorders>
              <w:top w:val="nil"/>
              <w:left w:val="nil"/>
              <w:bottom w:val="single" w:sz="4" w:space="0" w:color="auto"/>
              <w:right w:val="nil"/>
            </w:tcBorders>
            <w:shd w:val="clear" w:color="auto" w:fill="FAFAFA"/>
            <w:vAlign w:val="bottom"/>
          </w:tcPr>
          <w:p w:rsidR="00037F9E" w:rsidRPr="00A70517" w:rsidRDefault="00A70517" w:rsidP="00A70517">
            <w:pPr>
              <w:spacing w:after="0" w:line="240" w:lineRule="auto"/>
              <w:ind w:right="-72"/>
              <w:jc w:val="right"/>
              <w:rPr>
                <w:rFonts w:ascii="Arial" w:hAnsi="Arial" w:cs="Arial"/>
                <w:sz w:val="18"/>
                <w:szCs w:val="18"/>
              </w:rPr>
            </w:pPr>
            <w:r w:rsidRPr="00A70517">
              <w:rPr>
                <w:rFonts w:ascii="Arial" w:hAnsi="Arial" w:cs="Arial"/>
                <w:sz w:val="18"/>
                <w:szCs w:val="18"/>
              </w:rPr>
              <w:t>300,105,88</w:t>
            </w:r>
            <w:r w:rsidR="00854208">
              <w:rPr>
                <w:rFonts w:ascii="Arial" w:hAnsi="Arial" w:cs="Arial"/>
                <w:sz w:val="18"/>
                <w:szCs w:val="18"/>
              </w:rPr>
              <w:t>7</w:t>
            </w:r>
          </w:p>
        </w:tc>
        <w:tc>
          <w:tcPr>
            <w:tcW w:w="1368" w:type="dxa"/>
            <w:gridSpan w:val="2"/>
            <w:tcBorders>
              <w:top w:val="nil"/>
              <w:left w:val="nil"/>
              <w:bottom w:val="single" w:sz="4" w:space="0" w:color="auto"/>
              <w:right w:val="nil"/>
            </w:tcBorders>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227</w:t>
            </w:r>
            <w:r w:rsidRPr="00E1207D">
              <w:rPr>
                <w:rFonts w:ascii="Arial" w:eastAsia="Arial Unicode MS" w:hAnsi="Arial" w:cs="Arial"/>
                <w:sz w:val="18"/>
                <w:szCs w:val="18"/>
              </w:rPr>
              <w:t>,</w:t>
            </w:r>
            <w:r w:rsidRPr="00E1207D">
              <w:rPr>
                <w:rFonts w:ascii="Arial" w:eastAsia="Arial Unicode MS" w:hAnsi="Arial" w:cs="Arial"/>
                <w:sz w:val="18"/>
                <w:szCs w:val="18"/>
                <w:lang w:val="en-GB"/>
              </w:rPr>
              <w:t>892</w:t>
            </w:r>
            <w:r w:rsidRPr="00E1207D">
              <w:rPr>
                <w:rFonts w:ascii="Arial" w:eastAsia="Arial Unicode MS" w:hAnsi="Arial" w:cs="Arial"/>
                <w:sz w:val="18"/>
                <w:szCs w:val="18"/>
              </w:rPr>
              <w:t>,</w:t>
            </w:r>
            <w:r w:rsidRPr="00E1207D">
              <w:rPr>
                <w:rFonts w:ascii="Arial" w:eastAsia="Arial Unicode MS" w:hAnsi="Arial" w:cs="Arial"/>
                <w:sz w:val="18"/>
                <w:szCs w:val="18"/>
                <w:lang w:val="en-GB"/>
              </w:rPr>
              <w:t>603</w:t>
            </w:r>
          </w:p>
        </w:tc>
        <w:tc>
          <w:tcPr>
            <w:tcW w:w="1368" w:type="dxa"/>
            <w:tcBorders>
              <w:top w:val="nil"/>
              <w:left w:val="nil"/>
              <w:bottom w:val="single" w:sz="4" w:space="0" w:color="auto"/>
              <w:right w:val="nil"/>
            </w:tcBorders>
            <w:shd w:val="clear" w:color="auto" w:fill="FAFAFA"/>
            <w:vAlign w:val="bottom"/>
          </w:tcPr>
          <w:p w:rsidR="00037F9E" w:rsidRPr="00E1207D" w:rsidRDefault="00A70517" w:rsidP="00037F9E">
            <w:pPr>
              <w:spacing w:after="0" w:line="240" w:lineRule="auto"/>
              <w:ind w:left="-40" w:right="-72"/>
              <w:jc w:val="right"/>
              <w:rPr>
                <w:rFonts w:ascii="Arial" w:eastAsia="Arial Unicode MS" w:hAnsi="Arial" w:cs="Arial"/>
                <w:sz w:val="18"/>
                <w:szCs w:val="18"/>
                <w:highlight w:val="green"/>
              </w:rPr>
            </w:pPr>
            <w:r>
              <w:rPr>
                <w:rFonts w:ascii="Arial" w:eastAsia="Arial Unicode MS" w:hAnsi="Arial" w:cs="Arial"/>
                <w:sz w:val="18"/>
                <w:szCs w:val="18"/>
                <w:lang w:val="en-GB"/>
              </w:rPr>
              <w:t>257,263,958</w:t>
            </w:r>
          </w:p>
        </w:tc>
        <w:tc>
          <w:tcPr>
            <w:tcW w:w="1368" w:type="dxa"/>
            <w:tcBorders>
              <w:top w:val="nil"/>
              <w:left w:val="nil"/>
              <w:bottom w:val="single" w:sz="4" w:space="0" w:color="auto"/>
              <w:right w:val="nil"/>
            </w:tcBorders>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209</w:t>
            </w:r>
            <w:r w:rsidRPr="00E1207D">
              <w:rPr>
                <w:rFonts w:ascii="Arial" w:eastAsia="Arial Unicode MS" w:hAnsi="Arial" w:cs="Arial"/>
                <w:sz w:val="18"/>
                <w:szCs w:val="18"/>
              </w:rPr>
              <w:t>,</w:t>
            </w:r>
            <w:r w:rsidRPr="00E1207D">
              <w:rPr>
                <w:rFonts w:ascii="Arial" w:eastAsia="Arial Unicode MS" w:hAnsi="Arial" w:cs="Arial"/>
                <w:sz w:val="18"/>
                <w:szCs w:val="18"/>
                <w:lang w:val="en-GB"/>
              </w:rPr>
              <w:t>310</w:t>
            </w:r>
            <w:r w:rsidRPr="00E1207D">
              <w:rPr>
                <w:rFonts w:ascii="Arial" w:eastAsia="Arial Unicode MS" w:hAnsi="Arial" w:cs="Arial"/>
                <w:sz w:val="18"/>
                <w:szCs w:val="18"/>
              </w:rPr>
              <w:t>,</w:t>
            </w:r>
            <w:r w:rsidRPr="00E1207D">
              <w:rPr>
                <w:rFonts w:ascii="Arial" w:eastAsia="Arial Unicode MS" w:hAnsi="Arial" w:cs="Arial"/>
                <w:sz w:val="18"/>
                <w:szCs w:val="18"/>
                <w:lang w:val="en-GB"/>
              </w:rPr>
              <w:t>066</w:t>
            </w:r>
          </w:p>
        </w:tc>
      </w:tr>
      <w:tr w:rsidR="00037F9E" w:rsidRPr="00E1207D" w:rsidTr="00037F9E">
        <w:tc>
          <w:tcPr>
            <w:tcW w:w="3989" w:type="dxa"/>
            <w:tcBorders>
              <w:top w:val="nil"/>
              <w:left w:val="nil"/>
              <w:bottom w:val="nil"/>
              <w:right w:val="nil"/>
            </w:tcBorders>
          </w:tcPr>
          <w:p w:rsidR="00037F9E" w:rsidRPr="00E1207D" w:rsidRDefault="00037F9E" w:rsidP="00037F9E">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rsidR="00037F9E" w:rsidRPr="00E1207D" w:rsidRDefault="00037F9E" w:rsidP="00037F9E">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tcPr>
          <w:p w:rsidR="00037F9E" w:rsidRPr="00E1207D" w:rsidRDefault="00037F9E" w:rsidP="00037F9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037F9E" w:rsidRPr="00E1207D" w:rsidRDefault="00037F9E" w:rsidP="00037F9E">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rsidR="00037F9E" w:rsidRPr="00E1207D" w:rsidRDefault="00037F9E" w:rsidP="00037F9E">
            <w:pPr>
              <w:spacing w:after="0" w:line="240" w:lineRule="auto"/>
              <w:ind w:right="-72"/>
              <w:jc w:val="right"/>
              <w:rPr>
                <w:rFonts w:ascii="Arial" w:hAnsi="Arial" w:cs="Arial"/>
                <w:sz w:val="18"/>
                <w:szCs w:val="18"/>
              </w:rPr>
            </w:pPr>
          </w:p>
        </w:tc>
      </w:tr>
      <w:tr w:rsidR="00037F9E" w:rsidRPr="00E1207D" w:rsidTr="00037F9E">
        <w:tc>
          <w:tcPr>
            <w:tcW w:w="3989" w:type="dxa"/>
            <w:tcBorders>
              <w:top w:val="nil"/>
              <w:left w:val="nil"/>
              <w:bottom w:val="nil"/>
              <w:right w:val="nil"/>
            </w:tcBorders>
            <w:hideMark/>
          </w:tcPr>
          <w:p w:rsidR="00037F9E" w:rsidRPr="00E1207D" w:rsidRDefault="00037F9E" w:rsidP="00037F9E">
            <w:pPr>
              <w:spacing w:after="0" w:line="240" w:lineRule="auto"/>
              <w:ind w:left="-72"/>
              <w:jc w:val="both"/>
              <w:rPr>
                <w:rFonts w:ascii="Arial" w:hAnsi="Arial" w:cs="Arial"/>
                <w:b/>
                <w:bCs/>
                <w:sz w:val="18"/>
                <w:szCs w:val="18"/>
              </w:rPr>
            </w:pPr>
            <w:r w:rsidRPr="00E1207D">
              <w:rPr>
                <w:rFonts w:ascii="Arial" w:hAnsi="Arial" w:cs="Arial"/>
                <w:sz w:val="18"/>
                <w:szCs w:val="18"/>
              </w:rPr>
              <w:t>Deferred tax:</w:t>
            </w:r>
          </w:p>
        </w:tc>
        <w:tc>
          <w:tcPr>
            <w:tcW w:w="1367" w:type="dxa"/>
            <w:tcBorders>
              <w:top w:val="nil"/>
              <w:left w:val="nil"/>
              <w:bottom w:val="nil"/>
              <w:right w:val="nil"/>
            </w:tcBorders>
            <w:shd w:val="clear" w:color="auto" w:fill="FAFAFA"/>
          </w:tcPr>
          <w:p w:rsidR="00037F9E" w:rsidRPr="00E1207D" w:rsidRDefault="00037F9E" w:rsidP="00037F9E">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tcPr>
          <w:p w:rsidR="00037F9E" w:rsidRPr="00E1207D" w:rsidRDefault="00037F9E" w:rsidP="00037F9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rsidR="00037F9E" w:rsidRPr="00E1207D" w:rsidRDefault="00037F9E" w:rsidP="00037F9E">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rsidR="00037F9E" w:rsidRPr="00E1207D" w:rsidRDefault="00037F9E" w:rsidP="00037F9E">
            <w:pPr>
              <w:spacing w:after="0" w:line="240" w:lineRule="auto"/>
              <w:ind w:right="-72"/>
              <w:jc w:val="right"/>
              <w:rPr>
                <w:rFonts w:ascii="Arial" w:hAnsi="Arial" w:cs="Arial"/>
                <w:sz w:val="18"/>
                <w:szCs w:val="18"/>
              </w:rPr>
            </w:pPr>
          </w:p>
        </w:tc>
      </w:tr>
      <w:tr w:rsidR="00A70517" w:rsidRPr="00E1207D" w:rsidTr="00037F9E">
        <w:tc>
          <w:tcPr>
            <w:tcW w:w="3989" w:type="dxa"/>
            <w:tcBorders>
              <w:top w:val="nil"/>
              <w:left w:val="nil"/>
              <w:bottom w:val="nil"/>
              <w:right w:val="nil"/>
            </w:tcBorders>
          </w:tcPr>
          <w:p w:rsidR="00A70517" w:rsidRPr="00E1207D" w:rsidRDefault="00A70517" w:rsidP="00A70517">
            <w:pPr>
              <w:spacing w:after="0" w:line="240" w:lineRule="auto"/>
              <w:ind w:left="-72"/>
              <w:jc w:val="both"/>
              <w:rPr>
                <w:rFonts w:ascii="Arial" w:hAnsi="Arial" w:cs="Arial"/>
                <w:sz w:val="18"/>
                <w:szCs w:val="18"/>
              </w:rPr>
            </w:pPr>
            <w:r w:rsidRPr="00E1207D">
              <w:rPr>
                <w:rFonts w:ascii="Arial" w:hAnsi="Arial" w:cs="Arial"/>
                <w:sz w:val="18"/>
                <w:szCs w:val="18"/>
              </w:rPr>
              <w:t xml:space="preserve">Decrease (increase) in deferred tax assets </w:t>
            </w:r>
          </w:p>
        </w:tc>
        <w:tc>
          <w:tcPr>
            <w:tcW w:w="1367" w:type="dxa"/>
            <w:tcBorders>
              <w:top w:val="nil"/>
              <w:left w:val="nil"/>
              <w:bottom w:val="nil"/>
              <w:right w:val="nil"/>
            </w:tcBorders>
            <w:shd w:val="clear" w:color="auto" w:fill="FAFAFA"/>
          </w:tcPr>
          <w:p w:rsidR="00A70517" w:rsidRPr="00E1207D" w:rsidRDefault="00A70517" w:rsidP="00037F9E">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tcPr>
          <w:p w:rsidR="00A70517" w:rsidRPr="00E1207D" w:rsidRDefault="00A70517" w:rsidP="00037F9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rsidR="00A70517" w:rsidRPr="00E1207D" w:rsidRDefault="00A70517" w:rsidP="00037F9E">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rsidR="00A70517" w:rsidRPr="00E1207D" w:rsidRDefault="00A70517" w:rsidP="00037F9E">
            <w:pPr>
              <w:spacing w:after="0" w:line="240" w:lineRule="auto"/>
              <w:ind w:right="-72"/>
              <w:jc w:val="right"/>
              <w:rPr>
                <w:rFonts w:ascii="Arial" w:hAnsi="Arial" w:cs="Arial"/>
                <w:sz w:val="18"/>
                <w:szCs w:val="18"/>
              </w:rPr>
            </w:pPr>
          </w:p>
        </w:tc>
      </w:tr>
      <w:tr w:rsidR="00037F9E" w:rsidRPr="00E1207D" w:rsidTr="00037F9E">
        <w:tc>
          <w:tcPr>
            <w:tcW w:w="3989" w:type="dxa"/>
            <w:tcBorders>
              <w:top w:val="nil"/>
              <w:left w:val="nil"/>
              <w:bottom w:val="nil"/>
              <w:right w:val="nil"/>
            </w:tcBorders>
            <w:hideMark/>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sz w:val="18"/>
                <w:szCs w:val="18"/>
              </w:rPr>
              <w:t xml:space="preserve">   (Note </w:t>
            </w:r>
            <w:r w:rsidR="00A55C0E" w:rsidRPr="00E1207D">
              <w:rPr>
                <w:rFonts w:ascii="Arial" w:hAnsi="Arial" w:cs="Arial"/>
                <w:sz w:val="18"/>
                <w:szCs w:val="18"/>
              </w:rPr>
              <w:t>17</w:t>
            </w:r>
            <w:r w:rsidRPr="00E1207D">
              <w:rPr>
                <w:rFonts w:ascii="Arial" w:hAnsi="Arial" w:cs="Arial"/>
                <w:sz w:val="18"/>
                <w:szCs w:val="18"/>
              </w:rPr>
              <w:t>)</w:t>
            </w:r>
          </w:p>
        </w:tc>
        <w:tc>
          <w:tcPr>
            <w:tcW w:w="1367" w:type="dxa"/>
            <w:tcBorders>
              <w:top w:val="nil"/>
              <w:left w:val="nil"/>
              <w:bottom w:val="nil"/>
              <w:right w:val="nil"/>
            </w:tcBorders>
            <w:shd w:val="clear" w:color="auto" w:fill="FAFAFA"/>
          </w:tcPr>
          <w:p w:rsidR="00037F9E" w:rsidRPr="00E1207D" w:rsidRDefault="00A70517" w:rsidP="00037F9E">
            <w:pPr>
              <w:spacing w:after="0" w:line="240" w:lineRule="auto"/>
              <w:ind w:right="-72"/>
              <w:jc w:val="right"/>
              <w:rPr>
                <w:rFonts w:ascii="Arial" w:hAnsi="Arial" w:cs="Arial"/>
                <w:sz w:val="18"/>
                <w:szCs w:val="18"/>
              </w:rPr>
            </w:pPr>
            <w:r>
              <w:rPr>
                <w:rFonts w:ascii="Arial" w:hAnsi="Arial" w:cs="Arial"/>
                <w:sz w:val="18"/>
                <w:szCs w:val="18"/>
              </w:rPr>
              <w:t>(10,150,205)</w:t>
            </w:r>
          </w:p>
        </w:tc>
        <w:tc>
          <w:tcPr>
            <w:tcW w:w="1368" w:type="dxa"/>
            <w:gridSpan w:val="2"/>
            <w:tcBorders>
              <w:top w:val="nil"/>
              <w:left w:val="nil"/>
              <w:bottom w:val="nil"/>
              <w:right w:val="nil"/>
            </w:tcBorders>
          </w:tcPr>
          <w:p w:rsidR="00037F9E" w:rsidRPr="00E1207D" w:rsidRDefault="00A70517" w:rsidP="00037F9E">
            <w:pPr>
              <w:spacing w:after="0" w:line="240" w:lineRule="auto"/>
              <w:ind w:right="-72"/>
              <w:jc w:val="right"/>
              <w:rPr>
                <w:rFonts w:ascii="Arial" w:hAnsi="Arial" w:cs="Arial"/>
                <w:sz w:val="18"/>
                <w:szCs w:val="18"/>
              </w:rPr>
            </w:pPr>
            <w:r>
              <w:rPr>
                <w:rFonts w:ascii="Arial" w:hAnsi="Arial" w:cs="Arial"/>
                <w:sz w:val="18"/>
                <w:szCs w:val="18"/>
              </w:rPr>
              <w:t>(20,251,477)</w:t>
            </w:r>
          </w:p>
        </w:tc>
        <w:tc>
          <w:tcPr>
            <w:tcW w:w="1368" w:type="dxa"/>
            <w:tcBorders>
              <w:top w:val="nil"/>
              <w:left w:val="nil"/>
              <w:bottom w:val="nil"/>
              <w:right w:val="nil"/>
            </w:tcBorders>
            <w:shd w:val="clear" w:color="auto" w:fill="FAFAFA"/>
          </w:tcPr>
          <w:p w:rsidR="00037F9E" w:rsidRPr="00E1207D" w:rsidRDefault="00A70517" w:rsidP="00037F9E">
            <w:pPr>
              <w:spacing w:after="0" w:line="240" w:lineRule="auto"/>
              <w:ind w:right="-72"/>
              <w:jc w:val="right"/>
              <w:rPr>
                <w:rFonts w:ascii="Arial" w:hAnsi="Arial" w:cs="Arial"/>
                <w:sz w:val="18"/>
                <w:szCs w:val="18"/>
              </w:rPr>
            </w:pPr>
            <w:r>
              <w:rPr>
                <w:rFonts w:ascii="Arial" w:hAnsi="Arial" w:cs="Arial"/>
                <w:sz w:val="18"/>
                <w:szCs w:val="18"/>
              </w:rPr>
              <w:t>(7,863,418)</w:t>
            </w:r>
          </w:p>
        </w:tc>
        <w:tc>
          <w:tcPr>
            <w:tcW w:w="1368" w:type="dxa"/>
            <w:tcBorders>
              <w:top w:val="nil"/>
              <w:left w:val="nil"/>
              <w:bottom w:val="nil"/>
              <w:right w:val="nil"/>
            </w:tcBorders>
          </w:tcPr>
          <w:p w:rsidR="00037F9E" w:rsidRPr="00E1207D" w:rsidRDefault="00A70517" w:rsidP="00037F9E">
            <w:pPr>
              <w:spacing w:after="0" w:line="240" w:lineRule="auto"/>
              <w:ind w:right="-72"/>
              <w:jc w:val="right"/>
              <w:rPr>
                <w:rFonts w:ascii="Arial" w:hAnsi="Arial" w:cs="Arial"/>
                <w:sz w:val="18"/>
                <w:szCs w:val="18"/>
              </w:rPr>
            </w:pPr>
            <w:r>
              <w:rPr>
                <w:rFonts w:ascii="Arial" w:hAnsi="Arial" w:cs="Arial"/>
                <w:sz w:val="18"/>
                <w:szCs w:val="18"/>
              </w:rPr>
              <w:t>(14,793,669)</w:t>
            </w:r>
          </w:p>
        </w:tc>
      </w:tr>
      <w:tr w:rsidR="00037F9E" w:rsidRPr="00E1207D" w:rsidTr="00037F9E">
        <w:tc>
          <w:tcPr>
            <w:tcW w:w="3989" w:type="dxa"/>
            <w:tcBorders>
              <w:top w:val="nil"/>
              <w:left w:val="nil"/>
              <w:bottom w:val="nil"/>
              <w:right w:val="nil"/>
            </w:tcBorders>
          </w:tcPr>
          <w:p w:rsidR="00037F9E" w:rsidRPr="00E1207D" w:rsidRDefault="00037F9E" w:rsidP="00037F9E">
            <w:pPr>
              <w:spacing w:after="0" w:line="240" w:lineRule="auto"/>
              <w:ind w:left="-72"/>
              <w:jc w:val="both"/>
              <w:rPr>
                <w:rFonts w:ascii="Arial" w:hAnsi="Arial" w:cs="Arial"/>
                <w:spacing w:val="-4"/>
                <w:sz w:val="18"/>
                <w:szCs w:val="18"/>
              </w:rPr>
            </w:pPr>
            <w:r w:rsidRPr="00E1207D">
              <w:rPr>
                <w:rFonts w:ascii="Arial" w:hAnsi="Arial" w:cs="Arial"/>
                <w:spacing w:val="-4"/>
                <w:sz w:val="18"/>
                <w:szCs w:val="18"/>
              </w:rPr>
              <w:t xml:space="preserve">(Decrease) increase in deferred tax liabilities </w:t>
            </w:r>
          </w:p>
        </w:tc>
        <w:tc>
          <w:tcPr>
            <w:tcW w:w="1367" w:type="dxa"/>
            <w:tcBorders>
              <w:top w:val="nil"/>
              <w:left w:val="nil"/>
              <w:bottom w:val="nil"/>
              <w:right w:val="nil"/>
            </w:tcBorders>
            <w:shd w:val="clear" w:color="auto" w:fill="FAFAFA"/>
          </w:tcPr>
          <w:p w:rsidR="00037F9E" w:rsidRPr="00E1207D" w:rsidRDefault="00037F9E" w:rsidP="00037F9E">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tcPr>
          <w:p w:rsidR="00037F9E" w:rsidRPr="00E1207D" w:rsidRDefault="00037F9E" w:rsidP="00037F9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rsidR="00037F9E" w:rsidRPr="00E1207D" w:rsidRDefault="00037F9E" w:rsidP="00037F9E">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rsidR="00037F9E" w:rsidRPr="00E1207D" w:rsidRDefault="00037F9E" w:rsidP="00037F9E">
            <w:pPr>
              <w:spacing w:after="0" w:line="240" w:lineRule="auto"/>
              <w:ind w:right="-72"/>
              <w:jc w:val="right"/>
              <w:rPr>
                <w:rFonts w:ascii="Arial" w:hAnsi="Arial" w:cs="Arial"/>
                <w:sz w:val="18"/>
                <w:szCs w:val="18"/>
              </w:rPr>
            </w:pPr>
          </w:p>
        </w:tc>
      </w:tr>
      <w:tr w:rsidR="00037F9E" w:rsidRPr="00E1207D" w:rsidTr="00037F9E">
        <w:tc>
          <w:tcPr>
            <w:tcW w:w="3989" w:type="dxa"/>
            <w:tcBorders>
              <w:top w:val="nil"/>
              <w:left w:val="nil"/>
              <w:bottom w:val="nil"/>
              <w:right w:val="nil"/>
            </w:tcBorders>
            <w:hideMark/>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sz w:val="18"/>
                <w:szCs w:val="18"/>
              </w:rPr>
              <w:t xml:space="preserve">   (Note </w:t>
            </w:r>
            <w:r w:rsidR="00A55C0E" w:rsidRPr="00E1207D">
              <w:rPr>
                <w:rFonts w:ascii="Arial" w:hAnsi="Arial" w:cs="Arial"/>
                <w:sz w:val="18"/>
                <w:szCs w:val="18"/>
              </w:rPr>
              <w:t>17</w:t>
            </w:r>
            <w:r w:rsidRPr="00E1207D">
              <w:rPr>
                <w:rFonts w:ascii="Arial" w:hAnsi="Arial" w:cs="Arial"/>
                <w:sz w:val="18"/>
                <w:szCs w:val="18"/>
              </w:rPr>
              <w:t>)</w:t>
            </w:r>
          </w:p>
        </w:tc>
        <w:tc>
          <w:tcPr>
            <w:tcW w:w="1367" w:type="dxa"/>
            <w:tcBorders>
              <w:top w:val="nil"/>
              <w:left w:val="nil"/>
              <w:bottom w:val="single" w:sz="4" w:space="0" w:color="auto"/>
              <w:right w:val="nil"/>
            </w:tcBorders>
            <w:shd w:val="clear" w:color="auto" w:fill="FAFAFA"/>
          </w:tcPr>
          <w:p w:rsidR="00037F9E" w:rsidRPr="00E1207D" w:rsidRDefault="00A70517" w:rsidP="00037F9E">
            <w:pPr>
              <w:spacing w:after="0" w:line="240" w:lineRule="auto"/>
              <w:ind w:right="-72"/>
              <w:jc w:val="right"/>
              <w:rPr>
                <w:rFonts w:ascii="Arial" w:hAnsi="Arial" w:cs="Arial"/>
                <w:sz w:val="18"/>
                <w:szCs w:val="18"/>
              </w:rPr>
            </w:pPr>
            <w:r>
              <w:rPr>
                <w:rFonts w:ascii="Arial" w:hAnsi="Arial" w:cs="Arial"/>
                <w:sz w:val="18"/>
                <w:szCs w:val="18"/>
              </w:rPr>
              <w:t>(1,221,578)</w:t>
            </w:r>
          </w:p>
        </w:tc>
        <w:tc>
          <w:tcPr>
            <w:tcW w:w="1368" w:type="dxa"/>
            <w:gridSpan w:val="2"/>
            <w:tcBorders>
              <w:top w:val="nil"/>
              <w:left w:val="nil"/>
              <w:bottom w:val="single" w:sz="4" w:space="0" w:color="auto"/>
              <w:right w:val="nil"/>
            </w:tcBorders>
          </w:tcPr>
          <w:p w:rsidR="00037F9E" w:rsidRPr="00E1207D" w:rsidRDefault="00A70517" w:rsidP="00037F9E">
            <w:pPr>
              <w:spacing w:after="0" w:line="240" w:lineRule="auto"/>
              <w:ind w:right="-72"/>
              <w:jc w:val="right"/>
              <w:rPr>
                <w:rFonts w:ascii="Arial" w:hAnsi="Arial" w:cs="Arial"/>
                <w:sz w:val="18"/>
                <w:szCs w:val="18"/>
              </w:rPr>
            </w:pPr>
            <w:r>
              <w:rPr>
                <w:rFonts w:ascii="Arial" w:hAnsi="Arial" w:cs="Arial"/>
                <w:sz w:val="18"/>
                <w:szCs w:val="18"/>
              </w:rPr>
              <w:t>(2,482,790)</w:t>
            </w:r>
          </w:p>
        </w:tc>
        <w:tc>
          <w:tcPr>
            <w:tcW w:w="1368" w:type="dxa"/>
            <w:tcBorders>
              <w:top w:val="nil"/>
              <w:left w:val="nil"/>
              <w:bottom w:val="single" w:sz="4" w:space="0" w:color="auto"/>
              <w:right w:val="nil"/>
            </w:tcBorders>
            <w:shd w:val="clear" w:color="auto" w:fill="FAFAFA"/>
          </w:tcPr>
          <w:p w:rsidR="00037F9E" w:rsidRPr="00E1207D" w:rsidRDefault="00A70517" w:rsidP="00037F9E">
            <w:pPr>
              <w:spacing w:after="0" w:line="240" w:lineRule="auto"/>
              <w:ind w:right="-72"/>
              <w:jc w:val="right"/>
              <w:rPr>
                <w:rFonts w:ascii="Arial" w:hAnsi="Arial" w:cs="Arial"/>
                <w:sz w:val="18"/>
                <w:szCs w:val="18"/>
              </w:rPr>
            </w:pPr>
            <w:r>
              <w:rPr>
                <w:rFonts w:ascii="Arial" w:hAnsi="Arial" w:cs="Arial"/>
                <w:sz w:val="18"/>
                <w:szCs w:val="18"/>
              </w:rPr>
              <w:t>417,952</w:t>
            </w:r>
          </w:p>
        </w:tc>
        <w:tc>
          <w:tcPr>
            <w:tcW w:w="1368" w:type="dxa"/>
            <w:tcBorders>
              <w:top w:val="nil"/>
              <w:left w:val="nil"/>
              <w:bottom w:val="single" w:sz="4" w:space="0" w:color="auto"/>
              <w:right w:val="nil"/>
            </w:tcBorders>
          </w:tcPr>
          <w:p w:rsidR="00037F9E" w:rsidRPr="00E1207D" w:rsidRDefault="00A70517" w:rsidP="00037F9E">
            <w:pPr>
              <w:spacing w:after="0" w:line="240" w:lineRule="auto"/>
              <w:ind w:right="-72"/>
              <w:jc w:val="right"/>
              <w:rPr>
                <w:rFonts w:ascii="Arial" w:hAnsi="Arial" w:cs="Arial"/>
                <w:sz w:val="18"/>
                <w:szCs w:val="18"/>
              </w:rPr>
            </w:pPr>
            <w:r>
              <w:rPr>
                <w:rFonts w:ascii="Arial" w:hAnsi="Arial" w:cs="Arial"/>
                <w:sz w:val="18"/>
                <w:szCs w:val="18"/>
              </w:rPr>
              <w:t>480,512</w:t>
            </w:r>
          </w:p>
        </w:tc>
      </w:tr>
      <w:tr w:rsidR="00037F9E" w:rsidRPr="00E1207D" w:rsidTr="00037F9E">
        <w:tc>
          <w:tcPr>
            <w:tcW w:w="3989" w:type="dxa"/>
            <w:tcBorders>
              <w:top w:val="nil"/>
              <w:left w:val="nil"/>
              <w:bottom w:val="nil"/>
              <w:right w:val="nil"/>
            </w:tcBorders>
          </w:tcPr>
          <w:p w:rsidR="00037F9E" w:rsidRPr="00E1207D" w:rsidRDefault="00037F9E" w:rsidP="00037F9E">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37F9E" w:rsidRPr="00E1207D" w:rsidRDefault="00037F9E" w:rsidP="00037F9E">
            <w:pPr>
              <w:spacing w:after="0" w:line="240" w:lineRule="auto"/>
              <w:jc w:val="right"/>
              <w:rPr>
                <w:rFonts w:ascii="Arial" w:hAnsi="Arial" w:cs="Arial"/>
                <w:sz w:val="18"/>
                <w:szCs w:val="18"/>
              </w:rPr>
            </w:pPr>
          </w:p>
        </w:tc>
        <w:tc>
          <w:tcPr>
            <w:tcW w:w="1368" w:type="dxa"/>
            <w:gridSpan w:val="2"/>
            <w:tcBorders>
              <w:top w:val="single" w:sz="4" w:space="0" w:color="auto"/>
              <w:left w:val="nil"/>
              <w:bottom w:val="nil"/>
              <w:right w:val="nil"/>
            </w:tcBorders>
          </w:tcPr>
          <w:p w:rsidR="00037F9E" w:rsidRPr="00E1207D" w:rsidRDefault="00037F9E" w:rsidP="00037F9E">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037F9E" w:rsidRPr="00E1207D" w:rsidRDefault="00037F9E" w:rsidP="00037F9E">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tcPr>
          <w:p w:rsidR="00037F9E" w:rsidRPr="00E1207D" w:rsidRDefault="00037F9E" w:rsidP="00037F9E">
            <w:pPr>
              <w:spacing w:after="0" w:line="240" w:lineRule="auto"/>
              <w:jc w:val="right"/>
              <w:rPr>
                <w:rFonts w:ascii="Arial" w:hAnsi="Arial" w:cs="Arial"/>
                <w:sz w:val="18"/>
                <w:szCs w:val="18"/>
              </w:rPr>
            </w:pPr>
          </w:p>
        </w:tc>
      </w:tr>
      <w:tr w:rsidR="00037F9E" w:rsidRPr="00E1207D" w:rsidTr="008657DB">
        <w:trPr>
          <w:trHeight w:val="270"/>
        </w:trPr>
        <w:tc>
          <w:tcPr>
            <w:tcW w:w="3989" w:type="dxa"/>
            <w:tcBorders>
              <w:top w:val="nil"/>
              <w:left w:val="nil"/>
              <w:bottom w:val="nil"/>
              <w:right w:val="nil"/>
            </w:tcBorders>
            <w:hideMark/>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b/>
                <w:bCs/>
                <w:sz w:val="18"/>
                <w:szCs w:val="18"/>
              </w:rPr>
              <w:t>Total deferred tax</w:t>
            </w:r>
          </w:p>
        </w:tc>
        <w:tc>
          <w:tcPr>
            <w:tcW w:w="1367" w:type="dxa"/>
            <w:tcBorders>
              <w:top w:val="nil"/>
              <w:left w:val="nil"/>
              <w:bottom w:val="single" w:sz="4" w:space="0" w:color="auto"/>
              <w:right w:val="nil"/>
            </w:tcBorders>
            <w:shd w:val="clear" w:color="auto" w:fill="FAFAFA"/>
            <w:vAlign w:val="bottom"/>
          </w:tcPr>
          <w:p w:rsidR="00037F9E" w:rsidRPr="00A70517" w:rsidRDefault="00A70517" w:rsidP="00037F9E">
            <w:pPr>
              <w:spacing w:after="0" w:line="240" w:lineRule="auto"/>
              <w:ind w:left="-40" w:right="-72"/>
              <w:jc w:val="right"/>
              <w:rPr>
                <w:rFonts w:ascii="Arial" w:eastAsia="Arial Unicode MS" w:hAnsi="Arial" w:cs="Arial"/>
                <w:sz w:val="18"/>
                <w:szCs w:val="18"/>
                <w:lang w:val="en-GB"/>
              </w:rPr>
            </w:pPr>
            <w:r w:rsidRPr="00A70517">
              <w:rPr>
                <w:rFonts w:ascii="Arial" w:eastAsia="Arial Unicode MS" w:hAnsi="Arial" w:cs="Arial"/>
                <w:sz w:val="18"/>
                <w:szCs w:val="18"/>
                <w:lang w:val="en-GB"/>
              </w:rPr>
              <w:t>(11,371,78</w:t>
            </w:r>
            <w:r w:rsidR="003F44EA">
              <w:rPr>
                <w:rFonts w:ascii="Arial" w:eastAsia="Arial Unicode MS" w:hAnsi="Arial" w:cs="Arial"/>
                <w:sz w:val="18"/>
                <w:szCs w:val="18"/>
                <w:lang w:val="en-GB"/>
              </w:rPr>
              <w:t>3</w:t>
            </w:r>
            <w:r w:rsidRPr="00A70517">
              <w:rPr>
                <w:rFonts w:ascii="Arial" w:eastAsia="Arial Unicode MS" w:hAnsi="Arial" w:cs="Arial"/>
                <w:sz w:val="18"/>
                <w:szCs w:val="18"/>
                <w:lang w:val="en-GB"/>
              </w:rPr>
              <w:t>)</w:t>
            </w:r>
          </w:p>
        </w:tc>
        <w:tc>
          <w:tcPr>
            <w:tcW w:w="1368" w:type="dxa"/>
            <w:gridSpan w:val="2"/>
            <w:tcBorders>
              <w:top w:val="nil"/>
              <w:left w:val="nil"/>
              <w:bottom w:val="single" w:sz="4" w:space="0" w:color="auto"/>
              <w:right w:val="nil"/>
            </w:tcBorders>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rPr>
              <w:t>(</w:t>
            </w:r>
            <w:r w:rsidRPr="00E1207D">
              <w:rPr>
                <w:rFonts w:ascii="Arial" w:eastAsia="Arial Unicode MS" w:hAnsi="Arial" w:cs="Arial"/>
                <w:sz w:val="18"/>
                <w:szCs w:val="18"/>
                <w:lang w:val="en-GB"/>
              </w:rPr>
              <w:t>22</w:t>
            </w:r>
            <w:r w:rsidRPr="00E1207D">
              <w:rPr>
                <w:rFonts w:ascii="Arial" w:eastAsia="Arial Unicode MS" w:hAnsi="Arial" w:cs="Arial"/>
                <w:sz w:val="18"/>
                <w:szCs w:val="18"/>
              </w:rPr>
              <w:t>,</w:t>
            </w:r>
            <w:r w:rsidRPr="00E1207D">
              <w:rPr>
                <w:rFonts w:ascii="Arial" w:eastAsia="Arial Unicode MS" w:hAnsi="Arial" w:cs="Arial"/>
                <w:sz w:val="18"/>
                <w:szCs w:val="18"/>
                <w:lang w:val="en-GB"/>
              </w:rPr>
              <w:t>734</w:t>
            </w:r>
            <w:r w:rsidRPr="00E1207D">
              <w:rPr>
                <w:rFonts w:ascii="Arial" w:eastAsia="Arial Unicode MS" w:hAnsi="Arial" w:cs="Arial"/>
                <w:sz w:val="18"/>
                <w:szCs w:val="18"/>
              </w:rPr>
              <w:t>,</w:t>
            </w:r>
            <w:r w:rsidRPr="00E1207D">
              <w:rPr>
                <w:rFonts w:ascii="Arial" w:eastAsia="Arial Unicode MS" w:hAnsi="Arial" w:cs="Arial"/>
                <w:sz w:val="18"/>
                <w:szCs w:val="18"/>
                <w:lang w:val="en-GB"/>
              </w:rPr>
              <w:t>267</w:t>
            </w: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rPr>
              <w:t>(</w:t>
            </w:r>
            <w:r w:rsidRPr="00E1207D">
              <w:rPr>
                <w:rFonts w:ascii="Arial" w:eastAsia="Arial Unicode MS" w:hAnsi="Arial" w:cs="Arial"/>
                <w:sz w:val="18"/>
                <w:szCs w:val="18"/>
                <w:lang w:val="en-GB"/>
              </w:rPr>
              <w:t>7</w:t>
            </w:r>
            <w:r w:rsidRPr="00E1207D">
              <w:rPr>
                <w:rFonts w:ascii="Arial" w:eastAsia="Arial Unicode MS" w:hAnsi="Arial" w:cs="Arial"/>
                <w:sz w:val="18"/>
                <w:szCs w:val="18"/>
              </w:rPr>
              <w:t>,</w:t>
            </w:r>
            <w:r w:rsidRPr="00E1207D">
              <w:rPr>
                <w:rFonts w:ascii="Arial" w:eastAsia="Arial Unicode MS" w:hAnsi="Arial" w:cs="Arial"/>
                <w:sz w:val="18"/>
                <w:szCs w:val="18"/>
                <w:lang w:val="en-GB"/>
              </w:rPr>
              <w:t>445</w:t>
            </w:r>
            <w:r w:rsidRPr="00E1207D">
              <w:rPr>
                <w:rFonts w:ascii="Arial" w:eastAsia="Arial Unicode MS" w:hAnsi="Arial" w:cs="Arial"/>
                <w:sz w:val="18"/>
                <w:szCs w:val="18"/>
              </w:rPr>
              <w:t>,</w:t>
            </w:r>
            <w:r w:rsidRPr="00E1207D">
              <w:rPr>
                <w:rFonts w:ascii="Arial" w:eastAsia="Arial Unicode MS" w:hAnsi="Arial" w:cs="Arial"/>
                <w:sz w:val="18"/>
                <w:szCs w:val="18"/>
                <w:lang w:val="en-GB"/>
              </w:rPr>
              <w:t>46</w:t>
            </w:r>
            <w:r w:rsidR="00A70517">
              <w:rPr>
                <w:rFonts w:ascii="Arial" w:eastAsia="Arial Unicode MS" w:hAnsi="Arial" w:cs="Arial"/>
                <w:sz w:val="18"/>
                <w:szCs w:val="18"/>
                <w:lang w:val="en-GB"/>
              </w:rPr>
              <w:t>6</w:t>
            </w:r>
            <w:r w:rsidRPr="00E1207D">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rPr>
              <w:t>(</w:t>
            </w:r>
            <w:r w:rsidRPr="00E1207D">
              <w:rPr>
                <w:rFonts w:ascii="Arial" w:eastAsia="Arial Unicode MS" w:hAnsi="Arial" w:cs="Arial"/>
                <w:sz w:val="18"/>
                <w:szCs w:val="18"/>
                <w:lang w:val="en-GB"/>
              </w:rPr>
              <w:t>14</w:t>
            </w:r>
            <w:r w:rsidRPr="00E1207D">
              <w:rPr>
                <w:rFonts w:ascii="Arial" w:eastAsia="Arial Unicode MS" w:hAnsi="Arial" w:cs="Arial"/>
                <w:sz w:val="18"/>
                <w:szCs w:val="18"/>
              </w:rPr>
              <w:t>,</w:t>
            </w:r>
            <w:r w:rsidRPr="00E1207D">
              <w:rPr>
                <w:rFonts w:ascii="Arial" w:eastAsia="Arial Unicode MS" w:hAnsi="Arial" w:cs="Arial"/>
                <w:sz w:val="18"/>
                <w:szCs w:val="18"/>
                <w:lang w:val="en-GB"/>
              </w:rPr>
              <w:t>313</w:t>
            </w:r>
            <w:r w:rsidRPr="00E1207D">
              <w:rPr>
                <w:rFonts w:ascii="Arial" w:eastAsia="Arial Unicode MS" w:hAnsi="Arial" w:cs="Arial"/>
                <w:sz w:val="18"/>
                <w:szCs w:val="18"/>
              </w:rPr>
              <w:t>,</w:t>
            </w:r>
            <w:r w:rsidRPr="00E1207D">
              <w:rPr>
                <w:rFonts w:ascii="Arial" w:eastAsia="Arial Unicode MS" w:hAnsi="Arial" w:cs="Arial"/>
                <w:sz w:val="18"/>
                <w:szCs w:val="18"/>
                <w:lang w:val="en-GB"/>
              </w:rPr>
              <w:t>157</w:t>
            </w:r>
            <w:r w:rsidRPr="00E1207D">
              <w:rPr>
                <w:rFonts w:ascii="Arial" w:eastAsia="Arial Unicode MS" w:hAnsi="Arial" w:cs="Arial"/>
                <w:sz w:val="18"/>
                <w:szCs w:val="18"/>
              </w:rPr>
              <w:t>)</w:t>
            </w:r>
          </w:p>
        </w:tc>
      </w:tr>
      <w:tr w:rsidR="00037F9E" w:rsidRPr="00E1207D" w:rsidTr="00037F9E">
        <w:tc>
          <w:tcPr>
            <w:tcW w:w="3989" w:type="dxa"/>
            <w:tcBorders>
              <w:top w:val="nil"/>
              <w:left w:val="nil"/>
              <w:bottom w:val="nil"/>
              <w:right w:val="nil"/>
            </w:tcBorders>
          </w:tcPr>
          <w:p w:rsidR="00037F9E" w:rsidRPr="00E1207D" w:rsidRDefault="00037F9E" w:rsidP="00037F9E">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rsidR="00037F9E" w:rsidRPr="00E1207D" w:rsidRDefault="00037F9E" w:rsidP="00037F9E">
            <w:pPr>
              <w:spacing w:after="0" w:line="240" w:lineRule="auto"/>
              <w:jc w:val="right"/>
              <w:rPr>
                <w:rFonts w:ascii="Arial" w:hAnsi="Arial" w:cs="Arial"/>
                <w:sz w:val="18"/>
                <w:szCs w:val="18"/>
              </w:rPr>
            </w:pPr>
          </w:p>
        </w:tc>
        <w:tc>
          <w:tcPr>
            <w:tcW w:w="1368" w:type="dxa"/>
            <w:gridSpan w:val="2"/>
            <w:tcBorders>
              <w:top w:val="single" w:sz="4" w:space="0" w:color="auto"/>
              <w:left w:val="nil"/>
              <w:bottom w:val="nil"/>
              <w:right w:val="nil"/>
            </w:tcBorders>
          </w:tcPr>
          <w:p w:rsidR="00037F9E" w:rsidRPr="00E1207D" w:rsidRDefault="00037F9E" w:rsidP="00037F9E">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037F9E" w:rsidRPr="00E1207D" w:rsidRDefault="00037F9E" w:rsidP="00037F9E">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tcPr>
          <w:p w:rsidR="00037F9E" w:rsidRPr="00E1207D" w:rsidRDefault="00037F9E" w:rsidP="00037F9E">
            <w:pPr>
              <w:spacing w:after="0" w:line="240" w:lineRule="auto"/>
              <w:jc w:val="right"/>
              <w:rPr>
                <w:rFonts w:ascii="Arial" w:hAnsi="Arial" w:cs="Arial"/>
                <w:sz w:val="18"/>
                <w:szCs w:val="18"/>
              </w:rPr>
            </w:pPr>
          </w:p>
        </w:tc>
      </w:tr>
      <w:tr w:rsidR="00037F9E" w:rsidRPr="00E1207D" w:rsidTr="00A575F9">
        <w:tc>
          <w:tcPr>
            <w:tcW w:w="3989" w:type="dxa"/>
            <w:tcBorders>
              <w:top w:val="nil"/>
              <w:left w:val="nil"/>
              <w:bottom w:val="nil"/>
              <w:right w:val="nil"/>
            </w:tcBorders>
            <w:hideMark/>
          </w:tcPr>
          <w:p w:rsidR="00037F9E" w:rsidRPr="00E1207D" w:rsidRDefault="00037F9E" w:rsidP="00037F9E">
            <w:pPr>
              <w:spacing w:after="0" w:line="240" w:lineRule="auto"/>
              <w:ind w:left="-72"/>
              <w:jc w:val="both"/>
              <w:rPr>
                <w:rFonts w:ascii="Arial" w:hAnsi="Arial" w:cs="Arial"/>
                <w:b/>
                <w:bCs/>
                <w:sz w:val="18"/>
                <w:szCs w:val="18"/>
              </w:rPr>
            </w:pPr>
            <w:r w:rsidRPr="00E1207D">
              <w:rPr>
                <w:rFonts w:ascii="Arial" w:hAnsi="Arial" w:cs="Arial"/>
                <w:b/>
                <w:bCs/>
                <w:sz w:val="18"/>
                <w:szCs w:val="18"/>
              </w:rPr>
              <w:t>Income tax expense</w:t>
            </w:r>
          </w:p>
        </w:tc>
        <w:tc>
          <w:tcPr>
            <w:tcW w:w="1367" w:type="dxa"/>
            <w:tcBorders>
              <w:top w:val="nil"/>
              <w:left w:val="nil"/>
              <w:bottom w:val="single" w:sz="4" w:space="0" w:color="auto"/>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288</w:t>
            </w:r>
            <w:r w:rsidRPr="00E1207D">
              <w:rPr>
                <w:rFonts w:ascii="Arial" w:eastAsia="Arial Unicode MS" w:hAnsi="Arial" w:cs="Arial"/>
                <w:sz w:val="18"/>
                <w:szCs w:val="18"/>
              </w:rPr>
              <w:t>,</w:t>
            </w:r>
            <w:r w:rsidRPr="00E1207D">
              <w:rPr>
                <w:rFonts w:ascii="Arial" w:eastAsia="Arial Unicode MS" w:hAnsi="Arial" w:cs="Arial"/>
                <w:sz w:val="18"/>
                <w:szCs w:val="18"/>
                <w:lang w:val="en-GB"/>
              </w:rPr>
              <w:t>734</w:t>
            </w:r>
            <w:r w:rsidRPr="00E1207D">
              <w:rPr>
                <w:rFonts w:ascii="Arial" w:eastAsia="Arial Unicode MS" w:hAnsi="Arial" w:cs="Arial"/>
                <w:sz w:val="18"/>
                <w:szCs w:val="18"/>
              </w:rPr>
              <w:t>,</w:t>
            </w:r>
            <w:r w:rsidRPr="00E1207D">
              <w:rPr>
                <w:rFonts w:ascii="Arial" w:eastAsia="Arial Unicode MS" w:hAnsi="Arial" w:cs="Arial"/>
                <w:sz w:val="18"/>
                <w:szCs w:val="18"/>
                <w:lang w:val="en-GB"/>
              </w:rPr>
              <w:t>104</w:t>
            </w:r>
          </w:p>
        </w:tc>
        <w:tc>
          <w:tcPr>
            <w:tcW w:w="1368" w:type="dxa"/>
            <w:gridSpan w:val="2"/>
            <w:tcBorders>
              <w:top w:val="nil"/>
              <w:left w:val="nil"/>
              <w:bottom w:val="single" w:sz="4" w:space="0" w:color="auto"/>
              <w:right w:val="nil"/>
            </w:tcBorders>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205</w:t>
            </w:r>
            <w:r w:rsidRPr="00E1207D">
              <w:rPr>
                <w:rFonts w:ascii="Arial" w:eastAsia="Arial Unicode MS" w:hAnsi="Arial" w:cs="Arial"/>
                <w:sz w:val="18"/>
                <w:szCs w:val="18"/>
              </w:rPr>
              <w:t>,</w:t>
            </w:r>
            <w:r w:rsidRPr="00E1207D">
              <w:rPr>
                <w:rFonts w:ascii="Arial" w:eastAsia="Arial Unicode MS" w:hAnsi="Arial" w:cs="Arial"/>
                <w:sz w:val="18"/>
                <w:szCs w:val="18"/>
                <w:lang w:val="en-GB"/>
              </w:rPr>
              <w:t>158</w:t>
            </w:r>
            <w:r w:rsidRPr="00E1207D">
              <w:rPr>
                <w:rFonts w:ascii="Arial" w:eastAsia="Arial Unicode MS" w:hAnsi="Arial" w:cs="Arial"/>
                <w:sz w:val="18"/>
                <w:szCs w:val="18"/>
              </w:rPr>
              <w:t>,</w:t>
            </w:r>
            <w:r w:rsidRPr="00E1207D">
              <w:rPr>
                <w:rFonts w:ascii="Arial" w:eastAsia="Arial Unicode MS" w:hAnsi="Arial" w:cs="Arial"/>
                <w:sz w:val="18"/>
                <w:szCs w:val="18"/>
                <w:lang w:val="en-GB"/>
              </w:rPr>
              <w:t>336</w:t>
            </w:r>
          </w:p>
        </w:tc>
        <w:tc>
          <w:tcPr>
            <w:tcW w:w="1368" w:type="dxa"/>
            <w:tcBorders>
              <w:top w:val="nil"/>
              <w:left w:val="nil"/>
              <w:bottom w:val="single" w:sz="4" w:space="0" w:color="auto"/>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249</w:t>
            </w:r>
            <w:r w:rsidRPr="00E1207D">
              <w:rPr>
                <w:rFonts w:ascii="Arial" w:eastAsia="Arial Unicode MS" w:hAnsi="Arial" w:cs="Arial"/>
                <w:sz w:val="18"/>
                <w:szCs w:val="18"/>
              </w:rPr>
              <w:t>,</w:t>
            </w:r>
            <w:r w:rsidRPr="00E1207D">
              <w:rPr>
                <w:rFonts w:ascii="Arial" w:eastAsia="Arial Unicode MS" w:hAnsi="Arial" w:cs="Arial"/>
                <w:sz w:val="18"/>
                <w:szCs w:val="18"/>
                <w:lang w:val="en-GB"/>
              </w:rPr>
              <w:t>818</w:t>
            </w:r>
            <w:r w:rsidRPr="00E1207D">
              <w:rPr>
                <w:rFonts w:ascii="Arial" w:eastAsia="Arial Unicode MS" w:hAnsi="Arial" w:cs="Arial"/>
                <w:sz w:val="18"/>
                <w:szCs w:val="18"/>
              </w:rPr>
              <w:t>,</w:t>
            </w:r>
            <w:r w:rsidRPr="00E1207D">
              <w:rPr>
                <w:rFonts w:ascii="Arial" w:eastAsia="Arial Unicode MS" w:hAnsi="Arial" w:cs="Arial"/>
                <w:sz w:val="18"/>
                <w:szCs w:val="18"/>
                <w:lang w:val="en-GB"/>
              </w:rPr>
              <w:t>492</w:t>
            </w:r>
          </w:p>
        </w:tc>
        <w:tc>
          <w:tcPr>
            <w:tcW w:w="1368" w:type="dxa"/>
            <w:tcBorders>
              <w:top w:val="nil"/>
              <w:left w:val="nil"/>
              <w:bottom w:val="single" w:sz="4" w:space="0" w:color="auto"/>
              <w:right w:val="nil"/>
            </w:tcBorders>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194</w:t>
            </w:r>
            <w:r w:rsidRPr="00E1207D">
              <w:rPr>
                <w:rFonts w:ascii="Arial" w:eastAsia="Arial Unicode MS" w:hAnsi="Arial" w:cs="Arial"/>
                <w:sz w:val="18"/>
                <w:szCs w:val="18"/>
              </w:rPr>
              <w:t>,</w:t>
            </w:r>
            <w:r w:rsidRPr="00E1207D">
              <w:rPr>
                <w:rFonts w:ascii="Arial" w:eastAsia="Arial Unicode MS" w:hAnsi="Arial" w:cs="Arial"/>
                <w:sz w:val="18"/>
                <w:szCs w:val="18"/>
                <w:lang w:val="en-GB"/>
              </w:rPr>
              <w:t>996</w:t>
            </w:r>
            <w:r w:rsidRPr="00E1207D">
              <w:rPr>
                <w:rFonts w:ascii="Arial" w:eastAsia="Arial Unicode MS" w:hAnsi="Arial" w:cs="Arial"/>
                <w:sz w:val="18"/>
                <w:szCs w:val="18"/>
              </w:rPr>
              <w:t>,</w:t>
            </w:r>
            <w:r w:rsidRPr="00E1207D">
              <w:rPr>
                <w:rFonts w:ascii="Arial" w:eastAsia="Arial Unicode MS" w:hAnsi="Arial" w:cs="Arial"/>
                <w:sz w:val="18"/>
                <w:szCs w:val="18"/>
                <w:lang w:val="en-GB"/>
              </w:rPr>
              <w:t>909</w:t>
            </w:r>
          </w:p>
        </w:tc>
      </w:tr>
      <w:tr w:rsidR="00037F9E" w:rsidRPr="00E1207D" w:rsidTr="00037F9E">
        <w:tc>
          <w:tcPr>
            <w:tcW w:w="3989" w:type="dxa"/>
            <w:tcBorders>
              <w:top w:val="nil"/>
              <w:left w:val="nil"/>
              <w:bottom w:val="nil"/>
              <w:right w:val="nil"/>
            </w:tcBorders>
          </w:tcPr>
          <w:p w:rsidR="00037F9E" w:rsidRPr="00E1207D" w:rsidRDefault="00037F9E" w:rsidP="00037F9E">
            <w:pPr>
              <w:spacing w:after="0" w:line="240" w:lineRule="auto"/>
              <w:ind w:left="-72"/>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rsidR="00037F9E" w:rsidRPr="00E1207D" w:rsidRDefault="00037F9E" w:rsidP="00037F9E">
            <w:pPr>
              <w:spacing w:after="0" w:line="240" w:lineRule="auto"/>
              <w:jc w:val="right"/>
              <w:rPr>
                <w:rFonts w:ascii="Arial" w:hAnsi="Arial" w:cs="Arial"/>
                <w:sz w:val="18"/>
                <w:szCs w:val="18"/>
              </w:rPr>
            </w:pPr>
          </w:p>
        </w:tc>
        <w:tc>
          <w:tcPr>
            <w:tcW w:w="1368" w:type="dxa"/>
            <w:gridSpan w:val="2"/>
            <w:tcBorders>
              <w:top w:val="single" w:sz="4" w:space="0" w:color="auto"/>
              <w:left w:val="nil"/>
              <w:bottom w:val="nil"/>
              <w:right w:val="nil"/>
            </w:tcBorders>
          </w:tcPr>
          <w:p w:rsidR="00037F9E" w:rsidRPr="00E1207D" w:rsidRDefault="00037F9E" w:rsidP="00037F9E">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037F9E" w:rsidRPr="00E1207D" w:rsidRDefault="00037F9E" w:rsidP="00037F9E">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tcPr>
          <w:p w:rsidR="00037F9E" w:rsidRPr="00E1207D" w:rsidRDefault="00037F9E" w:rsidP="00037F9E">
            <w:pPr>
              <w:spacing w:after="0" w:line="240" w:lineRule="auto"/>
              <w:jc w:val="right"/>
              <w:rPr>
                <w:rFonts w:ascii="Arial" w:hAnsi="Arial" w:cs="Arial"/>
                <w:sz w:val="18"/>
                <w:szCs w:val="18"/>
              </w:rPr>
            </w:pPr>
          </w:p>
        </w:tc>
      </w:tr>
      <w:tr w:rsidR="00037F9E" w:rsidRPr="00E1207D" w:rsidTr="00037F9E">
        <w:tc>
          <w:tcPr>
            <w:tcW w:w="3989" w:type="dxa"/>
            <w:tcBorders>
              <w:top w:val="nil"/>
              <w:left w:val="nil"/>
              <w:bottom w:val="nil"/>
              <w:right w:val="nil"/>
            </w:tcBorders>
            <w:hideMark/>
          </w:tcPr>
          <w:p w:rsidR="00037F9E" w:rsidRPr="00E1207D" w:rsidRDefault="00037F9E" w:rsidP="00037F9E">
            <w:pPr>
              <w:spacing w:after="0" w:line="240" w:lineRule="auto"/>
              <w:ind w:left="-72"/>
              <w:jc w:val="both"/>
              <w:rPr>
                <w:rFonts w:ascii="Arial" w:hAnsi="Arial" w:cs="Arial"/>
                <w:b/>
                <w:bCs/>
                <w:sz w:val="18"/>
                <w:szCs w:val="18"/>
              </w:rPr>
            </w:pPr>
            <w:r w:rsidRPr="00E1207D">
              <w:rPr>
                <w:rFonts w:ascii="Arial" w:hAnsi="Arial" w:cs="Arial"/>
                <w:sz w:val="18"/>
                <w:szCs w:val="18"/>
              </w:rPr>
              <w:t>Income tax expense attributable to:</w:t>
            </w:r>
          </w:p>
        </w:tc>
        <w:tc>
          <w:tcPr>
            <w:tcW w:w="1367" w:type="dxa"/>
            <w:tcBorders>
              <w:top w:val="nil"/>
              <w:left w:val="nil"/>
              <w:bottom w:val="nil"/>
              <w:right w:val="nil"/>
            </w:tcBorders>
            <w:shd w:val="clear" w:color="auto" w:fill="FAFAFA"/>
          </w:tcPr>
          <w:p w:rsidR="00037F9E" w:rsidRPr="00E1207D" w:rsidRDefault="00037F9E" w:rsidP="00037F9E">
            <w:pPr>
              <w:spacing w:after="0" w:line="240" w:lineRule="auto"/>
              <w:jc w:val="right"/>
              <w:rPr>
                <w:rFonts w:ascii="Arial" w:hAnsi="Arial" w:cs="Arial"/>
                <w:sz w:val="18"/>
                <w:szCs w:val="18"/>
              </w:rPr>
            </w:pPr>
          </w:p>
        </w:tc>
        <w:tc>
          <w:tcPr>
            <w:tcW w:w="1368" w:type="dxa"/>
            <w:gridSpan w:val="2"/>
            <w:tcBorders>
              <w:top w:val="nil"/>
              <w:left w:val="nil"/>
              <w:bottom w:val="nil"/>
              <w:right w:val="nil"/>
            </w:tcBorders>
          </w:tcPr>
          <w:p w:rsidR="00037F9E" w:rsidRPr="00E1207D" w:rsidRDefault="00037F9E" w:rsidP="00037F9E">
            <w:pPr>
              <w:spacing w:after="0" w:line="240" w:lineRule="auto"/>
              <w:jc w:val="right"/>
              <w:rPr>
                <w:rFonts w:ascii="Arial" w:hAnsi="Arial" w:cs="Arial"/>
                <w:sz w:val="18"/>
                <w:szCs w:val="18"/>
              </w:rPr>
            </w:pPr>
          </w:p>
        </w:tc>
        <w:tc>
          <w:tcPr>
            <w:tcW w:w="1368" w:type="dxa"/>
            <w:tcBorders>
              <w:top w:val="nil"/>
              <w:left w:val="nil"/>
              <w:bottom w:val="nil"/>
              <w:right w:val="nil"/>
            </w:tcBorders>
            <w:shd w:val="clear" w:color="auto" w:fill="FAFAFA"/>
          </w:tcPr>
          <w:p w:rsidR="00037F9E" w:rsidRPr="00E1207D" w:rsidRDefault="00037F9E" w:rsidP="00037F9E">
            <w:pPr>
              <w:spacing w:after="0" w:line="240" w:lineRule="auto"/>
              <w:jc w:val="right"/>
              <w:rPr>
                <w:rFonts w:ascii="Arial" w:hAnsi="Arial" w:cs="Arial"/>
                <w:sz w:val="18"/>
                <w:szCs w:val="18"/>
              </w:rPr>
            </w:pPr>
          </w:p>
        </w:tc>
        <w:tc>
          <w:tcPr>
            <w:tcW w:w="1368" w:type="dxa"/>
            <w:tcBorders>
              <w:top w:val="nil"/>
              <w:left w:val="nil"/>
              <w:bottom w:val="nil"/>
              <w:right w:val="nil"/>
            </w:tcBorders>
          </w:tcPr>
          <w:p w:rsidR="00037F9E" w:rsidRPr="00E1207D" w:rsidRDefault="00037F9E" w:rsidP="00037F9E">
            <w:pPr>
              <w:spacing w:after="0" w:line="240" w:lineRule="auto"/>
              <w:jc w:val="right"/>
              <w:rPr>
                <w:rFonts w:ascii="Arial" w:hAnsi="Arial" w:cs="Arial"/>
                <w:sz w:val="18"/>
                <w:szCs w:val="18"/>
              </w:rPr>
            </w:pPr>
          </w:p>
        </w:tc>
      </w:tr>
      <w:tr w:rsidR="00037F9E" w:rsidRPr="00E1207D" w:rsidTr="00A575F9">
        <w:tc>
          <w:tcPr>
            <w:tcW w:w="3989" w:type="dxa"/>
            <w:tcBorders>
              <w:top w:val="nil"/>
              <w:left w:val="nil"/>
              <w:bottom w:val="nil"/>
              <w:right w:val="nil"/>
            </w:tcBorders>
            <w:hideMark/>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sz w:val="18"/>
                <w:szCs w:val="18"/>
              </w:rPr>
              <w:t>Profit from continuing operation</w:t>
            </w:r>
          </w:p>
        </w:tc>
        <w:tc>
          <w:tcPr>
            <w:tcW w:w="1367"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288</w:t>
            </w:r>
            <w:r w:rsidRPr="00E1207D">
              <w:rPr>
                <w:rFonts w:ascii="Arial" w:eastAsia="Arial Unicode MS" w:hAnsi="Arial" w:cs="Arial"/>
                <w:sz w:val="18"/>
                <w:szCs w:val="18"/>
              </w:rPr>
              <w:t>,</w:t>
            </w:r>
            <w:r w:rsidRPr="00E1207D">
              <w:rPr>
                <w:rFonts w:ascii="Arial" w:eastAsia="Arial Unicode MS" w:hAnsi="Arial" w:cs="Arial"/>
                <w:sz w:val="18"/>
                <w:szCs w:val="18"/>
                <w:lang w:val="en-GB"/>
              </w:rPr>
              <w:t>734</w:t>
            </w:r>
            <w:r w:rsidRPr="00E1207D">
              <w:rPr>
                <w:rFonts w:ascii="Arial" w:eastAsia="Arial Unicode MS" w:hAnsi="Arial" w:cs="Arial"/>
                <w:sz w:val="18"/>
                <w:szCs w:val="18"/>
              </w:rPr>
              <w:t>,</w:t>
            </w:r>
            <w:r w:rsidRPr="00E1207D">
              <w:rPr>
                <w:rFonts w:ascii="Arial" w:eastAsia="Arial Unicode MS" w:hAnsi="Arial" w:cs="Arial"/>
                <w:sz w:val="18"/>
                <w:szCs w:val="18"/>
                <w:lang w:val="en-GB"/>
              </w:rPr>
              <w:t>104</w:t>
            </w:r>
          </w:p>
        </w:tc>
        <w:tc>
          <w:tcPr>
            <w:tcW w:w="1368" w:type="dxa"/>
            <w:gridSpan w:val="2"/>
            <w:tcBorders>
              <w:top w:val="nil"/>
              <w:left w:val="nil"/>
              <w:bottom w:val="nil"/>
              <w:right w:val="nil"/>
            </w:tcBorders>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205</w:t>
            </w:r>
            <w:r w:rsidRPr="00E1207D">
              <w:rPr>
                <w:rFonts w:ascii="Arial" w:eastAsia="Arial Unicode MS" w:hAnsi="Arial" w:cs="Arial"/>
                <w:sz w:val="18"/>
                <w:szCs w:val="18"/>
              </w:rPr>
              <w:t>,</w:t>
            </w:r>
            <w:r w:rsidRPr="00E1207D">
              <w:rPr>
                <w:rFonts w:ascii="Arial" w:eastAsia="Arial Unicode MS" w:hAnsi="Arial" w:cs="Arial"/>
                <w:sz w:val="18"/>
                <w:szCs w:val="18"/>
                <w:lang w:val="en-GB"/>
              </w:rPr>
              <w:t>158</w:t>
            </w:r>
            <w:r w:rsidRPr="00E1207D">
              <w:rPr>
                <w:rFonts w:ascii="Arial" w:eastAsia="Arial Unicode MS" w:hAnsi="Arial" w:cs="Arial"/>
                <w:sz w:val="18"/>
                <w:szCs w:val="18"/>
              </w:rPr>
              <w:t>,</w:t>
            </w:r>
            <w:r w:rsidRPr="00E1207D">
              <w:rPr>
                <w:rFonts w:ascii="Arial" w:eastAsia="Arial Unicode MS" w:hAnsi="Arial" w:cs="Arial"/>
                <w:sz w:val="18"/>
                <w:szCs w:val="18"/>
                <w:lang w:val="en-GB"/>
              </w:rPr>
              <w:t>336</w:t>
            </w:r>
          </w:p>
        </w:tc>
        <w:tc>
          <w:tcPr>
            <w:tcW w:w="1368" w:type="dxa"/>
            <w:tcBorders>
              <w:top w:val="nil"/>
              <w:left w:val="nil"/>
              <w:bottom w:val="nil"/>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249</w:t>
            </w:r>
            <w:r w:rsidRPr="00E1207D">
              <w:rPr>
                <w:rFonts w:ascii="Arial" w:eastAsia="Arial Unicode MS" w:hAnsi="Arial" w:cs="Arial"/>
                <w:sz w:val="18"/>
                <w:szCs w:val="18"/>
              </w:rPr>
              <w:t>,</w:t>
            </w:r>
            <w:r w:rsidRPr="00E1207D">
              <w:rPr>
                <w:rFonts w:ascii="Arial" w:eastAsia="Arial Unicode MS" w:hAnsi="Arial" w:cs="Arial"/>
                <w:sz w:val="18"/>
                <w:szCs w:val="18"/>
                <w:lang w:val="en-GB"/>
              </w:rPr>
              <w:t>818</w:t>
            </w:r>
            <w:r w:rsidRPr="00E1207D">
              <w:rPr>
                <w:rFonts w:ascii="Arial" w:eastAsia="Arial Unicode MS" w:hAnsi="Arial" w:cs="Arial"/>
                <w:sz w:val="18"/>
                <w:szCs w:val="18"/>
              </w:rPr>
              <w:t>,</w:t>
            </w:r>
            <w:r w:rsidRPr="00E1207D">
              <w:rPr>
                <w:rFonts w:ascii="Arial" w:eastAsia="Arial Unicode MS" w:hAnsi="Arial" w:cs="Arial"/>
                <w:sz w:val="18"/>
                <w:szCs w:val="18"/>
                <w:lang w:val="en-GB"/>
              </w:rPr>
              <w:t>492</w:t>
            </w:r>
          </w:p>
        </w:tc>
        <w:tc>
          <w:tcPr>
            <w:tcW w:w="1368" w:type="dxa"/>
            <w:tcBorders>
              <w:top w:val="nil"/>
              <w:left w:val="nil"/>
              <w:bottom w:val="nil"/>
              <w:right w:val="nil"/>
            </w:tcBorders>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194</w:t>
            </w:r>
            <w:r w:rsidRPr="00E1207D">
              <w:rPr>
                <w:rFonts w:ascii="Arial" w:eastAsia="Arial Unicode MS" w:hAnsi="Arial" w:cs="Arial"/>
                <w:sz w:val="18"/>
                <w:szCs w:val="18"/>
              </w:rPr>
              <w:t>,</w:t>
            </w:r>
            <w:r w:rsidRPr="00E1207D">
              <w:rPr>
                <w:rFonts w:ascii="Arial" w:eastAsia="Arial Unicode MS" w:hAnsi="Arial" w:cs="Arial"/>
                <w:sz w:val="18"/>
                <w:szCs w:val="18"/>
                <w:lang w:val="en-GB"/>
              </w:rPr>
              <w:t>996</w:t>
            </w:r>
            <w:r w:rsidRPr="00E1207D">
              <w:rPr>
                <w:rFonts w:ascii="Arial" w:eastAsia="Arial Unicode MS" w:hAnsi="Arial" w:cs="Arial"/>
                <w:sz w:val="18"/>
                <w:szCs w:val="18"/>
              </w:rPr>
              <w:t>,</w:t>
            </w:r>
            <w:r w:rsidRPr="00E1207D">
              <w:rPr>
                <w:rFonts w:ascii="Arial" w:eastAsia="Arial Unicode MS" w:hAnsi="Arial" w:cs="Arial"/>
                <w:sz w:val="18"/>
                <w:szCs w:val="18"/>
                <w:lang w:val="en-GB"/>
              </w:rPr>
              <w:t>909</w:t>
            </w:r>
          </w:p>
        </w:tc>
      </w:tr>
      <w:tr w:rsidR="00037F9E" w:rsidRPr="00E1207D" w:rsidTr="00A575F9">
        <w:tc>
          <w:tcPr>
            <w:tcW w:w="3989" w:type="dxa"/>
            <w:tcBorders>
              <w:top w:val="nil"/>
              <w:left w:val="nil"/>
              <w:bottom w:val="nil"/>
              <w:right w:val="nil"/>
            </w:tcBorders>
            <w:hideMark/>
          </w:tcPr>
          <w:p w:rsidR="00037F9E" w:rsidRPr="00E1207D" w:rsidRDefault="00037F9E" w:rsidP="00037F9E">
            <w:pPr>
              <w:spacing w:after="0" w:line="240" w:lineRule="auto"/>
              <w:ind w:left="-72"/>
              <w:jc w:val="both"/>
              <w:rPr>
                <w:rFonts w:ascii="Arial" w:hAnsi="Arial" w:cs="Arial"/>
                <w:sz w:val="18"/>
                <w:szCs w:val="18"/>
              </w:rPr>
            </w:pPr>
            <w:r w:rsidRPr="00E1207D">
              <w:rPr>
                <w:rFonts w:ascii="Arial" w:hAnsi="Arial" w:cs="Arial"/>
                <w:sz w:val="18"/>
                <w:szCs w:val="18"/>
              </w:rPr>
              <w:t>Profit from discontinued operation</w:t>
            </w:r>
          </w:p>
        </w:tc>
        <w:tc>
          <w:tcPr>
            <w:tcW w:w="1367" w:type="dxa"/>
            <w:tcBorders>
              <w:top w:val="nil"/>
              <w:left w:val="nil"/>
              <w:bottom w:val="single" w:sz="4" w:space="0" w:color="auto"/>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single" w:sz="4" w:space="0" w:color="auto"/>
              <w:right w:val="nil"/>
            </w:tcBorders>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vAlign w:val="bottom"/>
          </w:tcPr>
          <w:p w:rsidR="00037F9E" w:rsidRPr="00E1207D" w:rsidRDefault="00037F9E" w:rsidP="00037F9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037F9E" w:rsidRPr="00E1207D" w:rsidTr="00037F9E">
        <w:tc>
          <w:tcPr>
            <w:tcW w:w="3989" w:type="dxa"/>
            <w:tcBorders>
              <w:top w:val="nil"/>
              <w:left w:val="nil"/>
              <w:bottom w:val="nil"/>
              <w:right w:val="nil"/>
            </w:tcBorders>
          </w:tcPr>
          <w:p w:rsidR="00037F9E" w:rsidRPr="00E1207D" w:rsidRDefault="00037F9E" w:rsidP="00037F9E">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37F9E" w:rsidRPr="00E1207D" w:rsidRDefault="00037F9E" w:rsidP="00037F9E">
            <w:pPr>
              <w:spacing w:after="0" w:line="240" w:lineRule="auto"/>
              <w:jc w:val="right"/>
              <w:rPr>
                <w:rFonts w:ascii="Arial" w:hAnsi="Arial" w:cs="Arial"/>
                <w:sz w:val="18"/>
                <w:szCs w:val="18"/>
              </w:rPr>
            </w:pPr>
          </w:p>
        </w:tc>
        <w:tc>
          <w:tcPr>
            <w:tcW w:w="1368" w:type="dxa"/>
            <w:gridSpan w:val="2"/>
            <w:tcBorders>
              <w:top w:val="single" w:sz="4" w:space="0" w:color="auto"/>
              <w:left w:val="nil"/>
              <w:bottom w:val="nil"/>
              <w:right w:val="nil"/>
            </w:tcBorders>
          </w:tcPr>
          <w:p w:rsidR="00037F9E" w:rsidRPr="00E1207D" w:rsidRDefault="00037F9E" w:rsidP="00037F9E">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037F9E" w:rsidRPr="00E1207D" w:rsidRDefault="00037F9E" w:rsidP="00037F9E">
            <w:pPr>
              <w:spacing w:after="0" w:line="240" w:lineRule="auto"/>
              <w:jc w:val="right"/>
              <w:rPr>
                <w:rFonts w:ascii="Arial" w:hAnsi="Arial" w:cs="Arial"/>
                <w:sz w:val="18"/>
                <w:szCs w:val="18"/>
              </w:rPr>
            </w:pPr>
          </w:p>
        </w:tc>
        <w:tc>
          <w:tcPr>
            <w:tcW w:w="1368" w:type="dxa"/>
            <w:tcBorders>
              <w:top w:val="single" w:sz="4" w:space="0" w:color="auto"/>
              <w:left w:val="nil"/>
              <w:bottom w:val="nil"/>
              <w:right w:val="nil"/>
            </w:tcBorders>
          </w:tcPr>
          <w:p w:rsidR="00037F9E" w:rsidRPr="00E1207D" w:rsidRDefault="00037F9E" w:rsidP="00037F9E">
            <w:pPr>
              <w:spacing w:after="0" w:line="240" w:lineRule="auto"/>
              <w:jc w:val="right"/>
              <w:rPr>
                <w:rFonts w:ascii="Arial" w:hAnsi="Arial" w:cs="Arial"/>
                <w:sz w:val="18"/>
                <w:szCs w:val="18"/>
              </w:rPr>
            </w:pPr>
          </w:p>
        </w:tc>
      </w:tr>
      <w:tr w:rsidR="00037F9E" w:rsidRPr="00E1207D" w:rsidTr="00A575F9">
        <w:tc>
          <w:tcPr>
            <w:tcW w:w="3989" w:type="dxa"/>
            <w:tcBorders>
              <w:top w:val="nil"/>
              <w:left w:val="nil"/>
              <w:bottom w:val="nil"/>
              <w:right w:val="nil"/>
            </w:tcBorders>
          </w:tcPr>
          <w:p w:rsidR="00037F9E" w:rsidRPr="00E1207D" w:rsidRDefault="00037F9E" w:rsidP="00037F9E">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288</w:t>
            </w:r>
            <w:r w:rsidRPr="00E1207D">
              <w:rPr>
                <w:rFonts w:ascii="Arial" w:eastAsia="Arial Unicode MS" w:hAnsi="Arial" w:cs="Arial"/>
                <w:sz w:val="18"/>
                <w:szCs w:val="18"/>
              </w:rPr>
              <w:t>,</w:t>
            </w:r>
            <w:r w:rsidRPr="00E1207D">
              <w:rPr>
                <w:rFonts w:ascii="Arial" w:eastAsia="Arial Unicode MS" w:hAnsi="Arial" w:cs="Arial"/>
                <w:sz w:val="18"/>
                <w:szCs w:val="18"/>
                <w:lang w:val="en-GB"/>
              </w:rPr>
              <w:t>734</w:t>
            </w:r>
            <w:r w:rsidRPr="00E1207D">
              <w:rPr>
                <w:rFonts w:ascii="Arial" w:eastAsia="Arial Unicode MS" w:hAnsi="Arial" w:cs="Arial"/>
                <w:sz w:val="18"/>
                <w:szCs w:val="18"/>
              </w:rPr>
              <w:t>,</w:t>
            </w:r>
            <w:r w:rsidRPr="00E1207D">
              <w:rPr>
                <w:rFonts w:ascii="Arial" w:eastAsia="Arial Unicode MS" w:hAnsi="Arial" w:cs="Arial"/>
                <w:sz w:val="18"/>
                <w:szCs w:val="18"/>
                <w:lang w:val="en-GB"/>
              </w:rPr>
              <w:t>104</w:t>
            </w:r>
          </w:p>
        </w:tc>
        <w:tc>
          <w:tcPr>
            <w:tcW w:w="1368" w:type="dxa"/>
            <w:gridSpan w:val="2"/>
            <w:tcBorders>
              <w:top w:val="nil"/>
              <w:left w:val="nil"/>
              <w:bottom w:val="single" w:sz="4" w:space="0" w:color="auto"/>
              <w:right w:val="nil"/>
            </w:tcBorders>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205</w:t>
            </w:r>
            <w:r w:rsidRPr="00E1207D">
              <w:rPr>
                <w:rFonts w:ascii="Arial" w:eastAsia="Arial Unicode MS" w:hAnsi="Arial" w:cs="Arial"/>
                <w:sz w:val="18"/>
                <w:szCs w:val="18"/>
              </w:rPr>
              <w:t>,</w:t>
            </w:r>
            <w:r w:rsidRPr="00E1207D">
              <w:rPr>
                <w:rFonts w:ascii="Arial" w:eastAsia="Arial Unicode MS" w:hAnsi="Arial" w:cs="Arial"/>
                <w:sz w:val="18"/>
                <w:szCs w:val="18"/>
                <w:lang w:val="en-GB"/>
              </w:rPr>
              <w:t>158</w:t>
            </w:r>
            <w:r w:rsidRPr="00E1207D">
              <w:rPr>
                <w:rFonts w:ascii="Arial" w:eastAsia="Arial Unicode MS" w:hAnsi="Arial" w:cs="Arial"/>
                <w:sz w:val="18"/>
                <w:szCs w:val="18"/>
              </w:rPr>
              <w:t>,</w:t>
            </w:r>
            <w:r w:rsidRPr="00E1207D">
              <w:rPr>
                <w:rFonts w:ascii="Arial" w:eastAsia="Arial Unicode MS" w:hAnsi="Arial" w:cs="Arial"/>
                <w:sz w:val="18"/>
                <w:szCs w:val="18"/>
                <w:lang w:val="en-GB"/>
              </w:rPr>
              <w:t>336</w:t>
            </w:r>
          </w:p>
        </w:tc>
        <w:tc>
          <w:tcPr>
            <w:tcW w:w="1368" w:type="dxa"/>
            <w:tcBorders>
              <w:top w:val="nil"/>
              <w:left w:val="nil"/>
              <w:bottom w:val="single" w:sz="4" w:space="0" w:color="auto"/>
              <w:right w:val="nil"/>
            </w:tcBorders>
            <w:shd w:val="clear" w:color="auto" w:fill="FAFAFA"/>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249</w:t>
            </w:r>
            <w:r w:rsidRPr="00E1207D">
              <w:rPr>
                <w:rFonts w:ascii="Arial" w:eastAsia="Arial Unicode MS" w:hAnsi="Arial" w:cs="Arial"/>
                <w:sz w:val="18"/>
                <w:szCs w:val="18"/>
              </w:rPr>
              <w:t>,</w:t>
            </w:r>
            <w:r w:rsidRPr="00E1207D">
              <w:rPr>
                <w:rFonts w:ascii="Arial" w:eastAsia="Arial Unicode MS" w:hAnsi="Arial" w:cs="Arial"/>
                <w:sz w:val="18"/>
                <w:szCs w:val="18"/>
                <w:lang w:val="en-GB"/>
              </w:rPr>
              <w:t>818</w:t>
            </w:r>
            <w:r w:rsidRPr="00E1207D">
              <w:rPr>
                <w:rFonts w:ascii="Arial" w:eastAsia="Arial Unicode MS" w:hAnsi="Arial" w:cs="Arial"/>
                <w:sz w:val="18"/>
                <w:szCs w:val="18"/>
              </w:rPr>
              <w:t>,</w:t>
            </w:r>
            <w:r w:rsidRPr="00E1207D">
              <w:rPr>
                <w:rFonts w:ascii="Arial" w:eastAsia="Arial Unicode MS" w:hAnsi="Arial" w:cs="Arial"/>
                <w:sz w:val="18"/>
                <w:szCs w:val="18"/>
                <w:lang w:val="en-GB"/>
              </w:rPr>
              <w:t>492</w:t>
            </w:r>
          </w:p>
        </w:tc>
        <w:tc>
          <w:tcPr>
            <w:tcW w:w="1368" w:type="dxa"/>
            <w:tcBorders>
              <w:top w:val="nil"/>
              <w:left w:val="nil"/>
              <w:bottom w:val="single" w:sz="4" w:space="0" w:color="auto"/>
              <w:right w:val="nil"/>
            </w:tcBorders>
            <w:vAlign w:val="bottom"/>
          </w:tcPr>
          <w:p w:rsidR="00037F9E" w:rsidRPr="00E1207D" w:rsidRDefault="00037F9E" w:rsidP="00037F9E">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194</w:t>
            </w:r>
            <w:r w:rsidRPr="00E1207D">
              <w:rPr>
                <w:rFonts w:ascii="Arial" w:eastAsia="Arial Unicode MS" w:hAnsi="Arial" w:cs="Arial"/>
                <w:sz w:val="18"/>
                <w:szCs w:val="18"/>
              </w:rPr>
              <w:t>,</w:t>
            </w:r>
            <w:r w:rsidRPr="00E1207D">
              <w:rPr>
                <w:rFonts w:ascii="Arial" w:eastAsia="Arial Unicode MS" w:hAnsi="Arial" w:cs="Arial"/>
                <w:sz w:val="18"/>
                <w:szCs w:val="18"/>
                <w:lang w:val="en-GB"/>
              </w:rPr>
              <w:t>996</w:t>
            </w:r>
            <w:r w:rsidRPr="00E1207D">
              <w:rPr>
                <w:rFonts w:ascii="Arial" w:eastAsia="Arial Unicode MS" w:hAnsi="Arial" w:cs="Arial"/>
                <w:sz w:val="18"/>
                <w:szCs w:val="18"/>
              </w:rPr>
              <w:t>,</w:t>
            </w:r>
            <w:r w:rsidRPr="00E1207D">
              <w:rPr>
                <w:rFonts w:ascii="Arial" w:eastAsia="Arial Unicode MS" w:hAnsi="Arial" w:cs="Arial"/>
                <w:sz w:val="18"/>
                <w:szCs w:val="18"/>
                <w:lang w:val="en-GB"/>
              </w:rPr>
              <w:t>909</w:t>
            </w:r>
          </w:p>
        </w:tc>
      </w:tr>
    </w:tbl>
    <w:p w:rsidR="0009609A" w:rsidRPr="00E1207D" w:rsidRDefault="0009609A" w:rsidP="0009609A">
      <w:pPr>
        <w:spacing w:after="0" w:line="240" w:lineRule="auto"/>
        <w:jc w:val="both"/>
        <w:rPr>
          <w:rFonts w:ascii="Arial" w:eastAsia="Arial Unicode MS" w:hAnsi="Arial" w:cs="Arial"/>
          <w:sz w:val="18"/>
          <w:szCs w:val="18"/>
          <w:lang w:bidi="th-TH"/>
        </w:rPr>
      </w:pPr>
    </w:p>
    <w:p w:rsidR="0009609A" w:rsidRPr="00E1207D" w:rsidRDefault="0009609A" w:rsidP="0009609A">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rsidR="0009609A" w:rsidRPr="00E1207D" w:rsidRDefault="0009609A" w:rsidP="0009609A">
      <w:pPr>
        <w:spacing w:after="0" w:line="240" w:lineRule="auto"/>
        <w:jc w:val="both"/>
        <w:rPr>
          <w:rFonts w:ascii="Arial" w:eastAsia="Arial Unicode MS" w:hAnsi="Arial" w:cs="Arial"/>
          <w:sz w:val="18"/>
          <w:szCs w:val="18"/>
          <w:lang w:bidi="th-TH"/>
        </w:rPr>
      </w:pPr>
    </w:p>
    <w:tbl>
      <w:tblPr>
        <w:tblW w:w="9460" w:type="dxa"/>
        <w:tblLayout w:type="fixed"/>
        <w:tblLook w:val="04A0" w:firstRow="1" w:lastRow="0" w:firstColumn="1" w:lastColumn="0" w:noHBand="0" w:noVBand="1"/>
      </w:tblPr>
      <w:tblGrid>
        <w:gridCol w:w="3989"/>
        <w:gridCol w:w="1367"/>
        <w:gridCol w:w="1326"/>
        <w:gridCol w:w="42"/>
        <w:gridCol w:w="1368"/>
        <w:gridCol w:w="1368"/>
      </w:tblGrid>
      <w:tr w:rsidR="0009609A" w:rsidRPr="006E500E" w:rsidTr="00A70517">
        <w:tc>
          <w:tcPr>
            <w:tcW w:w="3989" w:type="dxa"/>
            <w:vAlign w:val="bottom"/>
          </w:tcPr>
          <w:p w:rsidR="0009609A" w:rsidRPr="006E500E" w:rsidRDefault="0009609A" w:rsidP="0009609A">
            <w:pPr>
              <w:spacing w:after="0" w:line="240" w:lineRule="auto"/>
              <w:ind w:left="-72"/>
              <w:jc w:val="both"/>
              <w:rPr>
                <w:rFonts w:ascii="Arial" w:hAnsi="Arial" w:cs="Arial"/>
                <w:b/>
                <w:bCs/>
                <w:sz w:val="18"/>
                <w:szCs w:val="18"/>
              </w:rPr>
            </w:pPr>
          </w:p>
        </w:tc>
        <w:tc>
          <w:tcPr>
            <w:tcW w:w="2693" w:type="dxa"/>
            <w:gridSpan w:val="2"/>
            <w:tcBorders>
              <w:top w:val="single" w:sz="4" w:space="0" w:color="auto"/>
              <w:bottom w:val="single" w:sz="4" w:space="0" w:color="auto"/>
            </w:tcBorders>
            <w:vAlign w:val="bottom"/>
            <w:hideMark/>
          </w:tcPr>
          <w:p w:rsidR="0009609A" w:rsidRPr="006E500E" w:rsidRDefault="0009609A" w:rsidP="0009609A">
            <w:pPr>
              <w:spacing w:after="0" w:line="240" w:lineRule="auto"/>
              <w:ind w:right="-72"/>
              <w:jc w:val="center"/>
              <w:rPr>
                <w:rFonts w:ascii="Arial" w:hAnsi="Arial" w:cs="Arial"/>
                <w:b/>
                <w:bCs/>
                <w:sz w:val="18"/>
                <w:szCs w:val="18"/>
              </w:rPr>
            </w:pPr>
            <w:r w:rsidRPr="006E500E">
              <w:rPr>
                <w:rFonts w:ascii="Arial" w:hAnsi="Arial" w:cs="Arial"/>
                <w:b/>
                <w:bCs/>
                <w:sz w:val="18"/>
                <w:szCs w:val="18"/>
              </w:rPr>
              <w:t>Consolidated</w:t>
            </w:r>
          </w:p>
          <w:p w:rsidR="0009609A" w:rsidRPr="006E500E" w:rsidRDefault="0009609A" w:rsidP="0009609A">
            <w:pPr>
              <w:spacing w:after="0" w:line="240" w:lineRule="auto"/>
              <w:ind w:right="-72"/>
              <w:jc w:val="center"/>
              <w:rPr>
                <w:rFonts w:ascii="Arial" w:hAnsi="Arial" w:cs="Arial"/>
                <w:b/>
                <w:bCs/>
                <w:sz w:val="18"/>
                <w:szCs w:val="18"/>
              </w:rPr>
            </w:pPr>
            <w:r w:rsidRPr="006E500E">
              <w:rPr>
                <w:rFonts w:ascii="Arial" w:hAnsi="Arial" w:cs="Arial"/>
                <w:b/>
                <w:bCs/>
                <w:sz w:val="18"/>
                <w:szCs w:val="18"/>
              </w:rPr>
              <w:t>financial statements</w:t>
            </w:r>
          </w:p>
        </w:tc>
        <w:tc>
          <w:tcPr>
            <w:tcW w:w="2778" w:type="dxa"/>
            <w:gridSpan w:val="3"/>
            <w:tcBorders>
              <w:top w:val="single" w:sz="4" w:space="0" w:color="auto"/>
              <w:bottom w:val="single" w:sz="4" w:space="0" w:color="auto"/>
            </w:tcBorders>
            <w:vAlign w:val="bottom"/>
            <w:hideMark/>
          </w:tcPr>
          <w:p w:rsidR="0009609A" w:rsidRPr="006E500E" w:rsidRDefault="0009609A" w:rsidP="0009609A">
            <w:pPr>
              <w:spacing w:after="0" w:line="240" w:lineRule="auto"/>
              <w:ind w:right="-72"/>
              <w:jc w:val="center"/>
              <w:rPr>
                <w:rFonts w:ascii="Arial" w:hAnsi="Arial" w:cs="Arial"/>
                <w:b/>
                <w:bCs/>
                <w:sz w:val="18"/>
                <w:szCs w:val="18"/>
              </w:rPr>
            </w:pPr>
            <w:r w:rsidRPr="006E500E">
              <w:rPr>
                <w:rFonts w:ascii="Arial" w:hAnsi="Arial" w:cs="Arial"/>
                <w:b/>
                <w:bCs/>
                <w:sz w:val="18"/>
                <w:szCs w:val="18"/>
              </w:rPr>
              <w:t>Separate</w:t>
            </w:r>
          </w:p>
          <w:p w:rsidR="0009609A" w:rsidRPr="006E500E" w:rsidRDefault="0009609A" w:rsidP="0009609A">
            <w:pPr>
              <w:spacing w:after="0" w:line="240" w:lineRule="auto"/>
              <w:ind w:right="-72"/>
              <w:jc w:val="center"/>
              <w:rPr>
                <w:rFonts w:ascii="Arial" w:hAnsi="Arial" w:cs="Arial"/>
                <w:b/>
                <w:bCs/>
                <w:sz w:val="18"/>
                <w:szCs w:val="18"/>
              </w:rPr>
            </w:pPr>
            <w:r w:rsidRPr="006E500E">
              <w:rPr>
                <w:rFonts w:ascii="Arial" w:hAnsi="Arial" w:cs="Arial"/>
                <w:b/>
                <w:bCs/>
                <w:sz w:val="18"/>
                <w:szCs w:val="18"/>
              </w:rPr>
              <w:t>financial statements</w:t>
            </w:r>
          </w:p>
        </w:tc>
      </w:tr>
      <w:tr w:rsidR="0009609A" w:rsidRPr="006E500E" w:rsidTr="00A70517">
        <w:tc>
          <w:tcPr>
            <w:tcW w:w="3989" w:type="dxa"/>
            <w:vAlign w:val="bottom"/>
          </w:tcPr>
          <w:p w:rsidR="0009609A" w:rsidRPr="006E500E" w:rsidRDefault="0009609A" w:rsidP="0009609A">
            <w:pPr>
              <w:spacing w:after="0" w:line="240" w:lineRule="auto"/>
              <w:ind w:left="-72"/>
              <w:jc w:val="both"/>
              <w:rPr>
                <w:rFonts w:ascii="Arial" w:hAnsi="Arial" w:cs="Arial"/>
                <w:b/>
                <w:bCs/>
                <w:sz w:val="18"/>
                <w:szCs w:val="18"/>
              </w:rPr>
            </w:pPr>
          </w:p>
        </w:tc>
        <w:tc>
          <w:tcPr>
            <w:tcW w:w="1367" w:type="dxa"/>
            <w:tcBorders>
              <w:top w:val="single" w:sz="4" w:space="0" w:color="auto"/>
            </w:tcBorders>
            <w:vAlign w:val="bottom"/>
            <w:hideMark/>
          </w:tcPr>
          <w:p w:rsidR="0009609A" w:rsidRPr="006E500E" w:rsidRDefault="0009609A" w:rsidP="0009609A">
            <w:pPr>
              <w:spacing w:after="0" w:line="240" w:lineRule="auto"/>
              <w:ind w:right="-72"/>
              <w:jc w:val="right"/>
              <w:rPr>
                <w:rFonts w:ascii="Arial" w:hAnsi="Arial" w:cs="Arial"/>
                <w:b/>
                <w:bCs/>
                <w:sz w:val="18"/>
                <w:szCs w:val="18"/>
              </w:rPr>
            </w:pPr>
            <w:r w:rsidRPr="006E500E">
              <w:rPr>
                <w:rFonts w:ascii="Arial" w:hAnsi="Arial" w:cs="Arial"/>
                <w:b/>
                <w:bCs/>
                <w:sz w:val="18"/>
                <w:szCs w:val="18"/>
              </w:rPr>
              <w:t>2019</w:t>
            </w:r>
          </w:p>
        </w:tc>
        <w:tc>
          <w:tcPr>
            <w:tcW w:w="1368" w:type="dxa"/>
            <w:gridSpan w:val="2"/>
            <w:tcBorders>
              <w:top w:val="single" w:sz="4" w:space="0" w:color="auto"/>
            </w:tcBorders>
            <w:vAlign w:val="bottom"/>
            <w:hideMark/>
          </w:tcPr>
          <w:p w:rsidR="0009609A" w:rsidRPr="006E500E" w:rsidRDefault="0009609A" w:rsidP="0009609A">
            <w:pPr>
              <w:spacing w:after="0" w:line="240" w:lineRule="auto"/>
              <w:ind w:right="-72"/>
              <w:jc w:val="right"/>
              <w:rPr>
                <w:rFonts w:ascii="Arial" w:hAnsi="Arial" w:cs="Arial"/>
                <w:b/>
                <w:bCs/>
                <w:sz w:val="18"/>
                <w:szCs w:val="18"/>
              </w:rPr>
            </w:pPr>
            <w:r w:rsidRPr="006E500E">
              <w:rPr>
                <w:rFonts w:ascii="Arial" w:hAnsi="Arial" w:cs="Arial"/>
                <w:b/>
                <w:bCs/>
                <w:sz w:val="18"/>
                <w:szCs w:val="18"/>
              </w:rPr>
              <w:t>2018</w:t>
            </w:r>
          </w:p>
        </w:tc>
        <w:tc>
          <w:tcPr>
            <w:tcW w:w="1368" w:type="dxa"/>
            <w:tcBorders>
              <w:top w:val="single" w:sz="4" w:space="0" w:color="auto"/>
            </w:tcBorders>
            <w:vAlign w:val="bottom"/>
            <w:hideMark/>
          </w:tcPr>
          <w:p w:rsidR="0009609A" w:rsidRPr="006E500E" w:rsidRDefault="0009609A" w:rsidP="0009609A">
            <w:pPr>
              <w:spacing w:after="0" w:line="240" w:lineRule="auto"/>
              <w:ind w:right="-72"/>
              <w:jc w:val="right"/>
              <w:rPr>
                <w:rFonts w:ascii="Arial" w:hAnsi="Arial" w:cs="Arial"/>
                <w:b/>
                <w:bCs/>
                <w:sz w:val="18"/>
                <w:szCs w:val="18"/>
              </w:rPr>
            </w:pPr>
            <w:r w:rsidRPr="006E500E">
              <w:rPr>
                <w:rFonts w:ascii="Arial" w:hAnsi="Arial" w:cs="Arial"/>
                <w:b/>
                <w:bCs/>
                <w:sz w:val="18"/>
                <w:szCs w:val="18"/>
              </w:rPr>
              <w:t>2019</w:t>
            </w:r>
          </w:p>
        </w:tc>
        <w:tc>
          <w:tcPr>
            <w:tcW w:w="1368" w:type="dxa"/>
            <w:tcBorders>
              <w:top w:val="single" w:sz="4" w:space="0" w:color="auto"/>
            </w:tcBorders>
            <w:vAlign w:val="bottom"/>
            <w:hideMark/>
          </w:tcPr>
          <w:p w:rsidR="0009609A" w:rsidRPr="006E500E" w:rsidRDefault="0009609A" w:rsidP="0009609A">
            <w:pPr>
              <w:spacing w:after="0" w:line="240" w:lineRule="auto"/>
              <w:ind w:right="-72"/>
              <w:jc w:val="right"/>
              <w:rPr>
                <w:rFonts w:ascii="Arial" w:hAnsi="Arial" w:cs="Arial"/>
                <w:b/>
                <w:bCs/>
                <w:sz w:val="18"/>
                <w:szCs w:val="18"/>
              </w:rPr>
            </w:pPr>
            <w:r w:rsidRPr="006E500E">
              <w:rPr>
                <w:rFonts w:ascii="Arial" w:hAnsi="Arial" w:cs="Arial"/>
                <w:b/>
                <w:bCs/>
                <w:sz w:val="18"/>
                <w:szCs w:val="18"/>
              </w:rPr>
              <w:t>2018</w:t>
            </w:r>
          </w:p>
        </w:tc>
      </w:tr>
      <w:tr w:rsidR="0009609A" w:rsidRPr="006E500E" w:rsidTr="00A70517">
        <w:tc>
          <w:tcPr>
            <w:tcW w:w="3989" w:type="dxa"/>
            <w:vAlign w:val="bottom"/>
          </w:tcPr>
          <w:p w:rsidR="0009609A" w:rsidRPr="006E500E" w:rsidRDefault="0009609A" w:rsidP="0009609A">
            <w:pPr>
              <w:spacing w:after="0" w:line="240" w:lineRule="auto"/>
              <w:ind w:left="-72"/>
              <w:jc w:val="both"/>
              <w:rPr>
                <w:rFonts w:ascii="Arial" w:hAnsi="Arial" w:cs="Arial"/>
                <w:b/>
                <w:bCs/>
                <w:sz w:val="18"/>
                <w:szCs w:val="18"/>
              </w:rPr>
            </w:pPr>
          </w:p>
        </w:tc>
        <w:tc>
          <w:tcPr>
            <w:tcW w:w="1367" w:type="dxa"/>
            <w:tcBorders>
              <w:bottom w:val="single" w:sz="4" w:space="0" w:color="auto"/>
            </w:tcBorders>
            <w:vAlign w:val="bottom"/>
            <w:hideMark/>
          </w:tcPr>
          <w:p w:rsidR="0009609A" w:rsidRPr="006E500E" w:rsidRDefault="0009609A" w:rsidP="0009609A">
            <w:pPr>
              <w:spacing w:after="0" w:line="240" w:lineRule="auto"/>
              <w:ind w:right="-72"/>
              <w:jc w:val="right"/>
              <w:rPr>
                <w:rFonts w:ascii="Arial" w:hAnsi="Arial" w:cs="Arial"/>
                <w:b/>
                <w:bCs/>
                <w:sz w:val="18"/>
                <w:szCs w:val="18"/>
              </w:rPr>
            </w:pPr>
            <w:r w:rsidRPr="006E500E">
              <w:rPr>
                <w:rFonts w:ascii="Arial" w:hAnsi="Arial" w:cs="Arial"/>
                <w:b/>
                <w:bCs/>
                <w:sz w:val="18"/>
                <w:szCs w:val="18"/>
              </w:rPr>
              <w:t>Baht</w:t>
            </w:r>
          </w:p>
        </w:tc>
        <w:tc>
          <w:tcPr>
            <w:tcW w:w="1368" w:type="dxa"/>
            <w:gridSpan w:val="2"/>
            <w:tcBorders>
              <w:bottom w:val="single" w:sz="4" w:space="0" w:color="auto"/>
            </w:tcBorders>
            <w:vAlign w:val="bottom"/>
            <w:hideMark/>
          </w:tcPr>
          <w:p w:rsidR="0009609A" w:rsidRPr="006E500E" w:rsidRDefault="0009609A" w:rsidP="0009609A">
            <w:pPr>
              <w:spacing w:after="0" w:line="240" w:lineRule="auto"/>
              <w:ind w:right="-72"/>
              <w:jc w:val="right"/>
              <w:rPr>
                <w:rFonts w:ascii="Arial" w:hAnsi="Arial" w:cs="Arial"/>
                <w:b/>
                <w:bCs/>
                <w:sz w:val="18"/>
                <w:szCs w:val="18"/>
              </w:rPr>
            </w:pPr>
            <w:r w:rsidRPr="006E500E">
              <w:rPr>
                <w:rFonts w:ascii="Arial" w:hAnsi="Arial" w:cs="Arial"/>
                <w:b/>
                <w:bCs/>
                <w:sz w:val="18"/>
                <w:szCs w:val="18"/>
              </w:rPr>
              <w:t>Baht</w:t>
            </w:r>
          </w:p>
        </w:tc>
        <w:tc>
          <w:tcPr>
            <w:tcW w:w="1368" w:type="dxa"/>
            <w:tcBorders>
              <w:bottom w:val="single" w:sz="4" w:space="0" w:color="auto"/>
            </w:tcBorders>
            <w:vAlign w:val="bottom"/>
            <w:hideMark/>
          </w:tcPr>
          <w:p w:rsidR="0009609A" w:rsidRPr="006E500E" w:rsidRDefault="0009609A" w:rsidP="0009609A">
            <w:pPr>
              <w:spacing w:after="0" w:line="240" w:lineRule="auto"/>
              <w:ind w:right="-72"/>
              <w:jc w:val="right"/>
              <w:rPr>
                <w:rFonts w:ascii="Arial" w:hAnsi="Arial" w:cs="Arial"/>
                <w:b/>
                <w:bCs/>
                <w:sz w:val="18"/>
                <w:szCs w:val="18"/>
              </w:rPr>
            </w:pPr>
            <w:r w:rsidRPr="006E500E">
              <w:rPr>
                <w:rFonts w:ascii="Arial" w:hAnsi="Arial" w:cs="Arial"/>
                <w:b/>
                <w:bCs/>
                <w:sz w:val="18"/>
                <w:szCs w:val="18"/>
              </w:rPr>
              <w:t>Baht</w:t>
            </w:r>
          </w:p>
        </w:tc>
        <w:tc>
          <w:tcPr>
            <w:tcW w:w="1368" w:type="dxa"/>
            <w:tcBorders>
              <w:bottom w:val="single" w:sz="4" w:space="0" w:color="auto"/>
            </w:tcBorders>
            <w:vAlign w:val="bottom"/>
            <w:hideMark/>
          </w:tcPr>
          <w:p w:rsidR="0009609A" w:rsidRPr="006E500E" w:rsidRDefault="0009609A" w:rsidP="0009609A">
            <w:pPr>
              <w:spacing w:after="0" w:line="240" w:lineRule="auto"/>
              <w:ind w:right="-72"/>
              <w:jc w:val="right"/>
              <w:rPr>
                <w:rFonts w:ascii="Arial" w:hAnsi="Arial" w:cs="Arial"/>
                <w:b/>
                <w:bCs/>
                <w:sz w:val="18"/>
                <w:szCs w:val="18"/>
              </w:rPr>
            </w:pPr>
            <w:r w:rsidRPr="006E500E">
              <w:rPr>
                <w:rFonts w:ascii="Arial" w:hAnsi="Arial" w:cs="Arial"/>
                <w:b/>
                <w:bCs/>
                <w:sz w:val="18"/>
                <w:szCs w:val="18"/>
              </w:rPr>
              <w:t>Baht</w:t>
            </w:r>
          </w:p>
        </w:tc>
      </w:tr>
      <w:tr w:rsidR="0009609A" w:rsidRPr="006E500E" w:rsidTr="00854208">
        <w:tc>
          <w:tcPr>
            <w:tcW w:w="3989" w:type="dxa"/>
            <w:vAlign w:val="bottom"/>
          </w:tcPr>
          <w:p w:rsidR="0009609A" w:rsidRPr="006E500E" w:rsidRDefault="0009609A" w:rsidP="0009609A">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rsidR="0009609A" w:rsidRPr="006E500E"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tcBorders>
            <w:vAlign w:val="bottom"/>
          </w:tcPr>
          <w:p w:rsidR="0009609A" w:rsidRPr="006E500E"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rsidR="0009609A" w:rsidRPr="006E500E"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tcBorders>
            <w:vAlign w:val="bottom"/>
          </w:tcPr>
          <w:p w:rsidR="0009609A" w:rsidRPr="006E500E" w:rsidRDefault="0009609A" w:rsidP="0009609A">
            <w:pPr>
              <w:spacing w:after="0" w:line="240" w:lineRule="auto"/>
              <w:ind w:right="-72"/>
              <w:jc w:val="right"/>
              <w:rPr>
                <w:rFonts w:ascii="Arial" w:hAnsi="Arial" w:cs="Arial"/>
                <w:b/>
                <w:bCs/>
                <w:sz w:val="18"/>
                <w:szCs w:val="18"/>
              </w:rPr>
            </w:pPr>
          </w:p>
        </w:tc>
      </w:tr>
      <w:tr w:rsidR="00037F9E" w:rsidRPr="006E500E" w:rsidTr="00854208">
        <w:tc>
          <w:tcPr>
            <w:tcW w:w="3989" w:type="dxa"/>
            <w:vAlign w:val="bottom"/>
            <w:hideMark/>
          </w:tcPr>
          <w:p w:rsidR="00037F9E" w:rsidRPr="006E500E" w:rsidRDefault="00037F9E" w:rsidP="00037F9E">
            <w:pPr>
              <w:spacing w:after="0" w:line="240" w:lineRule="auto"/>
              <w:ind w:left="-72"/>
              <w:jc w:val="both"/>
              <w:rPr>
                <w:rFonts w:ascii="Arial" w:hAnsi="Arial" w:cs="Arial"/>
                <w:sz w:val="18"/>
                <w:szCs w:val="18"/>
              </w:rPr>
            </w:pPr>
            <w:r w:rsidRPr="006E500E">
              <w:rPr>
                <w:rFonts w:ascii="Arial" w:hAnsi="Arial" w:cs="Arial"/>
                <w:sz w:val="18"/>
                <w:szCs w:val="18"/>
              </w:rPr>
              <w:t>Profit before tax</w:t>
            </w:r>
          </w:p>
        </w:tc>
        <w:tc>
          <w:tcPr>
            <w:tcW w:w="1367" w:type="dxa"/>
            <w:tcBorders>
              <w:bottom w:val="single" w:sz="4" w:space="0" w:color="auto"/>
            </w:tcBorders>
            <w:shd w:val="clear" w:color="auto" w:fill="FAFAFA"/>
            <w:vAlign w:val="bottom"/>
          </w:tcPr>
          <w:p w:rsidR="00037F9E" w:rsidRPr="006E500E" w:rsidRDefault="00A70517" w:rsidP="00037F9E">
            <w:pPr>
              <w:spacing w:after="0" w:line="240" w:lineRule="auto"/>
              <w:ind w:left="-40" w:right="-72"/>
              <w:jc w:val="right"/>
              <w:rPr>
                <w:rFonts w:ascii="Arial" w:eastAsia="Arial Unicode MS" w:hAnsi="Arial" w:cs="Arial"/>
                <w:spacing w:val="-4"/>
                <w:sz w:val="18"/>
                <w:szCs w:val="18"/>
                <w:highlight w:val="green"/>
              </w:rPr>
            </w:pPr>
            <w:r>
              <w:rPr>
                <w:rFonts w:ascii="Arial" w:eastAsia="Arial Unicode MS" w:hAnsi="Arial" w:cs="Arial"/>
                <w:spacing w:val="-4"/>
                <w:sz w:val="18"/>
                <w:szCs w:val="18"/>
                <w:lang w:val="en-GB"/>
              </w:rPr>
              <w:t>1,504,533,150</w:t>
            </w:r>
          </w:p>
        </w:tc>
        <w:tc>
          <w:tcPr>
            <w:tcW w:w="1368" w:type="dxa"/>
            <w:gridSpan w:val="2"/>
            <w:tcBorders>
              <w:bottom w:val="single" w:sz="4" w:space="0" w:color="auto"/>
            </w:tcBorders>
            <w:vAlign w:val="bottom"/>
          </w:tcPr>
          <w:p w:rsidR="00037F9E" w:rsidRPr="006E500E" w:rsidRDefault="00037F9E" w:rsidP="00037F9E">
            <w:pPr>
              <w:spacing w:after="0" w:line="240" w:lineRule="auto"/>
              <w:ind w:left="-40" w:right="-72"/>
              <w:jc w:val="right"/>
              <w:rPr>
                <w:rFonts w:ascii="Arial" w:eastAsia="Arial Unicode MS" w:hAnsi="Arial" w:cs="Arial"/>
                <w:spacing w:val="-4"/>
                <w:sz w:val="18"/>
                <w:szCs w:val="18"/>
                <w:highlight w:val="green"/>
              </w:rPr>
            </w:pPr>
            <w:r w:rsidRPr="006E500E">
              <w:rPr>
                <w:rFonts w:ascii="Arial" w:eastAsia="Arial Unicode MS" w:hAnsi="Arial" w:cs="Arial"/>
                <w:spacing w:val="-4"/>
                <w:sz w:val="18"/>
                <w:szCs w:val="18"/>
                <w:lang w:val="en-GB"/>
              </w:rPr>
              <w:t>1</w:t>
            </w:r>
            <w:r w:rsidRPr="006E500E">
              <w:rPr>
                <w:rFonts w:ascii="Arial" w:eastAsia="Arial Unicode MS" w:hAnsi="Arial" w:cs="Arial"/>
                <w:spacing w:val="-4"/>
                <w:sz w:val="18"/>
                <w:szCs w:val="18"/>
              </w:rPr>
              <w:t>,</w:t>
            </w:r>
            <w:r w:rsidRPr="006E500E">
              <w:rPr>
                <w:rFonts w:ascii="Arial" w:eastAsia="Arial Unicode MS" w:hAnsi="Arial" w:cs="Arial"/>
                <w:spacing w:val="-4"/>
                <w:sz w:val="18"/>
                <w:szCs w:val="18"/>
                <w:lang w:val="en-GB"/>
              </w:rPr>
              <w:t>098</w:t>
            </w:r>
            <w:r w:rsidRPr="006E500E">
              <w:rPr>
                <w:rFonts w:ascii="Arial" w:eastAsia="Arial Unicode MS" w:hAnsi="Arial" w:cs="Arial"/>
                <w:spacing w:val="-4"/>
                <w:sz w:val="18"/>
                <w:szCs w:val="18"/>
              </w:rPr>
              <w:t>,</w:t>
            </w:r>
            <w:r w:rsidRPr="006E500E">
              <w:rPr>
                <w:rFonts w:ascii="Arial" w:eastAsia="Arial Unicode MS" w:hAnsi="Arial" w:cs="Arial"/>
                <w:spacing w:val="-4"/>
                <w:sz w:val="18"/>
                <w:szCs w:val="18"/>
                <w:lang w:val="en-GB"/>
              </w:rPr>
              <w:t>217</w:t>
            </w:r>
            <w:r w:rsidRPr="006E500E">
              <w:rPr>
                <w:rFonts w:ascii="Arial" w:eastAsia="Arial Unicode MS" w:hAnsi="Arial" w:cs="Arial"/>
                <w:spacing w:val="-4"/>
                <w:sz w:val="18"/>
                <w:szCs w:val="18"/>
              </w:rPr>
              <w:t>,</w:t>
            </w:r>
            <w:r w:rsidRPr="006E500E">
              <w:rPr>
                <w:rFonts w:ascii="Arial" w:eastAsia="Arial Unicode MS" w:hAnsi="Arial" w:cs="Arial"/>
                <w:spacing w:val="-4"/>
                <w:sz w:val="18"/>
                <w:szCs w:val="18"/>
                <w:lang w:val="en-GB"/>
              </w:rPr>
              <w:t>297</w:t>
            </w:r>
          </w:p>
        </w:tc>
        <w:tc>
          <w:tcPr>
            <w:tcW w:w="1368" w:type="dxa"/>
            <w:tcBorders>
              <w:bottom w:val="single" w:sz="4" w:space="0" w:color="auto"/>
            </w:tcBorders>
            <w:shd w:val="clear" w:color="auto" w:fill="FAFAFA"/>
            <w:vAlign w:val="bottom"/>
          </w:tcPr>
          <w:p w:rsidR="00037F9E" w:rsidRPr="006E500E" w:rsidRDefault="00037F9E" w:rsidP="00037F9E">
            <w:pPr>
              <w:spacing w:after="0" w:line="240" w:lineRule="auto"/>
              <w:ind w:left="-40" w:right="-72"/>
              <w:jc w:val="right"/>
              <w:rPr>
                <w:rFonts w:ascii="Arial" w:eastAsia="Arial Unicode MS" w:hAnsi="Arial" w:cs="Arial"/>
                <w:spacing w:val="-4"/>
                <w:sz w:val="18"/>
                <w:szCs w:val="18"/>
                <w:highlight w:val="green"/>
              </w:rPr>
            </w:pPr>
            <w:r w:rsidRPr="006E500E">
              <w:rPr>
                <w:rFonts w:ascii="Arial" w:eastAsia="Arial Unicode MS" w:hAnsi="Arial" w:cs="Arial"/>
                <w:spacing w:val="-4"/>
                <w:sz w:val="18"/>
                <w:szCs w:val="18"/>
                <w:lang w:val="en-GB"/>
              </w:rPr>
              <w:t>1</w:t>
            </w:r>
            <w:r w:rsidRPr="006E500E">
              <w:rPr>
                <w:rFonts w:ascii="Arial" w:eastAsia="Arial Unicode MS" w:hAnsi="Arial" w:cs="Arial"/>
                <w:spacing w:val="-4"/>
                <w:sz w:val="18"/>
                <w:szCs w:val="18"/>
              </w:rPr>
              <w:t>,</w:t>
            </w:r>
            <w:r w:rsidRPr="006E500E">
              <w:rPr>
                <w:rFonts w:ascii="Arial" w:eastAsia="Arial Unicode MS" w:hAnsi="Arial" w:cs="Arial"/>
                <w:spacing w:val="-4"/>
                <w:sz w:val="18"/>
                <w:szCs w:val="18"/>
                <w:lang w:val="en-GB"/>
              </w:rPr>
              <w:t>293</w:t>
            </w:r>
            <w:r w:rsidRPr="006E500E">
              <w:rPr>
                <w:rFonts w:ascii="Arial" w:eastAsia="Arial Unicode MS" w:hAnsi="Arial" w:cs="Arial"/>
                <w:spacing w:val="-4"/>
                <w:sz w:val="18"/>
                <w:szCs w:val="18"/>
              </w:rPr>
              <w:t>,</w:t>
            </w:r>
            <w:r w:rsidRPr="006E500E">
              <w:rPr>
                <w:rFonts w:ascii="Arial" w:eastAsia="Arial Unicode MS" w:hAnsi="Arial" w:cs="Arial"/>
                <w:spacing w:val="-4"/>
                <w:sz w:val="18"/>
                <w:szCs w:val="18"/>
                <w:lang w:val="en-GB"/>
              </w:rPr>
              <w:t>734</w:t>
            </w:r>
            <w:r w:rsidRPr="006E500E">
              <w:rPr>
                <w:rFonts w:ascii="Arial" w:eastAsia="Arial Unicode MS" w:hAnsi="Arial" w:cs="Arial"/>
                <w:spacing w:val="-4"/>
                <w:sz w:val="18"/>
                <w:szCs w:val="18"/>
              </w:rPr>
              <w:t>,</w:t>
            </w:r>
            <w:r w:rsidRPr="006E500E">
              <w:rPr>
                <w:rFonts w:ascii="Arial" w:eastAsia="Arial Unicode MS" w:hAnsi="Arial" w:cs="Arial"/>
                <w:spacing w:val="-4"/>
                <w:sz w:val="18"/>
                <w:szCs w:val="18"/>
                <w:lang w:val="en-GB"/>
              </w:rPr>
              <w:t>59</w:t>
            </w:r>
            <w:r w:rsidR="00A70517">
              <w:rPr>
                <w:rFonts w:ascii="Arial" w:eastAsia="Arial Unicode MS" w:hAnsi="Arial" w:cs="Arial"/>
                <w:spacing w:val="-4"/>
                <w:sz w:val="18"/>
                <w:szCs w:val="18"/>
                <w:lang w:val="en-GB"/>
              </w:rPr>
              <w:t>8</w:t>
            </w:r>
          </w:p>
        </w:tc>
        <w:tc>
          <w:tcPr>
            <w:tcW w:w="1368" w:type="dxa"/>
            <w:tcBorders>
              <w:bottom w:val="single" w:sz="4" w:space="0" w:color="auto"/>
            </w:tcBorders>
            <w:vAlign w:val="bottom"/>
          </w:tcPr>
          <w:p w:rsidR="00037F9E" w:rsidRPr="006E500E" w:rsidRDefault="00037F9E" w:rsidP="00037F9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lang w:val="en-GB"/>
              </w:rPr>
              <w:t>954</w:t>
            </w:r>
            <w:r w:rsidRPr="006E500E">
              <w:rPr>
                <w:rFonts w:ascii="Arial" w:eastAsia="Arial Unicode MS" w:hAnsi="Arial" w:cs="Arial"/>
                <w:sz w:val="18"/>
                <w:szCs w:val="18"/>
              </w:rPr>
              <w:t>,</w:t>
            </w:r>
            <w:r w:rsidRPr="006E500E">
              <w:rPr>
                <w:rFonts w:ascii="Arial" w:eastAsia="Arial Unicode MS" w:hAnsi="Arial" w:cs="Arial"/>
                <w:sz w:val="18"/>
                <w:szCs w:val="18"/>
                <w:lang w:val="en-GB"/>
              </w:rPr>
              <w:t>611</w:t>
            </w:r>
            <w:r w:rsidRPr="006E500E">
              <w:rPr>
                <w:rFonts w:ascii="Arial" w:eastAsia="Arial Unicode MS" w:hAnsi="Arial" w:cs="Arial"/>
                <w:sz w:val="18"/>
                <w:szCs w:val="18"/>
              </w:rPr>
              <w:t>,</w:t>
            </w:r>
            <w:r w:rsidRPr="006E500E">
              <w:rPr>
                <w:rFonts w:ascii="Arial" w:eastAsia="Arial Unicode MS" w:hAnsi="Arial" w:cs="Arial"/>
                <w:sz w:val="18"/>
                <w:szCs w:val="18"/>
                <w:lang w:val="en-GB"/>
              </w:rPr>
              <w:t>952</w:t>
            </w:r>
          </w:p>
        </w:tc>
      </w:tr>
      <w:tr w:rsidR="00037F9E" w:rsidRPr="006E500E" w:rsidTr="00854208">
        <w:tc>
          <w:tcPr>
            <w:tcW w:w="3989" w:type="dxa"/>
            <w:vAlign w:val="bottom"/>
          </w:tcPr>
          <w:p w:rsidR="00037F9E" w:rsidRPr="006E500E" w:rsidRDefault="00037F9E" w:rsidP="00037F9E">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rsidR="00037F9E" w:rsidRPr="006E500E" w:rsidRDefault="00037F9E" w:rsidP="00037F9E">
            <w:pPr>
              <w:spacing w:after="0" w:line="240" w:lineRule="auto"/>
              <w:ind w:right="-72"/>
              <w:jc w:val="right"/>
              <w:rPr>
                <w:rFonts w:ascii="Arial" w:hAnsi="Arial" w:cs="Arial"/>
                <w:b/>
                <w:bCs/>
                <w:sz w:val="18"/>
                <w:szCs w:val="18"/>
              </w:rPr>
            </w:pPr>
          </w:p>
        </w:tc>
        <w:tc>
          <w:tcPr>
            <w:tcW w:w="1368" w:type="dxa"/>
            <w:gridSpan w:val="2"/>
            <w:tcBorders>
              <w:top w:val="single" w:sz="4" w:space="0" w:color="auto"/>
            </w:tcBorders>
            <w:vAlign w:val="bottom"/>
          </w:tcPr>
          <w:p w:rsidR="00037F9E" w:rsidRPr="006E500E" w:rsidRDefault="00037F9E" w:rsidP="00037F9E">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rsidR="00037F9E" w:rsidRPr="006E500E" w:rsidRDefault="00037F9E" w:rsidP="00037F9E">
            <w:pPr>
              <w:spacing w:after="0" w:line="240" w:lineRule="auto"/>
              <w:ind w:right="-72"/>
              <w:jc w:val="right"/>
              <w:rPr>
                <w:rFonts w:ascii="Arial" w:hAnsi="Arial" w:cs="Arial"/>
                <w:b/>
                <w:bCs/>
                <w:sz w:val="18"/>
                <w:szCs w:val="18"/>
              </w:rPr>
            </w:pPr>
          </w:p>
        </w:tc>
        <w:tc>
          <w:tcPr>
            <w:tcW w:w="1368" w:type="dxa"/>
            <w:tcBorders>
              <w:top w:val="single" w:sz="4" w:space="0" w:color="auto"/>
            </w:tcBorders>
            <w:vAlign w:val="bottom"/>
          </w:tcPr>
          <w:p w:rsidR="00037F9E" w:rsidRPr="006E500E" w:rsidRDefault="00037F9E" w:rsidP="00037F9E">
            <w:pPr>
              <w:spacing w:after="0" w:line="240" w:lineRule="auto"/>
              <w:ind w:right="-72"/>
              <w:jc w:val="right"/>
              <w:rPr>
                <w:rFonts w:ascii="Arial" w:hAnsi="Arial" w:cs="Arial"/>
                <w:b/>
                <w:bCs/>
                <w:sz w:val="18"/>
                <w:szCs w:val="18"/>
              </w:rPr>
            </w:pPr>
          </w:p>
        </w:tc>
      </w:tr>
      <w:tr w:rsidR="00037F9E" w:rsidRPr="006E500E" w:rsidTr="006E500E">
        <w:tc>
          <w:tcPr>
            <w:tcW w:w="3989" w:type="dxa"/>
            <w:vAlign w:val="bottom"/>
            <w:hideMark/>
          </w:tcPr>
          <w:p w:rsidR="00037F9E" w:rsidRPr="006E500E" w:rsidRDefault="00037F9E" w:rsidP="006E500E">
            <w:pPr>
              <w:spacing w:after="0" w:line="240" w:lineRule="auto"/>
              <w:ind w:left="-72"/>
              <w:jc w:val="both"/>
              <w:rPr>
                <w:rFonts w:ascii="Arial" w:hAnsi="Arial" w:cs="Arial"/>
                <w:sz w:val="18"/>
                <w:szCs w:val="18"/>
              </w:rPr>
            </w:pPr>
            <w:r w:rsidRPr="006E500E">
              <w:rPr>
                <w:rFonts w:ascii="Arial" w:hAnsi="Arial" w:cs="Arial"/>
                <w:sz w:val="18"/>
                <w:szCs w:val="18"/>
              </w:rPr>
              <w:t>Tax calculated at a tax rate of 20% (2018 : 2</w:t>
            </w:r>
            <w:r w:rsidR="00A55C0E" w:rsidRPr="006E500E">
              <w:rPr>
                <w:rFonts w:ascii="Arial" w:hAnsi="Arial" w:cs="Arial"/>
                <w:sz w:val="18"/>
                <w:szCs w:val="18"/>
              </w:rPr>
              <w:t>0</w:t>
            </w:r>
            <w:r w:rsidRPr="006E500E">
              <w:rPr>
                <w:rFonts w:ascii="Arial" w:hAnsi="Arial" w:cs="Arial"/>
                <w:sz w:val="18"/>
                <w:szCs w:val="18"/>
              </w:rPr>
              <w:t>%)</w:t>
            </w:r>
          </w:p>
        </w:tc>
        <w:tc>
          <w:tcPr>
            <w:tcW w:w="1367" w:type="dxa"/>
            <w:shd w:val="clear" w:color="auto" w:fill="FAFAFA"/>
            <w:vAlign w:val="bottom"/>
          </w:tcPr>
          <w:p w:rsidR="00037F9E" w:rsidRPr="006E500E" w:rsidRDefault="00A70517" w:rsidP="00037F9E">
            <w:pPr>
              <w:spacing w:after="0" w:line="240" w:lineRule="auto"/>
              <w:ind w:left="-40" w:right="-72"/>
              <w:jc w:val="right"/>
              <w:rPr>
                <w:rFonts w:ascii="Arial" w:eastAsia="Arial Unicode MS" w:hAnsi="Arial" w:cs="Arial"/>
                <w:sz w:val="18"/>
                <w:szCs w:val="18"/>
                <w:highlight w:val="green"/>
              </w:rPr>
            </w:pPr>
            <w:r>
              <w:rPr>
                <w:rFonts w:ascii="Arial" w:eastAsia="Arial Unicode MS" w:hAnsi="Arial" w:cs="Arial"/>
                <w:sz w:val="18"/>
                <w:szCs w:val="18"/>
                <w:lang w:val="en-GB"/>
              </w:rPr>
              <w:t>300,906,630</w:t>
            </w:r>
          </w:p>
        </w:tc>
        <w:tc>
          <w:tcPr>
            <w:tcW w:w="1368" w:type="dxa"/>
            <w:gridSpan w:val="2"/>
            <w:vAlign w:val="bottom"/>
          </w:tcPr>
          <w:p w:rsidR="00037F9E" w:rsidRPr="006E500E" w:rsidRDefault="00037F9E" w:rsidP="00037F9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lang w:val="en-GB"/>
              </w:rPr>
              <w:t>219</w:t>
            </w:r>
            <w:r w:rsidRPr="006E500E">
              <w:rPr>
                <w:rFonts w:ascii="Arial" w:eastAsia="Arial Unicode MS" w:hAnsi="Arial" w:cs="Arial"/>
                <w:sz w:val="18"/>
                <w:szCs w:val="18"/>
              </w:rPr>
              <w:t>,</w:t>
            </w:r>
            <w:r w:rsidRPr="006E500E">
              <w:rPr>
                <w:rFonts w:ascii="Arial" w:eastAsia="Arial Unicode MS" w:hAnsi="Arial" w:cs="Arial"/>
                <w:sz w:val="18"/>
                <w:szCs w:val="18"/>
                <w:lang w:val="en-GB"/>
              </w:rPr>
              <w:t>643</w:t>
            </w:r>
            <w:r w:rsidRPr="006E500E">
              <w:rPr>
                <w:rFonts w:ascii="Arial" w:eastAsia="Arial Unicode MS" w:hAnsi="Arial" w:cs="Arial"/>
                <w:sz w:val="18"/>
                <w:szCs w:val="18"/>
              </w:rPr>
              <w:t>,</w:t>
            </w:r>
            <w:r w:rsidRPr="006E500E">
              <w:rPr>
                <w:rFonts w:ascii="Arial" w:eastAsia="Arial Unicode MS" w:hAnsi="Arial" w:cs="Arial"/>
                <w:sz w:val="18"/>
                <w:szCs w:val="18"/>
                <w:lang w:val="en-GB"/>
              </w:rPr>
              <w:t>459</w:t>
            </w:r>
          </w:p>
        </w:tc>
        <w:tc>
          <w:tcPr>
            <w:tcW w:w="1368" w:type="dxa"/>
            <w:shd w:val="clear" w:color="auto" w:fill="FAFAFA"/>
            <w:vAlign w:val="bottom"/>
          </w:tcPr>
          <w:p w:rsidR="00037F9E" w:rsidRPr="006E500E" w:rsidRDefault="00037F9E" w:rsidP="00037F9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lang w:val="en-GB"/>
              </w:rPr>
              <w:t>258</w:t>
            </w:r>
            <w:r w:rsidRPr="006E500E">
              <w:rPr>
                <w:rFonts w:ascii="Arial" w:eastAsia="Arial Unicode MS" w:hAnsi="Arial" w:cs="Arial"/>
                <w:sz w:val="18"/>
                <w:szCs w:val="18"/>
              </w:rPr>
              <w:t>,</w:t>
            </w:r>
            <w:r w:rsidRPr="006E500E">
              <w:rPr>
                <w:rFonts w:ascii="Arial" w:eastAsia="Arial Unicode MS" w:hAnsi="Arial" w:cs="Arial"/>
                <w:sz w:val="18"/>
                <w:szCs w:val="18"/>
                <w:lang w:val="en-GB"/>
              </w:rPr>
              <w:t>746</w:t>
            </w:r>
            <w:r w:rsidRPr="006E500E">
              <w:rPr>
                <w:rFonts w:ascii="Arial" w:eastAsia="Arial Unicode MS" w:hAnsi="Arial" w:cs="Arial"/>
                <w:sz w:val="18"/>
                <w:szCs w:val="18"/>
              </w:rPr>
              <w:t>,</w:t>
            </w:r>
            <w:r w:rsidRPr="006E500E">
              <w:rPr>
                <w:rFonts w:ascii="Arial" w:eastAsia="Arial Unicode MS" w:hAnsi="Arial" w:cs="Arial"/>
                <w:sz w:val="18"/>
                <w:szCs w:val="18"/>
                <w:lang w:val="en-GB"/>
              </w:rPr>
              <w:t>920</w:t>
            </w:r>
          </w:p>
        </w:tc>
        <w:tc>
          <w:tcPr>
            <w:tcW w:w="1368" w:type="dxa"/>
            <w:vAlign w:val="bottom"/>
          </w:tcPr>
          <w:p w:rsidR="00037F9E" w:rsidRPr="006E500E" w:rsidRDefault="00037F9E" w:rsidP="00037F9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lang w:val="en-GB"/>
              </w:rPr>
              <w:t>190</w:t>
            </w:r>
            <w:r w:rsidRPr="006E500E">
              <w:rPr>
                <w:rFonts w:ascii="Arial" w:eastAsia="Arial Unicode MS" w:hAnsi="Arial" w:cs="Arial"/>
                <w:sz w:val="18"/>
                <w:szCs w:val="18"/>
              </w:rPr>
              <w:t>,</w:t>
            </w:r>
            <w:r w:rsidRPr="006E500E">
              <w:rPr>
                <w:rFonts w:ascii="Arial" w:eastAsia="Arial Unicode MS" w:hAnsi="Arial" w:cs="Arial"/>
                <w:sz w:val="18"/>
                <w:szCs w:val="18"/>
                <w:lang w:val="en-GB"/>
              </w:rPr>
              <w:t>922</w:t>
            </w:r>
            <w:r w:rsidRPr="006E500E">
              <w:rPr>
                <w:rFonts w:ascii="Arial" w:eastAsia="Arial Unicode MS" w:hAnsi="Arial" w:cs="Arial"/>
                <w:sz w:val="18"/>
                <w:szCs w:val="18"/>
              </w:rPr>
              <w:t>,</w:t>
            </w:r>
            <w:r w:rsidRPr="006E500E">
              <w:rPr>
                <w:rFonts w:ascii="Arial" w:eastAsia="Arial Unicode MS" w:hAnsi="Arial" w:cs="Arial"/>
                <w:sz w:val="18"/>
                <w:szCs w:val="18"/>
                <w:lang w:val="en-GB"/>
              </w:rPr>
              <w:t>390</w:t>
            </w:r>
          </w:p>
        </w:tc>
      </w:tr>
      <w:tr w:rsidR="00037F9E" w:rsidRPr="006E500E" w:rsidTr="006E500E">
        <w:tc>
          <w:tcPr>
            <w:tcW w:w="3989" w:type="dxa"/>
            <w:vAlign w:val="bottom"/>
            <w:hideMark/>
          </w:tcPr>
          <w:p w:rsidR="00037F9E" w:rsidRPr="006E500E" w:rsidRDefault="00037F9E" w:rsidP="00037F9E">
            <w:pPr>
              <w:spacing w:after="0" w:line="240" w:lineRule="auto"/>
              <w:ind w:left="-72"/>
              <w:jc w:val="both"/>
              <w:rPr>
                <w:rFonts w:ascii="Arial" w:hAnsi="Arial" w:cs="Arial"/>
                <w:sz w:val="18"/>
                <w:szCs w:val="18"/>
              </w:rPr>
            </w:pPr>
            <w:r w:rsidRPr="006E500E">
              <w:rPr>
                <w:rFonts w:ascii="Arial" w:hAnsi="Arial" w:cs="Arial"/>
                <w:sz w:val="18"/>
                <w:szCs w:val="18"/>
              </w:rPr>
              <w:t>Tax effect of:</w:t>
            </w:r>
          </w:p>
        </w:tc>
        <w:tc>
          <w:tcPr>
            <w:tcW w:w="1367" w:type="dxa"/>
            <w:shd w:val="clear" w:color="auto" w:fill="FAFAFA"/>
            <w:vAlign w:val="bottom"/>
          </w:tcPr>
          <w:p w:rsidR="00037F9E" w:rsidRPr="00A70517" w:rsidRDefault="00037F9E" w:rsidP="00037F9E">
            <w:pPr>
              <w:spacing w:after="0" w:line="240" w:lineRule="auto"/>
              <w:ind w:right="-72"/>
              <w:jc w:val="right"/>
              <w:rPr>
                <w:rFonts w:ascii="Arial" w:hAnsi="Arial" w:cs="Arial"/>
                <w:sz w:val="18"/>
                <w:szCs w:val="18"/>
              </w:rPr>
            </w:pPr>
          </w:p>
        </w:tc>
        <w:tc>
          <w:tcPr>
            <w:tcW w:w="1368" w:type="dxa"/>
            <w:gridSpan w:val="2"/>
            <w:vAlign w:val="bottom"/>
          </w:tcPr>
          <w:p w:rsidR="00037F9E" w:rsidRPr="006E500E" w:rsidRDefault="00037F9E" w:rsidP="00037F9E">
            <w:pPr>
              <w:spacing w:after="0" w:line="240" w:lineRule="auto"/>
              <w:ind w:left="-40" w:right="-72"/>
              <w:jc w:val="right"/>
              <w:rPr>
                <w:rFonts w:ascii="Arial" w:eastAsia="Arial Unicode MS" w:hAnsi="Arial" w:cs="Arial"/>
                <w:sz w:val="18"/>
                <w:szCs w:val="18"/>
              </w:rPr>
            </w:pPr>
          </w:p>
        </w:tc>
        <w:tc>
          <w:tcPr>
            <w:tcW w:w="1368" w:type="dxa"/>
            <w:shd w:val="clear" w:color="auto" w:fill="FAFAFA"/>
            <w:vAlign w:val="bottom"/>
          </w:tcPr>
          <w:p w:rsidR="00037F9E" w:rsidRPr="00A70517" w:rsidRDefault="00037F9E" w:rsidP="00037F9E">
            <w:pPr>
              <w:spacing w:after="0" w:line="240" w:lineRule="auto"/>
              <w:ind w:right="-72"/>
              <w:jc w:val="right"/>
              <w:rPr>
                <w:rFonts w:ascii="Arial" w:hAnsi="Arial" w:cs="Arial"/>
                <w:sz w:val="18"/>
                <w:szCs w:val="18"/>
              </w:rPr>
            </w:pPr>
          </w:p>
        </w:tc>
        <w:tc>
          <w:tcPr>
            <w:tcW w:w="1368" w:type="dxa"/>
            <w:vAlign w:val="bottom"/>
          </w:tcPr>
          <w:p w:rsidR="00037F9E" w:rsidRPr="006E500E" w:rsidRDefault="00037F9E" w:rsidP="00037F9E">
            <w:pPr>
              <w:spacing w:after="0" w:line="240" w:lineRule="auto"/>
              <w:ind w:left="-40" w:right="-72"/>
              <w:jc w:val="right"/>
              <w:rPr>
                <w:rFonts w:ascii="Arial" w:eastAsia="Arial Unicode MS" w:hAnsi="Arial" w:cs="Arial"/>
                <w:sz w:val="18"/>
                <w:szCs w:val="18"/>
                <w:lang w:val="en-GB" w:bidi="th-TH"/>
              </w:rPr>
            </w:pPr>
          </w:p>
        </w:tc>
      </w:tr>
      <w:tr w:rsidR="006E500E" w:rsidRPr="006E500E" w:rsidTr="006E500E">
        <w:tc>
          <w:tcPr>
            <w:tcW w:w="3989" w:type="dxa"/>
            <w:vAlign w:val="bottom"/>
            <w:hideMark/>
          </w:tcPr>
          <w:p w:rsidR="006E500E" w:rsidRPr="006E500E" w:rsidRDefault="006E500E" w:rsidP="006E500E">
            <w:pPr>
              <w:spacing w:after="0" w:line="240" w:lineRule="auto"/>
              <w:ind w:left="-72"/>
              <w:jc w:val="both"/>
              <w:rPr>
                <w:rFonts w:ascii="Arial" w:hAnsi="Arial" w:cs="Arial"/>
                <w:sz w:val="18"/>
                <w:szCs w:val="18"/>
              </w:rPr>
            </w:pPr>
            <w:r w:rsidRPr="006E500E">
              <w:rPr>
                <w:rFonts w:ascii="Arial" w:hAnsi="Arial" w:cs="Arial"/>
                <w:sz w:val="18"/>
                <w:szCs w:val="18"/>
              </w:rPr>
              <w:t>Income not subject to tax</w:t>
            </w:r>
          </w:p>
        </w:tc>
        <w:tc>
          <w:tcPr>
            <w:tcW w:w="1367"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(7,715,830)</w:t>
            </w:r>
          </w:p>
        </w:tc>
        <w:tc>
          <w:tcPr>
            <w:tcW w:w="1368" w:type="dxa"/>
            <w:gridSpan w:val="2"/>
            <w:vAlign w:val="bottom"/>
          </w:tcPr>
          <w:p w:rsidR="006E500E" w:rsidRPr="006E500E" w:rsidRDefault="006E500E" w:rsidP="006E500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rPr>
              <w:t>(</w:t>
            </w:r>
            <w:r w:rsidRPr="006E500E">
              <w:rPr>
                <w:rFonts w:ascii="Arial" w:eastAsia="Arial Unicode MS" w:hAnsi="Arial" w:cs="Arial"/>
                <w:sz w:val="18"/>
                <w:szCs w:val="18"/>
                <w:lang w:val="en-GB"/>
              </w:rPr>
              <w:t>1</w:t>
            </w:r>
            <w:r w:rsidRPr="006E500E">
              <w:rPr>
                <w:rFonts w:ascii="Arial" w:eastAsia="Arial Unicode MS" w:hAnsi="Arial" w:cs="Arial"/>
                <w:sz w:val="18"/>
                <w:szCs w:val="18"/>
              </w:rPr>
              <w:t>,</w:t>
            </w:r>
            <w:r w:rsidRPr="006E500E">
              <w:rPr>
                <w:rFonts w:ascii="Arial" w:eastAsia="Arial Unicode MS" w:hAnsi="Arial" w:cs="Arial"/>
                <w:sz w:val="18"/>
                <w:szCs w:val="18"/>
                <w:lang w:val="en-GB"/>
              </w:rPr>
              <w:t>465</w:t>
            </w:r>
            <w:r w:rsidRPr="006E500E">
              <w:rPr>
                <w:rFonts w:ascii="Arial" w:eastAsia="Arial Unicode MS" w:hAnsi="Arial" w:cs="Arial"/>
                <w:sz w:val="18"/>
                <w:szCs w:val="18"/>
              </w:rPr>
              <w:t>,</w:t>
            </w:r>
            <w:r w:rsidRPr="006E500E">
              <w:rPr>
                <w:rFonts w:ascii="Arial" w:eastAsia="Arial Unicode MS" w:hAnsi="Arial" w:cs="Arial"/>
                <w:sz w:val="18"/>
                <w:szCs w:val="18"/>
                <w:lang w:val="en-GB"/>
              </w:rPr>
              <w:t>255</w:t>
            </w:r>
            <w:r w:rsidRPr="006E500E">
              <w:rPr>
                <w:rFonts w:ascii="Arial" w:eastAsia="Arial Unicode MS" w:hAnsi="Arial" w:cs="Arial"/>
                <w:sz w:val="18"/>
                <w:szCs w:val="18"/>
              </w:rPr>
              <w:t>)</w:t>
            </w:r>
          </w:p>
        </w:tc>
        <w:tc>
          <w:tcPr>
            <w:tcW w:w="1368"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(6,000,129)</w:t>
            </w:r>
          </w:p>
        </w:tc>
        <w:tc>
          <w:tcPr>
            <w:tcW w:w="1368" w:type="dxa"/>
            <w:vAlign w:val="bottom"/>
          </w:tcPr>
          <w:p w:rsidR="006E500E" w:rsidRPr="006E500E" w:rsidRDefault="006E500E" w:rsidP="006E500E">
            <w:pPr>
              <w:spacing w:after="0" w:line="240" w:lineRule="auto"/>
              <w:ind w:left="-40" w:right="-72"/>
              <w:jc w:val="right"/>
              <w:rPr>
                <w:rFonts w:ascii="Arial" w:eastAsia="Arial Unicode MS" w:hAnsi="Arial" w:cs="Arial"/>
                <w:sz w:val="18"/>
                <w:szCs w:val="18"/>
              </w:rPr>
            </w:pPr>
            <w:r w:rsidRPr="006E500E">
              <w:rPr>
                <w:rFonts w:ascii="Arial" w:eastAsia="Arial Unicode MS" w:hAnsi="Arial" w:cs="Arial"/>
                <w:sz w:val="18"/>
                <w:szCs w:val="18"/>
              </w:rPr>
              <w:t>-</w:t>
            </w:r>
          </w:p>
        </w:tc>
      </w:tr>
      <w:tr w:rsidR="006E500E" w:rsidRPr="006E500E" w:rsidTr="006E500E">
        <w:tc>
          <w:tcPr>
            <w:tcW w:w="3989" w:type="dxa"/>
            <w:vAlign w:val="bottom"/>
            <w:hideMark/>
          </w:tcPr>
          <w:p w:rsidR="006E500E" w:rsidRPr="006E500E" w:rsidRDefault="006E500E" w:rsidP="006E500E">
            <w:pPr>
              <w:spacing w:after="0" w:line="240" w:lineRule="auto"/>
              <w:ind w:left="-72"/>
              <w:jc w:val="both"/>
              <w:rPr>
                <w:rFonts w:ascii="Arial" w:hAnsi="Arial" w:cs="Arial"/>
                <w:sz w:val="18"/>
                <w:szCs w:val="18"/>
              </w:rPr>
            </w:pPr>
            <w:r w:rsidRPr="006E500E">
              <w:rPr>
                <w:rFonts w:ascii="Arial" w:hAnsi="Arial" w:cs="Arial"/>
                <w:sz w:val="18"/>
                <w:szCs w:val="18"/>
              </w:rPr>
              <w:t>Expenses not deductible for tax purpose</w:t>
            </w:r>
          </w:p>
        </w:tc>
        <w:tc>
          <w:tcPr>
            <w:tcW w:w="1367"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1,110,343</w:t>
            </w:r>
          </w:p>
        </w:tc>
        <w:tc>
          <w:tcPr>
            <w:tcW w:w="1368" w:type="dxa"/>
            <w:gridSpan w:val="2"/>
            <w:vAlign w:val="bottom"/>
          </w:tcPr>
          <w:p w:rsidR="006E500E" w:rsidRPr="006E500E" w:rsidRDefault="006E500E" w:rsidP="006E500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lang w:val="en-GB"/>
              </w:rPr>
              <w:t>4</w:t>
            </w:r>
            <w:r w:rsidRPr="006E500E">
              <w:rPr>
                <w:rFonts w:ascii="Arial" w:eastAsia="Arial Unicode MS" w:hAnsi="Arial" w:cs="Arial"/>
                <w:sz w:val="18"/>
                <w:szCs w:val="18"/>
              </w:rPr>
              <w:t>,</w:t>
            </w:r>
            <w:r w:rsidRPr="006E500E">
              <w:rPr>
                <w:rFonts w:ascii="Arial" w:eastAsia="Arial Unicode MS" w:hAnsi="Arial" w:cs="Arial"/>
                <w:sz w:val="18"/>
                <w:szCs w:val="18"/>
                <w:lang w:val="en-GB"/>
              </w:rPr>
              <w:t>095</w:t>
            </w:r>
            <w:r w:rsidRPr="006E500E">
              <w:rPr>
                <w:rFonts w:ascii="Arial" w:eastAsia="Arial Unicode MS" w:hAnsi="Arial" w:cs="Arial"/>
                <w:sz w:val="18"/>
                <w:szCs w:val="18"/>
              </w:rPr>
              <w:t>,</w:t>
            </w:r>
            <w:r w:rsidRPr="006E500E">
              <w:rPr>
                <w:rFonts w:ascii="Arial" w:eastAsia="Arial Unicode MS" w:hAnsi="Arial" w:cs="Arial"/>
                <w:sz w:val="18"/>
                <w:szCs w:val="18"/>
                <w:lang w:val="en-GB"/>
              </w:rPr>
              <w:t>395</w:t>
            </w:r>
          </w:p>
        </w:tc>
        <w:tc>
          <w:tcPr>
            <w:tcW w:w="1368"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1,323,254</w:t>
            </w:r>
          </w:p>
        </w:tc>
        <w:tc>
          <w:tcPr>
            <w:tcW w:w="1368" w:type="dxa"/>
            <w:vAlign w:val="bottom"/>
          </w:tcPr>
          <w:p w:rsidR="006E500E" w:rsidRPr="006E500E" w:rsidRDefault="006E500E" w:rsidP="006E500E">
            <w:pPr>
              <w:spacing w:after="0" w:line="240" w:lineRule="auto"/>
              <w:ind w:left="-40" w:right="-72"/>
              <w:jc w:val="right"/>
              <w:rPr>
                <w:rFonts w:ascii="Arial" w:eastAsia="Arial Unicode MS" w:hAnsi="Arial" w:cs="Arial"/>
                <w:sz w:val="18"/>
                <w:szCs w:val="18"/>
              </w:rPr>
            </w:pPr>
            <w:r w:rsidRPr="006E500E">
              <w:rPr>
                <w:rFonts w:ascii="Arial" w:eastAsia="Arial Unicode MS" w:hAnsi="Arial" w:cs="Arial"/>
                <w:sz w:val="18"/>
                <w:szCs w:val="18"/>
                <w:lang w:val="en-GB"/>
              </w:rPr>
              <w:t>4</w:t>
            </w:r>
            <w:r w:rsidRPr="006E500E">
              <w:rPr>
                <w:rFonts w:ascii="Arial" w:eastAsia="Arial Unicode MS" w:hAnsi="Arial" w:cs="Arial"/>
                <w:sz w:val="18"/>
                <w:szCs w:val="18"/>
              </w:rPr>
              <w:t>,</w:t>
            </w:r>
            <w:r w:rsidRPr="006E500E">
              <w:rPr>
                <w:rFonts w:ascii="Arial" w:eastAsia="Arial Unicode MS" w:hAnsi="Arial" w:cs="Arial"/>
                <w:sz w:val="18"/>
                <w:szCs w:val="18"/>
                <w:lang w:val="en-GB"/>
              </w:rPr>
              <w:t>029</w:t>
            </w:r>
            <w:r w:rsidRPr="006E500E">
              <w:rPr>
                <w:rFonts w:ascii="Arial" w:eastAsia="Arial Unicode MS" w:hAnsi="Arial" w:cs="Arial"/>
                <w:sz w:val="18"/>
                <w:szCs w:val="18"/>
              </w:rPr>
              <w:t>,</w:t>
            </w:r>
            <w:r w:rsidRPr="006E500E">
              <w:rPr>
                <w:rFonts w:ascii="Arial" w:eastAsia="Arial Unicode MS" w:hAnsi="Arial" w:cs="Arial"/>
                <w:sz w:val="18"/>
                <w:szCs w:val="18"/>
                <w:lang w:val="en-GB"/>
              </w:rPr>
              <w:t>179</w:t>
            </w:r>
            <w:r w:rsidRPr="006E500E">
              <w:rPr>
                <w:rFonts w:ascii="Arial" w:eastAsia="Arial Unicode MS" w:hAnsi="Arial" w:cs="Arial"/>
                <w:sz w:val="18"/>
                <w:szCs w:val="18"/>
              </w:rPr>
              <w:t xml:space="preserve">     </w:t>
            </w:r>
          </w:p>
        </w:tc>
      </w:tr>
      <w:tr w:rsidR="006E500E" w:rsidRPr="006E500E" w:rsidTr="006E500E">
        <w:tc>
          <w:tcPr>
            <w:tcW w:w="3989" w:type="dxa"/>
            <w:vAlign w:val="bottom"/>
            <w:hideMark/>
          </w:tcPr>
          <w:p w:rsidR="006E500E" w:rsidRPr="006E500E" w:rsidRDefault="006E500E" w:rsidP="006E500E">
            <w:pPr>
              <w:spacing w:after="0" w:line="240" w:lineRule="auto"/>
              <w:ind w:left="-72"/>
              <w:jc w:val="both"/>
              <w:rPr>
                <w:rFonts w:ascii="Arial" w:hAnsi="Arial" w:cs="Arial"/>
                <w:sz w:val="18"/>
                <w:szCs w:val="18"/>
              </w:rPr>
            </w:pPr>
            <w:r w:rsidRPr="006E500E">
              <w:rPr>
                <w:rFonts w:ascii="Arial" w:hAnsi="Arial" w:cs="Arial"/>
                <w:sz w:val="18"/>
                <w:szCs w:val="18"/>
              </w:rPr>
              <w:t>Double tax expense deductible</w:t>
            </w:r>
          </w:p>
        </w:tc>
        <w:tc>
          <w:tcPr>
            <w:tcW w:w="1367"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(5,248,358)</w:t>
            </w:r>
          </w:p>
        </w:tc>
        <w:tc>
          <w:tcPr>
            <w:tcW w:w="1368" w:type="dxa"/>
            <w:gridSpan w:val="2"/>
            <w:vAlign w:val="bottom"/>
          </w:tcPr>
          <w:p w:rsidR="006E500E" w:rsidRPr="006E500E" w:rsidRDefault="006E500E" w:rsidP="006E500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rPr>
              <w:t>(</w:t>
            </w:r>
            <w:r w:rsidRPr="006E500E">
              <w:rPr>
                <w:rFonts w:ascii="Arial" w:eastAsia="Arial Unicode MS" w:hAnsi="Arial" w:cs="Arial"/>
                <w:sz w:val="18"/>
                <w:szCs w:val="18"/>
                <w:lang w:val="en-GB"/>
              </w:rPr>
              <w:t>5</w:t>
            </w:r>
            <w:r w:rsidRPr="006E500E">
              <w:rPr>
                <w:rFonts w:ascii="Arial" w:eastAsia="Arial Unicode MS" w:hAnsi="Arial" w:cs="Arial"/>
                <w:sz w:val="18"/>
                <w:szCs w:val="18"/>
              </w:rPr>
              <w:t>,</w:t>
            </w:r>
            <w:r w:rsidRPr="006E500E">
              <w:rPr>
                <w:rFonts w:ascii="Arial" w:eastAsia="Arial Unicode MS" w:hAnsi="Arial" w:cs="Arial"/>
                <w:sz w:val="18"/>
                <w:szCs w:val="18"/>
                <w:lang w:val="en-GB"/>
              </w:rPr>
              <w:t>430</w:t>
            </w:r>
            <w:r w:rsidRPr="006E500E">
              <w:rPr>
                <w:rFonts w:ascii="Arial" w:eastAsia="Arial Unicode MS" w:hAnsi="Arial" w:cs="Arial"/>
                <w:sz w:val="18"/>
                <w:szCs w:val="18"/>
              </w:rPr>
              <w:t>,</w:t>
            </w:r>
            <w:r w:rsidRPr="006E500E">
              <w:rPr>
                <w:rFonts w:ascii="Arial" w:eastAsia="Arial Unicode MS" w:hAnsi="Arial" w:cs="Arial"/>
                <w:sz w:val="18"/>
                <w:szCs w:val="18"/>
                <w:lang w:val="en-GB"/>
              </w:rPr>
              <w:t>816</w:t>
            </w:r>
            <w:r w:rsidRPr="006E500E">
              <w:rPr>
                <w:rFonts w:ascii="Arial" w:eastAsia="Arial Unicode MS" w:hAnsi="Arial" w:cs="Arial"/>
                <w:sz w:val="18"/>
                <w:szCs w:val="18"/>
              </w:rPr>
              <w:t>)</w:t>
            </w:r>
          </w:p>
        </w:tc>
        <w:tc>
          <w:tcPr>
            <w:tcW w:w="1368"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(5,248,358)</w:t>
            </w:r>
          </w:p>
        </w:tc>
        <w:tc>
          <w:tcPr>
            <w:tcW w:w="1368" w:type="dxa"/>
            <w:vAlign w:val="bottom"/>
          </w:tcPr>
          <w:p w:rsidR="006E500E" w:rsidRPr="006E500E" w:rsidRDefault="006E500E" w:rsidP="006E500E">
            <w:pPr>
              <w:spacing w:after="0" w:line="240" w:lineRule="auto"/>
              <w:ind w:left="-40" w:right="-72"/>
              <w:jc w:val="right"/>
              <w:rPr>
                <w:rFonts w:ascii="Arial" w:eastAsia="Arial Unicode MS" w:hAnsi="Arial" w:cs="Arial"/>
                <w:sz w:val="18"/>
                <w:szCs w:val="18"/>
              </w:rPr>
            </w:pPr>
            <w:r w:rsidRPr="006E500E">
              <w:rPr>
                <w:rFonts w:ascii="Arial" w:eastAsia="Arial Unicode MS" w:hAnsi="Arial" w:cs="Arial"/>
                <w:sz w:val="18"/>
                <w:szCs w:val="18"/>
              </w:rPr>
              <w:t>(</w:t>
            </w:r>
            <w:r w:rsidRPr="006E500E">
              <w:rPr>
                <w:rFonts w:ascii="Arial" w:eastAsia="Arial Unicode MS" w:hAnsi="Arial" w:cs="Arial"/>
                <w:sz w:val="18"/>
                <w:szCs w:val="18"/>
                <w:lang w:val="en-GB"/>
              </w:rPr>
              <w:t>5</w:t>
            </w:r>
            <w:r w:rsidRPr="006E500E">
              <w:rPr>
                <w:rFonts w:ascii="Arial" w:eastAsia="Arial Unicode MS" w:hAnsi="Arial" w:cs="Arial"/>
                <w:sz w:val="18"/>
                <w:szCs w:val="18"/>
              </w:rPr>
              <w:t>,</w:t>
            </w:r>
            <w:r w:rsidRPr="006E500E">
              <w:rPr>
                <w:rFonts w:ascii="Arial" w:eastAsia="Arial Unicode MS" w:hAnsi="Arial" w:cs="Arial"/>
                <w:sz w:val="18"/>
                <w:szCs w:val="18"/>
                <w:lang w:val="en-GB"/>
              </w:rPr>
              <w:t>248</w:t>
            </w:r>
            <w:r w:rsidRPr="006E500E">
              <w:rPr>
                <w:rFonts w:ascii="Arial" w:eastAsia="Arial Unicode MS" w:hAnsi="Arial" w:cs="Arial"/>
                <w:sz w:val="18"/>
                <w:szCs w:val="18"/>
              </w:rPr>
              <w:t>,</w:t>
            </w:r>
            <w:r w:rsidRPr="006E500E">
              <w:rPr>
                <w:rFonts w:ascii="Arial" w:eastAsia="Arial Unicode MS" w:hAnsi="Arial" w:cs="Arial"/>
                <w:sz w:val="18"/>
                <w:szCs w:val="18"/>
                <w:lang w:val="en-GB"/>
              </w:rPr>
              <w:t>358</w:t>
            </w:r>
            <w:r w:rsidRPr="006E500E">
              <w:rPr>
                <w:rFonts w:ascii="Arial" w:eastAsia="Arial Unicode MS" w:hAnsi="Arial" w:cs="Arial"/>
                <w:sz w:val="18"/>
                <w:szCs w:val="18"/>
              </w:rPr>
              <w:t>)</w:t>
            </w:r>
          </w:p>
        </w:tc>
      </w:tr>
      <w:tr w:rsidR="006E500E" w:rsidRPr="006E500E" w:rsidTr="006E500E">
        <w:tc>
          <w:tcPr>
            <w:tcW w:w="3989" w:type="dxa"/>
            <w:vAlign w:val="bottom"/>
          </w:tcPr>
          <w:p w:rsidR="006E500E" w:rsidRPr="006E500E" w:rsidRDefault="006E500E" w:rsidP="006E500E">
            <w:pPr>
              <w:spacing w:after="0" w:line="240" w:lineRule="auto"/>
              <w:ind w:left="-72"/>
              <w:jc w:val="both"/>
              <w:rPr>
                <w:rFonts w:ascii="Arial" w:hAnsi="Arial" w:cs="Arial"/>
                <w:sz w:val="18"/>
                <w:szCs w:val="18"/>
              </w:rPr>
            </w:pPr>
            <w:r w:rsidRPr="006E500E">
              <w:rPr>
                <w:rFonts w:ascii="Arial" w:hAnsi="Arial" w:cs="Arial"/>
                <w:sz w:val="18"/>
                <w:szCs w:val="18"/>
              </w:rPr>
              <w:t>Tax losses for which no deferred income tax</w:t>
            </w:r>
          </w:p>
        </w:tc>
        <w:tc>
          <w:tcPr>
            <w:tcW w:w="1367" w:type="dxa"/>
            <w:shd w:val="clear" w:color="auto" w:fill="FAFAFA"/>
            <w:vAlign w:val="bottom"/>
          </w:tcPr>
          <w:p w:rsidR="006E500E" w:rsidRPr="00A70517" w:rsidRDefault="006E500E" w:rsidP="006E500E">
            <w:pPr>
              <w:spacing w:after="0" w:line="240" w:lineRule="auto"/>
              <w:ind w:right="-72"/>
              <w:jc w:val="right"/>
              <w:rPr>
                <w:rFonts w:ascii="Arial" w:hAnsi="Arial" w:cs="Arial"/>
                <w:sz w:val="18"/>
                <w:szCs w:val="18"/>
              </w:rPr>
            </w:pPr>
          </w:p>
        </w:tc>
        <w:tc>
          <w:tcPr>
            <w:tcW w:w="1368" w:type="dxa"/>
            <w:gridSpan w:val="2"/>
            <w:vAlign w:val="bottom"/>
          </w:tcPr>
          <w:p w:rsidR="006E500E" w:rsidRPr="006E500E" w:rsidRDefault="006E500E" w:rsidP="006E500E">
            <w:pPr>
              <w:spacing w:after="0" w:line="240" w:lineRule="auto"/>
              <w:ind w:left="-40" w:right="-72"/>
              <w:jc w:val="right"/>
              <w:rPr>
                <w:rFonts w:ascii="Arial" w:eastAsia="Arial Unicode MS" w:hAnsi="Arial" w:cs="Arial"/>
                <w:sz w:val="18"/>
                <w:szCs w:val="18"/>
              </w:rPr>
            </w:pPr>
          </w:p>
        </w:tc>
        <w:tc>
          <w:tcPr>
            <w:tcW w:w="1368" w:type="dxa"/>
            <w:shd w:val="clear" w:color="auto" w:fill="FAFAFA"/>
            <w:vAlign w:val="bottom"/>
          </w:tcPr>
          <w:p w:rsidR="006E500E" w:rsidRPr="00A70517" w:rsidRDefault="006E500E" w:rsidP="006E500E">
            <w:pPr>
              <w:spacing w:after="0" w:line="240" w:lineRule="auto"/>
              <w:ind w:right="-72"/>
              <w:jc w:val="right"/>
              <w:rPr>
                <w:rFonts w:ascii="Arial" w:hAnsi="Arial" w:cs="Arial"/>
                <w:sz w:val="18"/>
                <w:szCs w:val="18"/>
              </w:rPr>
            </w:pPr>
          </w:p>
        </w:tc>
        <w:tc>
          <w:tcPr>
            <w:tcW w:w="1368" w:type="dxa"/>
            <w:vAlign w:val="bottom"/>
          </w:tcPr>
          <w:p w:rsidR="006E500E" w:rsidRPr="006E500E" w:rsidRDefault="006E500E" w:rsidP="006E500E">
            <w:pPr>
              <w:spacing w:after="0" w:line="240" w:lineRule="auto"/>
              <w:ind w:right="-72"/>
              <w:jc w:val="right"/>
              <w:rPr>
                <w:rFonts w:ascii="Arial" w:hAnsi="Arial" w:cs="Arial"/>
                <w:b/>
                <w:bCs/>
                <w:sz w:val="18"/>
                <w:szCs w:val="18"/>
              </w:rPr>
            </w:pPr>
          </w:p>
        </w:tc>
      </w:tr>
      <w:tr w:rsidR="006E500E" w:rsidRPr="006E500E" w:rsidTr="006E500E">
        <w:tc>
          <w:tcPr>
            <w:tcW w:w="3989" w:type="dxa"/>
            <w:vAlign w:val="bottom"/>
          </w:tcPr>
          <w:p w:rsidR="006E500E" w:rsidRPr="006E500E" w:rsidRDefault="006E500E" w:rsidP="006E500E">
            <w:pPr>
              <w:spacing w:after="0" w:line="240" w:lineRule="auto"/>
              <w:ind w:left="-72"/>
              <w:jc w:val="both"/>
              <w:rPr>
                <w:rFonts w:ascii="Arial" w:hAnsi="Arial" w:cs="Arial"/>
                <w:sz w:val="18"/>
                <w:szCs w:val="18"/>
              </w:rPr>
            </w:pPr>
            <w:r w:rsidRPr="006E500E">
              <w:rPr>
                <w:rFonts w:ascii="Arial" w:hAnsi="Arial" w:cs="Arial"/>
                <w:sz w:val="18"/>
                <w:szCs w:val="18"/>
              </w:rPr>
              <w:t xml:space="preserve">   asset was recognised</w:t>
            </w:r>
          </w:p>
        </w:tc>
        <w:tc>
          <w:tcPr>
            <w:tcW w:w="1367"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(1,270,673)</w:t>
            </w:r>
          </w:p>
        </w:tc>
        <w:tc>
          <w:tcPr>
            <w:tcW w:w="1368" w:type="dxa"/>
            <w:gridSpan w:val="2"/>
            <w:vAlign w:val="bottom"/>
          </w:tcPr>
          <w:p w:rsidR="006E500E" w:rsidRPr="006E500E" w:rsidRDefault="006E500E" w:rsidP="006E500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rPr>
              <w:t>(</w:t>
            </w:r>
            <w:r w:rsidRPr="006E500E">
              <w:rPr>
                <w:rFonts w:ascii="Arial" w:eastAsia="Arial Unicode MS" w:hAnsi="Arial" w:cs="Arial"/>
                <w:sz w:val="18"/>
                <w:szCs w:val="18"/>
                <w:lang w:val="en-GB"/>
              </w:rPr>
              <w:t>10</w:t>
            </w:r>
            <w:r w:rsidRPr="006E500E">
              <w:rPr>
                <w:rFonts w:ascii="Arial" w:eastAsia="Arial Unicode MS" w:hAnsi="Arial" w:cs="Arial"/>
                <w:sz w:val="18"/>
                <w:szCs w:val="18"/>
              </w:rPr>
              <w:t>,</w:t>
            </w:r>
            <w:r w:rsidRPr="006E500E">
              <w:rPr>
                <w:rFonts w:ascii="Arial" w:eastAsia="Arial Unicode MS" w:hAnsi="Arial" w:cs="Arial"/>
                <w:sz w:val="18"/>
                <w:szCs w:val="18"/>
                <w:lang w:val="en-GB"/>
              </w:rPr>
              <w:t>975</w:t>
            </w:r>
            <w:r w:rsidRPr="006E500E">
              <w:rPr>
                <w:rFonts w:ascii="Arial" w:eastAsia="Arial Unicode MS" w:hAnsi="Arial" w:cs="Arial"/>
                <w:sz w:val="18"/>
                <w:szCs w:val="18"/>
              </w:rPr>
              <w:t>,</w:t>
            </w:r>
            <w:r w:rsidRPr="006E500E">
              <w:rPr>
                <w:rFonts w:ascii="Arial" w:eastAsia="Arial Unicode MS" w:hAnsi="Arial" w:cs="Arial"/>
                <w:sz w:val="18"/>
                <w:szCs w:val="18"/>
                <w:lang w:val="en-GB"/>
              </w:rPr>
              <w:t>287</w:t>
            </w:r>
            <w:r w:rsidRPr="006E500E">
              <w:rPr>
                <w:rFonts w:ascii="Arial" w:eastAsia="Arial Unicode MS" w:hAnsi="Arial" w:cs="Arial"/>
                <w:sz w:val="18"/>
                <w:szCs w:val="18"/>
              </w:rPr>
              <w:t>)</w:t>
            </w:r>
          </w:p>
        </w:tc>
        <w:tc>
          <w:tcPr>
            <w:tcW w:w="1368"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w:t>
            </w:r>
          </w:p>
        </w:tc>
        <w:tc>
          <w:tcPr>
            <w:tcW w:w="1368" w:type="dxa"/>
            <w:vAlign w:val="bottom"/>
          </w:tcPr>
          <w:p w:rsidR="006E500E" w:rsidRPr="006E500E" w:rsidRDefault="006E500E" w:rsidP="006E500E">
            <w:pPr>
              <w:spacing w:after="0" w:line="240" w:lineRule="auto"/>
              <w:ind w:right="-72"/>
              <w:jc w:val="right"/>
              <w:rPr>
                <w:rFonts w:ascii="Arial" w:hAnsi="Arial" w:cs="Arial"/>
                <w:b/>
                <w:bCs/>
                <w:sz w:val="18"/>
                <w:szCs w:val="18"/>
              </w:rPr>
            </w:pPr>
            <w:r w:rsidRPr="006E500E">
              <w:rPr>
                <w:rFonts w:ascii="Arial" w:hAnsi="Arial" w:cs="Arial"/>
                <w:b/>
                <w:bCs/>
                <w:sz w:val="18"/>
                <w:szCs w:val="18"/>
              </w:rPr>
              <w:t>-</w:t>
            </w:r>
          </w:p>
        </w:tc>
      </w:tr>
      <w:tr w:rsidR="006E500E" w:rsidRPr="006E500E" w:rsidTr="006E500E">
        <w:tc>
          <w:tcPr>
            <w:tcW w:w="3989" w:type="dxa"/>
            <w:vAlign w:val="bottom"/>
          </w:tcPr>
          <w:p w:rsidR="006E500E" w:rsidRPr="00D34C7F" w:rsidRDefault="006E500E" w:rsidP="006E500E">
            <w:pPr>
              <w:spacing w:after="0" w:line="240" w:lineRule="auto"/>
              <w:ind w:left="-72"/>
              <w:jc w:val="both"/>
              <w:rPr>
                <w:rFonts w:ascii="Arial" w:hAnsi="Arial" w:cs="Arial"/>
                <w:sz w:val="18"/>
                <w:szCs w:val="18"/>
              </w:rPr>
            </w:pPr>
            <w:r w:rsidRPr="00D34C7F">
              <w:rPr>
                <w:rFonts w:ascii="Arial" w:hAnsi="Arial" w:cs="Arial"/>
                <w:sz w:val="18"/>
                <w:szCs w:val="18"/>
              </w:rPr>
              <w:t xml:space="preserve">Deferred tax relating to the reversal </w:t>
            </w:r>
          </w:p>
        </w:tc>
        <w:tc>
          <w:tcPr>
            <w:tcW w:w="1367" w:type="dxa"/>
            <w:shd w:val="clear" w:color="auto" w:fill="FAFAFA"/>
            <w:vAlign w:val="bottom"/>
          </w:tcPr>
          <w:p w:rsidR="006E500E" w:rsidRPr="00A70517" w:rsidRDefault="006E500E" w:rsidP="006E500E">
            <w:pPr>
              <w:spacing w:after="0" w:line="240" w:lineRule="auto"/>
              <w:ind w:right="-72"/>
              <w:jc w:val="right"/>
              <w:rPr>
                <w:rFonts w:ascii="Arial" w:hAnsi="Arial" w:cs="Arial"/>
                <w:sz w:val="18"/>
                <w:szCs w:val="18"/>
              </w:rPr>
            </w:pPr>
          </w:p>
        </w:tc>
        <w:tc>
          <w:tcPr>
            <w:tcW w:w="1368" w:type="dxa"/>
            <w:gridSpan w:val="2"/>
            <w:vAlign w:val="bottom"/>
          </w:tcPr>
          <w:p w:rsidR="006E500E" w:rsidRPr="006E500E" w:rsidRDefault="006E500E" w:rsidP="006E500E">
            <w:pPr>
              <w:spacing w:after="0" w:line="240" w:lineRule="auto"/>
              <w:ind w:left="-40" w:right="-72"/>
              <w:jc w:val="right"/>
              <w:rPr>
                <w:rFonts w:ascii="Arial" w:eastAsia="Arial Unicode MS" w:hAnsi="Arial" w:cs="Arial"/>
                <w:sz w:val="18"/>
                <w:szCs w:val="18"/>
                <w:highlight w:val="green"/>
              </w:rPr>
            </w:pPr>
          </w:p>
        </w:tc>
        <w:tc>
          <w:tcPr>
            <w:tcW w:w="1368" w:type="dxa"/>
            <w:shd w:val="clear" w:color="auto" w:fill="FAFAFA"/>
            <w:vAlign w:val="bottom"/>
          </w:tcPr>
          <w:p w:rsidR="006E500E" w:rsidRPr="00A70517" w:rsidRDefault="006E500E" w:rsidP="006E500E">
            <w:pPr>
              <w:spacing w:after="0" w:line="240" w:lineRule="auto"/>
              <w:ind w:right="-72"/>
              <w:jc w:val="right"/>
              <w:rPr>
                <w:rFonts w:ascii="Arial" w:hAnsi="Arial" w:cs="Arial"/>
                <w:sz w:val="18"/>
                <w:szCs w:val="18"/>
              </w:rPr>
            </w:pPr>
          </w:p>
        </w:tc>
        <w:tc>
          <w:tcPr>
            <w:tcW w:w="1368" w:type="dxa"/>
            <w:vAlign w:val="bottom"/>
          </w:tcPr>
          <w:p w:rsidR="006E500E" w:rsidRPr="006E500E" w:rsidRDefault="006E500E" w:rsidP="006E500E">
            <w:pPr>
              <w:spacing w:after="0" w:line="240" w:lineRule="auto"/>
              <w:ind w:left="-40" w:right="-72"/>
              <w:jc w:val="right"/>
              <w:rPr>
                <w:rFonts w:ascii="Arial" w:eastAsia="Arial Unicode MS" w:hAnsi="Arial" w:cs="Arial"/>
                <w:sz w:val="18"/>
                <w:szCs w:val="18"/>
              </w:rPr>
            </w:pPr>
          </w:p>
        </w:tc>
      </w:tr>
      <w:tr w:rsidR="006E500E" w:rsidRPr="006E500E" w:rsidTr="006E500E">
        <w:tc>
          <w:tcPr>
            <w:tcW w:w="3989" w:type="dxa"/>
            <w:vAlign w:val="bottom"/>
          </w:tcPr>
          <w:p w:rsidR="006E500E" w:rsidRPr="00D34C7F" w:rsidRDefault="006E500E" w:rsidP="006E500E">
            <w:pPr>
              <w:spacing w:after="0" w:line="240" w:lineRule="auto"/>
              <w:ind w:left="-72"/>
              <w:jc w:val="both"/>
              <w:rPr>
                <w:rFonts w:ascii="Arial" w:hAnsi="Arial" w:cs="Arial"/>
                <w:sz w:val="18"/>
                <w:szCs w:val="18"/>
              </w:rPr>
            </w:pPr>
            <w:r w:rsidRPr="00D34C7F">
              <w:rPr>
                <w:rFonts w:ascii="Arial" w:hAnsi="Arial" w:cs="Arial"/>
                <w:sz w:val="18"/>
                <w:szCs w:val="18"/>
              </w:rPr>
              <w:t xml:space="preserve">   of temporary difference</w:t>
            </w:r>
          </w:p>
        </w:tc>
        <w:tc>
          <w:tcPr>
            <w:tcW w:w="1367"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w:t>
            </w:r>
          </w:p>
        </w:tc>
        <w:tc>
          <w:tcPr>
            <w:tcW w:w="1368" w:type="dxa"/>
            <w:gridSpan w:val="2"/>
            <w:vAlign w:val="bottom"/>
          </w:tcPr>
          <w:p w:rsidR="006E500E" w:rsidRPr="006E500E" w:rsidRDefault="006E500E" w:rsidP="006E500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rPr>
              <w:t>(</w:t>
            </w:r>
            <w:r w:rsidRPr="006E500E">
              <w:rPr>
                <w:rFonts w:ascii="Arial" w:eastAsia="Arial Unicode MS" w:hAnsi="Arial" w:cs="Arial"/>
                <w:sz w:val="18"/>
                <w:szCs w:val="18"/>
                <w:lang w:val="en-GB"/>
              </w:rPr>
              <w:t>1</w:t>
            </w:r>
            <w:r w:rsidRPr="006E500E">
              <w:rPr>
                <w:rFonts w:ascii="Arial" w:eastAsia="Arial Unicode MS" w:hAnsi="Arial" w:cs="Arial"/>
                <w:sz w:val="18"/>
                <w:szCs w:val="18"/>
              </w:rPr>
              <w:t>,</w:t>
            </w:r>
            <w:r w:rsidRPr="006E500E">
              <w:rPr>
                <w:rFonts w:ascii="Arial" w:eastAsia="Arial Unicode MS" w:hAnsi="Arial" w:cs="Arial"/>
                <w:sz w:val="18"/>
                <w:szCs w:val="18"/>
                <w:lang w:val="en-GB"/>
              </w:rPr>
              <w:t>644</w:t>
            </w:r>
            <w:r w:rsidRPr="006E500E">
              <w:rPr>
                <w:rFonts w:ascii="Arial" w:eastAsia="Arial Unicode MS" w:hAnsi="Arial" w:cs="Arial"/>
                <w:sz w:val="18"/>
                <w:szCs w:val="18"/>
              </w:rPr>
              <w:t>,</w:t>
            </w:r>
            <w:r w:rsidRPr="006E500E">
              <w:rPr>
                <w:rFonts w:ascii="Arial" w:eastAsia="Arial Unicode MS" w:hAnsi="Arial" w:cs="Arial"/>
                <w:sz w:val="18"/>
                <w:szCs w:val="18"/>
                <w:lang w:val="en-GB"/>
              </w:rPr>
              <w:t>666</w:t>
            </w:r>
            <w:r w:rsidRPr="006E500E">
              <w:rPr>
                <w:rFonts w:ascii="Arial" w:eastAsia="Arial Unicode MS" w:hAnsi="Arial" w:cs="Arial"/>
                <w:sz w:val="18"/>
                <w:szCs w:val="18"/>
              </w:rPr>
              <w:t>)</w:t>
            </w:r>
          </w:p>
        </w:tc>
        <w:tc>
          <w:tcPr>
            <w:tcW w:w="1368" w:type="dxa"/>
            <w:shd w:val="clear" w:color="auto" w:fill="FAFAFA"/>
            <w:vAlign w:val="bottom"/>
          </w:tcPr>
          <w:p w:rsidR="006E500E" w:rsidRPr="00A70517" w:rsidRDefault="00472C7C" w:rsidP="006E500E">
            <w:pPr>
              <w:spacing w:after="0" w:line="240" w:lineRule="auto"/>
              <w:ind w:right="-72"/>
              <w:jc w:val="right"/>
              <w:rPr>
                <w:rFonts w:ascii="Arial" w:hAnsi="Arial" w:cs="Arial"/>
                <w:sz w:val="18"/>
                <w:szCs w:val="18"/>
              </w:rPr>
            </w:pPr>
            <w:r>
              <w:rPr>
                <w:rFonts w:ascii="Arial" w:hAnsi="Arial" w:cs="Arial"/>
                <w:sz w:val="18"/>
                <w:szCs w:val="18"/>
              </w:rPr>
              <w:t>-</w:t>
            </w:r>
          </w:p>
        </w:tc>
        <w:tc>
          <w:tcPr>
            <w:tcW w:w="1368" w:type="dxa"/>
            <w:vAlign w:val="bottom"/>
          </w:tcPr>
          <w:p w:rsidR="006E500E" w:rsidRPr="006E500E" w:rsidRDefault="006E500E" w:rsidP="006E500E">
            <w:pPr>
              <w:spacing w:after="0" w:line="240" w:lineRule="auto"/>
              <w:ind w:left="-40" w:right="-72"/>
              <w:jc w:val="right"/>
              <w:rPr>
                <w:rFonts w:ascii="Arial" w:eastAsia="Arial Unicode MS" w:hAnsi="Arial" w:cs="Arial"/>
                <w:sz w:val="18"/>
                <w:szCs w:val="18"/>
              </w:rPr>
            </w:pPr>
            <w:r w:rsidRPr="006E500E">
              <w:rPr>
                <w:rFonts w:ascii="Arial" w:eastAsia="Arial Unicode MS" w:hAnsi="Arial" w:cs="Arial"/>
                <w:sz w:val="18"/>
                <w:szCs w:val="18"/>
                <w:lang w:val="en-GB"/>
              </w:rPr>
              <w:t>4</w:t>
            </w:r>
            <w:r w:rsidRPr="006E500E">
              <w:rPr>
                <w:rFonts w:ascii="Arial" w:eastAsia="Arial Unicode MS" w:hAnsi="Arial" w:cs="Arial"/>
                <w:sz w:val="18"/>
                <w:szCs w:val="18"/>
              </w:rPr>
              <w:t>,</w:t>
            </w:r>
            <w:r w:rsidRPr="006E500E">
              <w:rPr>
                <w:rFonts w:ascii="Arial" w:eastAsia="Arial Unicode MS" w:hAnsi="Arial" w:cs="Arial"/>
                <w:sz w:val="18"/>
                <w:szCs w:val="18"/>
                <w:lang w:val="en-GB"/>
              </w:rPr>
              <w:t>377</w:t>
            </w:r>
            <w:r w:rsidRPr="006E500E">
              <w:rPr>
                <w:rFonts w:ascii="Arial" w:eastAsia="Arial Unicode MS" w:hAnsi="Arial" w:cs="Arial"/>
                <w:sz w:val="18"/>
                <w:szCs w:val="18"/>
              </w:rPr>
              <w:t>,</w:t>
            </w:r>
            <w:r w:rsidRPr="006E500E">
              <w:rPr>
                <w:rFonts w:ascii="Arial" w:eastAsia="Arial Unicode MS" w:hAnsi="Arial" w:cs="Arial"/>
                <w:sz w:val="18"/>
                <w:szCs w:val="18"/>
                <w:lang w:val="en-GB"/>
              </w:rPr>
              <w:t>597</w:t>
            </w:r>
          </w:p>
        </w:tc>
      </w:tr>
      <w:tr w:rsidR="006E500E" w:rsidRPr="006E500E" w:rsidTr="006E500E">
        <w:tc>
          <w:tcPr>
            <w:tcW w:w="3989" w:type="dxa"/>
            <w:vAlign w:val="bottom"/>
          </w:tcPr>
          <w:p w:rsidR="006E500E" w:rsidRPr="00D34C7F" w:rsidRDefault="006E500E" w:rsidP="006E500E">
            <w:pPr>
              <w:spacing w:after="0" w:line="240" w:lineRule="auto"/>
              <w:ind w:left="-72"/>
              <w:jc w:val="both"/>
              <w:rPr>
                <w:rFonts w:ascii="Arial" w:hAnsi="Arial" w:cs="Arial"/>
                <w:sz w:val="18"/>
                <w:szCs w:val="18"/>
              </w:rPr>
            </w:pPr>
            <w:r w:rsidRPr="00D34C7F">
              <w:rPr>
                <w:rFonts w:ascii="Arial" w:hAnsi="Arial" w:cs="Arial"/>
                <w:sz w:val="18"/>
                <w:szCs w:val="18"/>
              </w:rPr>
              <w:t>Temporary difference for which no deferred tax</w:t>
            </w:r>
          </w:p>
        </w:tc>
        <w:tc>
          <w:tcPr>
            <w:tcW w:w="1367" w:type="dxa"/>
            <w:shd w:val="clear" w:color="auto" w:fill="FAFAFA"/>
            <w:vAlign w:val="bottom"/>
          </w:tcPr>
          <w:p w:rsidR="006E500E" w:rsidRPr="00A70517" w:rsidRDefault="006E500E" w:rsidP="006E500E">
            <w:pPr>
              <w:spacing w:after="0" w:line="240" w:lineRule="auto"/>
              <w:ind w:right="-72"/>
              <w:jc w:val="right"/>
              <w:rPr>
                <w:rFonts w:ascii="Arial" w:hAnsi="Arial" w:cs="Arial"/>
                <w:sz w:val="18"/>
                <w:szCs w:val="18"/>
              </w:rPr>
            </w:pPr>
          </w:p>
        </w:tc>
        <w:tc>
          <w:tcPr>
            <w:tcW w:w="1368" w:type="dxa"/>
            <w:gridSpan w:val="2"/>
            <w:vAlign w:val="bottom"/>
          </w:tcPr>
          <w:p w:rsidR="006E500E" w:rsidRPr="006E500E" w:rsidRDefault="006E500E" w:rsidP="006E500E">
            <w:pPr>
              <w:spacing w:after="0" w:line="240" w:lineRule="auto"/>
              <w:ind w:right="-72"/>
              <w:jc w:val="right"/>
              <w:rPr>
                <w:rFonts w:ascii="Arial" w:hAnsi="Arial" w:cs="Arial"/>
                <w:b/>
                <w:bCs/>
                <w:sz w:val="18"/>
                <w:szCs w:val="18"/>
              </w:rPr>
            </w:pPr>
          </w:p>
        </w:tc>
        <w:tc>
          <w:tcPr>
            <w:tcW w:w="1368" w:type="dxa"/>
            <w:shd w:val="clear" w:color="auto" w:fill="FAFAFA"/>
            <w:vAlign w:val="bottom"/>
          </w:tcPr>
          <w:p w:rsidR="006E500E" w:rsidRPr="00A70517" w:rsidRDefault="006E500E" w:rsidP="006E500E">
            <w:pPr>
              <w:spacing w:after="0" w:line="240" w:lineRule="auto"/>
              <w:ind w:right="-72"/>
              <w:jc w:val="right"/>
              <w:rPr>
                <w:rFonts w:ascii="Arial" w:hAnsi="Arial" w:cs="Arial"/>
                <w:sz w:val="18"/>
                <w:szCs w:val="18"/>
              </w:rPr>
            </w:pPr>
          </w:p>
        </w:tc>
        <w:tc>
          <w:tcPr>
            <w:tcW w:w="1368" w:type="dxa"/>
            <w:vAlign w:val="bottom"/>
          </w:tcPr>
          <w:p w:rsidR="006E500E" w:rsidRPr="006E500E" w:rsidRDefault="006E500E" w:rsidP="006E500E">
            <w:pPr>
              <w:spacing w:after="0" w:line="240" w:lineRule="auto"/>
              <w:ind w:right="-72"/>
              <w:jc w:val="right"/>
              <w:rPr>
                <w:rFonts w:ascii="Arial" w:hAnsi="Arial" w:cs="Arial"/>
                <w:b/>
                <w:bCs/>
                <w:sz w:val="18"/>
                <w:szCs w:val="18"/>
              </w:rPr>
            </w:pPr>
          </w:p>
        </w:tc>
      </w:tr>
      <w:tr w:rsidR="006E500E" w:rsidRPr="006E500E" w:rsidTr="006E500E">
        <w:tc>
          <w:tcPr>
            <w:tcW w:w="3989" w:type="dxa"/>
            <w:vAlign w:val="bottom"/>
          </w:tcPr>
          <w:p w:rsidR="006E500E" w:rsidRPr="00D34C7F" w:rsidRDefault="006E500E" w:rsidP="006E500E">
            <w:pPr>
              <w:spacing w:after="0" w:line="240" w:lineRule="auto"/>
              <w:ind w:left="-72"/>
              <w:jc w:val="both"/>
              <w:rPr>
                <w:rFonts w:ascii="Arial" w:hAnsi="Arial" w:cs="Arial"/>
                <w:sz w:val="18"/>
                <w:szCs w:val="18"/>
              </w:rPr>
            </w:pPr>
            <w:r w:rsidRPr="00D34C7F">
              <w:rPr>
                <w:rFonts w:ascii="Arial" w:hAnsi="Arial" w:cs="Arial"/>
                <w:sz w:val="18"/>
                <w:szCs w:val="18"/>
              </w:rPr>
              <w:t xml:space="preserve">   asset was recognised</w:t>
            </w:r>
          </w:p>
        </w:tc>
        <w:tc>
          <w:tcPr>
            <w:tcW w:w="1367"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204,207</w:t>
            </w:r>
          </w:p>
        </w:tc>
        <w:tc>
          <w:tcPr>
            <w:tcW w:w="1368" w:type="dxa"/>
            <w:gridSpan w:val="2"/>
            <w:vAlign w:val="bottom"/>
          </w:tcPr>
          <w:p w:rsidR="006E500E" w:rsidRPr="006E500E" w:rsidRDefault="006E500E" w:rsidP="006E500E">
            <w:pPr>
              <w:spacing w:after="0" w:line="240" w:lineRule="auto"/>
              <w:ind w:right="-72"/>
              <w:jc w:val="right"/>
              <w:rPr>
                <w:rFonts w:ascii="Arial" w:hAnsi="Arial" w:cs="Arial"/>
                <w:b/>
                <w:bCs/>
                <w:sz w:val="18"/>
                <w:szCs w:val="18"/>
              </w:rPr>
            </w:pPr>
            <w:r w:rsidRPr="006E500E">
              <w:rPr>
                <w:rFonts w:ascii="Arial" w:eastAsia="Arial Unicode MS" w:hAnsi="Arial" w:cs="Arial"/>
                <w:sz w:val="18"/>
                <w:szCs w:val="18"/>
                <w:lang w:val="en-GB"/>
              </w:rPr>
              <w:t>334</w:t>
            </w:r>
            <w:r w:rsidRPr="006E500E">
              <w:rPr>
                <w:rFonts w:ascii="Arial" w:eastAsia="Arial Unicode MS" w:hAnsi="Arial" w:cs="Arial"/>
                <w:sz w:val="18"/>
                <w:szCs w:val="18"/>
              </w:rPr>
              <w:t>,</w:t>
            </w:r>
            <w:r w:rsidRPr="006E500E">
              <w:rPr>
                <w:rFonts w:ascii="Arial" w:eastAsia="Arial Unicode MS" w:hAnsi="Arial" w:cs="Arial"/>
                <w:sz w:val="18"/>
                <w:szCs w:val="18"/>
                <w:lang w:val="en-GB"/>
              </w:rPr>
              <w:t>381</w:t>
            </w:r>
          </w:p>
        </w:tc>
        <w:tc>
          <w:tcPr>
            <w:tcW w:w="1368" w:type="dxa"/>
            <w:shd w:val="clear" w:color="auto" w:fill="FAFAFA"/>
            <w:vAlign w:val="bottom"/>
          </w:tcPr>
          <w:p w:rsidR="006E500E" w:rsidRPr="00A70517" w:rsidRDefault="00472C7C" w:rsidP="006E500E">
            <w:pPr>
              <w:spacing w:after="0" w:line="240" w:lineRule="auto"/>
              <w:ind w:right="-72"/>
              <w:jc w:val="right"/>
              <w:rPr>
                <w:rFonts w:ascii="Arial" w:hAnsi="Arial" w:cs="Arial"/>
                <w:sz w:val="18"/>
                <w:szCs w:val="18"/>
              </w:rPr>
            </w:pPr>
            <w:r>
              <w:rPr>
                <w:rFonts w:ascii="Arial" w:hAnsi="Arial" w:cs="Arial"/>
                <w:sz w:val="18"/>
                <w:szCs w:val="18"/>
              </w:rPr>
              <w:t>355,306</w:t>
            </w:r>
          </w:p>
        </w:tc>
        <w:tc>
          <w:tcPr>
            <w:tcW w:w="1368" w:type="dxa"/>
            <w:vAlign w:val="bottom"/>
          </w:tcPr>
          <w:p w:rsidR="006E500E" w:rsidRPr="006E500E" w:rsidRDefault="006E500E" w:rsidP="006E500E">
            <w:pPr>
              <w:spacing w:after="0" w:line="240" w:lineRule="auto"/>
              <w:ind w:right="-72"/>
              <w:jc w:val="right"/>
              <w:rPr>
                <w:rFonts w:ascii="Arial" w:hAnsi="Arial" w:cs="Arial"/>
                <w:b/>
                <w:bCs/>
                <w:sz w:val="18"/>
                <w:szCs w:val="18"/>
              </w:rPr>
            </w:pPr>
            <w:r w:rsidRPr="006E500E">
              <w:rPr>
                <w:rFonts w:ascii="Arial" w:eastAsia="Arial Unicode MS" w:hAnsi="Arial" w:cs="Arial"/>
                <w:sz w:val="18"/>
                <w:szCs w:val="18"/>
                <w:lang w:val="en-GB"/>
              </w:rPr>
              <w:t>334</w:t>
            </w:r>
            <w:r w:rsidRPr="006E500E">
              <w:rPr>
                <w:rFonts w:ascii="Arial" w:eastAsia="Arial Unicode MS" w:hAnsi="Arial" w:cs="Arial"/>
                <w:sz w:val="18"/>
                <w:szCs w:val="18"/>
              </w:rPr>
              <w:t>,</w:t>
            </w:r>
            <w:r w:rsidRPr="006E500E">
              <w:rPr>
                <w:rFonts w:ascii="Arial" w:eastAsia="Arial Unicode MS" w:hAnsi="Arial" w:cs="Arial"/>
                <w:sz w:val="18"/>
                <w:szCs w:val="18"/>
                <w:lang w:val="en-GB"/>
              </w:rPr>
              <w:t>381</w:t>
            </w:r>
          </w:p>
        </w:tc>
      </w:tr>
      <w:tr w:rsidR="006E500E" w:rsidRPr="006E500E" w:rsidTr="006E500E">
        <w:tc>
          <w:tcPr>
            <w:tcW w:w="3989" w:type="dxa"/>
            <w:vAlign w:val="bottom"/>
            <w:hideMark/>
          </w:tcPr>
          <w:p w:rsidR="006E500E" w:rsidRPr="00D34C7F" w:rsidRDefault="006E500E" w:rsidP="006E500E">
            <w:pPr>
              <w:spacing w:after="0" w:line="240" w:lineRule="auto"/>
              <w:ind w:left="-72"/>
              <w:jc w:val="both"/>
              <w:rPr>
                <w:rFonts w:ascii="Arial" w:hAnsi="Arial" w:cs="Arial"/>
                <w:sz w:val="18"/>
                <w:szCs w:val="18"/>
              </w:rPr>
            </w:pPr>
            <w:r w:rsidRPr="00D34C7F">
              <w:rPr>
                <w:rFonts w:ascii="Arial" w:hAnsi="Arial" w:cs="Arial"/>
                <w:sz w:val="18"/>
                <w:szCs w:val="18"/>
              </w:rPr>
              <w:t>Utilisation of previously unrecognised tax losses</w:t>
            </w:r>
          </w:p>
        </w:tc>
        <w:tc>
          <w:tcPr>
            <w:tcW w:w="1367"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968,082</w:t>
            </w:r>
          </w:p>
        </w:tc>
        <w:tc>
          <w:tcPr>
            <w:tcW w:w="1368" w:type="dxa"/>
            <w:gridSpan w:val="2"/>
            <w:vAlign w:val="bottom"/>
          </w:tcPr>
          <w:p w:rsidR="006E500E" w:rsidRPr="006E500E" w:rsidRDefault="006E500E" w:rsidP="006E500E">
            <w:pPr>
              <w:spacing w:after="0" w:line="240" w:lineRule="auto"/>
              <w:ind w:left="-40" w:right="-72"/>
              <w:jc w:val="right"/>
              <w:rPr>
                <w:rFonts w:ascii="Arial" w:eastAsia="Arial Unicode MS" w:hAnsi="Arial" w:cs="Arial"/>
                <w:sz w:val="18"/>
                <w:szCs w:val="18"/>
              </w:rPr>
            </w:pPr>
            <w:r w:rsidRPr="006E500E">
              <w:rPr>
                <w:rFonts w:ascii="Arial" w:eastAsia="Arial Unicode MS" w:hAnsi="Arial" w:cs="Arial"/>
                <w:sz w:val="18"/>
                <w:szCs w:val="18"/>
              </w:rPr>
              <w:t>-</w:t>
            </w:r>
          </w:p>
        </w:tc>
        <w:tc>
          <w:tcPr>
            <w:tcW w:w="1368"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w:t>
            </w:r>
          </w:p>
        </w:tc>
        <w:tc>
          <w:tcPr>
            <w:tcW w:w="1368" w:type="dxa"/>
            <w:vAlign w:val="bottom"/>
          </w:tcPr>
          <w:p w:rsidR="006E500E" w:rsidRPr="006E500E" w:rsidRDefault="006E500E" w:rsidP="006E500E">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w:t>
            </w:r>
          </w:p>
        </w:tc>
      </w:tr>
      <w:tr w:rsidR="006E500E" w:rsidRPr="006E500E" w:rsidTr="006E500E">
        <w:tc>
          <w:tcPr>
            <w:tcW w:w="3989" w:type="dxa"/>
            <w:vAlign w:val="bottom"/>
            <w:hideMark/>
          </w:tcPr>
          <w:p w:rsidR="006E500E" w:rsidRPr="00D34C7F" w:rsidRDefault="006E500E" w:rsidP="006E500E">
            <w:pPr>
              <w:spacing w:after="0" w:line="240" w:lineRule="auto"/>
              <w:ind w:left="-72"/>
              <w:jc w:val="both"/>
              <w:rPr>
                <w:rFonts w:ascii="Arial" w:hAnsi="Arial" w:cs="Arial"/>
                <w:sz w:val="18"/>
                <w:szCs w:val="18"/>
              </w:rPr>
            </w:pPr>
            <w:r w:rsidRPr="00D34C7F">
              <w:rPr>
                <w:rFonts w:ascii="Arial" w:hAnsi="Arial" w:cs="Arial"/>
                <w:sz w:val="18"/>
                <w:szCs w:val="18"/>
              </w:rPr>
              <w:t>Adjustment in respect of prior year</w:t>
            </w:r>
          </w:p>
        </w:tc>
        <w:tc>
          <w:tcPr>
            <w:tcW w:w="1367"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500,001</w:t>
            </w:r>
          </w:p>
        </w:tc>
        <w:tc>
          <w:tcPr>
            <w:tcW w:w="1368" w:type="dxa"/>
            <w:gridSpan w:val="2"/>
            <w:vAlign w:val="bottom"/>
          </w:tcPr>
          <w:p w:rsidR="006E500E" w:rsidRPr="006E500E" w:rsidRDefault="006E500E" w:rsidP="006E500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lang w:val="en-GB"/>
              </w:rPr>
              <w:t>837</w:t>
            </w:r>
            <w:r w:rsidRPr="006E500E">
              <w:rPr>
                <w:rFonts w:ascii="Arial" w:eastAsia="Arial Unicode MS" w:hAnsi="Arial" w:cs="Arial"/>
                <w:sz w:val="18"/>
                <w:szCs w:val="18"/>
              </w:rPr>
              <w:t>,</w:t>
            </w:r>
            <w:r w:rsidRPr="006E500E">
              <w:rPr>
                <w:rFonts w:ascii="Arial" w:eastAsia="Arial Unicode MS" w:hAnsi="Arial" w:cs="Arial"/>
                <w:sz w:val="18"/>
                <w:szCs w:val="18"/>
                <w:lang w:val="en-GB"/>
              </w:rPr>
              <w:t>553</w:t>
            </w:r>
          </w:p>
        </w:tc>
        <w:tc>
          <w:tcPr>
            <w:tcW w:w="1368" w:type="dxa"/>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500,001</w:t>
            </w:r>
          </w:p>
        </w:tc>
        <w:tc>
          <w:tcPr>
            <w:tcW w:w="1368" w:type="dxa"/>
            <w:vAlign w:val="bottom"/>
          </w:tcPr>
          <w:p w:rsidR="006E500E" w:rsidRPr="006E500E" w:rsidRDefault="006E500E" w:rsidP="006E500E">
            <w:pPr>
              <w:spacing w:after="0" w:line="240" w:lineRule="auto"/>
              <w:ind w:left="-40" w:right="-72"/>
              <w:jc w:val="right"/>
              <w:rPr>
                <w:rFonts w:ascii="Arial" w:eastAsia="Arial Unicode MS" w:hAnsi="Arial" w:cs="Arial"/>
                <w:sz w:val="18"/>
                <w:szCs w:val="18"/>
              </w:rPr>
            </w:pPr>
            <w:r w:rsidRPr="006E500E">
              <w:rPr>
                <w:rFonts w:ascii="Arial" w:eastAsia="Arial Unicode MS" w:hAnsi="Arial" w:cs="Arial"/>
                <w:sz w:val="18"/>
                <w:szCs w:val="18"/>
                <w:lang w:val="en-GB"/>
              </w:rPr>
              <w:t>837</w:t>
            </w:r>
            <w:r w:rsidRPr="006E500E">
              <w:rPr>
                <w:rFonts w:ascii="Arial" w:eastAsia="Arial Unicode MS" w:hAnsi="Arial" w:cs="Arial"/>
                <w:sz w:val="18"/>
                <w:szCs w:val="18"/>
              </w:rPr>
              <w:t>,</w:t>
            </w:r>
            <w:r w:rsidRPr="006E500E">
              <w:rPr>
                <w:rFonts w:ascii="Arial" w:eastAsia="Arial Unicode MS" w:hAnsi="Arial" w:cs="Arial"/>
                <w:sz w:val="18"/>
                <w:szCs w:val="18"/>
                <w:lang w:val="en-GB"/>
              </w:rPr>
              <w:t>553</w:t>
            </w:r>
          </w:p>
        </w:tc>
      </w:tr>
      <w:tr w:rsidR="006E500E" w:rsidRPr="006E500E" w:rsidTr="006E500E">
        <w:tc>
          <w:tcPr>
            <w:tcW w:w="3989" w:type="dxa"/>
            <w:vAlign w:val="bottom"/>
          </w:tcPr>
          <w:p w:rsidR="006E500E" w:rsidRPr="00D34C7F" w:rsidRDefault="006E500E" w:rsidP="006E500E">
            <w:pPr>
              <w:spacing w:after="0" w:line="240" w:lineRule="auto"/>
              <w:ind w:left="-72"/>
              <w:jc w:val="both"/>
              <w:rPr>
                <w:rFonts w:ascii="Arial" w:hAnsi="Arial" w:cs="Arial"/>
                <w:sz w:val="18"/>
                <w:szCs w:val="18"/>
              </w:rPr>
            </w:pPr>
            <w:r w:rsidRPr="00D34C7F">
              <w:rPr>
                <w:rFonts w:ascii="Arial" w:hAnsi="Arial" w:cs="Arial"/>
                <w:sz w:val="18"/>
                <w:szCs w:val="18"/>
              </w:rPr>
              <w:t>Other</w:t>
            </w:r>
          </w:p>
        </w:tc>
        <w:tc>
          <w:tcPr>
            <w:tcW w:w="1367" w:type="dxa"/>
            <w:tcBorders>
              <w:bottom w:val="single" w:sz="4" w:space="0" w:color="auto"/>
            </w:tcBorders>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(720,298)</w:t>
            </w:r>
          </w:p>
        </w:tc>
        <w:tc>
          <w:tcPr>
            <w:tcW w:w="1368" w:type="dxa"/>
            <w:gridSpan w:val="2"/>
            <w:tcBorders>
              <w:bottom w:val="single" w:sz="4" w:space="0" w:color="auto"/>
            </w:tcBorders>
            <w:vAlign w:val="bottom"/>
          </w:tcPr>
          <w:p w:rsidR="006E500E" w:rsidRPr="006E500E" w:rsidRDefault="006E500E" w:rsidP="006E500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rPr>
              <w:t>(</w:t>
            </w:r>
            <w:r w:rsidRPr="006E500E">
              <w:rPr>
                <w:rFonts w:ascii="Arial" w:eastAsia="Arial Unicode MS" w:hAnsi="Arial" w:cs="Arial"/>
                <w:sz w:val="18"/>
                <w:szCs w:val="18"/>
                <w:lang w:val="en-GB"/>
              </w:rPr>
              <w:t>236</w:t>
            </w:r>
            <w:r w:rsidRPr="006E500E">
              <w:rPr>
                <w:rFonts w:ascii="Arial" w:eastAsia="Arial Unicode MS" w:hAnsi="Arial" w:cs="Arial"/>
                <w:sz w:val="18"/>
                <w:szCs w:val="18"/>
              </w:rPr>
              <w:t>,</w:t>
            </w:r>
            <w:r w:rsidRPr="006E500E">
              <w:rPr>
                <w:rFonts w:ascii="Arial" w:eastAsia="Arial Unicode MS" w:hAnsi="Arial" w:cs="Arial"/>
                <w:sz w:val="18"/>
                <w:szCs w:val="18"/>
                <w:lang w:val="en-GB"/>
              </w:rPr>
              <w:t>428</w:t>
            </w:r>
            <w:r w:rsidRPr="006E500E">
              <w:rPr>
                <w:rFonts w:ascii="Arial" w:eastAsia="Arial Unicode MS" w:hAnsi="Arial" w:cs="Arial"/>
                <w:sz w:val="18"/>
                <w:szCs w:val="18"/>
              </w:rPr>
              <w:t>)</w:t>
            </w:r>
          </w:p>
        </w:tc>
        <w:tc>
          <w:tcPr>
            <w:tcW w:w="1368" w:type="dxa"/>
            <w:tcBorders>
              <w:bottom w:val="single" w:sz="4" w:space="0" w:color="auto"/>
            </w:tcBorders>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141,49</w:t>
            </w:r>
            <w:r w:rsidR="003F44EA">
              <w:rPr>
                <w:rFonts w:ascii="Arial" w:hAnsi="Arial" w:cs="Arial"/>
                <w:sz w:val="18"/>
                <w:szCs w:val="18"/>
              </w:rPr>
              <w:t>7</w:t>
            </w:r>
          </w:p>
        </w:tc>
        <w:tc>
          <w:tcPr>
            <w:tcW w:w="1368" w:type="dxa"/>
            <w:tcBorders>
              <w:bottom w:val="single" w:sz="4" w:space="0" w:color="auto"/>
            </w:tcBorders>
            <w:vAlign w:val="bottom"/>
          </w:tcPr>
          <w:p w:rsidR="006E500E" w:rsidRPr="006E500E" w:rsidRDefault="006E500E" w:rsidP="006E500E">
            <w:pPr>
              <w:spacing w:after="0" w:line="240" w:lineRule="auto"/>
              <w:ind w:left="-40" w:right="-72"/>
              <w:jc w:val="right"/>
              <w:rPr>
                <w:rFonts w:ascii="Arial" w:eastAsia="Arial Unicode MS" w:hAnsi="Arial" w:cs="Arial"/>
                <w:sz w:val="18"/>
                <w:szCs w:val="18"/>
              </w:rPr>
            </w:pPr>
            <w:r w:rsidRPr="006E500E">
              <w:rPr>
                <w:rFonts w:ascii="Arial" w:eastAsia="Arial Unicode MS" w:hAnsi="Arial" w:cs="Arial"/>
                <w:sz w:val="18"/>
                <w:szCs w:val="18"/>
              </w:rPr>
              <w:t>(</w:t>
            </w:r>
            <w:r w:rsidRPr="006E500E">
              <w:rPr>
                <w:rFonts w:ascii="Arial" w:eastAsia="Arial Unicode MS" w:hAnsi="Arial" w:cs="Arial"/>
                <w:sz w:val="18"/>
                <w:szCs w:val="18"/>
                <w:lang w:val="en-GB"/>
              </w:rPr>
              <w:t>255</w:t>
            </w:r>
            <w:r w:rsidRPr="006E500E">
              <w:rPr>
                <w:rFonts w:ascii="Arial" w:eastAsia="Arial Unicode MS" w:hAnsi="Arial" w:cs="Arial"/>
                <w:sz w:val="18"/>
                <w:szCs w:val="18"/>
              </w:rPr>
              <w:t>,</w:t>
            </w:r>
            <w:r w:rsidRPr="006E500E">
              <w:rPr>
                <w:rFonts w:ascii="Arial" w:eastAsia="Arial Unicode MS" w:hAnsi="Arial" w:cs="Arial"/>
                <w:sz w:val="18"/>
                <w:szCs w:val="18"/>
                <w:lang w:val="en-GB"/>
              </w:rPr>
              <w:t>833</w:t>
            </w:r>
            <w:r w:rsidRPr="006E500E">
              <w:rPr>
                <w:rFonts w:ascii="Arial" w:eastAsia="Arial Unicode MS" w:hAnsi="Arial" w:cs="Arial"/>
                <w:sz w:val="18"/>
                <w:szCs w:val="18"/>
              </w:rPr>
              <w:t>)</w:t>
            </w:r>
          </w:p>
        </w:tc>
      </w:tr>
      <w:tr w:rsidR="006E500E" w:rsidRPr="006E500E" w:rsidTr="00125C9E">
        <w:tc>
          <w:tcPr>
            <w:tcW w:w="3989" w:type="dxa"/>
            <w:vAlign w:val="bottom"/>
          </w:tcPr>
          <w:p w:rsidR="006E500E" w:rsidRPr="006E500E" w:rsidRDefault="006E500E" w:rsidP="006E500E">
            <w:pPr>
              <w:spacing w:after="0" w:line="240" w:lineRule="auto"/>
              <w:ind w:left="-72"/>
              <w:jc w:val="both"/>
              <w:rPr>
                <w:rFonts w:ascii="Arial" w:hAnsi="Arial" w:cs="Arial"/>
                <w:sz w:val="18"/>
                <w:szCs w:val="18"/>
              </w:rPr>
            </w:pPr>
          </w:p>
        </w:tc>
        <w:tc>
          <w:tcPr>
            <w:tcW w:w="1367" w:type="dxa"/>
            <w:tcBorders>
              <w:top w:val="single" w:sz="4" w:space="0" w:color="auto"/>
            </w:tcBorders>
            <w:shd w:val="clear" w:color="auto" w:fill="FAFAFA"/>
            <w:vAlign w:val="bottom"/>
          </w:tcPr>
          <w:p w:rsidR="006E500E" w:rsidRPr="00A70517" w:rsidRDefault="006E500E" w:rsidP="006E500E">
            <w:pPr>
              <w:spacing w:after="0" w:line="240" w:lineRule="auto"/>
              <w:ind w:right="-72"/>
              <w:jc w:val="right"/>
              <w:rPr>
                <w:rFonts w:ascii="Arial" w:hAnsi="Arial" w:cs="Arial"/>
                <w:sz w:val="18"/>
                <w:szCs w:val="18"/>
              </w:rPr>
            </w:pPr>
          </w:p>
        </w:tc>
        <w:tc>
          <w:tcPr>
            <w:tcW w:w="1368" w:type="dxa"/>
            <w:gridSpan w:val="2"/>
            <w:tcBorders>
              <w:top w:val="single" w:sz="4" w:space="0" w:color="auto"/>
            </w:tcBorders>
            <w:vAlign w:val="bottom"/>
          </w:tcPr>
          <w:p w:rsidR="006E500E" w:rsidRPr="006E500E" w:rsidRDefault="006E500E" w:rsidP="006E500E">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vAlign w:val="bottom"/>
          </w:tcPr>
          <w:p w:rsidR="006E500E" w:rsidRPr="00A70517" w:rsidRDefault="006E500E" w:rsidP="006E500E">
            <w:pPr>
              <w:spacing w:after="0" w:line="240" w:lineRule="auto"/>
              <w:ind w:right="-72"/>
              <w:jc w:val="right"/>
              <w:rPr>
                <w:rFonts w:ascii="Arial" w:hAnsi="Arial" w:cs="Arial"/>
                <w:sz w:val="18"/>
                <w:szCs w:val="18"/>
              </w:rPr>
            </w:pPr>
          </w:p>
        </w:tc>
        <w:tc>
          <w:tcPr>
            <w:tcW w:w="1368" w:type="dxa"/>
            <w:tcBorders>
              <w:top w:val="single" w:sz="4" w:space="0" w:color="auto"/>
            </w:tcBorders>
            <w:vAlign w:val="bottom"/>
          </w:tcPr>
          <w:p w:rsidR="006E500E" w:rsidRPr="006E500E" w:rsidRDefault="006E500E" w:rsidP="006E500E">
            <w:pPr>
              <w:spacing w:after="0" w:line="240" w:lineRule="auto"/>
              <w:ind w:right="-72"/>
              <w:jc w:val="right"/>
              <w:rPr>
                <w:rFonts w:ascii="Arial" w:hAnsi="Arial" w:cs="Arial"/>
                <w:b/>
                <w:bCs/>
                <w:sz w:val="18"/>
                <w:szCs w:val="18"/>
              </w:rPr>
            </w:pPr>
          </w:p>
        </w:tc>
      </w:tr>
      <w:tr w:rsidR="006E500E" w:rsidRPr="006E500E" w:rsidTr="00125C9E">
        <w:tc>
          <w:tcPr>
            <w:tcW w:w="3989" w:type="dxa"/>
            <w:vAlign w:val="bottom"/>
            <w:hideMark/>
          </w:tcPr>
          <w:p w:rsidR="006E500E" w:rsidRPr="006E500E" w:rsidRDefault="006E500E" w:rsidP="006E500E">
            <w:pPr>
              <w:spacing w:after="0" w:line="240" w:lineRule="auto"/>
              <w:ind w:left="-72"/>
              <w:jc w:val="both"/>
              <w:rPr>
                <w:rFonts w:ascii="Arial" w:hAnsi="Arial" w:cs="Arial"/>
                <w:sz w:val="18"/>
                <w:szCs w:val="18"/>
              </w:rPr>
            </w:pPr>
            <w:r w:rsidRPr="006E500E">
              <w:rPr>
                <w:rFonts w:ascii="Arial" w:hAnsi="Arial" w:cs="Arial"/>
                <w:sz w:val="18"/>
                <w:szCs w:val="18"/>
              </w:rPr>
              <w:t>Tax charge</w:t>
            </w:r>
          </w:p>
        </w:tc>
        <w:tc>
          <w:tcPr>
            <w:tcW w:w="1367" w:type="dxa"/>
            <w:tcBorders>
              <w:bottom w:val="single" w:sz="4" w:space="0" w:color="auto"/>
            </w:tcBorders>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288,734,104</w:t>
            </w:r>
          </w:p>
        </w:tc>
        <w:tc>
          <w:tcPr>
            <w:tcW w:w="1368" w:type="dxa"/>
            <w:gridSpan w:val="2"/>
            <w:tcBorders>
              <w:bottom w:val="single" w:sz="4" w:space="0" w:color="auto"/>
            </w:tcBorders>
            <w:vAlign w:val="bottom"/>
          </w:tcPr>
          <w:p w:rsidR="006E500E" w:rsidRPr="006E500E" w:rsidRDefault="006E500E" w:rsidP="006E500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lang w:val="en-GB"/>
              </w:rPr>
              <w:t>205</w:t>
            </w:r>
            <w:r w:rsidRPr="006E500E">
              <w:rPr>
                <w:rFonts w:ascii="Arial" w:eastAsia="Arial Unicode MS" w:hAnsi="Arial" w:cs="Arial"/>
                <w:sz w:val="18"/>
                <w:szCs w:val="18"/>
              </w:rPr>
              <w:t>,</w:t>
            </w:r>
            <w:r w:rsidRPr="006E500E">
              <w:rPr>
                <w:rFonts w:ascii="Arial" w:eastAsia="Arial Unicode MS" w:hAnsi="Arial" w:cs="Arial"/>
                <w:sz w:val="18"/>
                <w:szCs w:val="18"/>
                <w:lang w:val="en-GB"/>
              </w:rPr>
              <w:t>158</w:t>
            </w:r>
            <w:r w:rsidRPr="006E500E">
              <w:rPr>
                <w:rFonts w:ascii="Arial" w:eastAsia="Arial Unicode MS" w:hAnsi="Arial" w:cs="Arial"/>
                <w:sz w:val="18"/>
                <w:szCs w:val="18"/>
              </w:rPr>
              <w:t>,</w:t>
            </w:r>
            <w:r w:rsidRPr="006E500E">
              <w:rPr>
                <w:rFonts w:ascii="Arial" w:eastAsia="Arial Unicode MS" w:hAnsi="Arial" w:cs="Arial"/>
                <w:sz w:val="18"/>
                <w:szCs w:val="18"/>
                <w:lang w:val="en-GB"/>
              </w:rPr>
              <w:t>336</w:t>
            </w:r>
          </w:p>
        </w:tc>
        <w:tc>
          <w:tcPr>
            <w:tcW w:w="1368" w:type="dxa"/>
            <w:tcBorders>
              <w:bottom w:val="single" w:sz="4" w:space="0" w:color="auto"/>
            </w:tcBorders>
            <w:shd w:val="clear" w:color="auto" w:fill="FAFAFA"/>
            <w:vAlign w:val="bottom"/>
          </w:tcPr>
          <w:p w:rsidR="006E500E" w:rsidRPr="00A70517" w:rsidRDefault="00A70517" w:rsidP="006E500E">
            <w:pPr>
              <w:spacing w:after="0" w:line="240" w:lineRule="auto"/>
              <w:ind w:right="-72"/>
              <w:jc w:val="right"/>
              <w:rPr>
                <w:rFonts w:ascii="Arial" w:hAnsi="Arial" w:cs="Arial"/>
                <w:sz w:val="18"/>
                <w:szCs w:val="18"/>
              </w:rPr>
            </w:pPr>
            <w:r w:rsidRPr="00A70517">
              <w:rPr>
                <w:rFonts w:ascii="Arial" w:hAnsi="Arial" w:cs="Arial"/>
                <w:sz w:val="18"/>
                <w:szCs w:val="18"/>
              </w:rPr>
              <w:t>249,818,49</w:t>
            </w:r>
            <w:r w:rsidR="003F44EA">
              <w:rPr>
                <w:rFonts w:ascii="Arial" w:hAnsi="Arial" w:cs="Arial"/>
                <w:sz w:val="18"/>
                <w:szCs w:val="18"/>
              </w:rPr>
              <w:t>2</w:t>
            </w:r>
          </w:p>
        </w:tc>
        <w:tc>
          <w:tcPr>
            <w:tcW w:w="1368" w:type="dxa"/>
            <w:tcBorders>
              <w:bottom w:val="single" w:sz="4" w:space="0" w:color="auto"/>
            </w:tcBorders>
            <w:vAlign w:val="bottom"/>
          </w:tcPr>
          <w:p w:rsidR="006E500E" w:rsidRPr="006E500E" w:rsidRDefault="006E500E" w:rsidP="006E500E">
            <w:pPr>
              <w:spacing w:after="0" w:line="240" w:lineRule="auto"/>
              <w:ind w:left="-40" w:right="-72"/>
              <w:jc w:val="right"/>
              <w:rPr>
                <w:rFonts w:ascii="Arial" w:eastAsia="Arial Unicode MS" w:hAnsi="Arial" w:cs="Arial"/>
                <w:sz w:val="18"/>
                <w:szCs w:val="18"/>
                <w:highlight w:val="green"/>
              </w:rPr>
            </w:pPr>
            <w:r w:rsidRPr="006E500E">
              <w:rPr>
                <w:rFonts w:ascii="Arial" w:eastAsia="Arial Unicode MS" w:hAnsi="Arial" w:cs="Arial"/>
                <w:sz w:val="18"/>
                <w:szCs w:val="18"/>
                <w:lang w:val="en-GB"/>
              </w:rPr>
              <w:t>194</w:t>
            </w:r>
            <w:r w:rsidRPr="006E500E">
              <w:rPr>
                <w:rFonts w:ascii="Arial" w:eastAsia="Arial Unicode MS" w:hAnsi="Arial" w:cs="Arial"/>
                <w:sz w:val="18"/>
                <w:szCs w:val="18"/>
              </w:rPr>
              <w:t>,</w:t>
            </w:r>
            <w:r w:rsidRPr="006E500E">
              <w:rPr>
                <w:rFonts w:ascii="Arial" w:eastAsia="Arial Unicode MS" w:hAnsi="Arial" w:cs="Arial"/>
                <w:sz w:val="18"/>
                <w:szCs w:val="18"/>
                <w:lang w:val="en-GB"/>
              </w:rPr>
              <w:t>996</w:t>
            </w:r>
            <w:r w:rsidRPr="006E500E">
              <w:rPr>
                <w:rFonts w:ascii="Arial" w:eastAsia="Arial Unicode MS" w:hAnsi="Arial" w:cs="Arial"/>
                <w:sz w:val="18"/>
                <w:szCs w:val="18"/>
              </w:rPr>
              <w:t>,</w:t>
            </w:r>
            <w:r w:rsidRPr="006E500E">
              <w:rPr>
                <w:rFonts w:ascii="Arial" w:eastAsia="Arial Unicode MS" w:hAnsi="Arial" w:cs="Arial"/>
                <w:sz w:val="18"/>
                <w:szCs w:val="18"/>
                <w:lang w:val="en-GB"/>
              </w:rPr>
              <w:t>909</w:t>
            </w:r>
          </w:p>
        </w:tc>
      </w:tr>
    </w:tbl>
    <w:p w:rsidR="0009609A" w:rsidRPr="00E1207D" w:rsidRDefault="0009609A" w:rsidP="0009609A">
      <w:pPr>
        <w:spacing w:after="0" w:line="240" w:lineRule="auto"/>
        <w:jc w:val="both"/>
        <w:rPr>
          <w:rFonts w:ascii="Arial" w:eastAsia="Arial Unicode MS" w:hAnsi="Arial" w:cs="Arial"/>
          <w:sz w:val="18"/>
          <w:szCs w:val="18"/>
          <w:lang w:bidi="th-TH"/>
        </w:rPr>
      </w:pPr>
    </w:p>
    <w:p w:rsidR="00AF18A6" w:rsidRPr="00E1207D" w:rsidRDefault="00AF18A6">
      <w:pPr>
        <w:rPr>
          <w:rFonts w:ascii="Arial" w:eastAsia="Arial Unicode MS" w:hAnsi="Arial" w:cs="Arial"/>
          <w:color w:val="DC6900" w:themeColor="accent1"/>
          <w:sz w:val="18"/>
          <w:szCs w:val="18"/>
          <w:lang w:bidi="th-TH"/>
        </w:rPr>
      </w:pPr>
      <w:r w:rsidRPr="00E1207D">
        <w:rPr>
          <w:rFonts w:ascii="Arial" w:eastAsia="Arial Unicode MS" w:hAnsi="Arial" w:cs="Arial"/>
          <w:color w:val="DC6900" w:themeColor="accent1"/>
          <w:sz w:val="18"/>
          <w:szCs w:val="18"/>
          <w:lang w:bidi="th-TH"/>
        </w:rPr>
        <w:br w:type="page"/>
      </w:r>
    </w:p>
    <w:p w:rsidR="0009609A" w:rsidRPr="00E1207D" w:rsidRDefault="0009609A" w:rsidP="0009609A">
      <w:pPr>
        <w:spacing w:after="0" w:line="240" w:lineRule="auto"/>
        <w:jc w:val="both"/>
        <w:rPr>
          <w:rFonts w:ascii="Arial" w:eastAsia="Arial Unicode MS" w:hAnsi="Arial" w:cs="Arial"/>
          <w:color w:val="DC6900" w:themeColor="accent1"/>
          <w:sz w:val="18"/>
          <w:szCs w:val="18"/>
          <w:lang w:bidi="th-TH"/>
        </w:rPr>
      </w:pPr>
    </w:p>
    <w:p w:rsidR="0009609A" w:rsidRPr="00E1207D" w:rsidRDefault="0009609A" w:rsidP="0009609A">
      <w:pPr>
        <w:spacing w:after="0" w:line="240" w:lineRule="auto"/>
        <w:jc w:val="both"/>
        <w:rPr>
          <w:rFonts w:ascii="Arial" w:eastAsia="Arial Unicode MS" w:hAnsi="Arial" w:cs="Arial"/>
          <w:color w:val="DC6900" w:themeColor="accent1"/>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E1207D" w:rsidTr="0009609A">
        <w:trPr>
          <w:trHeight w:val="386"/>
        </w:trPr>
        <w:tc>
          <w:tcPr>
            <w:tcW w:w="9461"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2</w:t>
            </w:r>
            <w:r w:rsidR="00DB7705" w:rsidRPr="00E1207D">
              <w:rPr>
                <w:rFonts w:ascii="Arial" w:eastAsia="Arial Unicode MS" w:hAnsi="Arial" w:cs="Arial"/>
                <w:b/>
                <w:bCs/>
                <w:color w:val="FFFFFF" w:themeColor="background1"/>
                <w:sz w:val="18"/>
                <w:szCs w:val="18"/>
                <w:lang w:val="en-GB" w:bidi="th-TH"/>
              </w:rPr>
              <w:t>6</w:t>
            </w:r>
            <w:r w:rsidRPr="00E1207D">
              <w:rPr>
                <w:rFonts w:ascii="Arial" w:eastAsia="Arial Unicode MS" w:hAnsi="Arial" w:cs="Arial"/>
                <w:b/>
                <w:bCs/>
                <w:color w:val="FFFFFF" w:themeColor="background1"/>
                <w:sz w:val="18"/>
                <w:szCs w:val="18"/>
                <w:lang w:val="en-GB" w:bidi="th-TH"/>
              </w:rPr>
              <w:tab/>
              <w:t>Earnings per share</w:t>
            </w:r>
          </w:p>
        </w:tc>
      </w:tr>
    </w:tbl>
    <w:p w:rsidR="0009609A" w:rsidRPr="00E1207D" w:rsidRDefault="0009609A" w:rsidP="0009609A">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E1207D" w:rsidTr="00D32C30">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highlight w:val="green"/>
              </w:rPr>
            </w:pPr>
            <w:bookmarkStart w:id="17" w:name="_Hlk22533817"/>
          </w:p>
        </w:tc>
        <w:tc>
          <w:tcPr>
            <w:tcW w:w="2736"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highlight w:val="green"/>
              </w:rPr>
            </w:pPr>
          </w:p>
        </w:tc>
        <w:tc>
          <w:tcPr>
            <w:tcW w:w="1367" w:type="dxa"/>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9" w:type="dxa"/>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sz w:val="18"/>
                <w:szCs w:val="18"/>
                <w:highlight w:val="green"/>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highlight w:val="green"/>
              </w:rPr>
            </w:pPr>
          </w:p>
        </w:tc>
        <w:tc>
          <w:tcPr>
            <w:tcW w:w="1369"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highlight w:val="green"/>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highlight w:val="green"/>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highlight w:val="green"/>
              </w:rPr>
            </w:pP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176" w:hanging="248"/>
              <w:jc w:val="both"/>
              <w:rPr>
                <w:rFonts w:ascii="Arial" w:hAnsi="Arial" w:cs="Arial"/>
                <w:sz w:val="18"/>
                <w:szCs w:val="18"/>
                <w:highlight w:val="green"/>
              </w:rPr>
            </w:pPr>
            <w:r w:rsidRPr="00E1207D">
              <w:rPr>
                <w:rFonts w:ascii="Arial" w:hAnsi="Arial" w:cs="Arial"/>
                <w:b/>
                <w:bCs/>
                <w:sz w:val="18"/>
                <w:szCs w:val="18"/>
              </w:rPr>
              <w:t>Basic earnings per share</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highlight w:val="green"/>
              </w:rPr>
            </w:pPr>
          </w:p>
        </w:tc>
        <w:tc>
          <w:tcPr>
            <w:tcW w:w="1369"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highlight w:val="green"/>
              </w:rPr>
            </w:pP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highlight w:val="green"/>
              </w:rPr>
            </w:pPr>
          </w:p>
        </w:tc>
        <w:tc>
          <w:tcPr>
            <w:tcW w:w="1368"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highlight w:val="green"/>
              </w:rPr>
            </w:pPr>
          </w:p>
        </w:tc>
      </w:tr>
      <w:tr w:rsidR="008657DB" w:rsidRPr="00E1207D" w:rsidTr="0009609A">
        <w:tc>
          <w:tcPr>
            <w:tcW w:w="3989" w:type="dxa"/>
            <w:tcBorders>
              <w:top w:val="nil"/>
              <w:left w:val="nil"/>
              <w:bottom w:val="nil"/>
              <w:right w:val="nil"/>
            </w:tcBorders>
            <w:shd w:val="clear" w:color="auto" w:fill="auto"/>
          </w:tcPr>
          <w:p w:rsidR="008657DB" w:rsidRPr="00D34C7F" w:rsidRDefault="008657DB" w:rsidP="0009609A">
            <w:pPr>
              <w:spacing w:after="0" w:line="240" w:lineRule="auto"/>
              <w:ind w:left="176" w:hanging="248"/>
              <w:jc w:val="both"/>
              <w:rPr>
                <w:rFonts w:ascii="Arial" w:hAnsi="Arial" w:cs="Arial"/>
                <w:b/>
                <w:bCs/>
                <w:sz w:val="18"/>
                <w:szCs w:val="18"/>
              </w:rPr>
            </w:pPr>
            <w:r w:rsidRPr="00D34C7F">
              <w:rPr>
                <w:rFonts w:ascii="Arial" w:hAnsi="Arial" w:cs="Arial"/>
                <w:sz w:val="18"/>
                <w:szCs w:val="18"/>
              </w:rPr>
              <w:t>From continuing operations attributable to the</w:t>
            </w:r>
          </w:p>
        </w:tc>
        <w:tc>
          <w:tcPr>
            <w:tcW w:w="1367" w:type="dxa"/>
            <w:tcBorders>
              <w:top w:val="nil"/>
              <w:left w:val="nil"/>
              <w:bottom w:val="nil"/>
              <w:right w:val="nil"/>
            </w:tcBorders>
            <w:shd w:val="clear" w:color="auto" w:fill="FAFAFA"/>
          </w:tcPr>
          <w:p w:rsidR="008657DB" w:rsidRPr="00E1207D" w:rsidRDefault="008657DB" w:rsidP="0009609A">
            <w:pPr>
              <w:spacing w:after="0" w:line="240" w:lineRule="auto"/>
              <w:ind w:right="-72"/>
              <w:jc w:val="right"/>
              <w:rPr>
                <w:rFonts w:ascii="Arial" w:hAnsi="Arial" w:cs="Arial"/>
                <w:sz w:val="18"/>
                <w:szCs w:val="18"/>
                <w:highlight w:val="green"/>
              </w:rPr>
            </w:pPr>
          </w:p>
        </w:tc>
        <w:tc>
          <w:tcPr>
            <w:tcW w:w="1369" w:type="dxa"/>
            <w:tcBorders>
              <w:top w:val="nil"/>
              <w:left w:val="nil"/>
              <w:bottom w:val="nil"/>
              <w:right w:val="nil"/>
            </w:tcBorders>
            <w:shd w:val="clear" w:color="auto" w:fill="auto"/>
          </w:tcPr>
          <w:p w:rsidR="008657DB" w:rsidRPr="00E1207D" w:rsidRDefault="008657DB" w:rsidP="0009609A">
            <w:pPr>
              <w:spacing w:after="0" w:line="240" w:lineRule="auto"/>
              <w:ind w:right="-72"/>
              <w:jc w:val="right"/>
              <w:rPr>
                <w:rFonts w:ascii="Arial" w:hAnsi="Arial" w:cs="Arial"/>
                <w:sz w:val="18"/>
                <w:szCs w:val="18"/>
                <w:highlight w:val="green"/>
              </w:rPr>
            </w:pPr>
          </w:p>
        </w:tc>
        <w:tc>
          <w:tcPr>
            <w:tcW w:w="1368" w:type="dxa"/>
            <w:tcBorders>
              <w:top w:val="nil"/>
              <w:left w:val="nil"/>
              <w:bottom w:val="nil"/>
              <w:right w:val="nil"/>
            </w:tcBorders>
            <w:shd w:val="clear" w:color="auto" w:fill="FAFAFA"/>
          </w:tcPr>
          <w:p w:rsidR="008657DB" w:rsidRPr="00E1207D" w:rsidRDefault="008657DB" w:rsidP="0009609A">
            <w:pPr>
              <w:spacing w:after="0" w:line="240" w:lineRule="auto"/>
              <w:ind w:right="-72"/>
              <w:jc w:val="right"/>
              <w:rPr>
                <w:rFonts w:ascii="Arial" w:hAnsi="Arial" w:cs="Arial"/>
                <w:sz w:val="18"/>
                <w:szCs w:val="18"/>
                <w:highlight w:val="green"/>
              </w:rPr>
            </w:pPr>
          </w:p>
        </w:tc>
        <w:tc>
          <w:tcPr>
            <w:tcW w:w="1368" w:type="dxa"/>
            <w:tcBorders>
              <w:top w:val="nil"/>
              <w:left w:val="nil"/>
              <w:bottom w:val="nil"/>
              <w:right w:val="nil"/>
            </w:tcBorders>
            <w:shd w:val="clear" w:color="auto" w:fill="auto"/>
          </w:tcPr>
          <w:p w:rsidR="008657DB" w:rsidRPr="00E1207D" w:rsidRDefault="008657DB" w:rsidP="0009609A">
            <w:pPr>
              <w:spacing w:after="0" w:line="240" w:lineRule="auto"/>
              <w:ind w:right="-72"/>
              <w:jc w:val="right"/>
              <w:rPr>
                <w:rFonts w:ascii="Arial" w:hAnsi="Arial" w:cs="Arial"/>
                <w:sz w:val="18"/>
                <w:szCs w:val="18"/>
                <w:highlight w:val="green"/>
              </w:rPr>
            </w:pPr>
          </w:p>
        </w:tc>
      </w:tr>
      <w:tr w:rsidR="0009609A" w:rsidRPr="00E1207D" w:rsidTr="008657DB">
        <w:tc>
          <w:tcPr>
            <w:tcW w:w="3989" w:type="dxa"/>
            <w:tcBorders>
              <w:top w:val="nil"/>
              <w:left w:val="nil"/>
              <w:bottom w:val="nil"/>
              <w:right w:val="nil"/>
            </w:tcBorders>
            <w:shd w:val="clear" w:color="auto" w:fill="auto"/>
          </w:tcPr>
          <w:p w:rsidR="0009609A" w:rsidRPr="00D34C7F" w:rsidRDefault="008657DB" w:rsidP="0009609A">
            <w:pPr>
              <w:tabs>
                <w:tab w:val="left" w:pos="-72"/>
              </w:tabs>
              <w:spacing w:after="0" w:line="240" w:lineRule="auto"/>
              <w:ind w:left="176" w:hanging="248"/>
              <w:jc w:val="both"/>
              <w:rPr>
                <w:rFonts w:ascii="Arial" w:hAnsi="Arial" w:cs="Arial"/>
                <w:sz w:val="18"/>
                <w:szCs w:val="18"/>
                <w:highlight w:val="green"/>
              </w:rPr>
            </w:pPr>
            <w:r w:rsidRPr="00D34C7F">
              <w:rPr>
                <w:rFonts w:ascii="Arial" w:hAnsi="Arial" w:cs="Arial"/>
                <w:sz w:val="18"/>
                <w:szCs w:val="18"/>
              </w:rPr>
              <w:t xml:space="preserve">   </w:t>
            </w:r>
            <w:r w:rsidR="0009609A" w:rsidRPr="00D34C7F">
              <w:rPr>
                <w:rFonts w:ascii="Arial" w:hAnsi="Arial" w:cs="Arial"/>
                <w:sz w:val="18"/>
                <w:szCs w:val="18"/>
              </w:rPr>
              <w:t>ordinary equity holders of the company</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1.01</w:t>
            </w:r>
          </w:p>
        </w:tc>
        <w:tc>
          <w:tcPr>
            <w:tcW w:w="1369"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0.74</w:t>
            </w: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0.87</w:t>
            </w:r>
          </w:p>
        </w:tc>
        <w:tc>
          <w:tcPr>
            <w:tcW w:w="1368"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0.63</w:t>
            </w:r>
          </w:p>
        </w:tc>
      </w:tr>
      <w:tr w:rsidR="0009609A" w:rsidRPr="00E1207D" w:rsidTr="008657DB">
        <w:tc>
          <w:tcPr>
            <w:tcW w:w="3989" w:type="dxa"/>
            <w:tcBorders>
              <w:top w:val="nil"/>
              <w:left w:val="nil"/>
              <w:bottom w:val="nil"/>
              <w:right w:val="nil"/>
            </w:tcBorders>
            <w:shd w:val="clear" w:color="auto" w:fill="auto"/>
          </w:tcPr>
          <w:p w:rsidR="0009609A" w:rsidRPr="00D34C7F" w:rsidRDefault="0009609A" w:rsidP="0009609A">
            <w:pPr>
              <w:tabs>
                <w:tab w:val="left" w:pos="-72"/>
              </w:tabs>
              <w:spacing w:after="0" w:line="240" w:lineRule="auto"/>
              <w:ind w:left="176" w:hanging="248"/>
              <w:jc w:val="both"/>
              <w:rPr>
                <w:rFonts w:ascii="Arial" w:hAnsi="Arial" w:cs="Arial"/>
                <w:sz w:val="18"/>
                <w:szCs w:val="18"/>
              </w:rPr>
            </w:pPr>
            <w:r w:rsidRPr="00D34C7F">
              <w:rPr>
                <w:rFonts w:ascii="Arial" w:hAnsi="Arial" w:cs="Arial"/>
                <w:sz w:val="18"/>
                <w:szCs w:val="18"/>
              </w:rPr>
              <w:t>From discontinued operation</w:t>
            </w:r>
          </w:p>
        </w:tc>
        <w:tc>
          <w:tcPr>
            <w:tcW w:w="1367"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369"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368"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368"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w:t>
            </w:r>
          </w:p>
        </w:tc>
      </w:tr>
      <w:tr w:rsidR="00AF18A6" w:rsidRPr="00E1207D" w:rsidTr="008657DB">
        <w:tc>
          <w:tcPr>
            <w:tcW w:w="3989" w:type="dxa"/>
            <w:tcBorders>
              <w:top w:val="nil"/>
              <w:left w:val="nil"/>
              <w:bottom w:val="nil"/>
              <w:right w:val="nil"/>
            </w:tcBorders>
            <w:shd w:val="clear" w:color="auto" w:fill="auto"/>
          </w:tcPr>
          <w:p w:rsidR="00AF18A6" w:rsidRPr="00D34C7F" w:rsidRDefault="00AF18A6" w:rsidP="00857531">
            <w:pPr>
              <w:spacing w:after="0" w:line="240" w:lineRule="auto"/>
              <w:ind w:left="-72"/>
              <w:jc w:val="both"/>
              <w:rPr>
                <w:rFonts w:ascii="Arial" w:hAnsi="Arial" w:cs="Arial"/>
                <w:sz w:val="18"/>
                <w:szCs w:val="18"/>
                <w:highlight w:val="green"/>
              </w:rPr>
            </w:pPr>
          </w:p>
        </w:tc>
        <w:tc>
          <w:tcPr>
            <w:tcW w:w="1367" w:type="dxa"/>
            <w:tcBorders>
              <w:top w:val="single" w:sz="4" w:space="0" w:color="auto"/>
              <w:left w:val="nil"/>
              <w:bottom w:val="nil"/>
              <w:right w:val="nil"/>
            </w:tcBorders>
            <w:shd w:val="clear" w:color="auto" w:fill="FAFAFA"/>
          </w:tcPr>
          <w:p w:rsidR="00AF18A6" w:rsidRPr="00E1207D" w:rsidRDefault="00AF18A6" w:rsidP="00857531">
            <w:pPr>
              <w:spacing w:after="0" w:line="240" w:lineRule="auto"/>
              <w:ind w:right="-72"/>
              <w:jc w:val="right"/>
              <w:rPr>
                <w:rFonts w:ascii="Arial" w:hAnsi="Arial" w:cs="Arial"/>
                <w:sz w:val="18"/>
                <w:szCs w:val="18"/>
                <w:highlight w:val="green"/>
              </w:rPr>
            </w:pPr>
          </w:p>
        </w:tc>
        <w:tc>
          <w:tcPr>
            <w:tcW w:w="1369" w:type="dxa"/>
            <w:tcBorders>
              <w:top w:val="single" w:sz="4" w:space="0" w:color="auto"/>
              <w:left w:val="nil"/>
              <w:bottom w:val="nil"/>
              <w:right w:val="nil"/>
            </w:tcBorders>
            <w:shd w:val="clear" w:color="auto" w:fill="auto"/>
          </w:tcPr>
          <w:p w:rsidR="00AF18A6" w:rsidRPr="00E1207D" w:rsidRDefault="00AF18A6" w:rsidP="00857531">
            <w:pPr>
              <w:spacing w:after="0" w:line="240" w:lineRule="auto"/>
              <w:ind w:right="-72"/>
              <w:jc w:val="right"/>
              <w:rPr>
                <w:rFonts w:ascii="Arial" w:hAnsi="Arial" w:cs="Arial"/>
                <w:sz w:val="18"/>
                <w:szCs w:val="18"/>
                <w:highlight w:val="green"/>
              </w:rPr>
            </w:pPr>
          </w:p>
        </w:tc>
        <w:tc>
          <w:tcPr>
            <w:tcW w:w="1368" w:type="dxa"/>
            <w:tcBorders>
              <w:top w:val="single" w:sz="4" w:space="0" w:color="auto"/>
              <w:left w:val="nil"/>
              <w:bottom w:val="nil"/>
              <w:right w:val="nil"/>
            </w:tcBorders>
            <w:shd w:val="clear" w:color="auto" w:fill="FAFAFA"/>
          </w:tcPr>
          <w:p w:rsidR="00AF18A6" w:rsidRPr="00E1207D" w:rsidRDefault="00AF18A6" w:rsidP="00857531">
            <w:pPr>
              <w:spacing w:after="0" w:line="240" w:lineRule="auto"/>
              <w:ind w:right="-72"/>
              <w:jc w:val="right"/>
              <w:rPr>
                <w:rFonts w:ascii="Arial" w:hAnsi="Arial" w:cs="Arial"/>
                <w:sz w:val="18"/>
                <w:szCs w:val="18"/>
                <w:highlight w:val="green"/>
              </w:rPr>
            </w:pPr>
          </w:p>
        </w:tc>
        <w:tc>
          <w:tcPr>
            <w:tcW w:w="1368" w:type="dxa"/>
            <w:tcBorders>
              <w:top w:val="single" w:sz="4" w:space="0" w:color="auto"/>
              <w:left w:val="nil"/>
              <w:bottom w:val="nil"/>
              <w:right w:val="nil"/>
            </w:tcBorders>
            <w:shd w:val="clear" w:color="auto" w:fill="auto"/>
          </w:tcPr>
          <w:p w:rsidR="00AF18A6" w:rsidRPr="00E1207D" w:rsidRDefault="00AF18A6" w:rsidP="00857531">
            <w:pPr>
              <w:spacing w:after="0" w:line="240" w:lineRule="auto"/>
              <w:ind w:right="-72"/>
              <w:jc w:val="right"/>
              <w:rPr>
                <w:rFonts w:ascii="Arial" w:hAnsi="Arial" w:cs="Arial"/>
                <w:sz w:val="18"/>
                <w:szCs w:val="18"/>
                <w:highlight w:val="green"/>
              </w:rPr>
            </w:pPr>
          </w:p>
        </w:tc>
      </w:tr>
      <w:tr w:rsidR="008657DB" w:rsidRPr="00E1207D" w:rsidTr="008657DB">
        <w:tc>
          <w:tcPr>
            <w:tcW w:w="3989" w:type="dxa"/>
            <w:tcBorders>
              <w:top w:val="nil"/>
              <w:left w:val="nil"/>
              <w:bottom w:val="nil"/>
              <w:right w:val="nil"/>
            </w:tcBorders>
            <w:shd w:val="clear" w:color="auto" w:fill="auto"/>
          </w:tcPr>
          <w:p w:rsidR="008657DB" w:rsidRPr="00D34C7F" w:rsidRDefault="008657DB" w:rsidP="00857531">
            <w:pPr>
              <w:spacing w:after="0" w:line="240" w:lineRule="auto"/>
              <w:ind w:left="-72"/>
              <w:jc w:val="both"/>
              <w:rPr>
                <w:rFonts w:ascii="Arial" w:hAnsi="Arial" w:cs="Arial"/>
                <w:sz w:val="18"/>
                <w:szCs w:val="18"/>
                <w:highlight w:val="green"/>
              </w:rPr>
            </w:pPr>
            <w:r w:rsidRPr="00D34C7F">
              <w:rPr>
                <w:rFonts w:ascii="Arial" w:hAnsi="Arial" w:cs="Arial"/>
                <w:sz w:val="18"/>
                <w:szCs w:val="18"/>
              </w:rPr>
              <w:t>Total basic earnings per share attributable to</w:t>
            </w:r>
          </w:p>
        </w:tc>
        <w:tc>
          <w:tcPr>
            <w:tcW w:w="1367" w:type="dxa"/>
            <w:tcBorders>
              <w:top w:val="nil"/>
              <w:left w:val="nil"/>
              <w:bottom w:val="nil"/>
              <w:right w:val="nil"/>
            </w:tcBorders>
            <w:shd w:val="clear" w:color="auto" w:fill="FAFAFA"/>
          </w:tcPr>
          <w:p w:rsidR="008657DB" w:rsidRPr="00E1207D" w:rsidRDefault="008657DB" w:rsidP="00857531">
            <w:pPr>
              <w:spacing w:after="0" w:line="240" w:lineRule="auto"/>
              <w:ind w:right="-72"/>
              <w:jc w:val="right"/>
              <w:rPr>
                <w:rFonts w:ascii="Arial" w:hAnsi="Arial" w:cs="Arial"/>
                <w:sz w:val="18"/>
                <w:szCs w:val="18"/>
                <w:highlight w:val="green"/>
              </w:rPr>
            </w:pPr>
          </w:p>
        </w:tc>
        <w:tc>
          <w:tcPr>
            <w:tcW w:w="1369" w:type="dxa"/>
            <w:tcBorders>
              <w:top w:val="nil"/>
              <w:left w:val="nil"/>
              <w:bottom w:val="nil"/>
              <w:right w:val="nil"/>
            </w:tcBorders>
            <w:shd w:val="clear" w:color="auto" w:fill="auto"/>
          </w:tcPr>
          <w:p w:rsidR="008657DB" w:rsidRPr="00E1207D" w:rsidRDefault="008657DB" w:rsidP="00857531">
            <w:pPr>
              <w:spacing w:after="0" w:line="240" w:lineRule="auto"/>
              <w:ind w:right="-72"/>
              <w:jc w:val="right"/>
              <w:rPr>
                <w:rFonts w:ascii="Arial" w:hAnsi="Arial" w:cs="Arial"/>
                <w:sz w:val="18"/>
                <w:szCs w:val="18"/>
                <w:highlight w:val="green"/>
              </w:rPr>
            </w:pPr>
          </w:p>
        </w:tc>
        <w:tc>
          <w:tcPr>
            <w:tcW w:w="1368" w:type="dxa"/>
            <w:tcBorders>
              <w:top w:val="nil"/>
              <w:left w:val="nil"/>
              <w:bottom w:val="nil"/>
              <w:right w:val="nil"/>
            </w:tcBorders>
            <w:shd w:val="clear" w:color="auto" w:fill="FAFAFA"/>
          </w:tcPr>
          <w:p w:rsidR="008657DB" w:rsidRPr="00E1207D" w:rsidRDefault="008657DB" w:rsidP="00857531">
            <w:pPr>
              <w:spacing w:after="0" w:line="240" w:lineRule="auto"/>
              <w:ind w:right="-72"/>
              <w:jc w:val="right"/>
              <w:rPr>
                <w:rFonts w:ascii="Arial" w:hAnsi="Arial" w:cs="Arial"/>
                <w:sz w:val="18"/>
                <w:szCs w:val="18"/>
                <w:highlight w:val="green"/>
              </w:rPr>
            </w:pPr>
          </w:p>
        </w:tc>
        <w:tc>
          <w:tcPr>
            <w:tcW w:w="1368" w:type="dxa"/>
            <w:tcBorders>
              <w:top w:val="nil"/>
              <w:left w:val="nil"/>
              <w:bottom w:val="nil"/>
              <w:right w:val="nil"/>
            </w:tcBorders>
            <w:shd w:val="clear" w:color="auto" w:fill="auto"/>
          </w:tcPr>
          <w:p w:rsidR="008657DB" w:rsidRPr="00E1207D" w:rsidRDefault="008657DB" w:rsidP="00857531">
            <w:pPr>
              <w:spacing w:after="0" w:line="240" w:lineRule="auto"/>
              <w:ind w:right="-72"/>
              <w:jc w:val="right"/>
              <w:rPr>
                <w:rFonts w:ascii="Arial" w:hAnsi="Arial" w:cs="Arial"/>
                <w:sz w:val="18"/>
                <w:szCs w:val="18"/>
                <w:highlight w:val="green"/>
              </w:rPr>
            </w:pPr>
          </w:p>
        </w:tc>
      </w:tr>
      <w:tr w:rsidR="0009609A" w:rsidRPr="00E1207D" w:rsidTr="00AF18A6">
        <w:tc>
          <w:tcPr>
            <w:tcW w:w="3989" w:type="dxa"/>
            <w:tcBorders>
              <w:top w:val="nil"/>
              <w:left w:val="nil"/>
              <w:bottom w:val="nil"/>
              <w:right w:val="nil"/>
            </w:tcBorders>
            <w:shd w:val="clear" w:color="auto" w:fill="auto"/>
          </w:tcPr>
          <w:p w:rsidR="0009609A" w:rsidRPr="00D34C7F" w:rsidRDefault="008657DB" w:rsidP="0009609A">
            <w:pPr>
              <w:spacing w:after="0" w:line="240" w:lineRule="auto"/>
              <w:ind w:left="176" w:hanging="248"/>
              <w:jc w:val="both"/>
              <w:rPr>
                <w:rFonts w:ascii="Arial" w:hAnsi="Arial" w:cs="Arial"/>
                <w:sz w:val="18"/>
                <w:szCs w:val="18"/>
              </w:rPr>
            </w:pPr>
            <w:r w:rsidRPr="00D34C7F">
              <w:rPr>
                <w:rFonts w:ascii="Arial" w:hAnsi="Arial" w:cs="Arial"/>
                <w:sz w:val="18"/>
                <w:szCs w:val="18"/>
              </w:rPr>
              <w:t xml:space="preserve">   </w:t>
            </w:r>
            <w:r w:rsidR="0009609A" w:rsidRPr="00D34C7F">
              <w:rPr>
                <w:rFonts w:ascii="Arial" w:hAnsi="Arial" w:cs="Arial"/>
                <w:sz w:val="18"/>
                <w:szCs w:val="18"/>
              </w:rPr>
              <w:t>the ordinary equity holders of the company</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1.01</w:t>
            </w:r>
          </w:p>
        </w:tc>
        <w:tc>
          <w:tcPr>
            <w:tcW w:w="1369"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0.74</w:t>
            </w: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0.87</w:t>
            </w:r>
          </w:p>
        </w:tc>
        <w:tc>
          <w:tcPr>
            <w:tcW w:w="1368"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0.63</w:t>
            </w:r>
          </w:p>
        </w:tc>
      </w:tr>
      <w:bookmarkEnd w:id="17"/>
    </w:tbl>
    <w:p w:rsidR="0009609A" w:rsidRPr="00E1207D" w:rsidRDefault="0009609A" w:rsidP="0009609A">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E1207D" w:rsidTr="00D32C30">
        <w:tc>
          <w:tcPr>
            <w:tcW w:w="3989" w:type="dxa"/>
            <w:tcBorders>
              <w:top w:val="nil"/>
              <w:left w:val="nil"/>
              <w:bottom w:val="nil"/>
              <w:right w:val="nil"/>
            </w:tcBorders>
            <w:shd w:val="clear" w:color="auto" w:fill="auto"/>
          </w:tcPr>
          <w:p w:rsidR="0009609A" w:rsidRPr="00E1207D" w:rsidRDefault="0009609A" w:rsidP="004F2925">
            <w:pPr>
              <w:spacing w:after="0" w:line="240" w:lineRule="auto"/>
              <w:ind w:left="-72"/>
              <w:jc w:val="both"/>
              <w:rPr>
                <w:rFonts w:ascii="Arial" w:hAnsi="Arial" w:cs="Arial"/>
                <w:b/>
                <w:bCs/>
                <w:sz w:val="18"/>
                <w:szCs w:val="18"/>
                <w:highlight w:val="green"/>
              </w:rPr>
            </w:pPr>
            <w:bookmarkStart w:id="18" w:name="_Hlk22533824"/>
          </w:p>
        </w:tc>
        <w:tc>
          <w:tcPr>
            <w:tcW w:w="2736"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4F2925">
            <w:pPr>
              <w:spacing w:after="0" w:line="240" w:lineRule="auto"/>
              <w:ind w:left="-72"/>
              <w:jc w:val="both"/>
              <w:rPr>
                <w:rFonts w:ascii="Arial" w:hAnsi="Arial" w:cs="Arial"/>
                <w:b/>
                <w:bCs/>
                <w:sz w:val="18"/>
                <w:szCs w:val="18"/>
                <w:highlight w:val="green"/>
              </w:rPr>
            </w:pPr>
          </w:p>
        </w:tc>
        <w:tc>
          <w:tcPr>
            <w:tcW w:w="1367" w:type="dxa"/>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9" w:type="dxa"/>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4F2925">
            <w:pPr>
              <w:spacing w:after="0" w:line="240" w:lineRule="auto"/>
              <w:ind w:left="-72"/>
              <w:jc w:val="both"/>
              <w:rPr>
                <w:rFonts w:ascii="Arial" w:hAnsi="Arial" w:cs="Arial"/>
                <w:sz w:val="18"/>
                <w:szCs w:val="18"/>
                <w:highlight w:val="green"/>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pacing w:val="-6"/>
                <w:sz w:val="18"/>
                <w:szCs w:val="18"/>
                <w:highlight w:val="green"/>
              </w:rPr>
            </w:pPr>
          </w:p>
        </w:tc>
        <w:tc>
          <w:tcPr>
            <w:tcW w:w="1369"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pacing w:val="-6"/>
                <w:sz w:val="18"/>
                <w:szCs w:val="18"/>
                <w:highlight w:val="green"/>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pacing w:val="-6"/>
                <w:sz w:val="18"/>
                <w:szCs w:val="18"/>
                <w:highlight w:val="green"/>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pacing w:val="-6"/>
                <w:sz w:val="18"/>
                <w:szCs w:val="18"/>
                <w:highlight w:val="green"/>
              </w:rPr>
            </w:pP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4F2925">
            <w:pPr>
              <w:spacing w:after="0" w:line="240" w:lineRule="auto"/>
              <w:ind w:left="-72"/>
              <w:jc w:val="both"/>
              <w:rPr>
                <w:rFonts w:ascii="Arial" w:hAnsi="Arial" w:cs="Arial"/>
                <w:b/>
                <w:bCs/>
                <w:sz w:val="18"/>
                <w:szCs w:val="18"/>
              </w:rPr>
            </w:pPr>
            <w:r w:rsidRPr="00E1207D">
              <w:rPr>
                <w:rFonts w:ascii="Arial" w:hAnsi="Arial" w:cs="Arial"/>
                <w:b/>
                <w:bCs/>
                <w:sz w:val="18"/>
                <w:szCs w:val="18"/>
              </w:rPr>
              <w:t>Reconciliations of earnings used</w:t>
            </w:r>
          </w:p>
          <w:p w:rsidR="0009609A" w:rsidRPr="00E1207D" w:rsidRDefault="0009609A" w:rsidP="004F2925">
            <w:pPr>
              <w:spacing w:after="0" w:line="240" w:lineRule="auto"/>
              <w:ind w:left="-72"/>
              <w:jc w:val="both"/>
              <w:rPr>
                <w:rFonts w:ascii="Arial" w:hAnsi="Arial" w:cs="Arial"/>
                <w:sz w:val="18"/>
                <w:szCs w:val="18"/>
              </w:rPr>
            </w:pPr>
            <w:r w:rsidRPr="00E1207D">
              <w:rPr>
                <w:rFonts w:ascii="Arial" w:hAnsi="Arial" w:cs="Arial"/>
                <w:b/>
                <w:bCs/>
                <w:sz w:val="18"/>
                <w:szCs w:val="18"/>
              </w:rPr>
              <w:t xml:space="preserve">   in calculating earnings per share</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highlight w:val="green"/>
              </w:rPr>
            </w:pPr>
          </w:p>
        </w:tc>
        <w:tc>
          <w:tcPr>
            <w:tcW w:w="1369"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highlight w:val="green"/>
              </w:rPr>
            </w:pP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4F2925">
            <w:pPr>
              <w:spacing w:after="0" w:line="240" w:lineRule="auto"/>
              <w:ind w:left="-72"/>
              <w:jc w:val="both"/>
              <w:rPr>
                <w:rFonts w:ascii="Arial" w:hAnsi="Arial" w:cs="Arial"/>
                <w:b/>
                <w:bCs/>
                <w:sz w:val="18"/>
                <w:szCs w:val="18"/>
              </w:rPr>
            </w:pP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highlight w:val="green"/>
              </w:rPr>
            </w:pPr>
          </w:p>
        </w:tc>
        <w:tc>
          <w:tcPr>
            <w:tcW w:w="1369"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highlight w:val="green"/>
              </w:rPr>
            </w:pP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4F2925">
            <w:pPr>
              <w:tabs>
                <w:tab w:val="left" w:pos="-72"/>
              </w:tabs>
              <w:spacing w:after="0" w:line="240" w:lineRule="auto"/>
              <w:ind w:left="-72"/>
              <w:jc w:val="both"/>
              <w:rPr>
                <w:rFonts w:ascii="Arial" w:hAnsi="Arial" w:cs="Arial"/>
                <w:b/>
                <w:bCs/>
                <w:i/>
                <w:iCs/>
                <w:sz w:val="18"/>
                <w:szCs w:val="18"/>
              </w:rPr>
            </w:pPr>
            <w:r w:rsidRPr="00E1207D">
              <w:rPr>
                <w:rFonts w:ascii="Arial" w:hAnsi="Arial" w:cs="Arial"/>
                <w:b/>
                <w:bCs/>
                <w:i/>
                <w:iCs/>
                <w:sz w:val="18"/>
                <w:szCs w:val="18"/>
              </w:rPr>
              <w:t>Basic earnings per share</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highlight w:val="green"/>
              </w:rPr>
            </w:pPr>
          </w:p>
        </w:tc>
        <w:tc>
          <w:tcPr>
            <w:tcW w:w="1369"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highlight w:val="green"/>
              </w:rPr>
            </w:pPr>
          </w:p>
        </w:tc>
      </w:tr>
      <w:tr w:rsidR="004F2925" w:rsidRPr="00E1207D" w:rsidTr="0009609A">
        <w:tc>
          <w:tcPr>
            <w:tcW w:w="3989" w:type="dxa"/>
            <w:tcBorders>
              <w:top w:val="nil"/>
              <w:left w:val="nil"/>
              <w:bottom w:val="nil"/>
              <w:right w:val="nil"/>
            </w:tcBorders>
            <w:shd w:val="clear" w:color="auto" w:fill="auto"/>
          </w:tcPr>
          <w:p w:rsidR="004F2925" w:rsidRPr="00E1207D" w:rsidRDefault="004F2925" w:rsidP="004F2925">
            <w:pPr>
              <w:tabs>
                <w:tab w:val="left" w:pos="-72"/>
              </w:tabs>
              <w:spacing w:after="0" w:line="240" w:lineRule="auto"/>
              <w:ind w:left="-72"/>
              <w:jc w:val="both"/>
              <w:rPr>
                <w:rFonts w:ascii="Arial" w:hAnsi="Arial" w:cs="Arial"/>
                <w:b/>
                <w:bCs/>
                <w:i/>
                <w:iCs/>
                <w:sz w:val="18"/>
                <w:szCs w:val="18"/>
              </w:rPr>
            </w:pPr>
            <w:r w:rsidRPr="00E1207D">
              <w:rPr>
                <w:rFonts w:ascii="Arial" w:hAnsi="Arial" w:cs="Arial"/>
                <w:sz w:val="18"/>
                <w:szCs w:val="18"/>
              </w:rPr>
              <w:t>Profit attributable to the ordinary equity holders</w:t>
            </w:r>
          </w:p>
        </w:tc>
        <w:tc>
          <w:tcPr>
            <w:tcW w:w="1367" w:type="dxa"/>
            <w:tcBorders>
              <w:top w:val="nil"/>
              <w:left w:val="nil"/>
              <w:bottom w:val="nil"/>
              <w:right w:val="nil"/>
            </w:tcBorders>
            <w:shd w:val="clear" w:color="auto" w:fill="FAFAFA"/>
          </w:tcPr>
          <w:p w:rsidR="004F2925" w:rsidRPr="00E1207D" w:rsidRDefault="004F2925" w:rsidP="0009609A">
            <w:pPr>
              <w:spacing w:after="0" w:line="240" w:lineRule="auto"/>
              <w:ind w:right="-72"/>
              <w:jc w:val="right"/>
              <w:rPr>
                <w:rFonts w:ascii="Arial" w:hAnsi="Arial" w:cs="Arial"/>
                <w:spacing w:val="-6"/>
                <w:sz w:val="18"/>
                <w:szCs w:val="18"/>
                <w:highlight w:val="green"/>
              </w:rPr>
            </w:pPr>
          </w:p>
        </w:tc>
        <w:tc>
          <w:tcPr>
            <w:tcW w:w="1369" w:type="dxa"/>
            <w:tcBorders>
              <w:top w:val="nil"/>
              <w:left w:val="nil"/>
              <w:bottom w:val="nil"/>
              <w:right w:val="nil"/>
            </w:tcBorders>
            <w:shd w:val="clear" w:color="auto" w:fill="auto"/>
          </w:tcPr>
          <w:p w:rsidR="004F2925" w:rsidRPr="00E1207D" w:rsidRDefault="004F2925"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FAFAFA"/>
          </w:tcPr>
          <w:p w:rsidR="004F2925" w:rsidRPr="00E1207D" w:rsidRDefault="004F2925"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auto"/>
          </w:tcPr>
          <w:p w:rsidR="004F2925" w:rsidRPr="00E1207D" w:rsidRDefault="004F2925" w:rsidP="0009609A">
            <w:pPr>
              <w:spacing w:after="0" w:line="240" w:lineRule="auto"/>
              <w:ind w:right="-72"/>
              <w:jc w:val="right"/>
              <w:rPr>
                <w:rFonts w:ascii="Arial" w:hAnsi="Arial" w:cs="Arial"/>
                <w:spacing w:val="-6"/>
                <w:sz w:val="18"/>
                <w:szCs w:val="18"/>
                <w:highlight w:val="green"/>
              </w:rPr>
            </w:pPr>
          </w:p>
        </w:tc>
      </w:tr>
      <w:tr w:rsidR="004F2925" w:rsidRPr="00E1207D" w:rsidTr="0009609A">
        <w:tc>
          <w:tcPr>
            <w:tcW w:w="3989" w:type="dxa"/>
            <w:tcBorders>
              <w:top w:val="nil"/>
              <w:left w:val="nil"/>
              <w:bottom w:val="nil"/>
              <w:right w:val="nil"/>
            </w:tcBorders>
            <w:shd w:val="clear" w:color="auto" w:fill="auto"/>
          </w:tcPr>
          <w:p w:rsidR="004F2925" w:rsidRPr="00E1207D" w:rsidRDefault="004F2925" w:rsidP="004F2925">
            <w:pPr>
              <w:tabs>
                <w:tab w:val="left" w:pos="-72"/>
              </w:tabs>
              <w:spacing w:after="0" w:line="240" w:lineRule="auto"/>
              <w:ind w:left="-72"/>
              <w:jc w:val="both"/>
              <w:rPr>
                <w:rFonts w:ascii="Arial" w:hAnsi="Arial" w:cs="Arial"/>
                <w:sz w:val="18"/>
                <w:szCs w:val="18"/>
              </w:rPr>
            </w:pPr>
            <w:r w:rsidRPr="00E1207D">
              <w:rPr>
                <w:rFonts w:ascii="Arial" w:hAnsi="Arial" w:cs="Arial"/>
                <w:sz w:val="18"/>
                <w:szCs w:val="18"/>
              </w:rPr>
              <w:t xml:space="preserve">   of the company used in calculating basic</w:t>
            </w:r>
          </w:p>
        </w:tc>
        <w:tc>
          <w:tcPr>
            <w:tcW w:w="1367" w:type="dxa"/>
            <w:tcBorders>
              <w:top w:val="nil"/>
              <w:left w:val="nil"/>
              <w:bottom w:val="nil"/>
              <w:right w:val="nil"/>
            </w:tcBorders>
            <w:shd w:val="clear" w:color="auto" w:fill="FAFAFA"/>
          </w:tcPr>
          <w:p w:rsidR="004F2925" w:rsidRPr="00E1207D" w:rsidRDefault="004F2925" w:rsidP="0009609A">
            <w:pPr>
              <w:spacing w:after="0" w:line="240" w:lineRule="auto"/>
              <w:ind w:right="-72"/>
              <w:jc w:val="right"/>
              <w:rPr>
                <w:rFonts w:ascii="Arial" w:hAnsi="Arial" w:cs="Arial"/>
                <w:spacing w:val="-6"/>
                <w:sz w:val="18"/>
                <w:szCs w:val="18"/>
                <w:highlight w:val="green"/>
              </w:rPr>
            </w:pPr>
          </w:p>
        </w:tc>
        <w:tc>
          <w:tcPr>
            <w:tcW w:w="1369" w:type="dxa"/>
            <w:tcBorders>
              <w:top w:val="nil"/>
              <w:left w:val="nil"/>
              <w:bottom w:val="nil"/>
              <w:right w:val="nil"/>
            </w:tcBorders>
            <w:shd w:val="clear" w:color="auto" w:fill="auto"/>
          </w:tcPr>
          <w:p w:rsidR="004F2925" w:rsidRPr="00E1207D" w:rsidRDefault="004F2925"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FAFAFA"/>
          </w:tcPr>
          <w:p w:rsidR="004F2925" w:rsidRPr="00E1207D" w:rsidRDefault="004F2925" w:rsidP="0009609A">
            <w:pPr>
              <w:spacing w:after="0" w:line="240" w:lineRule="auto"/>
              <w:ind w:right="-72"/>
              <w:jc w:val="right"/>
              <w:rPr>
                <w:rFonts w:ascii="Arial" w:hAnsi="Arial" w:cs="Arial"/>
                <w:spacing w:val="-6"/>
                <w:sz w:val="18"/>
                <w:szCs w:val="18"/>
                <w:highlight w:val="green"/>
              </w:rPr>
            </w:pPr>
          </w:p>
        </w:tc>
        <w:tc>
          <w:tcPr>
            <w:tcW w:w="1368" w:type="dxa"/>
            <w:tcBorders>
              <w:top w:val="nil"/>
              <w:left w:val="nil"/>
              <w:bottom w:val="nil"/>
              <w:right w:val="nil"/>
            </w:tcBorders>
            <w:shd w:val="clear" w:color="auto" w:fill="auto"/>
          </w:tcPr>
          <w:p w:rsidR="004F2925" w:rsidRPr="00E1207D" w:rsidRDefault="004F2925" w:rsidP="0009609A">
            <w:pPr>
              <w:spacing w:after="0" w:line="240" w:lineRule="auto"/>
              <w:ind w:right="-72"/>
              <w:jc w:val="right"/>
              <w:rPr>
                <w:rFonts w:ascii="Arial" w:hAnsi="Arial" w:cs="Arial"/>
                <w:spacing w:val="-6"/>
                <w:sz w:val="18"/>
                <w:szCs w:val="18"/>
                <w:highlight w:val="green"/>
              </w:rPr>
            </w:pPr>
          </w:p>
        </w:tc>
      </w:tr>
      <w:tr w:rsidR="0009609A" w:rsidRPr="00E1207D" w:rsidTr="0009609A">
        <w:tc>
          <w:tcPr>
            <w:tcW w:w="3989" w:type="dxa"/>
            <w:tcBorders>
              <w:top w:val="nil"/>
              <w:left w:val="nil"/>
              <w:bottom w:val="nil"/>
              <w:right w:val="nil"/>
            </w:tcBorders>
            <w:shd w:val="clear" w:color="auto" w:fill="auto"/>
          </w:tcPr>
          <w:p w:rsidR="0009609A" w:rsidRPr="00E1207D" w:rsidRDefault="004F2925" w:rsidP="004F2925">
            <w:pPr>
              <w:tabs>
                <w:tab w:val="left" w:pos="-72"/>
              </w:tabs>
              <w:spacing w:after="0" w:line="240" w:lineRule="auto"/>
              <w:ind w:left="-72"/>
              <w:jc w:val="both"/>
              <w:rPr>
                <w:rFonts w:ascii="Arial" w:hAnsi="Arial" w:cs="Arial"/>
                <w:sz w:val="18"/>
                <w:szCs w:val="18"/>
              </w:rPr>
            </w:pPr>
            <w:r w:rsidRPr="00E1207D">
              <w:rPr>
                <w:rFonts w:ascii="Arial" w:hAnsi="Arial" w:cs="Arial"/>
                <w:sz w:val="18"/>
                <w:szCs w:val="18"/>
              </w:rPr>
              <w:t xml:space="preserve">   </w:t>
            </w:r>
            <w:r w:rsidR="0009609A" w:rsidRPr="00E1207D">
              <w:rPr>
                <w:rFonts w:ascii="Arial" w:hAnsi="Arial" w:cs="Arial"/>
                <w:sz w:val="18"/>
                <w:szCs w:val="18"/>
              </w:rPr>
              <w:t>earnings per share:</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rPr>
            </w:pPr>
          </w:p>
        </w:tc>
        <w:tc>
          <w:tcPr>
            <w:tcW w:w="1369"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rPr>
            </w:pP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rPr>
            </w:pPr>
          </w:p>
        </w:tc>
        <w:tc>
          <w:tcPr>
            <w:tcW w:w="1368"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rPr>
            </w:pP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4F2925">
            <w:pPr>
              <w:tabs>
                <w:tab w:val="left" w:pos="-72"/>
              </w:tabs>
              <w:spacing w:after="0" w:line="240" w:lineRule="auto"/>
              <w:ind w:left="-72"/>
              <w:jc w:val="both"/>
              <w:rPr>
                <w:rFonts w:ascii="Arial" w:hAnsi="Arial" w:cs="Arial"/>
                <w:sz w:val="18"/>
                <w:szCs w:val="18"/>
              </w:rPr>
            </w:pPr>
            <w:r w:rsidRPr="00E1207D">
              <w:rPr>
                <w:rFonts w:ascii="Arial" w:hAnsi="Arial" w:cs="Arial"/>
                <w:sz w:val="18"/>
                <w:szCs w:val="18"/>
              </w:rPr>
              <w:t>From continuing operations</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rPr>
            </w:pPr>
            <w:r w:rsidRPr="00E1207D">
              <w:rPr>
                <w:rFonts w:ascii="Arial" w:hAnsi="Arial" w:cs="Arial"/>
                <w:spacing w:val="-6"/>
                <w:sz w:val="18"/>
                <w:szCs w:val="18"/>
              </w:rPr>
              <w:t>1,216,</w:t>
            </w:r>
            <w:r w:rsidR="00740592">
              <w:rPr>
                <w:rFonts w:ascii="Arial" w:hAnsi="Arial" w:cs="Arial"/>
                <w:spacing w:val="-6"/>
                <w:sz w:val="18"/>
                <w:szCs w:val="18"/>
              </w:rPr>
              <w:t>323,139</w:t>
            </w:r>
          </w:p>
        </w:tc>
        <w:tc>
          <w:tcPr>
            <w:tcW w:w="1369"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rPr>
            </w:pPr>
            <w:r w:rsidRPr="00E1207D">
              <w:rPr>
                <w:rFonts w:ascii="Arial" w:hAnsi="Arial" w:cs="Arial"/>
                <w:spacing w:val="-6"/>
                <w:sz w:val="18"/>
                <w:szCs w:val="18"/>
              </w:rPr>
              <w:t>891,062,681</w:t>
            </w: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rPr>
            </w:pPr>
            <w:r w:rsidRPr="00E1207D">
              <w:rPr>
                <w:rFonts w:ascii="Arial" w:hAnsi="Arial" w:cs="Arial"/>
                <w:spacing w:val="-6"/>
                <w:sz w:val="18"/>
                <w:szCs w:val="18"/>
              </w:rPr>
              <w:t>1,043,916,10</w:t>
            </w:r>
            <w:r w:rsidR="00740592">
              <w:rPr>
                <w:rFonts w:ascii="Arial" w:hAnsi="Arial" w:cs="Arial"/>
                <w:spacing w:val="-6"/>
                <w:sz w:val="18"/>
                <w:szCs w:val="18"/>
              </w:rPr>
              <w:t>6</w:t>
            </w:r>
          </w:p>
        </w:tc>
        <w:tc>
          <w:tcPr>
            <w:tcW w:w="1368"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rPr>
            </w:pPr>
            <w:r w:rsidRPr="00E1207D">
              <w:rPr>
                <w:rFonts w:ascii="Arial" w:hAnsi="Arial" w:cs="Arial"/>
                <w:spacing w:val="-6"/>
                <w:sz w:val="18"/>
                <w:szCs w:val="18"/>
              </w:rPr>
              <w:t>759,615,043</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4F2925">
            <w:pPr>
              <w:spacing w:after="0" w:line="240" w:lineRule="auto"/>
              <w:ind w:left="-72"/>
              <w:jc w:val="both"/>
              <w:rPr>
                <w:rFonts w:ascii="Arial" w:hAnsi="Arial" w:cs="Arial"/>
                <w:sz w:val="18"/>
                <w:szCs w:val="18"/>
              </w:rPr>
            </w:pPr>
            <w:r w:rsidRPr="00E1207D">
              <w:rPr>
                <w:rFonts w:ascii="Arial" w:hAnsi="Arial" w:cs="Arial"/>
                <w:sz w:val="18"/>
                <w:szCs w:val="18"/>
              </w:rPr>
              <w:t>From discontinued operation</w:t>
            </w:r>
          </w:p>
        </w:tc>
        <w:tc>
          <w:tcPr>
            <w:tcW w:w="1367"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rPr>
            </w:pPr>
            <w:r w:rsidRPr="00E1207D">
              <w:rPr>
                <w:rFonts w:ascii="Arial" w:hAnsi="Arial" w:cs="Arial"/>
                <w:spacing w:val="-6"/>
                <w:sz w:val="18"/>
                <w:szCs w:val="18"/>
              </w:rPr>
              <w:t>-</w:t>
            </w:r>
          </w:p>
        </w:tc>
        <w:tc>
          <w:tcPr>
            <w:tcW w:w="1369"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rPr>
            </w:pPr>
            <w:r w:rsidRPr="00E1207D">
              <w:rPr>
                <w:rFonts w:ascii="Arial" w:hAnsi="Arial" w:cs="Arial"/>
                <w:spacing w:val="-6"/>
                <w:sz w:val="18"/>
                <w:szCs w:val="18"/>
              </w:rPr>
              <w:t>-</w:t>
            </w:r>
          </w:p>
        </w:tc>
        <w:tc>
          <w:tcPr>
            <w:tcW w:w="1368"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rPr>
            </w:pPr>
            <w:r w:rsidRPr="00E1207D">
              <w:rPr>
                <w:rFonts w:ascii="Arial" w:hAnsi="Arial" w:cs="Arial"/>
                <w:spacing w:val="-6"/>
                <w:sz w:val="18"/>
                <w:szCs w:val="18"/>
              </w:rPr>
              <w:t>-</w:t>
            </w:r>
          </w:p>
        </w:tc>
        <w:tc>
          <w:tcPr>
            <w:tcW w:w="1368"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rPr>
            </w:pPr>
            <w:r w:rsidRPr="00E1207D">
              <w:rPr>
                <w:rFonts w:ascii="Arial" w:hAnsi="Arial" w:cs="Arial"/>
                <w:spacing w:val="-6"/>
                <w:sz w:val="18"/>
                <w:szCs w:val="18"/>
              </w:rPr>
              <w:t>-</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4F2925">
            <w:pPr>
              <w:spacing w:after="0" w:line="240" w:lineRule="auto"/>
              <w:ind w:left="-72"/>
              <w:jc w:val="both"/>
              <w:rPr>
                <w:rFonts w:ascii="Arial" w:hAnsi="Arial" w:cs="Arial"/>
                <w:sz w:val="18"/>
                <w:szCs w:val="18"/>
                <w:highlight w:val="yellow"/>
              </w:rPr>
            </w:pPr>
          </w:p>
        </w:tc>
        <w:tc>
          <w:tcPr>
            <w:tcW w:w="1367" w:type="dxa"/>
            <w:tcBorders>
              <w:top w:val="single" w:sz="4" w:space="0" w:color="auto"/>
              <w:left w:val="nil"/>
              <w:bottom w:val="nil"/>
              <w:right w:val="nil"/>
            </w:tcBorders>
            <w:shd w:val="clear" w:color="auto" w:fill="FAFAFA"/>
          </w:tcPr>
          <w:p w:rsidR="0009609A" w:rsidRPr="00E1207D" w:rsidRDefault="0009609A" w:rsidP="00C25BA2">
            <w:pPr>
              <w:spacing w:after="0" w:line="240" w:lineRule="auto"/>
              <w:ind w:right="-72"/>
              <w:jc w:val="right"/>
              <w:rPr>
                <w:rFonts w:ascii="Arial" w:hAnsi="Arial" w:cs="Arial"/>
                <w:spacing w:val="-6"/>
                <w:sz w:val="18"/>
                <w:szCs w:val="18"/>
              </w:rPr>
            </w:pPr>
          </w:p>
        </w:tc>
        <w:tc>
          <w:tcPr>
            <w:tcW w:w="1369"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rPr>
            </w:pP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4F2925">
            <w:pPr>
              <w:spacing w:after="0" w:line="240" w:lineRule="auto"/>
              <w:ind w:left="-72"/>
              <w:jc w:val="both"/>
              <w:rPr>
                <w:rFonts w:ascii="Arial" w:hAnsi="Arial" w:cs="Arial"/>
                <w:sz w:val="18"/>
                <w:szCs w:val="18"/>
                <w:highlight w:val="yellow"/>
              </w:rPr>
            </w:pPr>
          </w:p>
        </w:tc>
        <w:tc>
          <w:tcPr>
            <w:tcW w:w="1367" w:type="dxa"/>
            <w:tcBorders>
              <w:top w:val="nil"/>
              <w:left w:val="nil"/>
              <w:bottom w:val="single" w:sz="4" w:space="0" w:color="auto"/>
              <w:right w:val="nil"/>
            </w:tcBorders>
            <w:shd w:val="clear" w:color="auto" w:fill="FAFAFA"/>
          </w:tcPr>
          <w:p w:rsidR="0009609A" w:rsidRPr="00E1207D" w:rsidRDefault="00740592" w:rsidP="0009609A">
            <w:pPr>
              <w:spacing w:after="0" w:line="240" w:lineRule="auto"/>
              <w:ind w:right="-72"/>
              <w:jc w:val="right"/>
              <w:rPr>
                <w:rFonts w:ascii="Arial" w:hAnsi="Arial" w:cs="Arial"/>
                <w:spacing w:val="-6"/>
                <w:sz w:val="18"/>
                <w:szCs w:val="18"/>
              </w:rPr>
            </w:pPr>
            <w:r w:rsidRPr="00E1207D">
              <w:rPr>
                <w:rFonts w:ascii="Arial" w:hAnsi="Arial" w:cs="Arial"/>
                <w:spacing w:val="-6"/>
                <w:sz w:val="18"/>
                <w:szCs w:val="18"/>
              </w:rPr>
              <w:t>1,216,</w:t>
            </w:r>
            <w:r>
              <w:rPr>
                <w:rFonts w:ascii="Arial" w:hAnsi="Arial" w:cs="Arial"/>
                <w:spacing w:val="-6"/>
                <w:sz w:val="18"/>
                <w:szCs w:val="18"/>
              </w:rPr>
              <w:t>323,139</w:t>
            </w:r>
          </w:p>
        </w:tc>
        <w:tc>
          <w:tcPr>
            <w:tcW w:w="1369"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rPr>
            </w:pPr>
            <w:r w:rsidRPr="00E1207D">
              <w:rPr>
                <w:rFonts w:ascii="Arial" w:hAnsi="Arial" w:cs="Arial"/>
                <w:spacing w:val="-6"/>
                <w:sz w:val="18"/>
                <w:szCs w:val="18"/>
              </w:rPr>
              <w:t>891,062,681</w:t>
            </w:r>
          </w:p>
        </w:tc>
        <w:tc>
          <w:tcPr>
            <w:tcW w:w="1368"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right="-72"/>
              <w:jc w:val="right"/>
              <w:rPr>
                <w:rFonts w:ascii="Arial" w:hAnsi="Arial" w:cs="Arial"/>
                <w:spacing w:val="-6"/>
                <w:sz w:val="18"/>
                <w:szCs w:val="18"/>
              </w:rPr>
            </w:pPr>
            <w:r w:rsidRPr="00E1207D">
              <w:rPr>
                <w:rFonts w:ascii="Arial" w:hAnsi="Arial" w:cs="Arial"/>
                <w:spacing w:val="-6"/>
                <w:sz w:val="18"/>
                <w:szCs w:val="18"/>
              </w:rPr>
              <w:t>1,043,916,10</w:t>
            </w:r>
            <w:r w:rsidR="00740592">
              <w:rPr>
                <w:rFonts w:ascii="Arial" w:hAnsi="Arial" w:cs="Arial"/>
                <w:spacing w:val="-6"/>
                <w:sz w:val="18"/>
                <w:szCs w:val="18"/>
              </w:rPr>
              <w:t>6</w:t>
            </w:r>
          </w:p>
        </w:tc>
        <w:tc>
          <w:tcPr>
            <w:tcW w:w="1368"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spacing w:val="-6"/>
                <w:sz w:val="18"/>
                <w:szCs w:val="18"/>
              </w:rPr>
            </w:pPr>
            <w:r w:rsidRPr="00E1207D">
              <w:rPr>
                <w:rFonts w:ascii="Arial" w:hAnsi="Arial" w:cs="Arial"/>
                <w:spacing w:val="-6"/>
                <w:sz w:val="18"/>
                <w:szCs w:val="18"/>
              </w:rPr>
              <w:t>759,615,043</w:t>
            </w:r>
          </w:p>
        </w:tc>
      </w:tr>
      <w:bookmarkEnd w:id="18"/>
    </w:tbl>
    <w:p w:rsidR="0009609A" w:rsidRPr="00E1207D" w:rsidRDefault="0009609A" w:rsidP="0009609A">
      <w:pPr>
        <w:spacing w:after="0" w:line="240" w:lineRule="auto"/>
        <w:jc w:val="both"/>
        <w:rPr>
          <w:rFonts w:ascii="Arial" w:eastAsia="Arial Unicode MS" w:hAnsi="Arial" w:cs="Arial"/>
          <w:sz w:val="18"/>
          <w:szCs w:val="18"/>
          <w:lang w:bidi="th-TH"/>
        </w:rPr>
      </w:pPr>
    </w:p>
    <w:p w:rsidR="0009609A" w:rsidRPr="00E1207D" w:rsidRDefault="0009609A" w:rsidP="0009609A">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There are no potential dilutive ordinary shares in issue for the years ended 31 December 2019. </w:t>
      </w:r>
    </w:p>
    <w:p w:rsidR="0009609A" w:rsidRPr="00E1207D" w:rsidRDefault="0009609A" w:rsidP="0009609A">
      <w:pPr>
        <w:spacing w:after="0" w:line="240" w:lineRule="auto"/>
        <w:jc w:val="both"/>
        <w:rPr>
          <w:rFonts w:ascii="Arial" w:eastAsia="Arial Unicode MS" w:hAnsi="Arial" w:cs="Arial"/>
          <w:sz w:val="18"/>
          <w:szCs w:val="18"/>
          <w:lang w:bidi="th-TH"/>
        </w:rPr>
      </w:pPr>
    </w:p>
    <w:p w:rsidR="00AF18A6" w:rsidRPr="00E1207D" w:rsidRDefault="00AF18A6" w:rsidP="0009609A">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E1207D" w:rsidTr="0009609A">
        <w:trPr>
          <w:trHeight w:val="386"/>
        </w:trPr>
        <w:tc>
          <w:tcPr>
            <w:tcW w:w="9461"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2</w:t>
            </w:r>
            <w:r w:rsidR="00DB7705" w:rsidRPr="00E1207D">
              <w:rPr>
                <w:rFonts w:ascii="Arial" w:eastAsia="Arial Unicode MS" w:hAnsi="Arial" w:cs="Arial"/>
                <w:b/>
                <w:bCs/>
                <w:color w:val="FFFFFF" w:themeColor="background1"/>
                <w:sz w:val="18"/>
                <w:szCs w:val="18"/>
                <w:lang w:val="en-GB" w:bidi="th-TH"/>
              </w:rPr>
              <w:t>7</w:t>
            </w:r>
            <w:r w:rsidRPr="00E1207D">
              <w:rPr>
                <w:rFonts w:ascii="Arial" w:eastAsia="Arial Unicode MS" w:hAnsi="Arial" w:cs="Arial"/>
                <w:b/>
                <w:bCs/>
                <w:color w:val="FFFFFF" w:themeColor="background1"/>
                <w:sz w:val="18"/>
                <w:szCs w:val="18"/>
                <w:lang w:val="en-GB" w:bidi="th-TH"/>
              </w:rPr>
              <w:tab/>
              <w:t>Dividends per share</w:t>
            </w:r>
          </w:p>
        </w:tc>
      </w:tr>
    </w:tbl>
    <w:p w:rsidR="0009609A" w:rsidRPr="00C25BA2" w:rsidRDefault="0009609A" w:rsidP="0009609A">
      <w:pPr>
        <w:spacing w:after="0" w:line="240" w:lineRule="auto"/>
        <w:jc w:val="both"/>
        <w:rPr>
          <w:rFonts w:ascii="Arial" w:eastAsia="Arial Unicode MS" w:hAnsi="Arial" w:cs="Arial"/>
          <w:sz w:val="18"/>
          <w:szCs w:val="18"/>
          <w:lang w:bidi="th-TH"/>
        </w:rPr>
      </w:pPr>
    </w:p>
    <w:p w:rsidR="0009609A" w:rsidRPr="00C25BA2" w:rsidRDefault="0009609A" w:rsidP="0009609A">
      <w:pPr>
        <w:spacing w:after="0" w:line="240" w:lineRule="auto"/>
        <w:jc w:val="both"/>
        <w:rPr>
          <w:rFonts w:ascii="Arial" w:hAnsi="Arial" w:cs="Arial"/>
          <w:sz w:val="18"/>
          <w:szCs w:val="18"/>
        </w:rPr>
      </w:pPr>
      <w:r w:rsidRPr="00C25BA2">
        <w:rPr>
          <w:rFonts w:ascii="Arial" w:hAnsi="Arial" w:cs="Arial"/>
          <w:sz w:val="18"/>
          <w:szCs w:val="18"/>
        </w:rPr>
        <w:t>At the meeting on 22 February 2019, the Shareholders have been approved a dividend in respect of 201</w:t>
      </w:r>
      <w:r w:rsidR="00C25BA2" w:rsidRPr="00C25BA2">
        <w:rPr>
          <w:rFonts w:ascii="Arial" w:hAnsi="Arial" w:cs="Arial"/>
          <w:sz w:val="18"/>
          <w:szCs w:val="18"/>
        </w:rPr>
        <w:t>8</w:t>
      </w:r>
      <w:r w:rsidRPr="00C25BA2">
        <w:rPr>
          <w:rFonts w:ascii="Arial" w:hAnsi="Arial" w:cs="Arial"/>
          <w:sz w:val="18"/>
          <w:szCs w:val="18"/>
        </w:rPr>
        <w:t xml:space="preserve"> of Baht 0.50 per share (2018</w:t>
      </w:r>
      <w:r w:rsidR="00C25BA2">
        <w:rPr>
          <w:rFonts w:ascii="Arial" w:hAnsi="Arial" w:cs="Arial"/>
          <w:sz w:val="18"/>
          <w:szCs w:val="18"/>
        </w:rPr>
        <w:t xml:space="preserve"> </w:t>
      </w:r>
      <w:r w:rsidRPr="00C25BA2">
        <w:rPr>
          <w:rFonts w:ascii="Arial" w:hAnsi="Arial" w:cs="Arial"/>
          <w:sz w:val="18"/>
          <w:szCs w:val="18"/>
        </w:rPr>
        <w:t>: Baht 0.35 per share) amounting to a total of Baht 600,000,000 (2018</w:t>
      </w:r>
      <w:r w:rsidR="00C25BA2" w:rsidRPr="00C25BA2">
        <w:rPr>
          <w:rFonts w:ascii="Arial" w:hAnsi="Arial" w:cs="Arial"/>
          <w:sz w:val="18"/>
          <w:szCs w:val="18"/>
        </w:rPr>
        <w:t xml:space="preserve"> </w:t>
      </w:r>
      <w:r w:rsidRPr="00C25BA2">
        <w:rPr>
          <w:rFonts w:ascii="Arial" w:hAnsi="Arial" w:cs="Arial"/>
          <w:sz w:val="18"/>
          <w:szCs w:val="18"/>
        </w:rPr>
        <w:t xml:space="preserve">: Baht 420,000,000). </w:t>
      </w:r>
    </w:p>
    <w:p w:rsidR="0009609A" w:rsidRPr="00C25BA2" w:rsidRDefault="0009609A" w:rsidP="0009609A">
      <w:pPr>
        <w:spacing w:after="0" w:line="240" w:lineRule="auto"/>
        <w:jc w:val="both"/>
        <w:rPr>
          <w:rFonts w:ascii="Arial" w:eastAsia="Arial Unicode MS" w:hAnsi="Arial" w:cs="Arial"/>
          <w:sz w:val="18"/>
          <w:szCs w:val="18"/>
          <w:lang w:bidi="th-TH"/>
        </w:rPr>
      </w:pPr>
    </w:p>
    <w:p w:rsidR="0009609A" w:rsidRPr="00C25BA2" w:rsidRDefault="0009609A" w:rsidP="0009609A">
      <w:pPr>
        <w:pStyle w:val="ListParagraph"/>
        <w:spacing w:after="0" w:line="240" w:lineRule="auto"/>
        <w:ind w:left="0" w:right="-72"/>
        <w:rPr>
          <w:rFonts w:ascii="Arial" w:hAnsi="Arial" w:cs="Arial"/>
          <w:sz w:val="18"/>
          <w:szCs w:val="18"/>
          <w:highlight w:val="lightGray"/>
        </w:rPr>
      </w:pPr>
    </w:p>
    <w:tbl>
      <w:tblPr>
        <w:tblW w:w="0" w:type="auto"/>
        <w:tblInd w:w="-5" w:type="dxa"/>
        <w:shd w:val="clear" w:color="auto" w:fill="DC6900" w:themeFill="text2"/>
        <w:tblLook w:val="04A0" w:firstRow="1" w:lastRow="0" w:firstColumn="1" w:lastColumn="0" w:noHBand="0" w:noVBand="1"/>
      </w:tblPr>
      <w:tblGrid>
        <w:gridCol w:w="9461"/>
      </w:tblGrid>
      <w:tr w:rsidR="0009609A" w:rsidRPr="00E1207D" w:rsidTr="0009609A">
        <w:trPr>
          <w:trHeight w:val="386"/>
        </w:trPr>
        <w:tc>
          <w:tcPr>
            <w:tcW w:w="9461"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2</w:t>
            </w:r>
            <w:r w:rsidR="00DB7705" w:rsidRPr="00E1207D">
              <w:rPr>
                <w:rFonts w:ascii="Arial" w:eastAsia="Arial Unicode MS" w:hAnsi="Arial" w:cs="Arial"/>
                <w:b/>
                <w:bCs/>
                <w:color w:val="FFFFFF" w:themeColor="background1"/>
                <w:sz w:val="18"/>
                <w:szCs w:val="18"/>
                <w:lang w:val="en-GB" w:bidi="th-TH"/>
              </w:rPr>
              <w:t>8</w:t>
            </w:r>
            <w:r w:rsidRPr="00E1207D">
              <w:rPr>
                <w:rFonts w:ascii="Arial" w:eastAsia="Arial Unicode MS" w:hAnsi="Arial" w:cs="Arial"/>
                <w:b/>
                <w:bCs/>
                <w:color w:val="FFFFFF" w:themeColor="background1"/>
                <w:sz w:val="18"/>
                <w:szCs w:val="18"/>
                <w:lang w:val="en-GB" w:bidi="th-TH"/>
              </w:rPr>
              <w:tab/>
              <w:t>Derivative financial instruments</w:t>
            </w:r>
          </w:p>
        </w:tc>
      </w:tr>
    </w:tbl>
    <w:p w:rsidR="0009609A" w:rsidRPr="00E1207D" w:rsidRDefault="0009609A" w:rsidP="0009609A">
      <w:pPr>
        <w:spacing w:after="0" w:line="240" w:lineRule="auto"/>
        <w:jc w:val="both"/>
        <w:rPr>
          <w:rFonts w:ascii="Arial" w:hAnsi="Arial" w:cs="Arial"/>
          <w:sz w:val="18"/>
          <w:szCs w:val="18"/>
        </w:rPr>
      </w:pPr>
    </w:p>
    <w:p w:rsidR="0009609A" w:rsidRPr="00E1207D" w:rsidRDefault="0009609A" w:rsidP="0009609A">
      <w:pPr>
        <w:spacing w:after="0" w:line="240" w:lineRule="auto"/>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The Group had outstanding Forward foreign currency </w:t>
      </w:r>
      <w:r w:rsidRPr="00E1207D">
        <w:rPr>
          <w:rFonts w:ascii="Arial" w:hAnsi="Arial" w:cs="Arial"/>
          <w:sz w:val="18"/>
          <w:szCs w:val="18"/>
        </w:rPr>
        <w:t>as follows:</w:t>
      </w:r>
    </w:p>
    <w:p w:rsidR="0009609A" w:rsidRPr="00E1207D" w:rsidRDefault="0009609A" w:rsidP="0009609A">
      <w:pPr>
        <w:spacing w:after="0" w:line="240" w:lineRule="auto"/>
        <w:jc w:val="both"/>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E1207D" w:rsidTr="00D32C30">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highlight w:val="green"/>
              </w:rPr>
            </w:pPr>
          </w:p>
        </w:tc>
        <w:tc>
          <w:tcPr>
            <w:tcW w:w="2736"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1E76CD">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highlight w:val="green"/>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9"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1E76CD">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highlight w:val="green"/>
              </w:rPr>
            </w:pPr>
          </w:p>
        </w:tc>
        <w:tc>
          <w:tcPr>
            <w:tcW w:w="1367"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9"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1E76CD">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r>
      <w:tr w:rsidR="001E76CD" w:rsidRPr="00E1207D" w:rsidTr="001E76CD">
        <w:tc>
          <w:tcPr>
            <w:tcW w:w="3989" w:type="dxa"/>
            <w:tcBorders>
              <w:top w:val="nil"/>
              <w:left w:val="nil"/>
              <w:bottom w:val="nil"/>
              <w:right w:val="nil"/>
            </w:tcBorders>
            <w:shd w:val="clear" w:color="auto" w:fill="auto"/>
          </w:tcPr>
          <w:p w:rsidR="001E76CD" w:rsidRPr="00E1207D" w:rsidRDefault="001E76CD" w:rsidP="001E76CD">
            <w:pPr>
              <w:spacing w:after="0" w:line="240" w:lineRule="auto"/>
              <w:ind w:left="-72"/>
              <w:jc w:val="both"/>
              <w:rPr>
                <w:rFonts w:ascii="Arial" w:hAnsi="Arial" w:cs="Arial"/>
                <w:b/>
                <w:bCs/>
                <w:sz w:val="18"/>
                <w:szCs w:val="18"/>
              </w:rPr>
            </w:pPr>
            <w:r w:rsidRPr="00E1207D">
              <w:rPr>
                <w:rFonts w:ascii="Arial" w:hAnsi="Arial" w:cs="Arial"/>
                <w:b/>
                <w:bCs/>
                <w:sz w:val="18"/>
                <w:szCs w:val="18"/>
              </w:rPr>
              <w:t>Financial assets</w:t>
            </w:r>
          </w:p>
        </w:tc>
        <w:tc>
          <w:tcPr>
            <w:tcW w:w="1367" w:type="dxa"/>
            <w:tcBorders>
              <w:top w:val="nil"/>
              <w:left w:val="nil"/>
              <w:bottom w:val="nil"/>
              <w:right w:val="nil"/>
            </w:tcBorders>
            <w:shd w:val="clear" w:color="auto" w:fill="FAFAFA"/>
          </w:tcPr>
          <w:p w:rsidR="001E76CD" w:rsidRPr="00E1207D" w:rsidRDefault="001E76CD" w:rsidP="001E76CD">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rsidR="001E76CD" w:rsidRPr="00E1207D" w:rsidRDefault="001E76CD" w:rsidP="001E76CD">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1E76CD" w:rsidRPr="00E1207D" w:rsidRDefault="001E76CD" w:rsidP="001E76CD">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1E76CD" w:rsidRPr="00E1207D" w:rsidRDefault="001E76CD" w:rsidP="001E76CD">
            <w:pPr>
              <w:spacing w:after="0" w:line="240" w:lineRule="auto"/>
              <w:ind w:right="-72"/>
              <w:jc w:val="right"/>
              <w:rPr>
                <w:rFonts w:ascii="Arial" w:hAnsi="Arial" w:cs="Arial"/>
                <w:b/>
                <w:bCs/>
                <w:sz w:val="18"/>
                <w:szCs w:val="18"/>
              </w:rPr>
            </w:pPr>
          </w:p>
        </w:tc>
      </w:tr>
      <w:tr w:rsidR="001E76CD" w:rsidRPr="00E1207D" w:rsidTr="001E76CD">
        <w:tc>
          <w:tcPr>
            <w:tcW w:w="3989" w:type="dxa"/>
            <w:tcBorders>
              <w:top w:val="nil"/>
              <w:left w:val="nil"/>
              <w:bottom w:val="nil"/>
              <w:right w:val="nil"/>
            </w:tcBorders>
            <w:shd w:val="clear" w:color="auto" w:fill="auto"/>
          </w:tcPr>
          <w:p w:rsidR="001E76CD" w:rsidRPr="00E1207D" w:rsidRDefault="001E76CD" w:rsidP="001E76CD">
            <w:pPr>
              <w:spacing w:after="0" w:line="240" w:lineRule="auto"/>
              <w:ind w:left="-72"/>
              <w:jc w:val="both"/>
              <w:rPr>
                <w:rFonts w:ascii="Arial" w:hAnsi="Arial" w:cs="Arial"/>
                <w:sz w:val="18"/>
                <w:szCs w:val="18"/>
              </w:rPr>
            </w:pPr>
            <w:r w:rsidRPr="00E1207D">
              <w:rPr>
                <w:rFonts w:ascii="Arial" w:hAnsi="Arial" w:cs="Arial"/>
                <w:sz w:val="18"/>
                <w:szCs w:val="18"/>
              </w:rPr>
              <w:t>Forward foreign exchange</w:t>
            </w:r>
          </w:p>
        </w:tc>
        <w:tc>
          <w:tcPr>
            <w:tcW w:w="1367" w:type="dxa"/>
            <w:tcBorders>
              <w:top w:val="nil"/>
              <w:left w:val="nil"/>
              <w:bottom w:val="nil"/>
              <w:right w:val="nil"/>
            </w:tcBorders>
            <w:shd w:val="clear" w:color="auto" w:fill="FAFAFA"/>
          </w:tcPr>
          <w:p w:rsidR="001E76CD" w:rsidRPr="001E76CD" w:rsidRDefault="001E76CD" w:rsidP="001E76CD">
            <w:pPr>
              <w:spacing w:after="0" w:line="240" w:lineRule="auto"/>
              <w:ind w:right="-72"/>
              <w:jc w:val="right"/>
              <w:rPr>
                <w:rFonts w:ascii="Arial" w:hAnsi="Arial" w:cs="Arial"/>
                <w:sz w:val="18"/>
                <w:szCs w:val="18"/>
              </w:rPr>
            </w:pPr>
            <w:r w:rsidRPr="001E76CD">
              <w:rPr>
                <w:rFonts w:ascii="Arial" w:hAnsi="Arial" w:cs="Arial"/>
                <w:sz w:val="18"/>
                <w:szCs w:val="18"/>
              </w:rPr>
              <w:t>-</w:t>
            </w:r>
          </w:p>
        </w:tc>
        <w:tc>
          <w:tcPr>
            <w:tcW w:w="1369" w:type="dxa"/>
            <w:tcBorders>
              <w:top w:val="nil"/>
              <w:left w:val="nil"/>
              <w:bottom w:val="nil"/>
              <w:right w:val="nil"/>
            </w:tcBorders>
            <w:shd w:val="clear" w:color="auto" w:fill="auto"/>
          </w:tcPr>
          <w:p w:rsidR="001E76CD" w:rsidRPr="001E76CD" w:rsidRDefault="001E76CD" w:rsidP="001E76CD">
            <w:pPr>
              <w:spacing w:after="0" w:line="240" w:lineRule="auto"/>
              <w:ind w:right="-72"/>
              <w:jc w:val="right"/>
              <w:rPr>
                <w:rFonts w:ascii="Arial" w:hAnsi="Arial" w:cs="Arial"/>
                <w:sz w:val="18"/>
                <w:szCs w:val="18"/>
              </w:rPr>
            </w:pPr>
            <w:r w:rsidRPr="001E76CD">
              <w:rPr>
                <w:rFonts w:ascii="Arial" w:hAnsi="Arial" w:cs="Arial"/>
                <w:sz w:val="18"/>
                <w:szCs w:val="18"/>
              </w:rPr>
              <w:t>-</w:t>
            </w:r>
          </w:p>
        </w:tc>
        <w:tc>
          <w:tcPr>
            <w:tcW w:w="1368" w:type="dxa"/>
            <w:tcBorders>
              <w:top w:val="nil"/>
              <w:left w:val="nil"/>
              <w:bottom w:val="nil"/>
              <w:right w:val="nil"/>
            </w:tcBorders>
            <w:shd w:val="clear" w:color="auto" w:fill="FAFAFA"/>
          </w:tcPr>
          <w:p w:rsidR="001E76CD" w:rsidRPr="001E76CD" w:rsidRDefault="001E76CD" w:rsidP="001E76CD">
            <w:pPr>
              <w:spacing w:after="0" w:line="240" w:lineRule="auto"/>
              <w:ind w:right="-72"/>
              <w:jc w:val="right"/>
              <w:rPr>
                <w:rFonts w:ascii="Arial" w:hAnsi="Arial" w:cs="Arial"/>
                <w:sz w:val="18"/>
                <w:szCs w:val="18"/>
              </w:rPr>
            </w:pPr>
            <w:r w:rsidRPr="001E76CD">
              <w:rPr>
                <w:rFonts w:ascii="Arial" w:hAnsi="Arial" w:cs="Arial"/>
                <w:sz w:val="18"/>
                <w:szCs w:val="18"/>
              </w:rPr>
              <w:t>-</w:t>
            </w:r>
          </w:p>
        </w:tc>
        <w:tc>
          <w:tcPr>
            <w:tcW w:w="1368" w:type="dxa"/>
            <w:tcBorders>
              <w:top w:val="nil"/>
              <w:left w:val="nil"/>
              <w:bottom w:val="nil"/>
              <w:right w:val="nil"/>
            </w:tcBorders>
            <w:shd w:val="clear" w:color="auto" w:fill="auto"/>
          </w:tcPr>
          <w:p w:rsidR="001E76CD" w:rsidRPr="001E76CD" w:rsidRDefault="001E76CD" w:rsidP="001E76CD">
            <w:pPr>
              <w:spacing w:after="0" w:line="240" w:lineRule="auto"/>
              <w:ind w:right="-72"/>
              <w:jc w:val="right"/>
              <w:rPr>
                <w:rFonts w:ascii="Arial" w:hAnsi="Arial" w:cs="Arial"/>
                <w:sz w:val="18"/>
                <w:szCs w:val="18"/>
              </w:rPr>
            </w:pPr>
            <w:r w:rsidRPr="001E76CD">
              <w:rPr>
                <w:rFonts w:ascii="Arial" w:hAnsi="Arial" w:cs="Arial"/>
                <w:sz w:val="18"/>
                <w:szCs w:val="18"/>
              </w:rPr>
              <w:t>-</w:t>
            </w:r>
          </w:p>
        </w:tc>
      </w:tr>
      <w:tr w:rsidR="001E76CD" w:rsidRPr="00E1207D" w:rsidTr="001E76CD">
        <w:tc>
          <w:tcPr>
            <w:tcW w:w="3989" w:type="dxa"/>
            <w:tcBorders>
              <w:top w:val="nil"/>
              <w:left w:val="nil"/>
              <w:bottom w:val="nil"/>
              <w:right w:val="nil"/>
            </w:tcBorders>
            <w:shd w:val="clear" w:color="auto" w:fill="auto"/>
          </w:tcPr>
          <w:p w:rsidR="001E76CD" w:rsidRPr="00E1207D" w:rsidRDefault="001E76CD" w:rsidP="001E76CD">
            <w:pPr>
              <w:spacing w:after="0" w:line="240" w:lineRule="auto"/>
              <w:ind w:left="-72"/>
              <w:jc w:val="both"/>
              <w:rPr>
                <w:rFonts w:ascii="Arial" w:hAnsi="Arial" w:cs="Arial"/>
                <w:sz w:val="18"/>
                <w:szCs w:val="18"/>
              </w:rPr>
            </w:pPr>
          </w:p>
        </w:tc>
        <w:tc>
          <w:tcPr>
            <w:tcW w:w="1367" w:type="dxa"/>
            <w:tcBorders>
              <w:top w:val="nil"/>
              <w:left w:val="nil"/>
              <w:bottom w:val="nil"/>
              <w:right w:val="nil"/>
            </w:tcBorders>
            <w:shd w:val="clear" w:color="auto" w:fill="FAFAFA"/>
          </w:tcPr>
          <w:p w:rsidR="001E76CD" w:rsidRPr="00E1207D" w:rsidRDefault="001E76CD" w:rsidP="001E76CD">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rsidR="001E76CD" w:rsidRPr="00E1207D" w:rsidRDefault="001E76CD" w:rsidP="001E76CD">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1E76CD" w:rsidRPr="00E1207D" w:rsidRDefault="001E76CD" w:rsidP="001E76CD">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1E76CD" w:rsidRPr="00E1207D" w:rsidRDefault="001E76CD" w:rsidP="001E76CD">
            <w:pPr>
              <w:spacing w:after="0" w:line="240" w:lineRule="auto"/>
              <w:ind w:right="-72"/>
              <w:jc w:val="right"/>
              <w:rPr>
                <w:rFonts w:ascii="Arial" w:hAnsi="Arial" w:cs="Arial"/>
                <w:b/>
                <w:bCs/>
                <w:sz w:val="18"/>
                <w:szCs w:val="18"/>
              </w:rPr>
            </w:pPr>
          </w:p>
        </w:tc>
      </w:tr>
      <w:tr w:rsidR="001E76CD" w:rsidRPr="00E1207D" w:rsidTr="001E76CD">
        <w:tc>
          <w:tcPr>
            <w:tcW w:w="3989" w:type="dxa"/>
            <w:tcBorders>
              <w:top w:val="nil"/>
              <w:left w:val="nil"/>
              <w:bottom w:val="nil"/>
              <w:right w:val="nil"/>
            </w:tcBorders>
            <w:shd w:val="clear" w:color="auto" w:fill="auto"/>
          </w:tcPr>
          <w:p w:rsidR="001E76CD" w:rsidRPr="00E1207D" w:rsidRDefault="001E76CD" w:rsidP="001E76CD">
            <w:pPr>
              <w:spacing w:after="0" w:line="240" w:lineRule="auto"/>
              <w:ind w:left="-72"/>
              <w:jc w:val="both"/>
              <w:rPr>
                <w:rFonts w:ascii="Arial" w:hAnsi="Arial" w:cs="Arial"/>
                <w:sz w:val="18"/>
                <w:szCs w:val="18"/>
              </w:rPr>
            </w:pPr>
            <w:r w:rsidRPr="00E1207D">
              <w:rPr>
                <w:rFonts w:ascii="Arial" w:hAnsi="Arial" w:cs="Arial"/>
                <w:b/>
                <w:bCs/>
                <w:sz w:val="18"/>
                <w:szCs w:val="18"/>
              </w:rPr>
              <w:t>Financial liabilities</w:t>
            </w:r>
          </w:p>
        </w:tc>
        <w:tc>
          <w:tcPr>
            <w:tcW w:w="1367" w:type="dxa"/>
            <w:tcBorders>
              <w:top w:val="nil"/>
              <w:left w:val="nil"/>
              <w:bottom w:val="nil"/>
              <w:right w:val="nil"/>
            </w:tcBorders>
            <w:shd w:val="clear" w:color="auto" w:fill="FAFAFA"/>
          </w:tcPr>
          <w:p w:rsidR="001E76CD" w:rsidRPr="00E1207D" w:rsidRDefault="001E76CD" w:rsidP="001E76CD">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rsidR="001E76CD" w:rsidRPr="00E1207D" w:rsidRDefault="001E76CD" w:rsidP="001E76CD">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1E76CD" w:rsidRPr="00E1207D" w:rsidRDefault="001E76CD" w:rsidP="001E76CD">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1E76CD" w:rsidRPr="00E1207D" w:rsidRDefault="001E76CD" w:rsidP="001E76CD">
            <w:pPr>
              <w:spacing w:after="0" w:line="240" w:lineRule="auto"/>
              <w:ind w:right="-72"/>
              <w:jc w:val="right"/>
              <w:rPr>
                <w:rFonts w:ascii="Arial" w:hAnsi="Arial" w:cs="Arial"/>
                <w:b/>
                <w:bCs/>
                <w:sz w:val="18"/>
                <w:szCs w:val="18"/>
              </w:rPr>
            </w:pPr>
          </w:p>
        </w:tc>
      </w:tr>
      <w:tr w:rsidR="001E76CD" w:rsidRPr="00E1207D" w:rsidTr="0009609A">
        <w:tc>
          <w:tcPr>
            <w:tcW w:w="3989" w:type="dxa"/>
            <w:tcBorders>
              <w:top w:val="nil"/>
              <w:left w:val="nil"/>
              <w:bottom w:val="nil"/>
              <w:right w:val="nil"/>
            </w:tcBorders>
            <w:shd w:val="clear" w:color="auto" w:fill="auto"/>
          </w:tcPr>
          <w:p w:rsidR="001E76CD" w:rsidRPr="00E1207D" w:rsidRDefault="001E76CD" w:rsidP="001E76CD">
            <w:pPr>
              <w:spacing w:after="0" w:line="240" w:lineRule="auto"/>
              <w:ind w:left="-72"/>
              <w:jc w:val="both"/>
              <w:rPr>
                <w:rFonts w:ascii="Arial" w:hAnsi="Arial" w:cs="Arial"/>
                <w:sz w:val="18"/>
                <w:szCs w:val="18"/>
              </w:rPr>
            </w:pPr>
            <w:r w:rsidRPr="00E1207D">
              <w:rPr>
                <w:rFonts w:ascii="Arial" w:hAnsi="Arial" w:cs="Arial"/>
                <w:sz w:val="18"/>
                <w:szCs w:val="18"/>
              </w:rPr>
              <w:t>Forward foreign exchange contracts</w:t>
            </w:r>
          </w:p>
        </w:tc>
        <w:tc>
          <w:tcPr>
            <w:tcW w:w="1367" w:type="dxa"/>
            <w:tcBorders>
              <w:top w:val="nil"/>
              <w:left w:val="nil"/>
              <w:bottom w:val="nil"/>
              <w:right w:val="nil"/>
            </w:tcBorders>
            <w:shd w:val="clear" w:color="auto" w:fill="FAFAFA"/>
          </w:tcPr>
          <w:p w:rsidR="001E76CD" w:rsidRPr="00E1207D" w:rsidRDefault="001E76CD" w:rsidP="001E76CD">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rsidR="001E76CD" w:rsidRPr="00E1207D" w:rsidRDefault="001E76CD" w:rsidP="001E76C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rsidR="001E76CD" w:rsidRPr="00E1207D" w:rsidRDefault="001E76CD" w:rsidP="001E76CD">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1E76CD" w:rsidRPr="00E1207D" w:rsidRDefault="001E76CD" w:rsidP="001E76CD">
            <w:pPr>
              <w:spacing w:after="0" w:line="240" w:lineRule="auto"/>
              <w:ind w:right="-72"/>
              <w:jc w:val="right"/>
              <w:rPr>
                <w:rFonts w:ascii="Arial" w:hAnsi="Arial" w:cs="Arial"/>
                <w:sz w:val="18"/>
                <w:szCs w:val="18"/>
              </w:rPr>
            </w:pPr>
          </w:p>
        </w:tc>
      </w:tr>
      <w:tr w:rsidR="001E76CD" w:rsidRPr="00E1207D" w:rsidTr="001E76CD">
        <w:tc>
          <w:tcPr>
            <w:tcW w:w="3989" w:type="dxa"/>
            <w:tcBorders>
              <w:top w:val="nil"/>
              <w:left w:val="nil"/>
              <w:bottom w:val="nil"/>
              <w:right w:val="nil"/>
            </w:tcBorders>
            <w:shd w:val="clear" w:color="auto" w:fill="auto"/>
          </w:tcPr>
          <w:p w:rsidR="001E76CD" w:rsidRPr="00E1207D" w:rsidRDefault="001E76CD" w:rsidP="001E76CD">
            <w:pPr>
              <w:spacing w:after="0" w:line="240" w:lineRule="auto"/>
              <w:ind w:left="-72"/>
              <w:jc w:val="both"/>
              <w:rPr>
                <w:rFonts w:ascii="Arial" w:hAnsi="Arial" w:cs="Arial"/>
                <w:sz w:val="18"/>
                <w:szCs w:val="18"/>
              </w:rPr>
            </w:pPr>
            <w:r w:rsidRPr="00E1207D">
              <w:rPr>
                <w:rFonts w:ascii="Arial" w:hAnsi="Arial" w:cs="Arial"/>
                <w:sz w:val="18"/>
                <w:szCs w:val="18"/>
              </w:rPr>
              <w:t xml:space="preserve">   - cash flow hedges</w:t>
            </w:r>
          </w:p>
        </w:tc>
        <w:tc>
          <w:tcPr>
            <w:tcW w:w="1367" w:type="dxa"/>
            <w:tcBorders>
              <w:top w:val="nil"/>
              <w:left w:val="nil"/>
              <w:bottom w:val="nil"/>
              <w:right w:val="nil"/>
            </w:tcBorders>
            <w:shd w:val="clear" w:color="auto" w:fill="FAFAFA"/>
          </w:tcPr>
          <w:p w:rsidR="001E76CD" w:rsidRPr="00E1207D" w:rsidRDefault="001E76CD" w:rsidP="001E76CD">
            <w:pPr>
              <w:spacing w:after="0" w:line="240" w:lineRule="auto"/>
              <w:ind w:right="-72"/>
              <w:jc w:val="right"/>
              <w:rPr>
                <w:rFonts w:ascii="Arial" w:hAnsi="Arial" w:cs="Arial"/>
                <w:sz w:val="18"/>
                <w:szCs w:val="18"/>
              </w:rPr>
            </w:pPr>
            <w:r w:rsidRPr="00E1207D">
              <w:rPr>
                <w:rFonts w:ascii="Arial" w:hAnsi="Arial" w:cs="Arial"/>
                <w:sz w:val="18"/>
                <w:szCs w:val="18"/>
              </w:rPr>
              <w:t>11,909,617</w:t>
            </w:r>
          </w:p>
        </w:tc>
        <w:tc>
          <w:tcPr>
            <w:tcW w:w="1369" w:type="dxa"/>
            <w:tcBorders>
              <w:top w:val="nil"/>
              <w:left w:val="nil"/>
              <w:bottom w:val="nil"/>
              <w:right w:val="nil"/>
            </w:tcBorders>
            <w:shd w:val="clear" w:color="auto" w:fill="auto"/>
          </w:tcPr>
          <w:p w:rsidR="001E76CD" w:rsidRPr="00E1207D" w:rsidRDefault="001E76CD" w:rsidP="001E76CD">
            <w:pPr>
              <w:spacing w:after="0" w:line="240" w:lineRule="auto"/>
              <w:ind w:right="-72"/>
              <w:jc w:val="right"/>
              <w:rPr>
                <w:rFonts w:ascii="Arial" w:hAnsi="Arial" w:cs="Arial"/>
                <w:sz w:val="18"/>
                <w:szCs w:val="18"/>
              </w:rPr>
            </w:pPr>
            <w:r w:rsidRPr="00E1207D">
              <w:rPr>
                <w:rFonts w:ascii="Arial" w:hAnsi="Arial" w:cs="Arial"/>
                <w:sz w:val="18"/>
                <w:szCs w:val="18"/>
              </w:rPr>
              <w:t>48,542,992</w:t>
            </w:r>
          </w:p>
        </w:tc>
        <w:tc>
          <w:tcPr>
            <w:tcW w:w="1368" w:type="dxa"/>
            <w:tcBorders>
              <w:top w:val="nil"/>
              <w:left w:val="nil"/>
              <w:bottom w:val="nil"/>
              <w:right w:val="nil"/>
            </w:tcBorders>
            <w:shd w:val="clear" w:color="auto" w:fill="FAFAFA"/>
          </w:tcPr>
          <w:p w:rsidR="001E76CD" w:rsidRPr="00E1207D" w:rsidRDefault="001E76CD" w:rsidP="001E76CD">
            <w:pPr>
              <w:spacing w:after="0" w:line="240" w:lineRule="auto"/>
              <w:ind w:right="-72"/>
              <w:jc w:val="right"/>
              <w:rPr>
                <w:rFonts w:ascii="Arial" w:hAnsi="Arial" w:cs="Arial"/>
                <w:sz w:val="18"/>
                <w:szCs w:val="18"/>
              </w:rPr>
            </w:pPr>
            <w:r w:rsidRPr="00E1207D">
              <w:rPr>
                <w:rFonts w:ascii="Arial" w:hAnsi="Arial" w:cs="Arial"/>
                <w:sz w:val="18"/>
                <w:szCs w:val="18"/>
              </w:rPr>
              <w:t>11,909,617</w:t>
            </w:r>
          </w:p>
        </w:tc>
        <w:tc>
          <w:tcPr>
            <w:tcW w:w="1368" w:type="dxa"/>
            <w:tcBorders>
              <w:top w:val="nil"/>
              <w:left w:val="nil"/>
              <w:bottom w:val="nil"/>
              <w:right w:val="nil"/>
            </w:tcBorders>
            <w:shd w:val="clear" w:color="auto" w:fill="auto"/>
          </w:tcPr>
          <w:p w:rsidR="001E76CD" w:rsidRPr="00E1207D" w:rsidRDefault="001E76CD" w:rsidP="001E76CD">
            <w:pPr>
              <w:spacing w:after="0" w:line="240" w:lineRule="auto"/>
              <w:ind w:right="-72"/>
              <w:jc w:val="right"/>
              <w:rPr>
                <w:rFonts w:ascii="Arial" w:hAnsi="Arial" w:cs="Arial"/>
                <w:sz w:val="18"/>
                <w:szCs w:val="18"/>
              </w:rPr>
            </w:pPr>
            <w:r w:rsidRPr="00E1207D">
              <w:rPr>
                <w:rFonts w:ascii="Arial" w:hAnsi="Arial" w:cs="Arial"/>
                <w:sz w:val="18"/>
                <w:szCs w:val="18"/>
              </w:rPr>
              <w:t>48,542,992</w:t>
            </w:r>
          </w:p>
        </w:tc>
      </w:tr>
    </w:tbl>
    <w:p w:rsidR="0009609A" w:rsidRPr="00E1207D" w:rsidRDefault="0009609A" w:rsidP="0009609A">
      <w:pPr>
        <w:spacing w:after="0" w:line="240" w:lineRule="auto"/>
        <w:jc w:val="both"/>
        <w:rPr>
          <w:rFonts w:ascii="Arial" w:hAnsi="Arial" w:cs="Arial"/>
          <w:sz w:val="18"/>
          <w:szCs w:val="18"/>
        </w:rPr>
      </w:pPr>
    </w:p>
    <w:p w:rsidR="003E100F" w:rsidRPr="00E1207D" w:rsidRDefault="003E100F">
      <w:pPr>
        <w:rPr>
          <w:rFonts w:ascii="Arial" w:eastAsia="Arial Unicode MS" w:hAnsi="Arial" w:cs="Arial"/>
          <w:b/>
          <w:bCs/>
          <w:sz w:val="18"/>
          <w:szCs w:val="18"/>
          <w:lang w:bidi="th-TH"/>
        </w:rPr>
      </w:pPr>
      <w:r w:rsidRPr="00E1207D">
        <w:rPr>
          <w:rFonts w:ascii="Arial" w:eastAsia="Arial Unicode MS" w:hAnsi="Arial" w:cs="Arial"/>
          <w:b/>
          <w:bCs/>
          <w:sz w:val="18"/>
          <w:szCs w:val="18"/>
          <w:lang w:bidi="th-TH"/>
        </w:rPr>
        <w:br w:type="page"/>
      </w:r>
    </w:p>
    <w:p w:rsidR="003E100F" w:rsidRPr="00E1207D" w:rsidRDefault="003E100F" w:rsidP="0009609A">
      <w:pPr>
        <w:spacing w:after="0" w:line="240" w:lineRule="auto"/>
        <w:jc w:val="both"/>
        <w:rPr>
          <w:rFonts w:ascii="Arial" w:eastAsia="Arial Unicode MS" w:hAnsi="Arial" w:cs="Arial"/>
          <w:b/>
          <w:bCs/>
          <w:sz w:val="18"/>
          <w:szCs w:val="18"/>
          <w:lang w:bidi="th-TH"/>
        </w:rPr>
      </w:pPr>
    </w:p>
    <w:p w:rsidR="003E100F" w:rsidRPr="00E1207D" w:rsidRDefault="003E100F" w:rsidP="0009609A">
      <w:pPr>
        <w:spacing w:after="0" w:line="240" w:lineRule="auto"/>
        <w:jc w:val="both"/>
        <w:rPr>
          <w:rFonts w:ascii="Arial" w:eastAsia="Arial Unicode MS" w:hAnsi="Arial" w:cs="Arial"/>
          <w:b/>
          <w:bCs/>
          <w:sz w:val="18"/>
          <w:szCs w:val="18"/>
          <w:lang w:bidi="th-TH"/>
        </w:rPr>
      </w:pPr>
    </w:p>
    <w:p w:rsidR="0009609A" w:rsidRPr="00E1207D" w:rsidRDefault="0009609A" w:rsidP="0009609A">
      <w:pPr>
        <w:spacing w:after="0" w:line="240" w:lineRule="auto"/>
        <w:jc w:val="both"/>
        <w:rPr>
          <w:rFonts w:ascii="Arial" w:hAnsi="Arial" w:cs="Arial"/>
          <w:b/>
          <w:bCs/>
          <w:sz w:val="18"/>
          <w:szCs w:val="18"/>
        </w:rPr>
      </w:pPr>
      <w:r w:rsidRPr="00E1207D">
        <w:rPr>
          <w:rFonts w:ascii="Arial" w:eastAsia="Arial Unicode MS" w:hAnsi="Arial" w:cs="Arial"/>
          <w:b/>
          <w:bCs/>
          <w:sz w:val="18"/>
          <w:szCs w:val="18"/>
          <w:lang w:bidi="th-TH"/>
        </w:rPr>
        <w:t xml:space="preserve">The net fair values of derivative financial instruments </w:t>
      </w:r>
    </w:p>
    <w:p w:rsidR="0009609A" w:rsidRPr="00E1207D" w:rsidRDefault="0009609A" w:rsidP="0009609A">
      <w:pPr>
        <w:spacing w:after="0" w:line="240" w:lineRule="auto"/>
        <w:jc w:val="both"/>
        <w:rPr>
          <w:rFonts w:ascii="Arial" w:hAnsi="Arial" w:cs="Arial"/>
          <w:b/>
          <w:bCs/>
          <w:sz w:val="18"/>
          <w:szCs w:val="18"/>
        </w:rPr>
      </w:pPr>
    </w:p>
    <w:p w:rsidR="0009609A" w:rsidRPr="00E1207D" w:rsidRDefault="0009609A" w:rsidP="0009609A">
      <w:pPr>
        <w:spacing w:after="0" w:line="240" w:lineRule="auto"/>
        <w:jc w:val="both"/>
        <w:rPr>
          <w:rFonts w:ascii="Arial" w:eastAsia="Arial Unicode MS" w:hAnsi="Arial" w:cs="Arial"/>
          <w:color w:val="DC6900" w:themeColor="accent1"/>
          <w:sz w:val="18"/>
          <w:szCs w:val="18"/>
          <w:lang w:bidi="th-TH"/>
        </w:rPr>
      </w:pPr>
      <w:r w:rsidRPr="00E1207D">
        <w:rPr>
          <w:rFonts w:ascii="Arial" w:hAnsi="Arial" w:cs="Arial"/>
          <w:sz w:val="18"/>
          <w:szCs w:val="18"/>
        </w:rPr>
        <w:t>The net fair values of derivative financial instruments at the statement of financial position date and designated for cash flow hedges were:</w:t>
      </w:r>
    </w:p>
    <w:p w:rsidR="0009609A" w:rsidRPr="00E1207D" w:rsidRDefault="0009609A" w:rsidP="0009609A">
      <w:pPr>
        <w:spacing w:after="0" w:line="240" w:lineRule="auto"/>
        <w:jc w:val="both"/>
        <w:rPr>
          <w:rFonts w:ascii="Arial" w:eastAsia="Arial Unicode MS" w:hAnsi="Arial" w:cs="Arial"/>
          <w:b/>
          <w:bCs/>
          <w:color w:val="DC6900" w:themeColor="accen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E1207D" w:rsidTr="00D32C30">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highlight w:val="green"/>
              </w:rPr>
            </w:pPr>
          </w:p>
        </w:tc>
        <w:tc>
          <w:tcPr>
            <w:tcW w:w="2736"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highlight w:val="green"/>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Assets</w:t>
            </w:r>
          </w:p>
        </w:tc>
        <w:tc>
          <w:tcPr>
            <w:tcW w:w="1369"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Liabilities</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Assets</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Liabilities</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b/>
                <w:bCs/>
                <w:sz w:val="18"/>
                <w:szCs w:val="18"/>
                <w:highlight w:val="green"/>
              </w:rPr>
            </w:pPr>
          </w:p>
        </w:tc>
        <w:tc>
          <w:tcPr>
            <w:tcW w:w="1367"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9"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sz w:val="18"/>
                <w:szCs w:val="18"/>
                <w:highlight w:val="green"/>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highlight w:val="green"/>
              </w:rPr>
            </w:pPr>
          </w:p>
        </w:tc>
        <w:tc>
          <w:tcPr>
            <w:tcW w:w="1369"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highlight w:val="green"/>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highlight w:val="green"/>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highlight w:val="green"/>
              </w:rPr>
            </w:pP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sz w:val="18"/>
                <w:szCs w:val="18"/>
              </w:rPr>
            </w:pPr>
            <w:r w:rsidRPr="00E1207D">
              <w:rPr>
                <w:rFonts w:ascii="Arial" w:hAnsi="Arial" w:cs="Arial"/>
                <w:sz w:val="18"/>
                <w:szCs w:val="18"/>
              </w:rPr>
              <w:t>Contracts with positive fair values:</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sz w:val="18"/>
                <w:szCs w:val="18"/>
              </w:rPr>
            </w:pPr>
            <w:r w:rsidRPr="00E1207D">
              <w:rPr>
                <w:rFonts w:ascii="Arial" w:hAnsi="Arial" w:cs="Arial"/>
                <w:sz w:val="18"/>
                <w:szCs w:val="18"/>
              </w:rPr>
              <w:t>Forward foreign exchange contracts</w:t>
            </w:r>
          </w:p>
        </w:tc>
        <w:tc>
          <w:tcPr>
            <w:tcW w:w="1367" w:type="dxa"/>
            <w:tcBorders>
              <w:top w:val="nil"/>
              <w:left w:val="nil"/>
              <w:bottom w:val="single" w:sz="4" w:space="0" w:color="auto"/>
              <w:right w:val="nil"/>
            </w:tcBorders>
            <w:shd w:val="clear" w:color="auto" w:fill="FAFAFA"/>
          </w:tcPr>
          <w:p w:rsidR="0009609A" w:rsidRPr="00E1207D" w:rsidRDefault="00A55C0E"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w:t>
            </w:r>
          </w:p>
        </w:tc>
        <w:tc>
          <w:tcPr>
            <w:tcW w:w="1369" w:type="dxa"/>
            <w:tcBorders>
              <w:top w:val="nil"/>
              <w:left w:val="nil"/>
              <w:bottom w:val="single" w:sz="4" w:space="0" w:color="auto"/>
              <w:right w:val="nil"/>
            </w:tcBorders>
            <w:shd w:val="clear" w:color="auto" w:fill="auto"/>
          </w:tcPr>
          <w:p w:rsidR="0009609A" w:rsidRPr="00E1207D" w:rsidRDefault="00A55C0E"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w:t>
            </w:r>
          </w:p>
        </w:tc>
        <w:tc>
          <w:tcPr>
            <w:tcW w:w="1368" w:type="dxa"/>
            <w:tcBorders>
              <w:top w:val="nil"/>
              <w:left w:val="nil"/>
              <w:bottom w:val="single" w:sz="4" w:space="0" w:color="auto"/>
              <w:right w:val="nil"/>
            </w:tcBorders>
            <w:shd w:val="clear" w:color="auto" w:fill="FAFAFA"/>
          </w:tcPr>
          <w:p w:rsidR="0009609A" w:rsidRPr="00E1207D" w:rsidRDefault="00A55C0E"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w:t>
            </w:r>
          </w:p>
        </w:tc>
        <w:tc>
          <w:tcPr>
            <w:tcW w:w="1368" w:type="dxa"/>
            <w:tcBorders>
              <w:top w:val="nil"/>
              <w:left w:val="nil"/>
              <w:bottom w:val="single" w:sz="4" w:space="0" w:color="auto"/>
              <w:right w:val="nil"/>
            </w:tcBorders>
            <w:shd w:val="clear" w:color="auto" w:fill="auto"/>
          </w:tcPr>
          <w:p w:rsidR="0009609A" w:rsidRPr="00E1207D" w:rsidRDefault="00A55C0E"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r>
      <w:tr w:rsidR="00A55C0E" w:rsidRPr="00E1207D" w:rsidTr="0009609A">
        <w:tc>
          <w:tcPr>
            <w:tcW w:w="3989" w:type="dxa"/>
            <w:tcBorders>
              <w:top w:val="nil"/>
              <w:left w:val="nil"/>
              <w:bottom w:val="nil"/>
              <w:right w:val="nil"/>
            </w:tcBorders>
            <w:shd w:val="clear" w:color="auto" w:fill="auto"/>
          </w:tcPr>
          <w:p w:rsidR="00A55C0E" w:rsidRPr="00E1207D" w:rsidRDefault="00A55C0E" w:rsidP="00A55C0E">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r w:rsidRPr="00E1207D">
              <w:rPr>
                <w:rFonts w:ascii="Arial" w:hAnsi="Arial" w:cs="Arial"/>
                <w:b/>
                <w:bCs/>
                <w:sz w:val="18"/>
                <w:szCs w:val="18"/>
              </w:rPr>
              <w:t>-</w:t>
            </w:r>
          </w:p>
        </w:tc>
        <w:tc>
          <w:tcPr>
            <w:tcW w:w="1369" w:type="dxa"/>
            <w:tcBorders>
              <w:top w:val="nil"/>
              <w:left w:val="nil"/>
              <w:bottom w:val="single" w:sz="4" w:space="0" w:color="auto"/>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r w:rsidRPr="00E1207D">
              <w:rPr>
                <w:rFonts w:ascii="Arial" w:hAnsi="Arial" w:cs="Arial"/>
                <w:b/>
                <w:bCs/>
                <w:sz w:val="18"/>
                <w:szCs w:val="18"/>
              </w:rPr>
              <w:t>-</w:t>
            </w:r>
          </w:p>
        </w:tc>
        <w:tc>
          <w:tcPr>
            <w:tcW w:w="1368" w:type="dxa"/>
            <w:tcBorders>
              <w:top w:val="nil"/>
              <w:left w:val="nil"/>
              <w:bottom w:val="single" w:sz="4" w:space="0" w:color="auto"/>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r w:rsidRPr="00E1207D">
              <w:rPr>
                <w:rFonts w:ascii="Arial" w:hAnsi="Arial" w:cs="Arial"/>
                <w:b/>
                <w:bCs/>
                <w:sz w:val="18"/>
                <w:szCs w:val="18"/>
              </w:rPr>
              <w:t>-</w:t>
            </w:r>
          </w:p>
        </w:tc>
        <w:tc>
          <w:tcPr>
            <w:tcW w:w="1368" w:type="dxa"/>
            <w:tcBorders>
              <w:top w:val="nil"/>
              <w:left w:val="nil"/>
              <w:bottom w:val="single" w:sz="4" w:space="0" w:color="auto"/>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r w:rsidRPr="00E1207D">
              <w:rPr>
                <w:rFonts w:ascii="Arial" w:hAnsi="Arial" w:cs="Arial"/>
                <w:b/>
                <w:bCs/>
                <w:sz w:val="18"/>
                <w:szCs w:val="18"/>
              </w:rPr>
              <w:t>-</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r>
      <w:tr w:rsidR="0009609A" w:rsidRPr="00E1207D" w:rsidTr="00A55C0E">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sz w:val="18"/>
                <w:szCs w:val="18"/>
              </w:rPr>
            </w:pPr>
            <w:r w:rsidRPr="00E1207D">
              <w:rPr>
                <w:rFonts w:ascii="Arial" w:hAnsi="Arial" w:cs="Arial"/>
                <w:sz w:val="18"/>
                <w:szCs w:val="18"/>
              </w:rPr>
              <w:t>Contracts with negative fair values:</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9"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r>
      <w:tr w:rsidR="0009609A" w:rsidRPr="00E1207D" w:rsidTr="00A55C0E">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72"/>
              <w:jc w:val="both"/>
              <w:rPr>
                <w:rFonts w:ascii="Arial" w:hAnsi="Arial" w:cs="Arial"/>
                <w:sz w:val="18"/>
                <w:szCs w:val="18"/>
              </w:rPr>
            </w:pPr>
            <w:r w:rsidRPr="00E1207D">
              <w:rPr>
                <w:rFonts w:ascii="Arial" w:hAnsi="Arial" w:cs="Arial"/>
                <w:sz w:val="18"/>
                <w:szCs w:val="18"/>
              </w:rPr>
              <w:t>Forward foreign exchange contracts</w:t>
            </w:r>
          </w:p>
        </w:tc>
        <w:tc>
          <w:tcPr>
            <w:tcW w:w="1367" w:type="dxa"/>
            <w:tcBorders>
              <w:top w:val="nil"/>
              <w:left w:val="nil"/>
              <w:bottom w:val="single" w:sz="4" w:space="0" w:color="auto"/>
              <w:right w:val="nil"/>
            </w:tcBorders>
            <w:shd w:val="clear" w:color="auto" w:fill="FAFAFA"/>
          </w:tcPr>
          <w:p w:rsidR="0009609A" w:rsidRPr="00E1207D" w:rsidRDefault="00A55C0E" w:rsidP="0009609A">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369" w:type="dxa"/>
            <w:tcBorders>
              <w:top w:val="nil"/>
              <w:left w:val="nil"/>
              <w:bottom w:val="single" w:sz="4" w:space="0" w:color="auto"/>
              <w:right w:val="nil"/>
            </w:tcBorders>
            <w:shd w:val="clear" w:color="auto" w:fill="auto"/>
          </w:tcPr>
          <w:p w:rsidR="0009609A" w:rsidRPr="00E1207D" w:rsidRDefault="00993803" w:rsidP="0009609A">
            <w:pPr>
              <w:spacing w:after="0" w:line="240" w:lineRule="auto"/>
              <w:ind w:right="-72"/>
              <w:jc w:val="right"/>
              <w:rPr>
                <w:rFonts w:ascii="Arial" w:hAnsi="Arial" w:cs="Arial"/>
                <w:sz w:val="18"/>
                <w:szCs w:val="18"/>
              </w:rPr>
            </w:pPr>
            <w:r>
              <w:rPr>
                <w:rFonts w:ascii="Arial" w:hAnsi="Arial" w:cs="Arial"/>
                <w:sz w:val="18"/>
                <w:szCs w:val="18"/>
              </w:rPr>
              <w:t>56,032</w:t>
            </w:r>
          </w:p>
        </w:tc>
        <w:tc>
          <w:tcPr>
            <w:tcW w:w="1368" w:type="dxa"/>
            <w:tcBorders>
              <w:top w:val="nil"/>
              <w:left w:val="nil"/>
              <w:bottom w:val="single" w:sz="4" w:space="0" w:color="auto"/>
              <w:right w:val="nil"/>
            </w:tcBorders>
            <w:shd w:val="clear" w:color="auto" w:fill="FAFAFA"/>
          </w:tcPr>
          <w:p w:rsidR="0009609A" w:rsidRPr="00E1207D" w:rsidRDefault="00A55C0E" w:rsidP="0009609A">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368" w:type="dxa"/>
            <w:tcBorders>
              <w:top w:val="nil"/>
              <w:left w:val="nil"/>
              <w:bottom w:val="single" w:sz="4" w:space="0" w:color="auto"/>
              <w:right w:val="nil"/>
            </w:tcBorders>
            <w:shd w:val="clear" w:color="auto" w:fill="auto"/>
          </w:tcPr>
          <w:p w:rsidR="0009609A" w:rsidRPr="00E1207D" w:rsidRDefault="00993803" w:rsidP="0009609A">
            <w:pPr>
              <w:spacing w:after="0" w:line="240" w:lineRule="auto"/>
              <w:ind w:right="-72"/>
              <w:jc w:val="right"/>
              <w:rPr>
                <w:rFonts w:ascii="Arial" w:hAnsi="Arial" w:cs="Arial"/>
                <w:sz w:val="18"/>
                <w:szCs w:val="18"/>
              </w:rPr>
            </w:pPr>
            <w:r>
              <w:rPr>
                <w:rFonts w:ascii="Arial" w:hAnsi="Arial" w:cs="Arial"/>
                <w:sz w:val="18"/>
                <w:szCs w:val="18"/>
              </w:rPr>
              <w:t>56,032</w:t>
            </w:r>
          </w:p>
        </w:tc>
      </w:tr>
      <w:tr w:rsidR="00A55C0E" w:rsidRPr="00E1207D" w:rsidTr="00A55C0E">
        <w:tc>
          <w:tcPr>
            <w:tcW w:w="3989" w:type="dxa"/>
            <w:tcBorders>
              <w:top w:val="nil"/>
              <w:left w:val="nil"/>
              <w:bottom w:val="nil"/>
              <w:right w:val="nil"/>
            </w:tcBorders>
            <w:shd w:val="clear" w:color="auto" w:fill="auto"/>
          </w:tcPr>
          <w:p w:rsidR="00A55C0E" w:rsidRPr="00E1207D" w:rsidRDefault="00A55C0E" w:rsidP="0009609A">
            <w:pPr>
              <w:spacing w:after="0" w:line="240" w:lineRule="auto"/>
              <w:ind w:left="-72"/>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A55C0E" w:rsidRPr="00E1207D" w:rsidRDefault="00A55C0E"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A55C0E" w:rsidRPr="00E1207D" w:rsidRDefault="00A55C0E" w:rsidP="0009609A">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A55C0E" w:rsidRPr="00E1207D" w:rsidRDefault="00A55C0E"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A55C0E" w:rsidRPr="00E1207D" w:rsidRDefault="00A55C0E" w:rsidP="0009609A">
            <w:pPr>
              <w:spacing w:after="0" w:line="240" w:lineRule="auto"/>
              <w:ind w:right="-72"/>
              <w:jc w:val="right"/>
              <w:rPr>
                <w:rFonts w:ascii="Arial" w:hAnsi="Arial" w:cs="Arial"/>
                <w:b/>
                <w:bCs/>
                <w:sz w:val="18"/>
                <w:szCs w:val="18"/>
              </w:rPr>
            </w:pPr>
          </w:p>
        </w:tc>
      </w:tr>
      <w:tr w:rsidR="00A55C0E" w:rsidRPr="00E1207D" w:rsidTr="0009609A">
        <w:tc>
          <w:tcPr>
            <w:tcW w:w="3989" w:type="dxa"/>
            <w:tcBorders>
              <w:top w:val="nil"/>
              <w:left w:val="nil"/>
              <w:bottom w:val="nil"/>
              <w:right w:val="nil"/>
            </w:tcBorders>
            <w:shd w:val="clear" w:color="auto" w:fill="auto"/>
          </w:tcPr>
          <w:p w:rsidR="00A55C0E" w:rsidRPr="00E1207D" w:rsidRDefault="00A55C0E" w:rsidP="00A55C0E">
            <w:pPr>
              <w:spacing w:after="0" w:line="240" w:lineRule="auto"/>
              <w:ind w:left="-72"/>
              <w:jc w:val="both"/>
              <w:rPr>
                <w:rFonts w:ascii="Arial" w:hAnsi="Arial" w:cs="Arial"/>
                <w:sz w:val="18"/>
                <w:szCs w:val="18"/>
              </w:rPr>
            </w:pPr>
          </w:p>
        </w:tc>
        <w:tc>
          <w:tcPr>
            <w:tcW w:w="1367" w:type="dxa"/>
            <w:tcBorders>
              <w:top w:val="nil"/>
              <w:left w:val="nil"/>
              <w:bottom w:val="single" w:sz="4" w:space="0" w:color="auto"/>
              <w:right w:val="nil"/>
            </w:tcBorders>
            <w:shd w:val="clear" w:color="auto" w:fill="FAFAFA"/>
          </w:tcPr>
          <w:p w:rsidR="00A55C0E" w:rsidRPr="00E1207D" w:rsidRDefault="00A55C0E" w:rsidP="00A55C0E">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369" w:type="dxa"/>
            <w:tcBorders>
              <w:top w:val="nil"/>
              <w:left w:val="nil"/>
              <w:bottom w:val="single" w:sz="4" w:space="0" w:color="auto"/>
              <w:right w:val="nil"/>
            </w:tcBorders>
            <w:shd w:val="clear" w:color="auto" w:fill="auto"/>
          </w:tcPr>
          <w:p w:rsidR="00A55C0E" w:rsidRPr="00E1207D" w:rsidRDefault="00993803" w:rsidP="00A55C0E">
            <w:pPr>
              <w:spacing w:after="0" w:line="240" w:lineRule="auto"/>
              <w:ind w:right="-72"/>
              <w:jc w:val="right"/>
              <w:rPr>
                <w:rFonts w:ascii="Arial" w:hAnsi="Arial" w:cs="Arial"/>
                <w:sz w:val="18"/>
                <w:szCs w:val="18"/>
              </w:rPr>
            </w:pPr>
            <w:r>
              <w:rPr>
                <w:rFonts w:ascii="Arial" w:hAnsi="Arial" w:cs="Arial"/>
                <w:sz w:val="18"/>
                <w:szCs w:val="18"/>
              </w:rPr>
              <w:t>56,032</w:t>
            </w:r>
          </w:p>
        </w:tc>
        <w:tc>
          <w:tcPr>
            <w:tcW w:w="1368" w:type="dxa"/>
            <w:tcBorders>
              <w:top w:val="nil"/>
              <w:left w:val="nil"/>
              <w:bottom w:val="single" w:sz="4" w:space="0" w:color="auto"/>
              <w:right w:val="nil"/>
            </w:tcBorders>
            <w:shd w:val="clear" w:color="auto" w:fill="FAFAFA"/>
          </w:tcPr>
          <w:p w:rsidR="00A55C0E" w:rsidRPr="00E1207D" w:rsidRDefault="00A55C0E" w:rsidP="00A55C0E">
            <w:pPr>
              <w:spacing w:after="0" w:line="240" w:lineRule="auto"/>
              <w:ind w:right="-72"/>
              <w:jc w:val="right"/>
              <w:rPr>
                <w:rFonts w:ascii="Arial" w:hAnsi="Arial" w:cs="Arial"/>
                <w:sz w:val="18"/>
                <w:szCs w:val="18"/>
              </w:rPr>
            </w:pPr>
            <w:r w:rsidRPr="00E1207D">
              <w:rPr>
                <w:rFonts w:ascii="Arial" w:hAnsi="Arial" w:cs="Arial"/>
                <w:sz w:val="18"/>
                <w:szCs w:val="18"/>
              </w:rPr>
              <w:t>-</w:t>
            </w:r>
          </w:p>
        </w:tc>
        <w:tc>
          <w:tcPr>
            <w:tcW w:w="1368" w:type="dxa"/>
            <w:tcBorders>
              <w:top w:val="nil"/>
              <w:left w:val="nil"/>
              <w:bottom w:val="single" w:sz="4" w:space="0" w:color="auto"/>
              <w:right w:val="nil"/>
            </w:tcBorders>
            <w:shd w:val="clear" w:color="auto" w:fill="auto"/>
          </w:tcPr>
          <w:p w:rsidR="00A55C0E" w:rsidRPr="00E1207D" w:rsidRDefault="00993803" w:rsidP="00A55C0E">
            <w:pPr>
              <w:spacing w:after="0" w:line="240" w:lineRule="auto"/>
              <w:ind w:right="-72"/>
              <w:jc w:val="right"/>
              <w:rPr>
                <w:rFonts w:ascii="Arial" w:hAnsi="Arial" w:cs="Arial"/>
                <w:sz w:val="18"/>
                <w:szCs w:val="18"/>
              </w:rPr>
            </w:pPr>
            <w:r>
              <w:rPr>
                <w:rFonts w:ascii="Arial" w:hAnsi="Arial" w:cs="Arial"/>
                <w:sz w:val="18"/>
                <w:szCs w:val="18"/>
              </w:rPr>
              <w:t>56,032</w:t>
            </w:r>
          </w:p>
        </w:tc>
      </w:tr>
    </w:tbl>
    <w:p w:rsidR="0009609A" w:rsidRPr="00C25BA2" w:rsidRDefault="0009609A" w:rsidP="0009609A">
      <w:pPr>
        <w:spacing w:after="0" w:line="240" w:lineRule="auto"/>
        <w:jc w:val="both"/>
        <w:rPr>
          <w:rFonts w:ascii="Arial" w:eastAsia="Arial Unicode MS" w:hAnsi="Arial" w:cs="Arial"/>
          <w:sz w:val="18"/>
          <w:szCs w:val="18"/>
          <w:lang w:bidi="th-TH"/>
        </w:rPr>
      </w:pPr>
    </w:p>
    <w:p w:rsidR="00AF18A6" w:rsidRPr="00C25BA2" w:rsidRDefault="00AF18A6" w:rsidP="0009609A">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1"/>
      </w:tblGrid>
      <w:tr w:rsidR="0009609A" w:rsidRPr="00E1207D" w:rsidTr="0009609A">
        <w:trPr>
          <w:trHeight w:val="386"/>
        </w:trPr>
        <w:tc>
          <w:tcPr>
            <w:tcW w:w="9461" w:type="dxa"/>
            <w:shd w:val="clear" w:color="auto" w:fill="FFA543"/>
            <w:vAlign w:val="center"/>
          </w:tcPr>
          <w:p w:rsidR="0009609A" w:rsidRPr="00E1207D" w:rsidRDefault="003E100F"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2</w:t>
            </w:r>
            <w:r w:rsidR="00DB7705" w:rsidRPr="00E1207D">
              <w:rPr>
                <w:rFonts w:ascii="Arial" w:eastAsia="Arial Unicode MS" w:hAnsi="Arial" w:cs="Arial"/>
                <w:b/>
                <w:bCs/>
                <w:color w:val="FFFFFF" w:themeColor="background1"/>
                <w:sz w:val="18"/>
                <w:szCs w:val="18"/>
                <w:lang w:val="en-GB" w:bidi="th-TH"/>
              </w:rPr>
              <w:t>9</w:t>
            </w:r>
            <w:r w:rsidR="0009609A" w:rsidRPr="00E1207D">
              <w:rPr>
                <w:rFonts w:ascii="Arial" w:eastAsia="Arial Unicode MS" w:hAnsi="Arial" w:cs="Arial"/>
                <w:b/>
                <w:bCs/>
                <w:color w:val="FFFFFF" w:themeColor="background1"/>
                <w:sz w:val="18"/>
                <w:szCs w:val="18"/>
                <w:lang w:val="en-GB" w:bidi="th-TH"/>
              </w:rPr>
              <w:tab/>
              <w:t>Related party transactions</w:t>
            </w:r>
          </w:p>
        </w:tc>
      </w:tr>
    </w:tbl>
    <w:p w:rsidR="0009609A" w:rsidRPr="00C25BA2" w:rsidRDefault="0009609A" w:rsidP="00C1081A">
      <w:pPr>
        <w:spacing w:after="0" w:line="240" w:lineRule="auto"/>
        <w:jc w:val="both"/>
        <w:rPr>
          <w:rFonts w:ascii="Arial" w:eastAsia="Arial Unicode MS" w:hAnsi="Arial" w:cs="Arial"/>
          <w:sz w:val="18"/>
          <w:szCs w:val="18"/>
          <w:lang w:bidi="th-TH"/>
        </w:rPr>
      </w:pPr>
    </w:p>
    <w:p w:rsidR="003E100F" w:rsidRPr="00C25BA2" w:rsidRDefault="003E100F" w:rsidP="00C1081A">
      <w:pPr>
        <w:tabs>
          <w:tab w:val="left" w:pos="1739"/>
        </w:tabs>
        <w:spacing w:after="0" w:line="240" w:lineRule="auto"/>
        <w:jc w:val="both"/>
        <w:rPr>
          <w:rFonts w:ascii="Arial" w:eastAsia="Cordia New" w:hAnsi="Arial" w:cs="Arial"/>
          <w:sz w:val="18"/>
          <w:szCs w:val="18"/>
          <w:shd w:val="clear" w:color="auto" w:fill="FFFFFF"/>
          <w:lang w:bidi="th-TH"/>
        </w:rPr>
      </w:pPr>
      <w:r w:rsidRPr="00C25BA2">
        <w:rPr>
          <w:rFonts w:ascii="Arial" w:eastAsia="Cordia New" w:hAnsi="Arial" w:cs="Arial"/>
          <w:sz w:val="18"/>
          <w:szCs w:val="18"/>
          <w:shd w:val="clear" w:color="auto" w:fill="FFFFFF"/>
          <w:lang w:bidi="th-TH"/>
        </w:rPr>
        <w:t>Mr. Sura Khanittaweekul who is the Chief Executive Officer of the Company has the ultimate controlling in the Company who hold 25.05%</w:t>
      </w:r>
      <w:r w:rsidR="00C25BA2" w:rsidRPr="00C25BA2">
        <w:rPr>
          <w:rFonts w:ascii="Arial" w:eastAsia="Cordia New" w:hAnsi="Arial" w:cs="Arial"/>
          <w:sz w:val="18"/>
          <w:szCs w:val="18"/>
          <w:shd w:val="clear" w:color="auto" w:fill="FFFFFF"/>
          <w:lang w:bidi="th-TH"/>
        </w:rPr>
        <w:t xml:space="preserve"> (2018: 29.39%)</w:t>
      </w:r>
      <w:r w:rsidRPr="00C25BA2">
        <w:rPr>
          <w:rFonts w:ascii="Arial" w:eastAsia="Cordia New" w:hAnsi="Arial" w:cs="Arial"/>
          <w:sz w:val="18"/>
          <w:szCs w:val="18"/>
          <w:shd w:val="clear" w:color="auto" w:fill="FFFFFF"/>
          <w:lang w:bidi="th-TH"/>
        </w:rPr>
        <w:t xml:space="preserve"> interest in the Company's share capital. The remaining 74.95% </w:t>
      </w:r>
      <w:r w:rsidR="00C25BA2">
        <w:rPr>
          <w:rFonts w:ascii="Arial" w:eastAsia="Cordia New" w:hAnsi="Arial" w:cs="Arial"/>
          <w:sz w:val="18"/>
          <w:szCs w:val="18"/>
          <w:shd w:val="clear" w:color="auto" w:fill="FFFFFF"/>
          <w:lang w:bidi="th-TH"/>
        </w:rPr>
        <w:t xml:space="preserve">(2018: 70.61%) </w:t>
      </w:r>
      <w:r w:rsidRPr="00C25BA2">
        <w:rPr>
          <w:rFonts w:ascii="Arial" w:eastAsia="Cordia New" w:hAnsi="Arial" w:cs="Arial"/>
          <w:sz w:val="18"/>
          <w:szCs w:val="18"/>
          <w:shd w:val="clear" w:color="auto" w:fill="FFFFFF"/>
          <w:lang w:bidi="th-TH"/>
        </w:rPr>
        <w:t>of the shares is widely held</w:t>
      </w:r>
    </w:p>
    <w:p w:rsidR="003E100F" w:rsidRPr="00C25BA2" w:rsidRDefault="003E100F" w:rsidP="00C1081A">
      <w:pPr>
        <w:tabs>
          <w:tab w:val="left" w:pos="1739"/>
        </w:tabs>
        <w:spacing w:after="0" w:line="240" w:lineRule="auto"/>
        <w:jc w:val="both"/>
        <w:rPr>
          <w:rFonts w:ascii="Arial" w:eastAsia="Cordia New" w:hAnsi="Arial" w:cs="Arial"/>
          <w:snapToGrid w:val="0"/>
          <w:sz w:val="18"/>
          <w:szCs w:val="18"/>
          <w:lang w:val="en-GB" w:eastAsia="th-TH" w:bidi="th-TH"/>
        </w:rPr>
      </w:pPr>
    </w:p>
    <w:p w:rsidR="003E100F" w:rsidRPr="00C25BA2" w:rsidRDefault="003E100F" w:rsidP="00C1081A">
      <w:pPr>
        <w:tabs>
          <w:tab w:val="left" w:pos="1739"/>
        </w:tabs>
        <w:spacing w:after="0" w:line="240" w:lineRule="auto"/>
        <w:jc w:val="both"/>
        <w:rPr>
          <w:rFonts w:ascii="Arial" w:eastAsia="Cordia New" w:hAnsi="Arial" w:cs="Arial"/>
          <w:b/>
          <w:bCs/>
          <w:snapToGrid w:val="0"/>
          <w:sz w:val="18"/>
          <w:szCs w:val="18"/>
          <w:lang w:val="en-GB" w:eastAsia="th-TH" w:bidi="th-TH"/>
        </w:rPr>
      </w:pPr>
      <w:r w:rsidRPr="00C25BA2">
        <w:rPr>
          <w:rFonts w:ascii="Arial" w:eastAsia="Cordia New" w:hAnsi="Arial" w:cs="Arial"/>
          <w:snapToGrid w:val="0"/>
          <w:sz w:val="18"/>
          <w:szCs w:val="18"/>
          <w:lang w:val="en-GB" w:eastAsia="th-TH" w:bidi="th-TH"/>
        </w:rPr>
        <w:t>Relationships with key management and other related parties were as follows:</w:t>
      </w:r>
    </w:p>
    <w:p w:rsidR="003E100F" w:rsidRPr="00C25BA2" w:rsidRDefault="003E100F" w:rsidP="003E100F">
      <w:pPr>
        <w:spacing w:after="0" w:line="240" w:lineRule="auto"/>
        <w:jc w:val="thaiDistribute"/>
        <w:rPr>
          <w:rFonts w:ascii="Arial" w:eastAsia="Cordia New" w:hAnsi="Arial" w:cs="Arial"/>
          <w:sz w:val="18"/>
          <w:szCs w:val="18"/>
          <w:lang w:val="en-GB" w:bidi="th-TH"/>
        </w:rPr>
      </w:pPr>
    </w:p>
    <w:tbl>
      <w:tblPr>
        <w:tblW w:w="9450" w:type="dxa"/>
        <w:tblLayout w:type="fixed"/>
        <w:tblLook w:val="00A0" w:firstRow="1" w:lastRow="0" w:firstColumn="1" w:lastColumn="0" w:noHBand="0" w:noVBand="0"/>
      </w:tblPr>
      <w:tblGrid>
        <w:gridCol w:w="4834"/>
        <w:gridCol w:w="4616"/>
      </w:tblGrid>
      <w:tr w:rsidR="003E100F" w:rsidRPr="00E1207D" w:rsidTr="00C25BA2">
        <w:tc>
          <w:tcPr>
            <w:tcW w:w="4834" w:type="dxa"/>
            <w:vAlign w:val="bottom"/>
          </w:tcPr>
          <w:p w:rsidR="003E100F" w:rsidRPr="00E1207D" w:rsidRDefault="003E100F" w:rsidP="004F2925">
            <w:pPr>
              <w:pBdr>
                <w:bottom w:val="single" w:sz="4" w:space="1" w:color="auto"/>
              </w:pBdr>
              <w:autoSpaceDE w:val="0"/>
              <w:autoSpaceDN w:val="0"/>
              <w:adjustRightInd w:val="0"/>
              <w:spacing w:after="0" w:line="240" w:lineRule="auto"/>
              <w:ind w:left="-113" w:right="94"/>
              <w:jc w:val="center"/>
              <w:rPr>
                <w:rFonts w:ascii="Arial" w:eastAsia="Cordia New" w:hAnsi="Arial" w:cs="Arial"/>
                <w:b/>
                <w:bCs/>
                <w:sz w:val="18"/>
                <w:szCs w:val="18"/>
                <w:lang w:val="en-GB" w:bidi="th-TH"/>
              </w:rPr>
            </w:pPr>
            <w:r w:rsidRPr="00E1207D">
              <w:rPr>
                <w:rFonts w:ascii="Arial" w:eastAsia="Cordia New" w:hAnsi="Arial" w:cs="Arial"/>
                <w:b/>
                <w:bCs/>
                <w:sz w:val="18"/>
                <w:szCs w:val="18"/>
                <w:lang w:val="en-GB" w:bidi="th-TH"/>
              </w:rPr>
              <w:t>Related company name</w:t>
            </w:r>
          </w:p>
        </w:tc>
        <w:tc>
          <w:tcPr>
            <w:tcW w:w="4616" w:type="dxa"/>
            <w:vAlign w:val="bottom"/>
          </w:tcPr>
          <w:p w:rsidR="003E100F" w:rsidRPr="00E1207D" w:rsidRDefault="00C25BA2" w:rsidP="00C25BA2">
            <w:pPr>
              <w:pBdr>
                <w:bottom w:val="single" w:sz="4" w:space="1" w:color="auto"/>
              </w:pBdr>
              <w:autoSpaceDE w:val="0"/>
              <w:autoSpaceDN w:val="0"/>
              <w:adjustRightInd w:val="0"/>
              <w:spacing w:after="0" w:line="240" w:lineRule="auto"/>
              <w:ind w:left="-82" w:right="-72"/>
              <w:jc w:val="center"/>
              <w:rPr>
                <w:rFonts w:ascii="Arial" w:eastAsia="Cordia New" w:hAnsi="Arial" w:cs="Arial"/>
                <w:b/>
                <w:bCs/>
                <w:sz w:val="18"/>
                <w:szCs w:val="18"/>
                <w:lang w:val="en-GB" w:bidi="th-TH"/>
              </w:rPr>
            </w:pPr>
            <w:r>
              <w:rPr>
                <w:rFonts w:ascii="Arial" w:eastAsia="Cordia New" w:hAnsi="Arial" w:cs="Arial"/>
                <w:b/>
                <w:bCs/>
                <w:sz w:val="18"/>
                <w:szCs w:val="18"/>
                <w:lang w:val="en-GB" w:bidi="th-TH"/>
              </w:rPr>
              <w:t>Relationship</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Banana Group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Subsidiary</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Itec Software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pacing w:val="-4"/>
                <w:sz w:val="18"/>
                <w:szCs w:val="18"/>
                <w:lang w:val="en-GB" w:bidi="th-TH"/>
              </w:rPr>
            </w:pPr>
            <w:r w:rsidRPr="00E1207D">
              <w:rPr>
                <w:rFonts w:ascii="Arial" w:eastAsia="Cordia New" w:hAnsi="Arial" w:cs="Arial"/>
                <w:sz w:val="18"/>
                <w:szCs w:val="18"/>
                <w:lang w:val="en-GB" w:bidi="th-TH"/>
              </w:rPr>
              <w:t>Subsidiary</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Novus Integration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pacing w:val="-4"/>
                <w:sz w:val="18"/>
                <w:szCs w:val="18"/>
                <w:lang w:val="en-GB" w:bidi="th-TH"/>
              </w:rPr>
            </w:pPr>
            <w:r w:rsidRPr="00E1207D">
              <w:rPr>
                <w:rFonts w:ascii="Arial" w:eastAsia="Cordia New" w:hAnsi="Arial" w:cs="Arial"/>
                <w:sz w:val="18"/>
                <w:szCs w:val="18"/>
                <w:lang w:val="en-GB" w:bidi="th-TH"/>
              </w:rPr>
              <w:t>Subsidiary</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Double7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pacing w:val="-4"/>
                <w:sz w:val="18"/>
                <w:szCs w:val="18"/>
                <w:lang w:val="en-GB" w:bidi="th-TH"/>
              </w:rPr>
            </w:pPr>
            <w:r w:rsidRPr="00E1207D">
              <w:rPr>
                <w:rFonts w:ascii="Arial" w:eastAsia="Cordia New" w:hAnsi="Arial" w:cs="Arial"/>
                <w:sz w:val="18"/>
                <w:szCs w:val="18"/>
                <w:lang w:val="en-GB" w:bidi="th-TH"/>
              </w:rPr>
              <w:t>Subsidiary</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pacing w:val="-2"/>
                <w:sz w:val="18"/>
                <w:szCs w:val="18"/>
                <w:lang w:val="en-GB" w:bidi="th-TH"/>
              </w:rPr>
            </w:pPr>
            <w:r w:rsidRPr="00E1207D">
              <w:rPr>
                <w:rFonts w:ascii="Arial" w:eastAsia="Cordia New" w:hAnsi="Arial" w:cs="Arial"/>
                <w:spacing w:val="-2"/>
                <w:sz w:val="18"/>
                <w:szCs w:val="18"/>
                <w:lang w:val="en-GB" w:bidi="th-TH"/>
              </w:rPr>
              <w:t>DNA Retail Link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Indirect subsidiary</w:t>
            </w:r>
          </w:p>
        </w:tc>
      </w:tr>
      <w:tr w:rsidR="00A55C0E" w:rsidRPr="00E1207D" w:rsidTr="004F2925">
        <w:tc>
          <w:tcPr>
            <w:tcW w:w="4834" w:type="dxa"/>
            <w:vAlign w:val="bottom"/>
          </w:tcPr>
          <w:p w:rsidR="00A55C0E" w:rsidRPr="00E1207D" w:rsidRDefault="00A55C0E" w:rsidP="004F2925">
            <w:pPr>
              <w:autoSpaceDE w:val="0"/>
              <w:autoSpaceDN w:val="0"/>
              <w:adjustRightInd w:val="0"/>
              <w:spacing w:after="0" w:line="240" w:lineRule="auto"/>
              <w:ind w:left="-113" w:right="-72"/>
              <w:rPr>
                <w:rFonts w:ascii="Arial" w:eastAsia="Cordia New" w:hAnsi="Arial" w:cs="Arial"/>
                <w:spacing w:val="-2"/>
                <w:sz w:val="18"/>
                <w:szCs w:val="18"/>
                <w:lang w:val="en-GB" w:bidi="th-TH"/>
              </w:rPr>
            </w:pPr>
            <w:r w:rsidRPr="00E1207D">
              <w:rPr>
                <w:rFonts w:ascii="Arial" w:eastAsia="Cordia New" w:hAnsi="Arial" w:cs="Arial"/>
                <w:sz w:val="18"/>
                <w:szCs w:val="18"/>
                <w:lang w:val="en-GB" w:bidi="th-TH"/>
              </w:rPr>
              <w:t>Next Capital Company Limited</w:t>
            </w:r>
          </w:p>
        </w:tc>
        <w:tc>
          <w:tcPr>
            <w:tcW w:w="4616" w:type="dxa"/>
            <w:vAlign w:val="bottom"/>
          </w:tcPr>
          <w:p w:rsidR="00A55C0E" w:rsidRPr="00E1207D" w:rsidRDefault="00A55C0E" w:rsidP="00C25BA2">
            <w:pPr>
              <w:autoSpaceDE w:val="0"/>
              <w:autoSpaceDN w:val="0"/>
              <w:adjustRightInd w:val="0"/>
              <w:spacing w:after="0" w:line="240" w:lineRule="auto"/>
              <w:ind w:left="-82" w:right="-72"/>
              <w:rPr>
                <w:rFonts w:ascii="Arial" w:eastAsia="Cordia New" w:hAnsi="Arial" w:cs="Arial"/>
                <w:sz w:val="18"/>
                <w:szCs w:val="18"/>
                <w:lang w:val="en-GB" w:bidi="th-TH"/>
              </w:rPr>
            </w:pPr>
          </w:p>
        </w:tc>
      </w:tr>
      <w:tr w:rsidR="003E100F" w:rsidRPr="00E1207D" w:rsidTr="004F2925">
        <w:tc>
          <w:tcPr>
            <w:tcW w:w="4834" w:type="dxa"/>
            <w:vAlign w:val="bottom"/>
          </w:tcPr>
          <w:p w:rsidR="003E100F" w:rsidRPr="00E1207D" w:rsidRDefault="00A55C0E"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 xml:space="preserve">   (formerly</w:t>
            </w:r>
            <w:r w:rsidR="00C25BA2">
              <w:rPr>
                <w:rFonts w:ascii="Arial" w:eastAsia="Cordia New" w:hAnsi="Arial" w:cs="Arial"/>
                <w:sz w:val="18"/>
                <w:szCs w:val="18"/>
                <w:lang w:val="en-GB" w:bidi="th-TH"/>
              </w:rPr>
              <w:t xml:space="preserve"> </w:t>
            </w:r>
            <w:r w:rsidRPr="00E1207D">
              <w:rPr>
                <w:rFonts w:ascii="Arial" w:eastAsia="Cordia New" w:hAnsi="Arial" w:cs="Arial"/>
                <w:sz w:val="18"/>
                <w:szCs w:val="18"/>
                <w:lang w:val="en-GB" w:bidi="th-TH"/>
              </w:rPr>
              <w:t>: BAF (Thailand)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Joint venture</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Double Value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The Company’s director is co-director</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Inter Vision Business Group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The Company’s director is co-director</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Success March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The Company’s director is co-director</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Yoga Matters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The Company’s director is co-director</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Organic Zone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The Company’s director is co-director</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L&amp;T Corporation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The Company’s director is co-director</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L&amp;T Asset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The Company’s director is co-director</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Bakery Treasury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The Company’s director is co-director</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King Yummy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The Company’s director is co-director</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OXM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The Company’s director is co-director</w:t>
            </w:r>
          </w:p>
        </w:tc>
      </w:tr>
      <w:tr w:rsidR="003E100F" w:rsidRPr="00E1207D" w:rsidTr="004F2925">
        <w:tc>
          <w:tcPr>
            <w:tcW w:w="4834" w:type="dxa"/>
            <w:vAlign w:val="bottom"/>
          </w:tcPr>
          <w:p w:rsidR="003E100F" w:rsidRPr="00E1207D" w:rsidRDefault="003E100F" w:rsidP="004F2925">
            <w:pPr>
              <w:autoSpaceDE w:val="0"/>
              <w:autoSpaceDN w:val="0"/>
              <w:adjustRightInd w:val="0"/>
              <w:spacing w:after="0" w:line="240" w:lineRule="auto"/>
              <w:ind w:left="-113" w:right="-72"/>
              <w:rPr>
                <w:rFonts w:ascii="Arial" w:eastAsia="Cordia New" w:hAnsi="Arial" w:cs="Arial"/>
                <w:sz w:val="18"/>
                <w:szCs w:val="18"/>
                <w:lang w:val="en-GB" w:bidi="th-TH"/>
              </w:rPr>
            </w:pPr>
            <w:r w:rsidRPr="00E1207D">
              <w:rPr>
                <w:rFonts w:ascii="Arial" w:eastAsia="Cordia New" w:hAnsi="Arial" w:cs="Arial"/>
                <w:sz w:val="18"/>
                <w:szCs w:val="18"/>
                <w:lang w:val="en-GB" w:bidi="th-TH"/>
              </w:rPr>
              <w:t>F&amp;B Commercial Company Limited</w:t>
            </w:r>
          </w:p>
        </w:tc>
        <w:tc>
          <w:tcPr>
            <w:tcW w:w="4616" w:type="dxa"/>
            <w:vAlign w:val="bottom"/>
          </w:tcPr>
          <w:p w:rsidR="003E100F" w:rsidRPr="00E1207D" w:rsidRDefault="003E100F" w:rsidP="00C25BA2">
            <w:pPr>
              <w:autoSpaceDE w:val="0"/>
              <w:autoSpaceDN w:val="0"/>
              <w:adjustRightInd w:val="0"/>
              <w:spacing w:after="0" w:line="240" w:lineRule="auto"/>
              <w:ind w:left="-82" w:right="-72"/>
              <w:rPr>
                <w:rFonts w:ascii="Arial" w:eastAsia="Cordia New" w:hAnsi="Arial" w:cs="Arial"/>
                <w:sz w:val="18"/>
                <w:szCs w:val="18"/>
                <w:lang w:val="en-GB" w:bidi="th-TH"/>
              </w:rPr>
            </w:pPr>
            <w:r w:rsidRPr="00E1207D">
              <w:rPr>
                <w:rFonts w:ascii="Arial" w:eastAsia="Cordia New" w:hAnsi="Arial" w:cs="Arial"/>
                <w:sz w:val="18"/>
                <w:szCs w:val="18"/>
                <w:lang w:val="en-GB" w:bidi="th-TH"/>
              </w:rPr>
              <w:t>The Company’s director is co-director</w:t>
            </w:r>
          </w:p>
        </w:tc>
      </w:tr>
    </w:tbl>
    <w:p w:rsidR="003E100F" w:rsidRPr="00E1207D" w:rsidRDefault="003E100F" w:rsidP="0009609A">
      <w:pPr>
        <w:spacing w:after="0" w:line="240" w:lineRule="auto"/>
        <w:jc w:val="both"/>
        <w:rPr>
          <w:rFonts w:ascii="Arial" w:eastAsia="Arial Unicode MS" w:hAnsi="Arial" w:cs="Arial"/>
          <w:color w:val="DC6900" w:themeColor="accent1"/>
          <w:sz w:val="18"/>
          <w:szCs w:val="18"/>
          <w:lang w:val="en-GB" w:bidi="th-TH"/>
        </w:rPr>
      </w:pPr>
    </w:p>
    <w:p w:rsidR="003E100F" w:rsidRPr="00E1207D" w:rsidRDefault="003E100F">
      <w:pPr>
        <w:rPr>
          <w:rFonts w:ascii="Arial" w:eastAsia="Arial Unicode MS" w:hAnsi="Arial" w:cs="Arial"/>
          <w:color w:val="DC6900" w:themeColor="accent1"/>
          <w:sz w:val="18"/>
          <w:szCs w:val="18"/>
          <w:lang w:bidi="th-TH"/>
        </w:rPr>
      </w:pPr>
      <w:r w:rsidRPr="00E1207D">
        <w:rPr>
          <w:rFonts w:ascii="Arial" w:eastAsia="Arial Unicode MS" w:hAnsi="Arial" w:cs="Arial"/>
          <w:color w:val="DC6900" w:themeColor="accent1"/>
          <w:sz w:val="18"/>
          <w:szCs w:val="18"/>
          <w:lang w:bidi="th-TH"/>
        </w:rPr>
        <w:br w:type="page"/>
      </w:r>
    </w:p>
    <w:p w:rsidR="003E100F" w:rsidRPr="00E1207D" w:rsidRDefault="003E100F" w:rsidP="0009609A">
      <w:pPr>
        <w:spacing w:after="0" w:line="240" w:lineRule="auto"/>
        <w:jc w:val="both"/>
        <w:rPr>
          <w:rFonts w:ascii="Arial" w:eastAsia="Arial Unicode MS" w:hAnsi="Arial" w:cs="Arial"/>
          <w:color w:val="DC6900" w:themeColor="accent1"/>
          <w:sz w:val="18"/>
          <w:szCs w:val="18"/>
          <w:lang w:bidi="th-TH"/>
        </w:rPr>
      </w:pPr>
    </w:p>
    <w:p w:rsidR="003E100F" w:rsidRPr="00E1207D" w:rsidRDefault="003E100F" w:rsidP="0009609A">
      <w:pPr>
        <w:spacing w:after="0" w:line="240" w:lineRule="auto"/>
        <w:jc w:val="both"/>
        <w:rPr>
          <w:rFonts w:ascii="Arial" w:eastAsia="Arial Unicode MS" w:hAnsi="Arial" w:cs="Arial"/>
          <w:color w:val="DC6900" w:themeColor="accent1"/>
          <w:sz w:val="18"/>
          <w:szCs w:val="18"/>
          <w:lang w:bidi="th-TH"/>
        </w:rPr>
      </w:pPr>
    </w:p>
    <w:p w:rsidR="0009609A" w:rsidRPr="00E1207D" w:rsidRDefault="0009609A" w:rsidP="00AF18A6">
      <w:pPr>
        <w:tabs>
          <w:tab w:val="left" w:pos="540"/>
        </w:tabs>
        <w:spacing w:after="0" w:line="240" w:lineRule="auto"/>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a)</w:t>
      </w:r>
      <w:r w:rsidRPr="00E1207D">
        <w:rPr>
          <w:rFonts w:ascii="Arial" w:eastAsia="Arial Unicode MS" w:hAnsi="Arial" w:cs="Arial"/>
          <w:b/>
          <w:bCs/>
          <w:color w:val="CF4A02"/>
          <w:sz w:val="18"/>
          <w:szCs w:val="18"/>
          <w:lang w:bidi="th-TH"/>
        </w:rPr>
        <w:tab/>
        <w:t>Transactions with related parties</w:t>
      </w:r>
    </w:p>
    <w:p w:rsidR="0009609A" w:rsidRPr="00E1207D" w:rsidRDefault="0009609A" w:rsidP="00A55C0E">
      <w:pPr>
        <w:spacing w:after="0" w:line="240" w:lineRule="auto"/>
        <w:ind w:left="540"/>
        <w:jc w:val="both"/>
        <w:rPr>
          <w:rFonts w:ascii="Arial" w:eastAsia="Arial Unicode MS" w:hAnsi="Arial" w:cs="Arial"/>
          <w:sz w:val="18"/>
          <w:szCs w:val="18"/>
          <w:lang w:bidi="th-TH"/>
        </w:rPr>
      </w:pPr>
    </w:p>
    <w:p w:rsidR="0009609A" w:rsidRPr="00E1207D" w:rsidRDefault="0009609A" w:rsidP="00A55C0E">
      <w:pPr>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Transactions with related parties are as follows:</w:t>
      </w:r>
    </w:p>
    <w:p w:rsidR="0009609A" w:rsidRPr="00E1207D" w:rsidRDefault="0009609A" w:rsidP="00A55C0E">
      <w:pPr>
        <w:pStyle w:val="ListParagraph"/>
        <w:spacing w:after="0" w:line="240" w:lineRule="auto"/>
        <w:ind w:left="540"/>
        <w:jc w:val="both"/>
        <w:rPr>
          <w:rFonts w:ascii="Arial" w:eastAsia="Arial Unicode MS" w:hAnsi="Arial" w:cs="Arial"/>
          <w:b/>
          <w:bCs/>
          <w:color w:val="CF4A02"/>
          <w:sz w:val="18"/>
          <w:szCs w:val="18"/>
          <w:cs/>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E100F" w:rsidRPr="00E1207D" w:rsidTr="003E100F">
        <w:tc>
          <w:tcPr>
            <w:tcW w:w="4230" w:type="dxa"/>
            <w:tcBorders>
              <w:top w:val="nil"/>
              <w:left w:val="nil"/>
              <w:bottom w:val="nil"/>
              <w:right w:val="nil"/>
            </w:tcBorders>
            <w:shd w:val="clear" w:color="auto" w:fill="auto"/>
          </w:tcPr>
          <w:p w:rsidR="003E100F" w:rsidRPr="00E1207D" w:rsidRDefault="003E100F" w:rsidP="00A55C0E">
            <w:pPr>
              <w:spacing w:after="0" w:line="240" w:lineRule="auto"/>
              <w:ind w:left="427"/>
              <w:jc w:val="both"/>
              <w:rPr>
                <w:rFonts w:ascii="Arial" w:hAnsi="Arial" w:cs="Arial"/>
                <w:b/>
                <w:bCs/>
                <w:sz w:val="18"/>
                <w:szCs w:val="18"/>
              </w:rPr>
            </w:pPr>
          </w:p>
        </w:tc>
        <w:tc>
          <w:tcPr>
            <w:tcW w:w="2632" w:type="dxa"/>
            <w:gridSpan w:val="2"/>
            <w:tcBorders>
              <w:top w:val="single" w:sz="4" w:space="0" w:color="auto"/>
              <w:left w:val="nil"/>
              <w:bottom w:val="single" w:sz="4" w:space="0" w:color="auto"/>
              <w:right w:val="nil"/>
            </w:tcBorders>
            <w:shd w:val="clear" w:color="auto" w:fill="auto"/>
            <w:hideMark/>
          </w:tcPr>
          <w:p w:rsidR="003E100F" w:rsidRPr="00E1207D" w:rsidRDefault="003E100F" w:rsidP="009B69DA">
            <w:pPr>
              <w:spacing w:after="0" w:line="240" w:lineRule="auto"/>
              <w:ind w:right="-72"/>
              <w:jc w:val="center"/>
              <w:rPr>
                <w:rFonts w:ascii="Arial" w:hAnsi="Arial" w:cs="Arial"/>
                <w:b/>
                <w:bCs/>
                <w:sz w:val="18"/>
                <w:szCs w:val="18"/>
              </w:rPr>
            </w:pPr>
            <w:r w:rsidRPr="00E1207D">
              <w:rPr>
                <w:rFonts w:ascii="Arial" w:hAnsi="Arial" w:cs="Arial"/>
                <w:b/>
                <w:bCs/>
                <w:sz w:val="18"/>
                <w:szCs w:val="18"/>
              </w:rPr>
              <w:t xml:space="preserve">Consolidated </w:t>
            </w:r>
          </w:p>
          <w:p w:rsidR="003E100F" w:rsidRPr="00E1207D" w:rsidRDefault="003E100F" w:rsidP="009B69D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610" w:type="dxa"/>
            <w:gridSpan w:val="2"/>
            <w:tcBorders>
              <w:top w:val="single" w:sz="4" w:space="0" w:color="auto"/>
              <w:left w:val="nil"/>
              <w:bottom w:val="single" w:sz="4" w:space="0" w:color="auto"/>
              <w:right w:val="nil"/>
            </w:tcBorders>
            <w:shd w:val="clear" w:color="auto" w:fill="auto"/>
            <w:hideMark/>
          </w:tcPr>
          <w:p w:rsidR="003E100F" w:rsidRPr="00E1207D" w:rsidRDefault="003E100F" w:rsidP="009B69DA">
            <w:pPr>
              <w:spacing w:after="0" w:line="240" w:lineRule="auto"/>
              <w:ind w:right="-72"/>
              <w:jc w:val="center"/>
              <w:rPr>
                <w:rFonts w:ascii="Arial" w:hAnsi="Arial" w:cs="Arial"/>
                <w:b/>
                <w:bCs/>
                <w:sz w:val="18"/>
                <w:szCs w:val="18"/>
              </w:rPr>
            </w:pPr>
            <w:r w:rsidRPr="00E1207D">
              <w:rPr>
                <w:rFonts w:ascii="Arial" w:hAnsi="Arial" w:cs="Arial"/>
                <w:b/>
                <w:bCs/>
                <w:sz w:val="18"/>
                <w:szCs w:val="18"/>
              </w:rPr>
              <w:t xml:space="preserve">Separate </w:t>
            </w:r>
          </w:p>
          <w:p w:rsidR="003E100F" w:rsidRPr="00E1207D" w:rsidRDefault="003E100F" w:rsidP="009B69D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3E100F" w:rsidRPr="00E1207D" w:rsidTr="003E100F">
        <w:tc>
          <w:tcPr>
            <w:tcW w:w="4230" w:type="dxa"/>
            <w:tcBorders>
              <w:top w:val="nil"/>
              <w:left w:val="nil"/>
              <w:bottom w:val="nil"/>
              <w:right w:val="nil"/>
            </w:tcBorders>
            <w:shd w:val="clear" w:color="auto" w:fill="auto"/>
          </w:tcPr>
          <w:p w:rsidR="003E100F" w:rsidRPr="00E1207D" w:rsidRDefault="003E100F" w:rsidP="00A55C0E">
            <w:pPr>
              <w:spacing w:after="0" w:line="240" w:lineRule="auto"/>
              <w:ind w:left="427"/>
              <w:jc w:val="both"/>
              <w:rPr>
                <w:rFonts w:ascii="Arial" w:hAnsi="Arial" w:cs="Arial"/>
                <w:b/>
                <w:bCs/>
                <w:sz w:val="18"/>
                <w:szCs w:val="18"/>
              </w:rPr>
            </w:pPr>
          </w:p>
        </w:tc>
        <w:tc>
          <w:tcPr>
            <w:tcW w:w="1372" w:type="dxa"/>
            <w:tcBorders>
              <w:top w:val="single" w:sz="4" w:space="0" w:color="auto"/>
              <w:left w:val="nil"/>
              <w:bottom w:val="nil"/>
              <w:right w:val="nil"/>
            </w:tcBorders>
            <w:shd w:val="clear" w:color="auto" w:fill="auto"/>
            <w:hideMark/>
          </w:tcPr>
          <w:p w:rsidR="003E100F" w:rsidRPr="00E1207D" w:rsidRDefault="003E100F"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260" w:type="dxa"/>
            <w:tcBorders>
              <w:top w:val="single" w:sz="4" w:space="0" w:color="auto"/>
              <w:left w:val="nil"/>
              <w:bottom w:val="nil"/>
              <w:right w:val="nil"/>
            </w:tcBorders>
            <w:shd w:val="clear" w:color="auto" w:fill="auto"/>
            <w:hideMark/>
          </w:tcPr>
          <w:p w:rsidR="003E100F" w:rsidRPr="00E1207D" w:rsidRDefault="003E100F"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50" w:type="dxa"/>
            <w:tcBorders>
              <w:top w:val="single" w:sz="4" w:space="0" w:color="auto"/>
              <w:left w:val="nil"/>
              <w:bottom w:val="nil"/>
              <w:right w:val="nil"/>
            </w:tcBorders>
            <w:shd w:val="clear" w:color="auto" w:fill="auto"/>
            <w:hideMark/>
          </w:tcPr>
          <w:p w:rsidR="003E100F" w:rsidRPr="00E1207D" w:rsidRDefault="003E100F"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260" w:type="dxa"/>
            <w:tcBorders>
              <w:top w:val="single" w:sz="4" w:space="0" w:color="auto"/>
              <w:left w:val="nil"/>
              <w:bottom w:val="nil"/>
              <w:right w:val="nil"/>
            </w:tcBorders>
            <w:shd w:val="clear" w:color="auto" w:fill="auto"/>
            <w:hideMark/>
          </w:tcPr>
          <w:p w:rsidR="003E100F" w:rsidRPr="00E1207D" w:rsidRDefault="003E100F"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3E100F" w:rsidRPr="00E1207D" w:rsidTr="003E100F">
        <w:tc>
          <w:tcPr>
            <w:tcW w:w="4230" w:type="dxa"/>
            <w:tcBorders>
              <w:top w:val="nil"/>
              <w:left w:val="nil"/>
              <w:bottom w:val="nil"/>
              <w:right w:val="nil"/>
            </w:tcBorders>
            <w:shd w:val="clear" w:color="auto" w:fill="auto"/>
          </w:tcPr>
          <w:p w:rsidR="003E100F" w:rsidRPr="00E1207D" w:rsidRDefault="003E100F" w:rsidP="00A55C0E">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rsidR="003E100F" w:rsidRPr="00E1207D" w:rsidRDefault="003E100F"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260" w:type="dxa"/>
            <w:tcBorders>
              <w:top w:val="nil"/>
              <w:left w:val="nil"/>
              <w:bottom w:val="single" w:sz="4" w:space="0" w:color="auto"/>
              <w:right w:val="nil"/>
            </w:tcBorders>
            <w:shd w:val="clear" w:color="auto" w:fill="auto"/>
            <w:hideMark/>
          </w:tcPr>
          <w:p w:rsidR="003E100F" w:rsidRPr="00E1207D" w:rsidRDefault="003E100F"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50" w:type="dxa"/>
            <w:tcBorders>
              <w:top w:val="nil"/>
              <w:left w:val="nil"/>
              <w:bottom w:val="single" w:sz="4" w:space="0" w:color="auto"/>
              <w:right w:val="nil"/>
            </w:tcBorders>
            <w:shd w:val="clear" w:color="auto" w:fill="auto"/>
            <w:hideMark/>
          </w:tcPr>
          <w:p w:rsidR="003E100F" w:rsidRPr="00E1207D" w:rsidRDefault="003E100F"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260" w:type="dxa"/>
            <w:tcBorders>
              <w:top w:val="nil"/>
              <w:left w:val="nil"/>
              <w:bottom w:val="single" w:sz="4" w:space="0" w:color="auto"/>
              <w:right w:val="nil"/>
            </w:tcBorders>
            <w:shd w:val="clear" w:color="auto" w:fill="auto"/>
            <w:hideMark/>
          </w:tcPr>
          <w:p w:rsidR="003E100F" w:rsidRPr="00E1207D" w:rsidRDefault="003E100F" w:rsidP="009B69D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3E100F" w:rsidRPr="00E1207D" w:rsidTr="003E100F">
        <w:tc>
          <w:tcPr>
            <w:tcW w:w="4230" w:type="dxa"/>
            <w:tcBorders>
              <w:top w:val="nil"/>
              <w:left w:val="nil"/>
              <w:bottom w:val="nil"/>
              <w:right w:val="nil"/>
            </w:tcBorders>
            <w:shd w:val="clear" w:color="auto" w:fill="auto"/>
          </w:tcPr>
          <w:p w:rsidR="003E100F" w:rsidRPr="00E1207D" w:rsidRDefault="003E100F" w:rsidP="00A55C0E">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rsidR="003E100F" w:rsidRPr="00E1207D" w:rsidRDefault="003E100F" w:rsidP="009B69DA">
            <w:pPr>
              <w:spacing w:after="0" w:line="240" w:lineRule="auto"/>
              <w:ind w:right="-72"/>
              <w:jc w:val="right"/>
              <w:rPr>
                <w:rFonts w:ascii="Arial" w:hAnsi="Arial" w:cs="Arial"/>
                <w:b/>
                <w:bCs/>
                <w:sz w:val="18"/>
                <w:szCs w:val="18"/>
              </w:rPr>
            </w:pPr>
          </w:p>
        </w:tc>
        <w:tc>
          <w:tcPr>
            <w:tcW w:w="1260" w:type="dxa"/>
            <w:tcBorders>
              <w:top w:val="single" w:sz="4" w:space="0" w:color="auto"/>
              <w:left w:val="nil"/>
              <w:bottom w:val="nil"/>
              <w:right w:val="nil"/>
            </w:tcBorders>
            <w:shd w:val="clear" w:color="auto" w:fill="auto"/>
          </w:tcPr>
          <w:p w:rsidR="003E100F" w:rsidRPr="00E1207D" w:rsidRDefault="003E100F" w:rsidP="009B69DA">
            <w:pPr>
              <w:spacing w:after="0" w:line="240" w:lineRule="auto"/>
              <w:ind w:right="-72"/>
              <w:jc w:val="right"/>
              <w:rPr>
                <w:rFonts w:ascii="Arial" w:hAnsi="Arial" w:cs="Arial"/>
                <w:b/>
                <w:bCs/>
                <w:sz w:val="18"/>
                <w:szCs w:val="18"/>
              </w:rPr>
            </w:pPr>
          </w:p>
        </w:tc>
        <w:tc>
          <w:tcPr>
            <w:tcW w:w="1350" w:type="dxa"/>
            <w:tcBorders>
              <w:top w:val="single" w:sz="4" w:space="0" w:color="auto"/>
              <w:left w:val="nil"/>
              <w:bottom w:val="nil"/>
              <w:right w:val="nil"/>
            </w:tcBorders>
            <w:shd w:val="clear" w:color="auto" w:fill="FAFAFA"/>
          </w:tcPr>
          <w:p w:rsidR="003E100F" w:rsidRPr="00E1207D" w:rsidRDefault="003E100F" w:rsidP="009B69DA">
            <w:pPr>
              <w:spacing w:after="0" w:line="240" w:lineRule="auto"/>
              <w:ind w:right="-72"/>
              <w:jc w:val="right"/>
              <w:rPr>
                <w:rFonts w:ascii="Arial" w:hAnsi="Arial" w:cs="Arial"/>
                <w:b/>
                <w:bCs/>
                <w:sz w:val="18"/>
                <w:szCs w:val="18"/>
              </w:rPr>
            </w:pPr>
          </w:p>
        </w:tc>
        <w:tc>
          <w:tcPr>
            <w:tcW w:w="1260" w:type="dxa"/>
            <w:tcBorders>
              <w:top w:val="single" w:sz="4" w:space="0" w:color="auto"/>
              <w:left w:val="nil"/>
              <w:bottom w:val="nil"/>
              <w:right w:val="nil"/>
            </w:tcBorders>
            <w:shd w:val="clear" w:color="auto" w:fill="auto"/>
          </w:tcPr>
          <w:p w:rsidR="003E100F" w:rsidRPr="00E1207D" w:rsidRDefault="003E100F" w:rsidP="009B69DA">
            <w:pPr>
              <w:spacing w:after="0" w:line="240" w:lineRule="auto"/>
              <w:ind w:right="-72"/>
              <w:jc w:val="right"/>
              <w:rPr>
                <w:rFonts w:ascii="Arial" w:hAnsi="Arial" w:cs="Arial"/>
                <w:b/>
                <w:bCs/>
                <w:sz w:val="18"/>
                <w:szCs w:val="18"/>
              </w:rPr>
            </w:pPr>
          </w:p>
        </w:tc>
      </w:tr>
      <w:tr w:rsidR="003E100F" w:rsidRPr="00E1207D" w:rsidTr="003E100F">
        <w:tc>
          <w:tcPr>
            <w:tcW w:w="4230" w:type="dxa"/>
            <w:tcBorders>
              <w:top w:val="nil"/>
              <w:left w:val="nil"/>
              <w:bottom w:val="nil"/>
              <w:right w:val="nil"/>
            </w:tcBorders>
            <w:shd w:val="clear" w:color="auto" w:fill="auto"/>
          </w:tcPr>
          <w:p w:rsidR="003E100F" w:rsidRPr="00E1207D" w:rsidRDefault="003E100F" w:rsidP="00A55C0E">
            <w:pPr>
              <w:spacing w:after="0" w:line="240" w:lineRule="auto"/>
              <w:ind w:left="427"/>
              <w:jc w:val="both"/>
              <w:rPr>
                <w:rFonts w:ascii="Arial" w:hAnsi="Arial" w:cs="Arial"/>
                <w:sz w:val="18"/>
                <w:szCs w:val="18"/>
              </w:rPr>
            </w:pPr>
            <w:r w:rsidRPr="00E1207D">
              <w:rPr>
                <w:rFonts w:ascii="Arial" w:hAnsi="Arial" w:cs="Arial"/>
                <w:b/>
                <w:bCs/>
                <w:sz w:val="18"/>
                <w:szCs w:val="18"/>
              </w:rPr>
              <w:t>Sales of goods and services</w:t>
            </w:r>
          </w:p>
        </w:tc>
        <w:tc>
          <w:tcPr>
            <w:tcW w:w="1372" w:type="dxa"/>
            <w:tcBorders>
              <w:top w:val="nil"/>
              <w:left w:val="nil"/>
              <w:bottom w:val="nil"/>
              <w:right w:val="nil"/>
            </w:tcBorders>
            <w:shd w:val="clear" w:color="auto" w:fill="FAFAFA"/>
          </w:tcPr>
          <w:p w:rsidR="003E100F" w:rsidRPr="00E1207D" w:rsidRDefault="003E100F" w:rsidP="009B69DA">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3E100F" w:rsidRPr="00E1207D" w:rsidRDefault="003E100F" w:rsidP="009B69DA">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3E100F" w:rsidRPr="00E1207D" w:rsidRDefault="003E100F" w:rsidP="009B69DA">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3E100F" w:rsidRPr="00E1207D" w:rsidRDefault="003E100F" w:rsidP="009B69DA">
            <w:pPr>
              <w:spacing w:after="0" w:line="240" w:lineRule="auto"/>
              <w:ind w:right="-72"/>
              <w:jc w:val="right"/>
              <w:rPr>
                <w:rFonts w:ascii="Arial" w:hAnsi="Arial" w:cs="Arial"/>
                <w:b/>
                <w:bCs/>
                <w:sz w:val="18"/>
                <w:szCs w:val="18"/>
              </w:rPr>
            </w:pPr>
          </w:p>
        </w:tc>
      </w:tr>
      <w:tr w:rsidR="003E100F" w:rsidRPr="00E1207D" w:rsidTr="003E100F">
        <w:tc>
          <w:tcPr>
            <w:tcW w:w="4230" w:type="dxa"/>
            <w:tcBorders>
              <w:top w:val="nil"/>
              <w:left w:val="nil"/>
              <w:bottom w:val="nil"/>
              <w:right w:val="nil"/>
            </w:tcBorders>
            <w:shd w:val="clear" w:color="auto" w:fill="auto"/>
          </w:tcPr>
          <w:p w:rsidR="003E100F" w:rsidRPr="00E1207D" w:rsidRDefault="003E100F" w:rsidP="00A55C0E">
            <w:pPr>
              <w:spacing w:after="0" w:line="240" w:lineRule="auto"/>
              <w:ind w:left="427"/>
              <w:jc w:val="both"/>
              <w:rPr>
                <w:rFonts w:ascii="Arial" w:hAnsi="Arial" w:cs="Arial"/>
                <w:b/>
                <w:bCs/>
                <w:sz w:val="18"/>
                <w:szCs w:val="18"/>
              </w:rPr>
            </w:pPr>
            <w:r w:rsidRPr="00E1207D">
              <w:rPr>
                <w:rFonts w:ascii="Arial" w:hAnsi="Arial" w:cs="Arial"/>
                <w:sz w:val="18"/>
                <w:szCs w:val="18"/>
              </w:rPr>
              <w:t>Subsidiaries</w:t>
            </w:r>
          </w:p>
        </w:tc>
        <w:tc>
          <w:tcPr>
            <w:tcW w:w="1372" w:type="dxa"/>
            <w:tcBorders>
              <w:top w:val="nil"/>
              <w:left w:val="nil"/>
              <w:bottom w:val="nil"/>
              <w:right w:val="nil"/>
            </w:tcBorders>
            <w:shd w:val="clear" w:color="auto" w:fill="FAFAFA"/>
          </w:tcPr>
          <w:p w:rsidR="003E100F" w:rsidRPr="00E1207D" w:rsidRDefault="003E100F" w:rsidP="009B69DA">
            <w:pPr>
              <w:spacing w:after="0" w:line="240" w:lineRule="auto"/>
              <w:ind w:left="-40" w:right="-72"/>
              <w:jc w:val="right"/>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w:t>
            </w:r>
          </w:p>
        </w:tc>
        <w:tc>
          <w:tcPr>
            <w:tcW w:w="1260" w:type="dxa"/>
            <w:tcBorders>
              <w:top w:val="nil"/>
              <w:left w:val="nil"/>
              <w:bottom w:val="nil"/>
              <w:right w:val="nil"/>
            </w:tcBorders>
            <w:shd w:val="clear" w:color="auto" w:fill="auto"/>
          </w:tcPr>
          <w:p w:rsidR="003E100F" w:rsidRPr="00E1207D" w:rsidRDefault="003E100F" w:rsidP="009B69D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50" w:type="dxa"/>
            <w:tcBorders>
              <w:top w:val="nil"/>
              <w:left w:val="nil"/>
              <w:bottom w:val="nil"/>
              <w:right w:val="nil"/>
            </w:tcBorders>
            <w:shd w:val="clear" w:color="auto" w:fill="FAFAFA"/>
          </w:tcPr>
          <w:p w:rsidR="003E100F" w:rsidRPr="00E1207D" w:rsidRDefault="00AD18E6" w:rsidP="009B69D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lang w:val="en-GB"/>
              </w:rPr>
              <w:t>8,492,624</w:t>
            </w:r>
          </w:p>
        </w:tc>
        <w:tc>
          <w:tcPr>
            <w:tcW w:w="1260" w:type="dxa"/>
            <w:tcBorders>
              <w:top w:val="nil"/>
              <w:left w:val="nil"/>
              <w:bottom w:val="nil"/>
              <w:right w:val="nil"/>
            </w:tcBorders>
            <w:shd w:val="clear" w:color="auto" w:fill="auto"/>
          </w:tcPr>
          <w:p w:rsidR="003E100F" w:rsidRPr="00E1207D" w:rsidRDefault="003E100F" w:rsidP="009B69D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50</w:t>
            </w:r>
            <w:r w:rsidRPr="00E1207D">
              <w:rPr>
                <w:rFonts w:ascii="Arial" w:eastAsia="Arial Unicode MS" w:hAnsi="Arial" w:cs="Arial"/>
                <w:sz w:val="18"/>
                <w:szCs w:val="18"/>
              </w:rPr>
              <w:t>,</w:t>
            </w:r>
            <w:r w:rsidRPr="00E1207D">
              <w:rPr>
                <w:rFonts w:ascii="Arial" w:eastAsia="Arial Unicode MS" w:hAnsi="Arial" w:cs="Arial"/>
                <w:sz w:val="18"/>
                <w:szCs w:val="18"/>
                <w:lang w:val="en-GB"/>
              </w:rPr>
              <w:t>463</w:t>
            </w:r>
            <w:r w:rsidRPr="00E1207D">
              <w:rPr>
                <w:rFonts w:ascii="Arial" w:eastAsia="Arial Unicode MS" w:hAnsi="Arial" w:cs="Arial"/>
                <w:sz w:val="18"/>
                <w:szCs w:val="18"/>
              </w:rPr>
              <w:t>,</w:t>
            </w:r>
            <w:r w:rsidRPr="00E1207D">
              <w:rPr>
                <w:rFonts w:ascii="Arial" w:eastAsia="Arial Unicode MS" w:hAnsi="Arial" w:cs="Arial"/>
                <w:sz w:val="18"/>
                <w:szCs w:val="18"/>
                <w:lang w:val="en-GB"/>
              </w:rPr>
              <w:t>132</w:t>
            </w:r>
          </w:p>
        </w:tc>
      </w:tr>
      <w:tr w:rsidR="003E100F" w:rsidRPr="00E1207D" w:rsidTr="003E100F">
        <w:tc>
          <w:tcPr>
            <w:tcW w:w="4230" w:type="dxa"/>
            <w:tcBorders>
              <w:top w:val="nil"/>
              <w:left w:val="nil"/>
              <w:bottom w:val="nil"/>
              <w:right w:val="nil"/>
            </w:tcBorders>
            <w:shd w:val="clear" w:color="auto" w:fill="auto"/>
          </w:tcPr>
          <w:p w:rsidR="003E100F" w:rsidRPr="00E1207D" w:rsidRDefault="003E100F" w:rsidP="00A55C0E">
            <w:pPr>
              <w:spacing w:after="0" w:line="240" w:lineRule="auto"/>
              <w:ind w:left="427"/>
              <w:jc w:val="both"/>
              <w:rPr>
                <w:rFonts w:ascii="Arial" w:hAnsi="Arial" w:cs="Arial"/>
                <w:sz w:val="18"/>
                <w:szCs w:val="18"/>
              </w:rPr>
            </w:pPr>
            <w:r w:rsidRPr="00E1207D">
              <w:rPr>
                <w:rFonts w:ascii="Arial" w:hAnsi="Arial" w:cs="Arial"/>
                <w:sz w:val="18"/>
                <w:szCs w:val="18"/>
              </w:rPr>
              <w:t>Join</w:t>
            </w:r>
            <w:r w:rsidR="00A55C0E" w:rsidRPr="00E1207D">
              <w:rPr>
                <w:rFonts w:ascii="Arial" w:hAnsi="Arial" w:cs="Arial"/>
                <w:sz w:val="18"/>
                <w:szCs w:val="18"/>
              </w:rPr>
              <w:t>t</w:t>
            </w:r>
            <w:r w:rsidRPr="00E1207D">
              <w:rPr>
                <w:rFonts w:ascii="Arial" w:hAnsi="Arial" w:cs="Arial"/>
                <w:sz w:val="18"/>
                <w:szCs w:val="18"/>
              </w:rPr>
              <w:t xml:space="preserve"> venture</w:t>
            </w:r>
          </w:p>
        </w:tc>
        <w:tc>
          <w:tcPr>
            <w:tcW w:w="1372" w:type="dxa"/>
            <w:tcBorders>
              <w:top w:val="nil"/>
              <w:left w:val="nil"/>
              <w:bottom w:val="nil"/>
              <w:right w:val="nil"/>
            </w:tcBorders>
            <w:shd w:val="clear" w:color="auto" w:fill="FAFAFA"/>
          </w:tcPr>
          <w:p w:rsidR="003E100F" w:rsidRPr="00E1207D" w:rsidRDefault="003E100F" w:rsidP="009B69D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84</w:t>
            </w:r>
            <w:r w:rsidRPr="00E1207D">
              <w:rPr>
                <w:rFonts w:ascii="Arial" w:eastAsia="Arial Unicode MS" w:hAnsi="Arial" w:cs="Arial"/>
                <w:sz w:val="18"/>
                <w:szCs w:val="18"/>
              </w:rPr>
              <w:t>,</w:t>
            </w:r>
            <w:r w:rsidRPr="00E1207D">
              <w:rPr>
                <w:rFonts w:ascii="Arial" w:eastAsia="Arial Unicode MS" w:hAnsi="Arial" w:cs="Arial"/>
                <w:sz w:val="18"/>
                <w:szCs w:val="18"/>
                <w:lang w:val="en-GB"/>
              </w:rPr>
              <w:t>280</w:t>
            </w:r>
          </w:p>
        </w:tc>
        <w:tc>
          <w:tcPr>
            <w:tcW w:w="1260" w:type="dxa"/>
            <w:tcBorders>
              <w:top w:val="nil"/>
              <w:left w:val="nil"/>
              <w:bottom w:val="nil"/>
              <w:right w:val="nil"/>
            </w:tcBorders>
            <w:shd w:val="clear" w:color="auto" w:fill="auto"/>
          </w:tcPr>
          <w:p w:rsidR="003E100F" w:rsidRPr="00E1207D" w:rsidRDefault="003E100F" w:rsidP="009B69D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59</w:t>
            </w:r>
            <w:r w:rsidRPr="00E1207D">
              <w:rPr>
                <w:rFonts w:ascii="Arial" w:eastAsia="Arial Unicode MS" w:hAnsi="Arial" w:cs="Arial"/>
                <w:sz w:val="18"/>
                <w:szCs w:val="18"/>
              </w:rPr>
              <w:t>,</w:t>
            </w:r>
            <w:r w:rsidRPr="00E1207D">
              <w:rPr>
                <w:rFonts w:ascii="Arial" w:eastAsia="Arial Unicode MS" w:hAnsi="Arial" w:cs="Arial"/>
                <w:sz w:val="18"/>
                <w:szCs w:val="18"/>
                <w:lang w:val="en-GB"/>
              </w:rPr>
              <w:t>070</w:t>
            </w:r>
          </w:p>
        </w:tc>
        <w:tc>
          <w:tcPr>
            <w:tcW w:w="1350" w:type="dxa"/>
            <w:tcBorders>
              <w:top w:val="nil"/>
              <w:left w:val="nil"/>
              <w:bottom w:val="nil"/>
              <w:right w:val="nil"/>
            </w:tcBorders>
            <w:shd w:val="clear" w:color="auto" w:fill="FAFAFA"/>
          </w:tcPr>
          <w:p w:rsidR="003E100F" w:rsidRPr="00E1207D" w:rsidRDefault="003E100F" w:rsidP="009B69D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84</w:t>
            </w:r>
            <w:r w:rsidRPr="00E1207D">
              <w:rPr>
                <w:rFonts w:ascii="Arial" w:eastAsia="Arial Unicode MS" w:hAnsi="Arial" w:cs="Arial"/>
                <w:sz w:val="18"/>
                <w:szCs w:val="18"/>
              </w:rPr>
              <w:t>,</w:t>
            </w:r>
            <w:r w:rsidRPr="00E1207D">
              <w:rPr>
                <w:rFonts w:ascii="Arial" w:eastAsia="Arial Unicode MS" w:hAnsi="Arial" w:cs="Arial"/>
                <w:sz w:val="18"/>
                <w:szCs w:val="18"/>
                <w:lang w:val="en-GB"/>
              </w:rPr>
              <w:t>280</w:t>
            </w:r>
          </w:p>
        </w:tc>
        <w:tc>
          <w:tcPr>
            <w:tcW w:w="1260" w:type="dxa"/>
            <w:tcBorders>
              <w:top w:val="nil"/>
              <w:left w:val="nil"/>
              <w:bottom w:val="nil"/>
              <w:right w:val="nil"/>
            </w:tcBorders>
            <w:shd w:val="clear" w:color="auto" w:fill="auto"/>
          </w:tcPr>
          <w:p w:rsidR="003E100F" w:rsidRPr="00E1207D" w:rsidRDefault="003E100F" w:rsidP="009B69D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59</w:t>
            </w:r>
            <w:r w:rsidRPr="00E1207D">
              <w:rPr>
                <w:rFonts w:ascii="Arial" w:eastAsia="Arial Unicode MS" w:hAnsi="Arial" w:cs="Arial"/>
                <w:sz w:val="18"/>
                <w:szCs w:val="18"/>
              </w:rPr>
              <w:t>,</w:t>
            </w:r>
            <w:r w:rsidRPr="00E1207D">
              <w:rPr>
                <w:rFonts w:ascii="Arial" w:eastAsia="Arial Unicode MS" w:hAnsi="Arial" w:cs="Arial"/>
                <w:sz w:val="18"/>
                <w:szCs w:val="18"/>
                <w:lang w:val="en-GB"/>
              </w:rPr>
              <w:t>070</w:t>
            </w:r>
          </w:p>
        </w:tc>
      </w:tr>
      <w:tr w:rsidR="003E100F" w:rsidRPr="00E1207D" w:rsidTr="003E100F">
        <w:tc>
          <w:tcPr>
            <w:tcW w:w="4230" w:type="dxa"/>
            <w:tcBorders>
              <w:top w:val="nil"/>
              <w:left w:val="nil"/>
              <w:bottom w:val="nil"/>
              <w:right w:val="nil"/>
            </w:tcBorders>
            <w:shd w:val="clear" w:color="auto" w:fill="auto"/>
          </w:tcPr>
          <w:p w:rsidR="003E100F" w:rsidRPr="00E1207D" w:rsidRDefault="003E100F" w:rsidP="00A55C0E">
            <w:pPr>
              <w:spacing w:after="0" w:line="240" w:lineRule="auto"/>
              <w:ind w:left="427"/>
              <w:jc w:val="both"/>
              <w:rPr>
                <w:rFonts w:ascii="Arial" w:hAnsi="Arial" w:cs="Arial"/>
                <w:sz w:val="18"/>
                <w:szCs w:val="18"/>
              </w:rPr>
            </w:pPr>
            <w:r w:rsidRPr="00E1207D">
              <w:rPr>
                <w:rFonts w:ascii="Arial" w:hAnsi="Arial" w:cs="Arial"/>
                <w:sz w:val="18"/>
                <w:szCs w:val="18"/>
              </w:rPr>
              <w:t>Other related parties</w:t>
            </w:r>
          </w:p>
        </w:tc>
        <w:tc>
          <w:tcPr>
            <w:tcW w:w="1372" w:type="dxa"/>
            <w:tcBorders>
              <w:top w:val="nil"/>
              <w:left w:val="nil"/>
              <w:bottom w:val="nil"/>
              <w:right w:val="nil"/>
            </w:tcBorders>
            <w:shd w:val="clear" w:color="auto" w:fill="FAFAFA"/>
          </w:tcPr>
          <w:p w:rsidR="003E100F" w:rsidRPr="00E1207D" w:rsidRDefault="003E100F" w:rsidP="009B69D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762</w:t>
            </w:r>
            <w:r w:rsidRPr="00E1207D">
              <w:rPr>
                <w:rFonts w:ascii="Arial" w:eastAsia="Arial Unicode MS" w:hAnsi="Arial" w:cs="Arial"/>
                <w:sz w:val="18"/>
                <w:szCs w:val="18"/>
              </w:rPr>
              <w:t>,</w:t>
            </w:r>
            <w:r w:rsidRPr="00E1207D">
              <w:rPr>
                <w:rFonts w:ascii="Arial" w:eastAsia="Arial Unicode MS" w:hAnsi="Arial" w:cs="Arial"/>
                <w:sz w:val="18"/>
                <w:szCs w:val="18"/>
                <w:lang w:val="en-GB"/>
              </w:rPr>
              <w:t>735</w:t>
            </w:r>
          </w:p>
        </w:tc>
        <w:tc>
          <w:tcPr>
            <w:tcW w:w="1260" w:type="dxa"/>
            <w:tcBorders>
              <w:top w:val="nil"/>
              <w:left w:val="nil"/>
              <w:bottom w:val="nil"/>
              <w:right w:val="nil"/>
            </w:tcBorders>
            <w:shd w:val="clear" w:color="auto" w:fill="auto"/>
          </w:tcPr>
          <w:p w:rsidR="003E100F" w:rsidRPr="00E1207D" w:rsidRDefault="00AD18E6" w:rsidP="009B69D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lang w:val="en-GB"/>
              </w:rPr>
              <w:t>1,005,884</w:t>
            </w:r>
          </w:p>
        </w:tc>
        <w:tc>
          <w:tcPr>
            <w:tcW w:w="1350" w:type="dxa"/>
            <w:tcBorders>
              <w:top w:val="nil"/>
              <w:left w:val="nil"/>
              <w:bottom w:val="nil"/>
              <w:right w:val="nil"/>
            </w:tcBorders>
            <w:shd w:val="clear" w:color="auto" w:fill="FAFAFA"/>
          </w:tcPr>
          <w:p w:rsidR="003E100F" w:rsidRPr="00E1207D" w:rsidRDefault="003E100F" w:rsidP="009B69DA">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517</w:t>
            </w:r>
            <w:r w:rsidRPr="00E1207D">
              <w:rPr>
                <w:rFonts w:ascii="Arial" w:eastAsia="Arial Unicode MS" w:hAnsi="Arial" w:cs="Arial"/>
                <w:sz w:val="18"/>
                <w:szCs w:val="18"/>
              </w:rPr>
              <w:t>,</w:t>
            </w:r>
            <w:r w:rsidRPr="00E1207D">
              <w:rPr>
                <w:rFonts w:ascii="Arial" w:eastAsia="Arial Unicode MS" w:hAnsi="Arial" w:cs="Arial"/>
                <w:sz w:val="18"/>
                <w:szCs w:val="18"/>
                <w:lang w:val="en-GB"/>
              </w:rPr>
              <w:t>335</w:t>
            </w:r>
          </w:p>
        </w:tc>
        <w:tc>
          <w:tcPr>
            <w:tcW w:w="1260" w:type="dxa"/>
            <w:tcBorders>
              <w:top w:val="nil"/>
              <w:left w:val="nil"/>
              <w:bottom w:val="nil"/>
              <w:right w:val="nil"/>
            </w:tcBorders>
            <w:shd w:val="clear" w:color="auto" w:fill="auto"/>
          </w:tcPr>
          <w:p w:rsidR="003E100F" w:rsidRPr="00E1207D" w:rsidRDefault="00AD18E6" w:rsidP="009B69DA">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lang w:val="en-GB"/>
              </w:rPr>
              <w:t>600,684</w:t>
            </w:r>
          </w:p>
        </w:tc>
      </w:tr>
      <w:tr w:rsidR="00896495" w:rsidRPr="00E1207D" w:rsidTr="003E100F">
        <w:tc>
          <w:tcPr>
            <w:tcW w:w="4230" w:type="dxa"/>
            <w:tcBorders>
              <w:top w:val="nil"/>
              <w:left w:val="nil"/>
              <w:bottom w:val="nil"/>
              <w:right w:val="nil"/>
            </w:tcBorders>
            <w:shd w:val="clear" w:color="auto" w:fill="auto"/>
          </w:tcPr>
          <w:p w:rsidR="00896495" w:rsidRPr="00E1207D" w:rsidRDefault="00896495" w:rsidP="00A55C0E">
            <w:pPr>
              <w:spacing w:after="0" w:line="240" w:lineRule="auto"/>
              <w:ind w:left="427"/>
              <w:jc w:val="both"/>
              <w:rPr>
                <w:rFonts w:ascii="Arial" w:hAnsi="Arial" w:cs="Arial"/>
                <w:spacing w:val="-4"/>
                <w:sz w:val="18"/>
                <w:szCs w:val="18"/>
              </w:rPr>
            </w:pPr>
            <w:r w:rsidRPr="00E1207D">
              <w:rPr>
                <w:rFonts w:ascii="Arial" w:hAnsi="Arial" w:cs="Arial"/>
                <w:spacing w:val="-4"/>
                <w:sz w:val="18"/>
                <w:szCs w:val="18"/>
              </w:rPr>
              <w:t>Director and related parties</w:t>
            </w:r>
          </w:p>
        </w:tc>
        <w:tc>
          <w:tcPr>
            <w:tcW w:w="1372" w:type="dxa"/>
            <w:tcBorders>
              <w:top w:val="nil"/>
              <w:left w:val="nil"/>
              <w:bottom w:val="nil"/>
              <w:right w:val="nil"/>
            </w:tcBorders>
            <w:shd w:val="clear" w:color="auto" w:fill="FAFAFA"/>
          </w:tcPr>
          <w:p w:rsidR="00896495" w:rsidRPr="00E1207D" w:rsidRDefault="00A55C0E" w:rsidP="00896495">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293,137</w:t>
            </w:r>
          </w:p>
        </w:tc>
        <w:tc>
          <w:tcPr>
            <w:tcW w:w="1260" w:type="dxa"/>
            <w:tcBorders>
              <w:top w:val="nil"/>
              <w:left w:val="nil"/>
              <w:bottom w:val="nil"/>
              <w:right w:val="nil"/>
            </w:tcBorders>
            <w:shd w:val="clear" w:color="auto" w:fill="auto"/>
          </w:tcPr>
          <w:p w:rsidR="00896495" w:rsidRPr="00E1207D" w:rsidRDefault="00A55C0E" w:rsidP="00896495">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50" w:type="dxa"/>
            <w:tcBorders>
              <w:top w:val="nil"/>
              <w:left w:val="nil"/>
              <w:bottom w:val="nil"/>
              <w:right w:val="nil"/>
            </w:tcBorders>
            <w:shd w:val="clear" w:color="auto" w:fill="FAFAFA"/>
          </w:tcPr>
          <w:p w:rsidR="00896495" w:rsidRPr="00E1207D" w:rsidRDefault="00A55C0E" w:rsidP="00896495">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293,137</w:t>
            </w:r>
          </w:p>
        </w:tc>
        <w:tc>
          <w:tcPr>
            <w:tcW w:w="1260" w:type="dxa"/>
            <w:tcBorders>
              <w:top w:val="nil"/>
              <w:left w:val="nil"/>
              <w:bottom w:val="nil"/>
              <w:right w:val="nil"/>
            </w:tcBorders>
            <w:shd w:val="clear" w:color="auto" w:fill="auto"/>
          </w:tcPr>
          <w:p w:rsidR="00896495" w:rsidRPr="00E1207D" w:rsidRDefault="00A55C0E" w:rsidP="00896495">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896495" w:rsidRPr="00E1207D" w:rsidTr="003E100F">
        <w:tc>
          <w:tcPr>
            <w:tcW w:w="4230" w:type="dxa"/>
            <w:tcBorders>
              <w:top w:val="nil"/>
              <w:left w:val="nil"/>
              <w:bottom w:val="nil"/>
              <w:right w:val="nil"/>
            </w:tcBorders>
            <w:shd w:val="clear" w:color="auto" w:fill="auto"/>
          </w:tcPr>
          <w:p w:rsidR="00896495" w:rsidRPr="00E1207D" w:rsidRDefault="00896495" w:rsidP="00A55C0E">
            <w:pPr>
              <w:spacing w:after="0" w:line="240" w:lineRule="auto"/>
              <w:ind w:left="427"/>
              <w:jc w:val="both"/>
              <w:rPr>
                <w:rFonts w:ascii="Arial" w:hAnsi="Arial" w:cs="Arial"/>
                <w:sz w:val="18"/>
                <w:szCs w:val="18"/>
              </w:rPr>
            </w:pPr>
          </w:p>
        </w:tc>
        <w:tc>
          <w:tcPr>
            <w:tcW w:w="1372" w:type="dxa"/>
            <w:tcBorders>
              <w:top w:val="nil"/>
              <w:left w:val="nil"/>
              <w:bottom w:val="nil"/>
              <w:right w:val="nil"/>
            </w:tcBorders>
            <w:shd w:val="clear" w:color="auto" w:fill="FAFAFA"/>
          </w:tcPr>
          <w:p w:rsidR="00896495" w:rsidRPr="00E1207D" w:rsidRDefault="00896495" w:rsidP="00896495">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896495" w:rsidRPr="00E1207D" w:rsidRDefault="00896495" w:rsidP="00896495">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896495" w:rsidRPr="00E1207D" w:rsidRDefault="00896495" w:rsidP="00896495">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896495" w:rsidRPr="00E1207D" w:rsidRDefault="00896495" w:rsidP="00896495">
            <w:pPr>
              <w:spacing w:after="0" w:line="240" w:lineRule="auto"/>
              <w:ind w:right="-72"/>
              <w:jc w:val="right"/>
              <w:rPr>
                <w:rFonts w:ascii="Arial" w:hAnsi="Arial" w:cs="Arial"/>
                <w:b/>
                <w:bCs/>
                <w:sz w:val="18"/>
                <w:szCs w:val="18"/>
              </w:rPr>
            </w:pPr>
          </w:p>
        </w:tc>
      </w:tr>
      <w:tr w:rsidR="00896495" w:rsidRPr="00E1207D" w:rsidTr="003E100F">
        <w:tc>
          <w:tcPr>
            <w:tcW w:w="4230" w:type="dxa"/>
            <w:tcBorders>
              <w:top w:val="nil"/>
              <w:left w:val="nil"/>
              <w:bottom w:val="nil"/>
              <w:right w:val="nil"/>
            </w:tcBorders>
            <w:shd w:val="clear" w:color="auto" w:fill="auto"/>
          </w:tcPr>
          <w:p w:rsidR="00896495" w:rsidRPr="00E1207D" w:rsidRDefault="00896495" w:rsidP="00A55C0E">
            <w:pPr>
              <w:spacing w:after="0" w:line="240" w:lineRule="auto"/>
              <w:ind w:left="427"/>
              <w:rPr>
                <w:rFonts w:ascii="Arial" w:hAnsi="Arial" w:cs="Arial"/>
                <w:sz w:val="18"/>
                <w:szCs w:val="18"/>
              </w:rPr>
            </w:pPr>
            <w:r w:rsidRPr="00E1207D">
              <w:rPr>
                <w:rFonts w:ascii="Arial" w:hAnsi="Arial" w:cs="Arial"/>
                <w:b/>
                <w:bCs/>
                <w:sz w:val="18"/>
                <w:szCs w:val="18"/>
              </w:rPr>
              <w:t>Purchases of goods and services</w:t>
            </w:r>
          </w:p>
        </w:tc>
        <w:tc>
          <w:tcPr>
            <w:tcW w:w="1372" w:type="dxa"/>
            <w:tcBorders>
              <w:top w:val="nil"/>
              <w:left w:val="nil"/>
              <w:bottom w:val="nil"/>
              <w:right w:val="nil"/>
            </w:tcBorders>
            <w:shd w:val="clear" w:color="auto" w:fill="FAFAFA"/>
          </w:tcPr>
          <w:p w:rsidR="00896495" w:rsidRPr="00E1207D" w:rsidRDefault="00896495" w:rsidP="00896495">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896495" w:rsidRPr="00E1207D" w:rsidRDefault="00896495" w:rsidP="00896495">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896495" w:rsidRPr="00E1207D" w:rsidRDefault="00896495" w:rsidP="00896495">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896495" w:rsidRPr="00E1207D" w:rsidRDefault="00896495" w:rsidP="00896495">
            <w:pPr>
              <w:spacing w:after="0" w:line="240" w:lineRule="auto"/>
              <w:ind w:right="-72"/>
              <w:jc w:val="right"/>
              <w:rPr>
                <w:rFonts w:ascii="Arial" w:hAnsi="Arial" w:cs="Arial"/>
                <w:b/>
                <w:bCs/>
                <w:sz w:val="18"/>
                <w:szCs w:val="18"/>
              </w:rPr>
            </w:pPr>
          </w:p>
        </w:tc>
      </w:tr>
      <w:tr w:rsidR="00896495" w:rsidRPr="00E1207D" w:rsidTr="003E100F">
        <w:tc>
          <w:tcPr>
            <w:tcW w:w="4230" w:type="dxa"/>
            <w:tcBorders>
              <w:top w:val="nil"/>
              <w:left w:val="nil"/>
              <w:bottom w:val="nil"/>
              <w:right w:val="nil"/>
            </w:tcBorders>
            <w:shd w:val="clear" w:color="auto" w:fill="auto"/>
          </w:tcPr>
          <w:p w:rsidR="00896495" w:rsidRPr="00E1207D" w:rsidRDefault="00896495" w:rsidP="00A55C0E">
            <w:pPr>
              <w:spacing w:after="0" w:line="240" w:lineRule="auto"/>
              <w:ind w:left="427"/>
              <w:jc w:val="both"/>
              <w:rPr>
                <w:rFonts w:ascii="Arial" w:hAnsi="Arial" w:cs="Arial"/>
                <w:sz w:val="18"/>
                <w:szCs w:val="18"/>
              </w:rPr>
            </w:pPr>
            <w:r w:rsidRPr="00E1207D">
              <w:rPr>
                <w:rFonts w:ascii="Arial" w:hAnsi="Arial" w:cs="Arial"/>
                <w:sz w:val="18"/>
                <w:szCs w:val="18"/>
              </w:rPr>
              <w:t>Subsidiaries</w:t>
            </w:r>
          </w:p>
        </w:tc>
        <w:tc>
          <w:tcPr>
            <w:tcW w:w="1372" w:type="dxa"/>
            <w:tcBorders>
              <w:top w:val="nil"/>
              <w:left w:val="nil"/>
              <w:bottom w:val="nil"/>
              <w:right w:val="nil"/>
            </w:tcBorders>
            <w:shd w:val="clear" w:color="auto" w:fill="FAFAFA"/>
          </w:tcPr>
          <w:p w:rsidR="00896495" w:rsidRPr="00E1207D" w:rsidRDefault="00896495" w:rsidP="00896495">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260" w:type="dxa"/>
            <w:tcBorders>
              <w:top w:val="nil"/>
              <w:left w:val="nil"/>
              <w:bottom w:val="nil"/>
              <w:right w:val="nil"/>
            </w:tcBorders>
            <w:shd w:val="clear" w:color="auto" w:fill="auto"/>
          </w:tcPr>
          <w:p w:rsidR="00896495" w:rsidRPr="00E1207D" w:rsidRDefault="00896495" w:rsidP="00896495">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50" w:type="dxa"/>
            <w:tcBorders>
              <w:top w:val="nil"/>
              <w:left w:val="nil"/>
              <w:bottom w:val="nil"/>
              <w:right w:val="nil"/>
            </w:tcBorders>
            <w:shd w:val="clear" w:color="auto" w:fill="FAFAFA"/>
          </w:tcPr>
          <w:p w:rsidR="00896495" w:rsidRPr="00E1207D" w:rsidRDefault="00AD18E6" w:rsidP="00896495">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lang w:val="en-GB"/>
              </w:rPr>
              <w:t>928,062,248</w:t>
            </w:r>
          </w:p>
        </w:tc>
        <w:tc>
          <w:tcPr>
            <w:tcW w:w="1260" w:type="dxa"/>
            <w:tcBorders>
              <w:top w:val="nil"/>
              <w:left w:val="nil"/>
              <w:bottom w:val="nil"/>
              <w:right w:val="nil"/>
            </w:tcBorders>
            <w:shd w:val="clear" w:color="auto" w:fill="auto"/>
          </w:tcPr>
          <w:p w:rsidR="00896495" w:rsidRPr="00E1207D" w:rsidRDefault="00AD18E6" w:rsidP="00896495">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1,104,238,191</w:t>
            </w: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sz w:val="18"/>
                <w:szCs w:val="18"/>
              </w:rPr>
            </w:pPr>
            <w:r w:rsidRPr="00E1207D">
              <w:rPr>
                <w:rFonts w:ascii="Arial" w:hAnsi="Arial" w:cs="Arial"/>
                <w:sz w:val="18"/>
                <w:szCs w:val="18"/>
              </w:rPr>
              <w:t>Other related parties</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68</w:t>
            </w:r>
            <w:r w:rsidRPr="00E1207D">
              <w:rPr>
                <w:rFonts w:ascii="Arial" w:eastAsia="Arial Unicode MS" w:hAnsi="Arial" w:cs="Arial"/>
                <w:sz w:val="18"/>
                <w:szCs w:val="18"/>
              </w:rPr>
              <w:t>,</w:t>
            </w:r>
            <w:r w:rsidRPr="00E1207D">
              <w:rPr>
                <w:rFonts w:ascii="Arial" w:eastAsia="Arial Unicode MS" w:hAnsi="Arial" w:cs="Arial"/>
                <w:sz w:val="18"/>
                <w:szCs w:val="18"/>
                <w:lang w:val="en-GB"/>
              </w:rPr>
              <w:t>243</w:t>
            </w:r>
            <w:r w:rsidRPr="00E1207D">
              <w:rPr>
                <w:rFonts w:ascii="Arial" w:eastAsia="Arial Unicode MS" w:hAnsi="Arial" w:cs="Arial"/>
                <w:sz w:val="18"/>
                <w:szCs w:val="18"/>
              </w:rPr>
              <w:t>,</w:t>
            </w:r>
            <w:r w:rsidRPr="00E1207D">
              <w:rPr>
                <w:rFonts w:ascii="Arial" w:eastAsia="Arial Unicode MS" w:hAnsi="Arial" w:cs="Arial"/>
                <w:sz w:val="18"/>
                <w:szCs w:val="18"/>
                <w:lang w:val="en-GB"/>
              </w:rPr>
              <w:t>800</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67</w:t>
            </w:r>
            <w:r w:rsidRPr="00E1207D">
              <w:rPr>
                <w:rFonts w:ascii="Arial" w:eastAsia="Arial Unicode MS" w:hAnsi="Arial" w:cs="Arial"/>
                <w:sz w:val="18"/>
                <w:szCs w:val="18"/>
              </w:rPr>
              <w:t>,</w:t>
            </w:r>
            <w:r w:rsidRPr="00E1207D">
              <w:rPr>
                <w:rFonts w:ascii="Arial" w:eastAsia="Arial Unicode MS" w:hAnsi="Arial" w:cs="Arial"/>
                <w:sz w:val="18"/>
                <w:szCs w:val="18"/>
                <w:lang w:val="en-GB"/>
              </w:rPr>
              <w:t>994</w:t>
            </w:r>
            <w:r w:rsidRPr="00E1207D">
              <w:rPr>
                <w:rFonts w:ascii="Arial" w:eastAsia="Arial Unicode MS" w:hAnsi="Arial" w:cs="Arial"/>
                <w:sz w:val="18"/>
                <w:szCs w:val="18"/>
              </w:rPr>
              <w:t>,</w:t>
            </w:r>
            <w:r w:rsidRPr="00E1207D">
              <w:rPr>
                <w:rFonts w:ascii="Arial" w:eastAsia="Arial Unicode MS" w:hAnsi="Arial" w:cs="Arial"/>
                <w:sz w:val="18"/>
                <w:szCs w:val="18"/>
                <w:lang w:val="en-GB"/>
              </w:rPr>
              <w:t>448</w:t>
            </w: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68</w:t>
            </w:r>
            <w:r w:rsidRPr="00E1207D">
              <w:rPr>
                <w:rFonts w:ascii="Arial" w:eastAsia="Arial Unicode MS" w:hAnsi="Arial" w:cs="Arial"/>
                <w:sz w:val="18"/>
                <w:szCs w:val="18"/>
              </w:rPr>
              <w:t>,</w:t>
            </w:r>
            <w:r w:rsidRPr="00E1207D">
              <w:rPr>
                <w:rFonts w:ascii="Arial" w:eastAsia="Arial Unicode MS" w:hAnsi="Arial" w:cs="Arial"/>
                <w:sz w:val="18"/>
                <w:szCs w:val="18"/>
                <w:lang w:val="en-GB"/>
              </w:rPr>
              <w:t>243</w:t>
            </w:r>
            <w:r w:rsidRPr="00E1207D">
              <w:rPr>
                <w:rFonts w:ascii="Arial" w:eastAsia="Arial Unicode MS" w:hAnsi="Arial" w:cs="Arial"/>
                <w:sz w:val="18"/>
                <w:szCs w:val="18"/>
              </w:rPr>
              <w:t>,</w:t>
            </w:r>
            <w:r w:rsidRPr="00E1207D">
              <w:rPr>
                <w:rFonts w:ascii="Arial" w:eastAsia="Arial Unicode MS" w:hAnsi="Arial" w:cs="Arial"/>
                <w:sz w:val="18"/>
                <w:szCs w:val="18"/>
                <w:lang w:val="en-GB"/>
              </w:rPr>
              <w:t>800</w:t>
            </w:r>
          </w:p>
        </w:tc>
        <w:tc>
          <w:tcPr>
            <w:tcW w:w="1260" w:type="dxa"/>
            <w:tcBorders>
              <w:top w:val="nil"/>
              <w:left w:val="nil"/>
              <w:bottom w:val="nil"/>
              <w:right w:val="nil"/>
            </w:tcBorders>
            <w:shd w:val="clear" w:color="auto" w:fill="auto"/>
          </w:tcPr>
          <w:p w:rsidR="00A55C0E" w:rsidRPr="00E1207D" w:rsidRDefault="00AD18E6" w:rsidP="00A55C0E">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rPr>
              <w:t>67,994,448</w:t>
            </w: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sz w:val="18"/>
                <w:szCs w:val="18"/>
              </w:rPr>
            </w:pP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r w:rsidRPr="00E1207D">
              <w:rPr>
                <w:rFonts w:ascii="Arial" w:hAnsi="Arial" w:cs="Arial"/>
                <w:b/>
                <w:bCs/>
                <w:sz w:val="18"/>
                <w:szCs w:val="18"/>
              </w:rPr>
              <w:t>Management fee income</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r w:rsidRPr="00E1207D">
              <w:rPr>
                <w:rFonts w:ascii="Arial" w:hAnsi="Arial" w:cs="Arial"/>
                <w:sz w:val="18"/>
                <w:szCs w:val="18"/>
              </w:rPr>
              <w:t>Subsidiaries</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w:t>
            </w:r>
            <w:r w:rsidRPr="00E1207D">
              <w:rPr>
                <w:rFonts w:ascii="Arial" w:eastAsia="Arial Unicode MS" w:hAnsi="Arial" w:cs="Arial"/>
                <w:sz w:val="18"/>
                <w:szCs w:val="18"/>
              </w:rPr>
              <w:t>,</w:t>
            </w:r>
            <w:r w:rsidRPr="00E1207D">
              <w:rPr>
                <w:rFonts w:ascii="Arial" w:eastAsia="Arial Unicode MS" w:hAnsi="Arial" w:cs="Arial"/>
                <w:sz w:val="18"/>
                <w:szCs w:val="18"/>
                <w:lang w:val="en-GB"/>
              </w:rPr>
              <w:t>141</w:t>
            </w:r>
            <w:r w:rsidRPr="00E1207D">
              <w:rPr>
                <w:rFonts w:ascii="Arial" w:eastAsia="Arial Unicode MS" w:hAnsi="Arial" w:cs="Arial"/>
                <w:sz w:val="18"/>
                <w:szCs w:val="18"/>
              </w:rPr>
              <w:t>,</w:t>
            </w:r>
            <w:r w:rsidRPr="00E1207D">
              <w:rPr>
                <w:rFonts w:ascii="Arial" w:eastAsia="Arial Unicode MS" w:hAnsi="Arial" w:cs="Arial"/>
                <w:sz w:val="18"/>
                <w:szCs w:val="18"/>
                <w:lang w:val="en-GB"/>
              </w:rPr>
              <w:t>258</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4</w:t>
            </w:r>
            <w:r w:rsidRPr="00E1207D">
              <w:rPr>
                <w:rFonts w:ascii="Arial" w:eastAsia="Arial Unicode MS" w:hAnsi="Arial" w:cs="Arial"/>
                <w:sz w:val="18"/>
                <w:szCs w:val="18"/>
              </w:rPr>
              <w:t>,</w:t>
            </w:r>
            <w:r w:rsidRPr="00E1207D">
              <w:rPr>
                <w:rFonts w:ascii="Arial" w:eastAsia="Arial Unicode MS" w:hAnsi="Arial" w:cs="Arial"/>
                <w:sz w:val="18"/>
                <w:szCs w:val="18"/>
                <w:lang w:val="en-GB"/>
              </w:rPr>
              <w:t>375</w:t>
            </w:r>
            <w:r w:rsidRPr="00E1207D">
              <w:rPr>
                <w:rFonts w:ascii="Arial" w:eastAsia="Arial Unicode MS" w:hAnsi="Arial" w:cs="Arial"/>
                <w:sz w:val="18"/>
                <w:szCs w:val="18"/>
              </w:rPr>
              <w:t>,</w:t>
            </w:r>
            <w:r w:rsidRPr="00E1207D">
              <w:rPr>
                <w:rFonts w:ascii="Arial" w:eastAsia="Arial Unicode MS" w:hAnsi="Arial" w:cs="Arial"/>
                <w:sz w:val="18"/>
                <w:szCs w:val="18"/>
                <w:lang w:val="en-GB"/>
              </w:rPr>
              <w:t>475</w:t>
            </w: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r w:rsidRPr="00E1207D">
              <w:rPr>
                <w:rFonts w:ascii="Arial" w:hAnsi="Arial" w:cs="Arial"/>
                <w:b/>
                <w:bCs/>
                <w:sz w:val="18"/>
                <w:szCs w:val="18"/>
              </w:rPr>
              <w:t>Interest income</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r w:rsidRPr="00E1207D">
              <w:rPr>
                <w:rFonts w:ascii="Arial" w:hAnsi="Arial" w:cs="Arial"/>
                <w:sz w:val="18"/>
                <w:szCs w:val="18"/>
              </w:rPr>
              <w:t>Subsidiaries</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w:t>
            </w:r>
            <w:r w:rsidRPr="00E1207D">
              <w:rPr>
                <w:rFonts w:ascii="Arial" w:eastAsia="Arial Unicode MS" w:hAnsi="Arial" w:cs="Arial"/>
                <w:sz w:val="18"/>
                <w:szCs w:val="18"/>
              </w:rPr>
              <w:t>,</w:t>
            </w:r>
            <w:r w:rsidRPr="00E1207D">
              <w:rPr>
                <w:rFonts w:ascii="Arial" w:eastAsia="Arial Unicode MS" w:hAnsi="Arial" w:cs="Arial"/>
                <w:sz w:val="18"/>
                <w:szCs w:val="18"/>
                <w:lang w:val="en-GB"/>
              </w:rPr>
              <w:t>434</w:t>
            </w:r>
            <w:r w:rsidRPr="00E1207D">
              <w:rPr>
                <w:rFonts w:ascii="Arial" w:eastAsia="Arial Unicode MS" w:hAnsi="Arial" w:cs="Arial"/>
                <w:sz w:val="18"/>
                <w:szCs w:val="18"/>
              </w:rPr>
              <w:t>,</w:t>
            </w:r>
            <w:r w:rsidRPr="00E1207D">
              <w:rPr>
                <w:rFonts w:ascii="Arial" w:eastAsia="Arial Unicode MS" w:hAnsi="Arial" w:cs="Arial"/>
                <w:sz w:val="18"/>
                <w:szCs w:val="18"/>
                <w:lang w:val="en-GB"/>
              </w:rPr>
              <w:t>521</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932</w:t>
            </w:r>
            <w:r w:rsidRPr="00E1207D">
              <w:rPr>
                <w:rFonts w:ascii="Arial" w:eastAsia="Arial Unicode MS" w:hAnsi="Arial" w:cs="Arial"/>
                <w:sz w:val="18"/>
                <w:szCs w:val="18"/>
              </w:rPr>
              <w:t>,</w:t>
            </w:r>
            <w:r w:rsidRPr="00E1207D">
              <w:rPr>
                <w:rFonts w:ascii="Arial" w:eastAsia="Arial Unicode MS" w:hAnsi="Arial" w:cs="Arial"/>
                <w:sz w:val="18"/>
                <w:szCs w:val="18"/>
                <w:lang w:val="en-GB"/>
              </w:rPr>
              <w:t>096</w:t>
            </w:r>
          </w:p>
        </w:tc>
      </w:tr>
      <w:tr w:rsidR="00A55C0E" w:rsidRPr="00E1207D" w:rsidTr="003E100F">
        <w:tc>
          <w:tcPr>
            <w:tcW w:w="4230" w:type="dxa"/>
            <w:tcBorders>
              <w:top w:val="nil"/>
              <w:left w:val="nil"/>
              <w:bottom w:val="nil"/>
              <w:right w:val="nil"/>
            </w:tcBorders>
            <w:shd w:val="clear" w:color="auto" w:fill="auto"/>
          </w:tcPr>
          <w:p w:rsidR="00A55C0E" w:rsidRPr="00E1207D" w:rsidRDefault="0079744F" w:rsidP="00A55C0E">
            <w:pPr>
              <w:spacing w:after="0" w:line="240" w:lineRule="auto"/>
              <w:ind w:left="427"/>
              <w:jc w:val="both"/>
              <w:rPr>
                <w:rFonts w:ascii="Arial" w:hAnsi="Arial" w:cs="Arial"/>
                <w:sz w:val="18"/>
                <w:szCs w:val="18"/>
              </w:rPr>
            </w:pPr>
            <w:r w:rsidRPr="00E1207D">
              <w:rPr>
                <w:rFonts w:ascii="Arial" w:hAnsi="Arial" w:cs="Arial"/>
                <w:sz w:val="18"/>
                <w:szCs w:val="18"/>
              </w:rPr>
              <w:t>Joint venture</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287</w:t>
            </w:r>
            <w:r w:rsidRPr="00E1207D">
              <w:rPr>
                <w:rFonts w:ascii="Arial" w:eastAsia="Arial Unicode MS" w:hAnsi="Arial" w:cs="Arial"/>
                <w:sz w:val="18"/>
                <w:szCs w:val="18"/>
              </w:rPr>
              <w:t>,</w:t>
            </w:r>
            <w:r w:rsidRPr="00E1207D">
              <w:rPr>
                <w:rFonts w:ascii="Arial" w:eastAsia="Arial Unicode MS" w:hAnsi="Arial" w:cs="Arial"/>
                <w:sz w:val="18"/>
                <w:szCs w:val="18"/>
                <w:lang w:val="en-GB"/>
              </w:rPr>
              <w:t>288</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287</w:t>
            </w:r>
            <w:r w:rsidRPr="00E1207D">
              <w:rPr>
                <w:rFonts w:ascii="Arial" w:eastAsia="Arial Unicode MS" w:hAnsi="Arial" w:cs="Arial"/>
                <w:sz w:val="18"/>
                <w:szCs w:val="18"/>
              </w:rPr>
              <w:t>,</w:t>
            </w:r>
            <w:r w:rsidRPr="00E1207D">
              <w:rPr>
                <w:rFonts w:ascii="Arial" w:eastAsia="Arial Unicode MS" w:hAnsi="Arial" w:cs="Arial"/>
                <w:sz w:val="18"/>
                <w:szCs w:val="18"/>
                <w:lang w:val="en-GB"/>
              </w:rPr>
              <w:t>288</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r w:rsidRPr="00E1207D">
              <w:rPr>
                <w:rFonts w:ascii="Arial" w:hAnsi="Arial" w:cs="Arial"/>
                <w:b/>
                <w:bCs/>
                <w:sz w:val="18"/>
                <w:szCs w:val="18"/>
              </w:rPr>
              <w:t>Dividend income</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r w:rsidRPr="00E1207D">
              <w:rPr>
                <w:rFonts w:ascii="Arial" w:hAnsi="Arial" w:cs="Arial"/>
                <w:sz w:val="18"/>
                <w:szCs w:val="18"/>
              </w:rPr>
              <w:t>Subsidiary</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29</w:t>
            </w:r>
            <w:r w:rsidRPr="00E1207D">
              <w:rPr>
                <w:rFonts w:ascii="Arial" w:eastAsia="Arial Unicode MS" w:hAnsi="Arial" w:cs="Arial"/>
                <w:sz w:val="18"/>
                <w:szCs w:val="18"/>
              </w:rPr>
              <w:t>,</w:t>
            </w:r>
            <w:r w:rsidRPr="00E1207D">
              <w:rPr>
                <w:rFonts w:ascii="Arial" w:eastAsia="Arial Unicode MS" w:hAnsi="Arial" w:cs="Arial"/>
                <w:sz w:val="18"/>
                <w:szCs w:val="18"/>
                <w:lang w:val="en-GB"/>
              </w:rPr>
              <w:t>998</w:t>
            </w:r>
            <w:r w:rsidRPr="00E1207D">
              <w:rPr>
                <w:rFonts w:ascii="Arial" w:eastAsia="Arial Unicode MS" w:hAnsi="Arial" w:cs="Arial"/>
                <w:sz w:val="18"/>
                <w:szCs w:val="18"/>
              </w:rPr>
              <w:t>,</w:t>
            </w:r>
            <w:r w:rsidRPr="00E1207D">
              <w:rPr>
                <w:rFonts w:ascii="Arial" w:eastAsia="Arial Unicode MS" w:hAnsi="Arial" w:cs="Arial"/>
                <w:sz w:val="18"/>
                <w:szCs w:val="18"/>
                <w:lang w:val="en-GB"/>
              </w:rPr>
              <w:t>200</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r w:rsidRPr="00E1207D">
              <w:rPr>
                <w:rFonts w:ascii="Arial" w:hAnsi="Arial" w:cs="Arial"/>
                <w:b/>
                <w:bCs/>
                <w:sz w:val="18"/>
                <w:szCs w:val="18"/>
              </w:rPr>
              <w:t>Other income</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r w:rsidRPr="00E1207D">
              <w:rPr>
                <w:rFonts w:ascii="Arial" w:hAnsi="Arial" w:cs="Arial"/>
                <w:sz w:val="18"/>
                <w:szCs w:val="18"/>
              </w:rPr>
              <w:t>Subsidiaries</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w:t>
            </w:r>
            <w:r w:rsidRPr="00E1207D">
              <w:rPr>
                <w:rFonts w:ascii="Arial" w:eastAsia="Arial Unicode MS" w:hAnsi="Arial" w:cs="Arial"/>
                <w:sz w:val="18"/>
                <w:szCs w:val="18"/>
              </w:rPr>
              <w:t>,</w:t>
            </w:r>
            <w:r w:rsidRPr="00E1207D">
              <w:rPr>
                <w:rFonts w:ascii="Arial" w:eastAsia="Arial Unicode MS" w:hAnsi="Arial" w:cs="Arial"/>
                <w:sz w:val="18"/>
                <w:szCs w:val="18"/>
                <w:lang w:val="en-GB"/>
              </w:rPr>
              <w:t>019</w:t>
            </w:r>
            <w:r w:rsidRPr="00E1207D">
              <w:rPr>
                <w:rFonts w:ascii="Arial" w:eastAsia="Arial Unicode MS" w:hAnsi="Arial" w:cs="Arial"/>
                <w:sz w:val="18"/>
                <w:szCs w:val="18"/>
              </w:rPr>
              <w:t>,</w:t>
            </w:r>
            <w:r w:rsidRPr="00E1207D">
              <w:rPr>
                <w:rFonts w:ascii="Arial" w:eastAsia="Arial Unicode MS" w:hAnsi="Arial" w:cs="Arial"/>
                <w:sz w:val="18"/>
                <w:szCs w:val="18"/>
                <w:lang w:val="en-GB"/>
              </w:rPr>
              <w:t>854</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948</w:t>
            </w:r>
            <w:r w:rsidRPr="00E1207D">
              <w:rPr>
                <w:rFonts w:ascii="Arial" w:eastAsia="Arial Unicode MS" w:hAnsi="Arial" w:cs="Arial"/>
                <w:sz w:val="18"/>
                <w:szCs w:val="18"/>
              </w:rPr>
              <w:t>,</w:t>
            </w:r>
            <w:r w:rsidRPr="00E1207D">
              <w:rPr>
                <w:rFonts w:ascii="Arial" w:eastAsia="Arial Unicode MS" w:hAnsi="Arial" w:cs="Arial"/>
                <w:sz w:val="18"/>
                <w:szCs w:val="18"/>
                <w:lang w:val="en-GB"/>
              </w:rPr>
              <w:t>554</w:t>
            </w: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sz w:val="18"/>
                <w:szCs w:val="18"/>
              </w:rPr>
            </w:pPr>
            <w:r w:rsidRPr="00E1207D">
              <w:rPr>
                <w:rFonts w:ascii="Arial" w:hAnsi="Arial" w:cs="Arial"/>
                <w:sz w:val="18"/>
                <w:szCs w:val="18"/>
              </w:rPr>
              <w:t>Other related parties</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283</w:t>
            </w:r>
            <w:r w:rsidRPr="00E1207D">
              <w:rPr>
                <w:rFonts w:ascii="Arial" w:eastAsia="Arial Unicode MS" w:hAnsi="Arial" w:cs="Arial"/>
                <w:sz w:val="18"/>
                <w:szCs w:val="18"/>
              </w:rPr>
              <w:t>,</w:t>
            </w:r>
            <w:r w:rsidRPr="00E1207D">
              <w:rPr>
                <w:rFonts w:ascii="Arial" w:eastAsia="Arial Unicode MS" w:hAnsi="Arial" w:cs="Arial"/>
                <w:sz w:val="18"/>
                <w:szCs w:val="18"/>
                <w:lang w:val="en-GB"/>
              </w:rPr>
              <w:t>458</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344</w:t>
            </w:r>
            <w:r w:rsidRPr="00E1207D">
              <w:rPr>
                <w:rFonts w:ascii="Arial" w:eastAsia="Arial Unicode MS" w:hAnsi="Arial" w:cs="Arial"/>
                <w:sz w:val="18"/>
                <w:szCs w:val="18"/>
              </w:rPr>
              <w:t>,</w:t>
            </w:r>
            <w:r w:rsidRPr="00E1207D">
              <w:rPr>
                <w:rFonts w:ascii="Arial" w:eastAsia="Arial Unicode MS" w:hAnsi="Arial" w:cs="Arial"/>
                <w:sz w:val="18"/>
                <w:szCs w:val="18"/>
                <w:lang w:val="en-GB"/>
              </w:rPr>
              <w:t>437</w:t>
            </w: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283</w:t>
            </w:r>
            <w:r w:rsidRPr="00E1207D">
              <w:rPr>
                <w:rFonts w:ascii="Arial" w:eastAsia="Arial Unicode MS" w:hAnsi="Arial" w:cs="Arial"/>
                <w:sz w:val="18"/>
                <w:szCs w:val="18"/>
              </w:rPr>
              <w:t>,</w:t>
            </w:r>
            <w:r w:rsidRPr="00E1207D">
              <w:rPr>
                <w:rFonts w:ascii="Arial" w:eastAsia="Arial Unicode MS" w:hAnsi="Arial" w:cs="Arial"/>
                <w:sz w:val="18"/>
                <w:szCs w:val="18"/>
                <w:lang w:val="en-GB"/>
              </w:rPr>
              <w:t>458</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344</w:t>
            </w:r>
            <w:r w:rsidRPr="00E1207D">
              <w:rPr>
                <w:rFonts w:ascii="Arial" w:eastAsia="Arial Unicode MS" w:hAnsi="Arial" w:cs="Arial"/>
                <w:sz w:val="18"/>
                <w:szCs w:val="18"/>
              </w:rPr>
              <w:t>,</w:t>
            </w:r>
            <w:r w:rsidRPr="00E1207D">
              <w:rPr>
                <w:rFonts w:ascii="Arial" w:eastAsia="Arial Unicode MS" w:hAnsi="Arial" w:cs="Arial"/>
                <w:sz w:val="18"/>
                <w:szCs w:val="18"/>
                <w:lang w:val="en-GB"/>
              </w:rPr>
              <w:t>437</w:t>
            </w: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sz w:val="18"/>
                <w:szCs w:val="18"/>
              </w:rPr>
            </w:pPr>
            <w:r w:rsidRPr="00E1207D">
              <w:rPr>
                <w:rFonts w:ascii="Arial" w:hAnsi="Arial" w:cs="Arial"/>
                <w:sz w:val="18"/>
                <w:szCs w:val="18"/>
              </w:rPr>
              <w:t>Director and related parties</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75</w:t>
            </w:r>
            <w:r w:rsidRPr="00E1207D">
              <w:rPr>
                <w:rFonts w:ascii="Arial" w:eastAsia="Arial Unicode MS" w:hAnsi="Arial" w:cs="Arial"/>
                <w:sz w:val="18"/>
                <w:szCs w:val="18"/>
              </w:rPr>
              <w:t>,</w:t>
            </w:r>
            <w:r w:rsidRPr="00E1207D">
              <w:rPr>
                <w:rFonts w:ascii="Arial" w:eastAsia="Arial Unicode MS" w:hAnsi="Arial" w:cs="Arial"/>
                <w:sz w:val="18"/>
                <w:szCs w:val="18"/>
                <w:lang w:val="en-GB"/>
              </w:rPr>
              <w:t>327</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75</w:t>
            </w:r>
            <w:r w:rsidRPr="00E1207D">
              <w:rPr>
                <w:rFonts w:ascii="Arial" w:eastAsia="Arial Unicode MS" w:hAnsi="Arial" w:cs="Arial"/>
                <w:sz w:val="18"/>
                <w:szCs w:val="18"/>
              </w:rPr>
              <w:t>,</w:t>
            </w:r>
            <w:r w:rsidRPr="00E1207D">
              <w:rPr>
                <w:rFonts w:ascii="Arial" w:eastAsia="Arial Unicode MS" w:hAnsi="Arial" w:cs="Arial"/>
                <w:sz w:val="18"/>
                <w:szCs w:val="18"/>
                <w:lang w:val="en-GB"/>
              </w:rPr>
              <w:t>327</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r w:rsidRPr="00E1207D">
              <w:rPr>
                <w:rFonts w:ascii="Arial" w:hAnsi="Arial" w:cs="Arial"/>
                <w:b/>
                <w:bCs/>
                <w:sz w:val="18"/>
                <w:szCs w:val="18"/>
              </w:rPr>
              <w:t>Interest expense</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r w:rsidRPr="00E1207D">
              <w:rPr>
                <w:rFonts w:ascii="Arial" w:hAnsi="Arial" w:cs="Arial"/>
                <w:sz w:val="18"/>
                <w:szCs w:val="18"/>
              </w:rPr>
              <w:t>Subsidiary</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923</w:t>
            </w:r>
            <w:r w:rsidRPr="00E1207D">
              <w:rPr>
                <w:rFonts w:ascii="Arial" w:eastAsia="Arial Unicode MS" w:hAnsi="Arial" w:cs="Arial"/>
                <w:sz w:val="18"/>
                <w:szCs w:val="18"/>
              </w:rPr>
              <w:t>,</w:t>
            </w:r>
            <w:r w:rsidRPr="00E1207D">
              <w:rPr>
                <w:rFonts w:ascii="Arial" w:eastAsia="Arial Unicode MS" w:hAnsi="Arial" w:cs="Arial"/>
                <w:sz w:val="18"/>
                <w:szCs w:val="18"/>
                <w:lang w:val="en-GB"/>
              </w:rPr>
              <w:t>731</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r w:rsidRPr="00E1207D">
              <w:rPr>
                <w:rFonts w:ascii="Arial" w:hAnsi="Arial" w:cs="Arial"/>
                <w:sz w:val="18"/>
                <w:szCs w:val="18"/>
              </w:rPr>
              <w:t>Director and related parties</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14</w:t>
            </w:r>
            <w:r w:rsidRPr="00E1207D">
              <w:rPr>
                <w:rFonts w:ascii="Arial" w:eastAsia="Arial Unicode MS" w:hAnsi="Arial" w:cs="Arial"/>
                <w:sz w:val="18"/>
                <w:szCs w:val="18"/>
              </w:rPr>
              <w:t>,</w:t>
            </w:r>
            <w:r w:rsidRPr="00E1207D">
              <w:rPr>
                <w:rFonts w:ascii="Arial" w:eastAsia="Arial Unicode MS" w:hAnsi="Arial" w:cs="Arial"/>
                <w:sz w:val="18"/>
                <w:szCs w:val="18"/>
                <w:lang w:val="en-GB"/>
              </w:rPr>
              <w:t>096</w:t>
            </w: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pacing w:val="-8"/>
                <w:sz w:val="18"/>
                <w:szCs w:val="18"/>
              </w:rPr>
            </w:pPr>
            <w:r w:rsidRPr="00E1207D">
              <w:rPr>
                <w:rFonts w:ascii="Arial" w:hAnsi="Arial" w:cs="Arial"/>
                <w:b/>
                <w:bCs/>
                <w:spacing w:val="-8"/>
                <w:sz w:val="18"/>
                <w:szCs w:val="18"/>
              </w:rPr>
              <w:t>Purchase of fixed assets and intangible assets</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r w:rsidRPr="00E1207D">
              <w:rPr>
                <w:rFonts w:ascii="Arial" w:hAnsi="Arial" w:cs="Arial"/>
                <w:sz w:val="18"/>
                <w:szCs w:val="18"/>
              </w:rPr>
              <w:t>Subsidiaries</w:t>
            </w: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50" w:type="dxa"/>
            <w:tcBorders>
              <w:top w:val="nil"/>
              <w:left w:val="nil"/>
              <w:bottom w:val="nil"/>
              <w:right w:val="nil"/>
            </w:tcBorders>
            <w:shd w:val="clear" w:color="auto" w:fill="FAFAFA"/>
          </w:tcPr>
          <w:p w:rsidR="00A55C0E" w:rsidRPr="00E1207D" w:rsidRDefault="00937612" w:rsidP="00A55C0E">
            <w:pPr>
              <w:spacing w:after="0" w:line="240" w:lineRule="auto"/>
              <w:ind w:left="-40" w:right="-72"/>
              <w:jc w:val="right"/>
              <w:rPr>
                <w:rFonts w:ascii="Arial" w:eastAsia="Arial Unicode MS" w:hAnsi="Arial" w:cs="Arial"/>
                <w:sz w:val="18"/>
                <w:szCs w:val="18"/>
              </w:rPr>
            </w:pPr>
            <w:r>
              <w:rPr>
                <w:rFonts w:ascii="Arial" w:eastAsia="Arial Unicode MS" w:hAnsi="Arial" w:cs="Arial"/>
                <w:sz w:val="18"/>
                <w:szCs w:val="18"/>
                <w:lang w:val="en-GB"/>
              </w:rPr>
              <w:t>550,000</w:t>
            </w: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w:t>
            </w:r>
            <w:r w:rsidRPr="00E1207D">
              <w:rPr>
                <w:rFonts w:ascii="Arial" w:eastAsia="Arial Unicode MS" w:hAnsi="Arial" w:cs="Arial"/>
                <w:sz w:val="18"/>
                <w:szCs w:val="18"/>
              </w:rPr>
              <w:t>,</w:t>
            </w:r>
            <w:r w:rsidRPr="00E1207D">
              <w:rPr>
                <w:rFonts w:ascii="Arial" w:eastAsia="Arial Unicode MS" w:hAnsi="Arial" w:cs="Arial"/>
                <w:sz w:val="18"/>
                <w:szCs w:val="18"/>
                <w:lang w:val="en-GB"/>
              </w:rPr>
              <w:t>150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p>
        </w:tc>
      </w:tr>
      <w:tr w:rsidR="00A55C0E" w:rsidRPr="00E1207D" w:rsidTr="003E100F">
        <w:tc>
          <w:tcPr>
            <w:tcW w:w="4230" w:type="dxa"/>
            <w:tcBorders>
              <w:top w:val="nil"/>
              <w:left w:val="nil"/>
              <w:bottom w:val="nil"/>
              <w:right w:val="nil"/>
            </w:tcBorders>
            <w:shd w:val="clear" w:color="auto" w:fill="auto"/>
          </w:tcPr>
          <w:p w:rsidR="00A55C0E" w:rsidRPr="00E1207D" w:rsidRDefault="00A55C0E" w:rsidP="00A55C0E">
            <w:pPr>
              <w:spacing w:after="0" w:line="240" w:lineRule="auto"/>
              <w:ind w:left="427"/>
              <w:jc w:val="both"/>
              <w:rPr>
                <w:rFonts w:ascii="Arial" w:hAnsi="Arial" w:cs="Arial"/>
                <w:b/>
                <w:bCs/>
                <w:sz w:val="18"/>
                <w:szCs w:val="18"/>
              </w:rPr>
            </w:pPr>
          </w:p>
        </w:tc>
        <w:tc>
          <w:tcPr>
            <w:tcW w:w="1372"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rsidR="00A55C0E" w:rsidRPr="00E1207D" w:rsidRDefault="00A55C0E" w:rsidP="00A55C0E">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rsidR="00A55C0E" w:rsidRPr="00E1207D" w:rsidRDefault="00A55C0E" w:rsidP="00A55C0E">
            <w:pPr>
              <w:spacing w:after="0" w:line="240" w:lineRule="auto"/>
              <w:ind w:right="-72"/>
              <w:jc w:val="right"/>
              <w:rPr>
                <w:rFonts w:ascii="Arial" w:hAnsi="Arial" w:cs="Arial"/>
                <w:b/>
                <w:bCs/>
                <w:sz w:val="18"/>
                <w:szCs w:val="18"/>
              </w:rPr>
            </w:pPr>
          </w:p>
        </w:tc>
      </w:tr>
    </w:tbl>
    <w:p w:rsidR="00571C79" w:rsidRPr="00E1207D" w:rsidRDefault="00571C79">
      <w:pPr>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br w:type="page"/>
      </w:r>
    </w:p>
    <w:p w:rsidR="0009609A" w:rsidRPr="00E1207D"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rsidR="0009609A" w:rsidRPr="00E1207D"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rsidR="0009609A" w:rsidRPr="00E1207D"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b)</w:t>
      </w:r>
      <w:r w:rsidRPr="00E1207D">
        <w:rPr>
          <w:rFonts w:ascii="Arial" w:eastAsia="Arial Unicode MS" w:hAnsi="Arial" w:cs="Arial"/>
          <w:b/>
          <w:bCs/>
          <w:color w:val="CF4A02"/>
          <w:sz w:val="18"/>
          <w:szCs w:val="18"/>
          <w:lang w:bidi="th-TH"/>
        </w:rPr>
        <w:tab/>
        <w:t>Outstanding balances arising from sales and purchases of goods and services</w:t>
      </w:r>
    </w:p>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p>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The outstanding balances at the end of the period ended in relation to transactions with related parties are as follows:</w:t>
      </w:r>
    </w:p>
    <w:p w:rsidR="004F2925" w:rsidRPr="00E1207D" w:rsidRDefault="004F2925" w:rsidP="0009609A">
      <w:pPr>
        <w:pStyle w:val="ListParagraph"/>
        <w:spacing w:after="0" w:line="240" w:lineRule="auto"/>
        <w:ind w:left="540"/>
        <w:jc w:val="both"/>
        <w:rPr>
          <w:rFonts w:ascii="Arial" w:eastAsia="Arial Unicode MS" w:hAnsi="Arial" w:cs="Arial"/>
          <w:b/>
          <w:bCs/>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D32C30">
        <w:tc>
          <w:tcPr>
            <w:tcW w:w="3960" w:type="dxa"/>
            <w:tcBorders>
              <w:top w:val="nil"/>
              <w:left w:val="nil"/>
              <w:bottom w:val="nil"/>
              <w:right w:val="nil"/>
            </w:tcBorders>
            <w:shd w:val="clear" w:color="auto" w:fill="auto"/>
          </w:tcPr>
          <w:p w:rsidR="0009609A" w:rsidRPr="00E1207D" w:rsidRDefault="0009609A" w:rsidP="00F26DB2">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F26DB2">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F26DB2">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F26DB2">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F26DB2">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F26DB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F26DB2">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F26DB2">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F26DB2">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F26DB2">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F26DB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F26DB2">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F26DB2">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F26DB2">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F26DB2">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F26DB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F26DB2">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09609A" w:rsidRPr="00E1207D" w:rsidRDefault="0009609A" w:rsidP="00F26DB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F26DB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F26DB2">
            <w:pPr>
              <w:spacing w:after="0" w:line="240" w:lineRule="auto"/>
              <w:ind w:right="-72"/>
              <w:jc w:val="right"/>
              <w:rPr>
                <w:rFonts w:ascii="Arial" w:hAnsi="Arial" w:cs="Arial"/>
                <w:b/>
                <w:bCs/>
                <w:sz w:val="18"/>
                <w:szCs w:val="18"/>
              </w:rPr>
            </w:pP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F26DB2">
            <w:pPr>
              <w:spacing w:after="0" w:line="240" w:lineRule="auto"/>
              <w:ind w:left="436"/>
              <w:jc w:val="both"/>
              <w:rPr>
                <w:rFonts w:ascii="Arial" w:hAnsi="Arial" w:cs="Arial"/>
                <w:sz w:val="18"/>
                <w:szCs w:val="18"/>
              </w:rPr>
            </w:pPr>
            <w:r w:rsidRPr="00E1207D">
              <w:rPr>
                <w:rFonts w:ascii="Arial" w:hAnsi="Arial" w:cs="Arial"/>
                <w:b/>
                <w:bCs/>
                <w:sz w:val="18"/>
                <w:szCs w:val="18"/>
              </w:rPr>
              <w:t>Trade receivables</w:t>
            </w:r>
          </w:p>
        </w:tc>
        <w:tc>
          <w:tcPr>
            <w:tcW w:w="1367" w:type="dxa"/>
            <w:tcBorders>
              <w:top w:val="nil"/>
              <w:left w:val="nil"/>
              <w:bottom w:val="nil"/>
              <w:right w:val="nil"/>
            </w:tcBorders>
            <w:shd w:val="clear" w:color="auto" w:fill="FAFAFA"/>
          </w:tcPr>
          <w:p w:rsidR="0009609A" w:rsidRPr="00E1207D" w:rsidRDefault="0009609A" w:rsidP="00F26DB2">
            <w:pPr>
              <w:spacing w:after="0" w:line="240" w:lineRule="auto"/>
              <w:ind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rsidR="0009609A" w:rsidRPr="00E1207D" w:rsidRDefault="0009609A" w:rsidP="00F26DB2">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09609A" w:rsidRPr="00E1207D" w:rsidRDefault="0009609A" w:rsidP="00F26DB2">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09609A" w:rsidRPr="00E1207D" w:rsidRDefault="0009609A" w:rsidP="00F26DB2">
            <w:pPr>
              <w:spacing w:after="0" w:line="240" w:lineRule="auto"/>
              <w:ind w:right="-72"/>
              <w:jc w:val="right"/>
              <w:rPr>
                <w:rFonts w:ascii="Arial" w:hAnsi="Arial" w:cs="Arial"/>
                <w:b/>
                <w:bCs/>
                <w:sz w:val="18"/>
                <w:szCs w:val="18"/>
              </w:rPr>
            </w:pPr>
          </w:p>
        </w:tc>
      </w:tr>
      <w:tr w:rsidR="00090DE3" w:rsidRPr="00E1207D" w:rsidTr="00570CBA">
        <w:tc>
          <w:tcPr>
            <w:tcW w:w="3960" w:type="dxa"/>
            <w:tcBorders>
              <w:top w:val="nil"/>
              <w:left w:val="nil"/>
              <w:bottom w:val="nil"/>
              <w:right w:val="nil"/>
            </w:tcBorders>
            <w:shd w:val="clear" w:color="auto" w:fill="auto"/>
          </w:tcPr>
          <w:p w:rsidR="00090DE3" w:rsidRPr="00E1207D" w:rsidRDefault="00090DE3" w:rsidP="00F26DB2">
            <w:pPr>
              <w:spacing w:after="0" w:line="240" w:lineRule="auto"/>
              <w:ind w:left="436"/>
              <w:jc w:val="both"/>
              <w:rPr>
                <w:rFonts w:ascii="Arial" w:hAnsi="Arial" w:cs="Arial"/>
                <w:sz w:val="18"/>
                <w:szCs w:val="18"/>
              </w:rPr>
            </w:pPr>
            <w:r w:rsidRPr="00E1207D">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rsidR="00090DE3" w:rsidRPr="00E1207D" w:rsidRDefault="00090DE3" w:rsidP="00F26DB2">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nil"/>
              <w:right w:val="nil"/>
            </w:tcBorders>
            <w:shd w:val="clear" w:color="auto" w:fill="auto"/>
            <w:vAlign w:val="bottom"/>
          </w:tcPr>
          <w:p w:rsidR="00090DE3" w:rsidRPr="00E1207D" w:rsidRDefault="00090DE3" w:rsidP="00F26DB2">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rsidR="00090DE3" w:rsidRPr="00E1207D" w:rsidRDefault="00090DE3" w:rsidP="00F26DB2">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w:t>
            </w:r>
            <w:r w:rsidRPr="00E1207D">
              <w:rPr>
                <w:rFonts w:ascii="Arial" w:eastAsia="Arial Unicode MS" w:hAnsi="Arial" w:cs="Arial"/>
                <w:sz w:val="18"/>
                <w:szCs w:val="18"/>
              </w:rPr>
              <w:t>,</w:t>
            </w:r>
            <w:r w:rsidRPr="00E1207D">
              <w:rPr>
                <w:rFonts w:ascii="Arial" w:eastAsia="Arial Unicode MS" w:hAnsi="Arial" w:cs="Arial"/>
                <w:sz w:val="18"/>
                <w:szCs w:val="18"/>
                <w:lang w:val="en-GB"/>
              </w:rPr>
              <w:t>642</w:t>
            </w:r>
            <w:r w:rsidRPr="00E1207D">
              <w:rPr>
                <w:rFonts w:ascii="Arial" w:eastAsia="Arial Unicode MS" w:hAnsi="Arial" w:cs="Arial"/>
                <w:sz w:val="18"/>
                <w:szCs w:val="18"/>
              </w:rPr>
              <w:t>,</w:t>
            </w:r>
            <w:r w:rsidRPr="00E1207D">
              <w:rPr>
                <w:rFonts w:ascii="Arial" w:eastAsia="Arial Unicode MS" w:hAnsi="Arial" w:cs="Arial"/>
                <w:sz w:val="18"/>
                <w:szCs w:val="18"/>
                <w:lang w:val="en-GB"/>
              </w:rPr>
              <w:t>466</w:t>
            </w:r>
          </w:p>
        </w:tc>
        <w:tc>
          <w:tcPr>
            <w:tcW w:w="1368" w:type="dxa"/>
            <w:tcBorders>
              <w:top w:val="nil"/>
              <w:left w:val="nil"/>
              <w:bottom w:val="nil"/>
              <w:right w:val="nil"/>
            </w:tcBorders>
            <w:shd w:val="clear" w:color="auto" w:fill="auto"/>
            <w:vAlign w:val="bottom"/>
          </w:tcPr>
          <w:p w:rsidR="00090DE3" w:rsidRPr="00E1207D" w:rsidRDefault="00090DE3" w:rsidP="00F26DB2">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101</w:t>
            </w:r>
            <w:r w:rsidRPr="00E1207D">
              <w:rPr>
                <w:rFonts w:ascii="Arial" w:eastAsia="Arial Unicode MS" w:hAnsi="Arial" w:cs="Arial"/>
                <w:sz w:val="18"/>
                <w:szCs w:val="18"/>
              </w:rPr>
              <w:t>,</w:t>
            </w:r>
            <w:r w:rsidRPr="00E1207D">
              <w:rPr>
                <w:rFonts w:ascii="Arial" w:eastAsia="Arial Unicode MS" w:hAnsi="Arial" w:cs="Arial"/>
                <w:sz w:val="18"/>
                <w:szCs w:val="18"/>
                <w:lang w:val="en-GB"/>
              </w:rPr>
              <w:t>525</w:t>
            </w:r>
            <w:r w:rsidRPr="00E1207D">
              <w:rPr>
                <w:rFonts w:ascii="Arial" w:eastAsia="Arial Unicode MS" w:hAnsi="Arial" w:cs="Arial"/>
                <w:sz w:val="18"/>
                <w:szCs w:val="18"/>
              </w:rPr>
              <w:t>,</w:t>
            </w:r>
            <w:r w:rsidRPr="00E1207D">
              <w:rPr>
                <w:rFonts w:ascii="Arial" w:eastAsia="Arial Unicode MS" w:hAnsi="Arial" w:cs="Arial"/>
                <w:sz w:val="18"/>
                <w:szCs w:val="18"/>
                <w:lang w:val="en-GB"/>
              </w:rPr>
              <w:t>308</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sz w:val="18"/>
                <w:szCs w:val="18"/>
              </w:rPr>
              <w:t xml:space="preserve">Other related parties </w:t>
            </w:r>
          </w:p>
        </w:tc>
        <w:tc>
          <w:tcPr>
            <w:tcW w:w="1367" w:type="dxa"/>
            <w:tcBorders>
              <w:top w:val="nil"/>
              <w:left w:val="nil"/>
              <w:bottom w:val="single" w:sz="4" w:space="0" w:color="auto"/>
              <w:right w:val="nil"/>
            </w:tcBorders>
            <w:shd w:val="clear" w:color="auto" w:fill="FAFAFA"/>
          </w:tcPr>
          <w:p w:rsidR="00C766E4" w:rsidRPr="00E1207D" w:rsidRDefault="00A55C0E" w:rsidP="00C766E4">
            <w:pPr>
              <w:spacing w:after="0" w:line="240" w:lineRule="auto"/>
              <w:ind w:right="-72"/>
              <w:jc w:val="right"/>
              <w:rPr>
                <w:rFonts w:ascii="Arial" w:hAnsi="Arial" w:cs="Arial"/>
                <w:sz w:val="18"/>
                <w:szCs w:val="18"/>
              </w:rPr>
            </w:pPr>
            <w:r w:rsidRPr="00E1207D">
              <w:rPr>
                <w:rFonts w:ascii="Arial" w:hAnsi="Arial" w:cs="Arial"/>
                <w:sz w:val="18"/>
                <w:szCs w:val="18"/>
              </w:rPr>
              <w:t>376,303</w:t>
            </w:r>
          </w:p>
        </w:tc>
        <w:tc>
          <w:tcPr>
            <w:tcW w:w="1368" w:type="dxa"/>
            <w:gridSpan w:val="2"/>
            <w:tcBorders>
              <w:top w:val="nil"/>
              <w:left w:val="nil"/>
              <w:bottom w:val="single" w:sz="4" w:space="0" w:color="auto"/>
              <w:right w:val="nil"/>
            </w:tcBorders>
            <w:shd w:val="clear" w:color="auto" w:fill="auto"/>
          </w:tcPr>
          <w:p w:rsidR="00C766E4" w:rsidRPr="00E1207D" w:rsidRDefault="00A55C0E" w:rsidP="00C766E4">
            <w:pPr>
              <w:spacing w:after="0" w:line="240" w:lineRule="auto"/>
              <w:ind w:right="-72"/>
              <w:jc w:val="right"/>
              <w:rPr>
                <w:rFonts w:ascii="Arial" w:hAnsi="Arial" w:cs="Arial"/>
                <w:sz w:val="18"/>
                <w:szCs w:val="18"/>
              </w:rPr>
            </w:pPr>
            <w:r w:rsidRPr="00E1207D">
              <w:rPr>
                <w:rFonts w:ascii="Arial" w:hAnsi="Arial" w:cs="Arial"/>
                <w:sz w:val="18"/>
                <w:szCs w:val="18"/>
              </w:rPr>
              <w:t>27,150</w:t>
            </w:r>
          </w:p>
        </w:tc>
        <w:tc>
          <w:tcPr>
            <w:tcW w:w="1368" w:type="dxa"/>
            <w:tcBorders>
              <w:top w:val="nil"/>
              <w:left w:val="nil"/>
              <w:bottom w:val="single" w:sz="4" w:space="0" w:color="auto"/>
              <w:right w:val="nil"/>
            </w:tcBorders>
            <w:shd w:val="clear" w:color="auto" w:fill="FAFAFA"/>
          </w:tcPr>
          <w:p w:rsidR="00C766E4" w:rsidRPr="00E1207D" w:rsidRDefault="00A55C0E" w:rsidP="00C766E4">
            <w:pPr>
              <w:spacing w:after="0" w:line="240" w:lineRule="auto"/>
              <w:ind w:right="-72"/>
              <w:jc w:val="right"/>
              <w:rPr>
                <w:rFonts w:ascii="Arial" w:hAnsi="Arial" w:cs="Arial"/>
                <w:sz w:val="18"/>
                <w:szCs w:val="18"/>
              </w:rPr>
            </w:pPr>
            <w:r w:rsidRPr="00E1207D">
              <w:rPr>
                <w:rFonts w:ascii="Arial" w:hAnsi="Arial" w:cs="Arial"/>
                <w:sz w:val="18"/>
                <w:szCs w:val="18"/>
              </w:rPr>
              <w:t>366,780</w:t>
            </w:r>
          </w:p>
        </w:tc>
        <w:tc>
          <w:tcPr>
            <w:tcW w:w="1368" w:type="dxa"/>
            <w:tcBorders>
              <w:top w:val="nil"/>
              <w:left w:val="nil"/>
              <w:bottom w:val="single" w:sz="4" w:space="0" w:color="auto"/>
              <w:right w:val="nil"/>
            </w:tcBorders>
            <w:shd w:val="clear" w:color="auto" w:fill="auto"/>
          </w:tcPr>
          <w:p w:rsidR="00C766E4" w:rsidRPr="00E1207D" w:rsidRDefault="00A55C0E" w:rsidP="00C766E4">
            <w:pPr>
              <w:spacing w:after="0" w:line="240" w:lineRule="auto"/>
              <w:ind w:right="-72"/>
              <w:jc w:val="right"/>
              <w:rPr>
                <w:rFonts w:ascii="Arial" w:hAnsi="Arial" w:cs="Arial"/>
                <w:sz w:val="18"/>
                <w:szCs w:val="18"/>
              </w:rPr>
            </w:pPr>
            <w:r w:rsidRPr="00E1207D">
              <w:rPr>
                <w:rFonts w:ascii="Arial" w:hAnsi="Arial" w:cs="Arial"/>
                <w:sz w:val="18"/>
                <w:szCs w:val="18"/>
              </w:rPr>
              <w:t>9,709</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376</w:t>
            </w:r>
            <w:r w:rsidRPr="00E1207D">
              <w:rPr>
                <w:rFonts w:ascii="Arial" w:eastAsia="Arial Unicode MS" w:hAnsi="Arial" w:cs="Arial"/>
                <w:sz w:val="18"/>
                <w:szCs w:val="18"/>
              </w:rPr>
              <w:t>,</w:t>
            </w:r>
            <w:r w:rsidRPr="00E1207D">
              <w:rPr>
                <w:rFonts w:ascii="Arial" w:eastAsia="Arial Unicode MS" w:hAnsi="Arial" w:cs="Arial"/>
                <w:sz w:val="18"/>
                <w:szCs w:val="18"/>
                <w:lang w:val="en-GB"/>
              </w:rPr>
              <w:t>303</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27</w:t>
            </w:r>
            <w:r w:rsidRPr="00E1207D">
              <w:rPr>
                <w:rFonts w:ascii="Arial" w:eastAsia="Arial Unicode MS" w:hAnsi="Arial" w:cs="Arial"/>
                <w:sz w:val="18"/>
                <w:szCs w:val="18"/>
              </w:rPr>
              <w:t>,</w:t>
            </w:r>
            <w:r w:rsidRPr="00E1207D">
              <w:rPr>
                <w:rFonts w:ascii="Arial" w:eastAsia="Arial Unicode MS" w:hAnsi="Arial" w:cs="Arial"/>
                <w:sz w:val="18"/>
                <w:szCs w:val="18"/>
                <w:lang w:val="en-GB"/>
              </w:rPr>
              <w:t>150</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6</w:t>
            </w:r>
            <w:r w:rsidRPr="00E1207D">
              <w:rPr>
                <w:rFonts w:ascii="Arial" w:eastAsia="Arial Unicode MS" w:hAnsi="Arial" w:cs="Arial"/>
                <w:sz w:val="18"/>
                <w:szCs w:val="18"/>
              </w:rPr>
              <w:t>,</w:t>
            </w:r>
            <w:r w:rsidRPr="00E1207D">
              <w:rPr>
                <w:rFonts w:ascii="Arial" w:eastAsia="Arial Unicode MS" w:hAnsi="Arial" w:cs="Arial"/>
                <w:sz w:val="18"/>
                <w:szCs w:val="18"/>
                <w:lang w:val="en-GB"/>
              </w:rPr>
              <w:t>009</w:t>
            </w:r>
            <w:r w:rsidRPr="00E1207D">
              <w:rPr>
                <w:rFonts w:ascii="Arial" w:eastAsia="Arial Unicode MS" w:hAnsi="Arial" w:cs="Arial"/>
                <w:sz w:val="18"/>
                <w:szCs w:val="18"/>
              </w:rPr>
              <w:t>,</w:t>
            </w:r>
            <w:r w:rsidRPr="00E1207D">
              <w:rPr>
                <w:rFonts w:ascii="Arial" w:eastAsia="Arial Unicode MS" w:hAnsi="Arial" w:cs="Arial"/>
                <w:sz w:val="18"/>
                <w:szCs w:val="18"/>
                <w:lang w:val="en-GB"/>
              </w:rPr>
              <w:t>246</w:t>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101</w:t>
            </w:r>
            <w:r w:rsidRPr="00E1207D">
              <w:rPr>
                <w:rFonts w:ascii="Arial" w:eastAsia="Arial Unicode MS" w:hAnsi="Arial" w:cs="Arial"/>
                <w:sz w:val="18"/>
                <w:szCs w:val="18"/>
              </w:rPr>
              <w:t>,</w:t>
            </w:r>
            <w:r w:rsidRPr="00E1207D">
              <w:rPr>
                <w:rFonts w:ascii="Arial" w:eastAsia="Arial Unicode MS" w:hAnsi="Arial" w:cs="Arial"/>
                <w:sz w:val="18"/>
                <w:szCs w:val="18"/>
                <w:lang w:val="en-GB"/>
              </w:rPr>
              <w:t>535</w:t>
            </w:r>
            <w:r w:rsidRPr="00E1207D">
              <w:rPr>
                <w:rFonts w:ascii="Arial" w:eastAsia="Arial Unicode MS" w:hAnsi="Arial" w:cs="Arial"/>
                <w:sz w:val="18"/>
                <w:szCs w:val="18"/>
              </w:rPr>
              <w:t>,</w:t>
            </w:r>
            <w:r w:rsidRPr="00E1207D">
              <w:rPr>
                <w:rFonts w:ascii="Arial" w:eastAsia="Arial Unicode MS" w:hAnsi="Arial" w:cs="Arial"/>
                <w:sz w:val="18"/>
                <w:szCs w:val="18"/>
                <w:lang w:val="en-GB"/>
              </w:rPr>
              <w:t>017</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09609A">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b/>
                <w:bCs/>
                <w:sz w:val="18"/>
                <w:szCs w:val="18"/>
              </w:rPr>
              <w:t>Other receivables</w:t>
            </w:r>
          </w:p>
        </w:tc>
        <w:tc>
          <w:tcPr>
            <w:tcW w:w="1367"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570CBA">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10</w:t>
            </w:r>
            <w:r w:rsidRPr="00E1207D">
              <w:rPr>
                <w:rFonts w:ascii="Arial" w:eastAsia="Arial Unicode MS" w:hAnsi="Arial" w:cs="Arial"/>
                <w:sz w:val="18"/>
                <w:szCs w:val="18"/>
              </w:rPr>
              <w:t>,</w:t>
            </w:r>
            <w:r w:rsidRPr="00E1207D">
              <w:rPr>
                <w:rFonts w:ascii="Arial" w:eastAsia="Arial Unicode MS" w:hAnsi="Arial" w:cs="Arial"/>
                <w:sz w:val="18"/>
                <w:szCs w:val="18"/>
                <w:lang w:val="en-GB"/>
              </w:rPr>
              <w:t>980</w:t>
            </w:r>
            <w:r w:rsidRPr="00E1207D">
              <w:rPr>
                <w:rFonts w:ascii="Arial" w:eastAsia="Arial Unicode MS" w:hAnsi="Arial" w:cs="Arial"/>
                <w:sz w:val="18"/>
                <w:szCs w:val="18"/>
              </w:rPr>
              <w:t>,</w:t>
            </w:r>
            <w:r w:rsidRPr="00E1207D">
              <w:rPr>
                <w:rFonts w:ascii="Arial" w:eastAsia="Arial Unicode MS" w:hAnsi="Arial" w:cs="Arial"/>
                <w:sz w:val="18"/>
                <w:szCs w:val="18"/>
                <w:lang w:val="en-GB"/>
              </w:rPr>
              <w:t>717</w:t>
            </w:r>
          </w:p>
        </w:tc>
        <w:tc>
          <w:tcPr>
            <w:tcW w:w="1368" w:type="dxa"/>
            <w:tcBorders>
              <w:top w:val="nil"/>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399</w:t>
            </w:r>
            <w:r w:rsidRPr="00E1207D">
              <w:rPr>
                <w:rFonts w:ascii="Arial" w:eastAsia="Arial Unicode MS" w:hAnsi="Arial" w:cs="Arial"/>
                <w:sz w:val="18"/>
                <w:szCs w:val="18"/>
              </w:rPr>
              <w:t>,</w:t>
            </w:r>
            <w:r w:rsidRPr="00E1207D">
              <w:rPr>
                <w:rFonts w:ascii="Arial" w:eastAsia="Arial Unicode MS" w:hAnsi="Arial" w:cs="Arial"/>
                <w:sz w:val="18"/>
                <w:szCs w:val="18"/>
                <w:lang w:val="en-GB"/>
              </w:rPr>
              <w:t>96</w:t>
            </w:r>
            <w:r w:rsidR="00691727">
              <w:rPr>
                <w:rFonts w:ascii="Arial" w:eastAsia="Arial Unicode MS" w:hAnsi="Arial" w:cs="Arial"/>
                <w:sz w:val="18"/>
                <w:szCs w:val="18"/>
                <w:lang w:val="en-GB"/>
              </w:rPr>
              <w:t>7</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sz w:val="18"/>
                <w:szCs w:val="18"/>
              </w:rPr>
              <w:t xml:space="preserve">Other related parties </w:t>
            </w:r>
          </w:p>
        </w:tc>
        <w:tc>
          <w:tcPr>
            <w:tcW w:w="1367" w:type="dxa"/>
            <w:tcBorders>
              <w:top w:val="nil"/>
              <w:left w:val="nil"/>
              <w:bottom w:val="single" w:sz="4" w:space="0" w:color="auto"/>
              <w:right w:val="nil"/>
            </w:tcBorders>
            <w:shd w:val="clear" w:color="auto" w:fill="FAFAFA"/>
          </w:tcPr>
          <w:p w:rsidR="00C766E4" w:rsidRPr="00E1207D" w:rsidRDefault="00A55C0E" w:rsidP="00C766E4">
            <w:pPr>
              <w:spacing w:after="0" w:line="240" w:lineRule="auto"/>
              <w:ind w:right="-72"/>
              <w:jc w:val="right"/>
              <w:rPr>
                <w:rFonts w:ascii="Arial" w:hAnsi="Arial" w:cs="Arial"/>
                <w:sz w:val="18"/>
                <w:szCs w:val="18"/>
              </w:rPr>
            </w:pPr>
            <w:r w:rsidRPr="00E1207D">
              <w:rPr>
                <w:rFonts w:ascii="Arial" w:hAnsi="Arial" w:cs="Arial"/>
                <w:sz w:val="18"/>
                <w:szCs w:val="18"/>
              </w:rPr>
              <w:t>76,596</w:t>
            </w:r>
          </w:p>
        </w:tc>
        <w:tc>
          <w:tcPr>
            <w:tcW w:w="1368" w:type="dxa"/>
            <w:gridSpan w:val="2"/>
            <w:tcBorders>
              <w:top w:val="nil"/>
              <w:left w:val="nil"/>
              <w:bottom w:val="single" w:sz="4" w:space="0" w:color="auto"/>
              <w:right w:val="nil"/>
            </w:tcBorders>
            <w:shd w:val="clear" w:color="auto" w:fill="auto"/>
          </w:tcPr>
          <w:p w:rsidR="00C766E4" w:rsidRPr="00E1207D" w:rsidRDefault="00A55C0E" w:rsidP="00C766E4">
            <w:pPr>
              <w:spacing w:after="0" w:line="240" w:lineRule="auto"/>
              <w:ind w:right="-72"/>
              <w:jc w:val="right"/>
              <w:rPr>
                <w:rFonts w:ascii="Arial" w:hAnsi="Arial" w:cs="Arial"/>
                <w:sz w:val="18"/>
                <w:szCs w:val="18"/>
              </w:rPr>
            </w:pPr>
            <w:r w:rsidRPr="00E1207D">
              <w:rPr>
                <w:rFonts w:ascii="Arial" w:hAnsi="Arial" w:cs="Arial"/>
                <w:sz w:val="18"/>
                <w:szCs w:val="18"/>
              </w:rPr>
              <w:t>40,700</w:t>
            </w:r>
          </w:p>
        </w:tc>
        <w:tc>
          <w:tcPr>
            <w:tcW w:w="1368" w:type="dxa"/>
            <w:tcBorders>
              <w:top w:val="nil"/>
              <w:left w:val="nil"/>
              <w:bottom w:val="single" w:sz="4" w:space="0" w:color="auto"/>
              <w:right w:val="nil"/>
            </w:tcBorders>
            <w:shd w:val="clear" w:color="auto" w:fill="FAFAFA"/>
          </w:tcPr>
          <w:p w:rsidR="00C766E4" w:rsidRPr="00E1207D" w:rsidRDefault="00A55C0E" w:rsidP="00C766E4">
            <w:pPr>
              <w:spacing w:after="0" w:line="240" w:lineRule="auto"/>
              <w:ind w:right="-72"/>
              <w:jc w:val="right"/>
              <w:rPr>
                <w:rFonts w:ascii="Arial" w:hAnsi="Arial" w:cs="Arial"/>
                <w:sz w:val="18"/>
                <w:szCs w:val="18"/>
              </w:rPr>
            </w:pPr>
            <w:r w:rsidRPr="00E1207D">
              <w:rPr>
                <w:rFonts w:ascii="Arial" w:hAnsi="Arial" w:cs="Arial"/>
                <w:sz w:val="18"/>
                <w:szCs w:val="18"/>
              </w:rPr>
              <w:t>76,596</w:t>
            </w:r>
          </w:p>
        </w:tc>
        <w:tc>
          <w:tcPr>
            <w:tcW w:w="1368" w:type="dxa"/>
            <w:tcBorders>
              <w:top w:val="nil"/>
              <w:left w:val="nil"/>
              <w:bottom w:val="single" w:sz="4" w:space="0" w:color="auto"/>
              <w:right w:val="nil"/>
            </w:tcBorders>
            <w:shd w:val="clear" w:color="auto" w:fill="auto"/>
          </w:tcPr>
          <w:p w:rsidR="00C766E4" w:rsidRPr="00E1207D" w:rsidRDefault="0079744F" w:rsidP="00C766E4">
            <w:pPr>
              <w:spacing w:after="0" w:line="240" w:lineRule="auto"/>
              <w:ind w:right="-72"/>
              <w:jc w:val="right"/>
              <w:rPr>
                <w:rFonts w:ascii="Arial" w:hAnsi="Arial" w:cs="Arial"/>
                <w:sz w:val="18"/>
                <w:szCs w:val="18"/>
              </w:rPr>
            </w:pPr>
            <w:r>
              <w:rPr>
                <w:rFonts w:ascii="Arial" w:hAnsi="Arial" w:cs="Arial"/>
                <w:sz w:val="18"/>
                <w:szCs w:val="18"/>
              </w:rPr>
              <w:t>4</w:t>
            </w:r>
            <w:r w:rsidR="00A55C0E" w:rsidRPr="00E1207D">
              <w:rPr>
                <w:rFonts w:ascii="Arial" w:hAnsi="Arial" w:cs="Arial"/>
                <w:sz w:val="18"/>
                <w:szCs w:val="18"/>
              </w:rPr>
              <w:t>0,700</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76</w:t>
            </w:r>
            <w:r w:rsidRPr="00E1207D">
              <w:rPr>
                <w:rFonts w:ascii="Arial" w:eastAsia="Arial Unicode MS" w:hAnsi="Arial" w:cs="Arial"/>
                <w:sz w:val="18"/>
                <w:szCs w:val="18"/>
              </w:rPr>
              <w:t>,</w:t>
            </w:r>
            <w:r w:rsidRPr="00E1207D">
              <w:rPr>
                <w:rFonts w:ascii="Arial" w:eastAsia="Arial Unicode MS" w:hAnsi="Arial" w:cs="Arial"/>
                <w:sz w:val="18"/>
                <w:szCs w:val="18"/>
                <w:lang w:val="en-GB"/>
              </w:rPr>
              <w:t>596</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40</w:t>
            </w:r>
            <w:r w:rsidRPr="00E1207D">
              <w:rPr>
                <w:rFonts w:ascii="Arial" w:eastAsia="Arial Unicode MS" w:hAnsi="Arial" w:cs="Arial"/>
                <w:sz w:val="18"/>
                <w:szCs w:val="18"/>
              </w:rPr>
              <w:t>,</w:t>
            </w:r>
            <w:r w:rsidRPr="00E1207D">
              <w:rPr>
                <w:rFonts w:ascii="Arial" w:eastAsia="Arial Unicode MS" w:hAnsi="Arial" w:cs="Arial"/>
                <w:sz w:val="18"/>
                <w:szCs w:val="18"/>
                <w:lang w:val="en-GB"/>
              </w:rPr>
              <w:t>700</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11</w:t>
            </w:r>
            <w:r w:rsidRPr="00E1207D">
              <w:rPr>
                <w:rFonts w:ascii="Arial" w:eastAsia="Arial Unicode MS" w:hAnsi="Arial" w:cs="Arial"/>
                <w:sz w:val="18"/>
                <w:szCs w:val="18"/>
              </w:rPr>
              <w:t>,</w:t>
            </w:r>
            <w:r w:rsidRPr="00E1207D">
              <w:rPr>
                <w:rFonts w:ascii="Arial" w:eastAsia="Arial Unicode MS" w:hAnsi="Arial" w:cs="Arial"/>
                <w:sz w:val="18"/>
                <w:szCs w:val="18"/>
                <w:lang w:val="en-GB"/>
              </w:rPr>
              <w:t>057</w:t>
            </w:r>
            <w:r w:rsidRPr="00E1207D">
              <w:rPr>
                <w:rFonts w:ascii="Arial" w:eastAsia="Arial Unicode MS" w:hAnsi="Arial" w:cs="Arial"/>
                <w:sz w:val="18"/>
                <w:szCs w:val="18"/>
              </w:rPr>
              <w:t>,</w:t>
            </w:r>
            <w:r w:rsidRPr="00E1207D">
              <w:rPr>
                <w:rFonts w:ascii="Arial" w:eastAsia="Arial Unicode MS" w:hAnsi="Arial" w:cs="Arial"/>
                <w:sz w:val="18"/>
                <w:szCs w:val="18"/>
                <w:lang w:val="en-GB"/>
              </w:rPr>
              <w:t>313</w:t>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440</w:t>
            </w:r>
            <w:r w:rsidRPr="00E1207D">
              <w:rPr>
                <w:rFonts w:ascii="Arial" w:eastAsia="Arial Unicode MS" w:hAnsi="Arial" w:cs="Arial"/>
                <w:sz w:val="18"/>
                <w:szCs w:val="18"/>
              </w:rPr>
              <w:t>,</w:t>
            </w:r>
            <w:r w:rsidRPr="00E1207D">
              <w:rPr>
                <w:rFonts w:ascii="Arial" w:eastAsia="Arial Unicode MS" w:hAnsi="Arial" w:cs="Arial"/>
                <w:sz w:val="18"/>
                <w:szCs w:val="18"/>
                <w:lang w:val="en-GB"/>
              </w:rPr>
              <w:t>66</w:t>
            </w:r>
            <w:r w:rsidR="00691727">
              <w:rPr>
                <w:rFonts w:ascii="Arial" w:eastAsia="Arial Unicode MS" w:hAnsi="Arial" w:cs="Arial"/>
                <w:sz w:val="18"/>
                <w:szCs w:val="18"/>
                <w:lang w:val="en-GB"/>
              </w:rPr>
              <w:t>7</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09609A">
        <w:tc>
          <w:tcPr>
            <w:tcW w:w="3960" w:type="dxa"/>
            <w:tcBorders>
              <w:top w:val="nil"/>
              <w:left w:val="nil"/>
              <w:bottom w:val="nil"/>
              <w:right w:val="nil"/>
            </w:tcBorders>
            <w:shd w:val="clear" w:color="auto" w:fill="auto"/>
          </w:tcPr>
          <w:p w:rsidR="00C766E4" w:rsidRPr="00E1207D" w:rsidRDefault="00691727" w:rsidP="00C766E4">
            <w:pPr>
              <w:spacing w:after="0" w:line="240" w:lineRule="auto"/>
              <w:ind w:left="436"/>
              <w:jc w:val="both"/>
              <w:rPr>
                <w:rFonts w:ascii="Arial" w:hAnsi="Arial" w:cs="Arial"/>
                <w:b/>
                <w:bCs/>
                <w:sz w:val="18"/>
                <w:szCs w:val="18"/>
              </w:rPr>
            </w:pPr>
            <w:r w:rsidRPr="00E1207D">
              <w:rPr>
                <w:rFonts w:ascii="Arial" w:hAnsi="Arial" w:cs="Arial"/>
                <w:b/>
                <w:bCs/>
                <w:sz w:val="18"/>
                <w:szCs w:val="18"/>
              </w:rPr>
              <w:t xml:space="preserve">Other receivable </w:t>
            </w:r>
            <w:r>
              <w:rPr>
                <w:rFonts w:ascii="Arial" w:hAnsi="Arial" w:cs="Arial"/>
                <w:b/>
                <w:bCs/>
                <w:sz w:val="18"/>
                <w:szCs w:val="18"/>
              </w:rPr>
              <w:t>- i</w:t>
            </w:r>
            <w:r w:rsidR="00C766E4" w:rsidRPr="00E1207D">
              <w:rPr>
                <w:rFonts w:ascii="Arial" w:hAnsi="Arial" w:cs="Arial"/>
                <w:b/>
                <w:bCs/>
                <w:sz w:val="18"/>
                <w:szCs w:val="18"/>
              </w:rPr>
              <w:t>nterest receivables</w:t>
            </w:r>
          </w:p>
        </w:tc>
        <w:tc>
          <w:tcPr>
            <w:tcW w:w="1367"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r w:rsidRPr="00E1207D">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w:t>
            </w:r>
            <w:r w:rsidRPr="00E1207D">
              <w:rPr>
                <w:rFonts w:ascii="Arial" w:eastAsia="Arial Unicode MS" w:hAnsi="Arial" w:cs="Arial"/>
                <w:sz w:val="18"/>
                <w:szCs w:val="18"/>
              </w:rPr>
              <w:t>,</w:t>
            </w:r>
            <w:r w:rsidRPr="00E1207D">
              <w:rPr>
                <w:rFonts w:ascii="Arial" w:eastAsia="Arial Unicode MS" w:hAnsi="Arial" w:cs="Arial"/>
                <w:sz w:val="18"/>
                <w:szCs w:val="18"/>
                <w:lang w:val="en-GB"/>
              </w:rPr>
              <w:t>852</w:t>
            </w:r>
            <w:r w:rsidRPr="00E1207D">
              <w:rPr>
                <w:rFonts w:ascii="Arial" w:eastAsia="Arial Unicode MS" w:hAnsi="Arial" w:cs="Arial"/>
                <w:sz w:val="18"/>
                <w:szCs w:val="18"/>
              </w:rPr>
              <w:t>,</w:t>
            </w:r>
            <w:r w:rsidRPr="00E1207D">
              <w:rPr>
                <w:rFonts w:ascii="Arial" w:eastAsia="Arial Unicode MS" w:hAnsi="Arial" w:cs="Arial"/>
                <w:sz w:val="18"/>
                <w:szCs w:val="18"/>
                <w:lang w:val="en-GB"/>
              </w:rPr>
              <w:t>740</w:t>
            </w:r>
          </w:p>
        </w:tc>
        <w:tc>
          <w:tcPr>
            <w:tcW w:w="1368" w:type="dxa"/>
            <w:tcBorders>
              <w:top w:val="nil"/>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934</w:t>
            </w:r>
            <w:r w:rsidRPr="00E1207D">
              <w:rPr>
                <w:rFonts w:ascii="Arial" w:eastAsia="Arial Unicode MS" w:hAnsi="Arial" w:cs="Arial"/>
                <w:sz w:val="18"/>
                <w:szCs w:val="18"/>
              </w:rPr>
              <w:t>,</w:t>
            </w:r>
            <w:r w:rsidRPr="00E1207D">
              <w:rPr>
                <w:rFonts w:ascii="Arial" w:eastAsia="Arial Unicode MS" w:hAnsi="Arial" w:cs="Arial"/>
                <w:sz w:val="18"/>
                <w:szCs w:val="18"/>
                <w:lang w:val="en-GB"/>
              </w:rPr>
              <w:t>521</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sz w:val="18"/>
                <w:szCs w:val="18"/>
              </w:rPr>
              <w:t>Joint venture</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380</w:t>
            </w:r>
            <w:r w:rsidRPr="00E1207D">
              <w:rPr>
                <w:rFonts w:ascii="Arial" w:eastAsia="Arial Unicode MS" w:hAnsi="Arial" w:cs="Arial"/>
                <w:sz w:val="18"/>
                <w:szCs w:val="18"/>
              </w:rPr>
              <w:t>,</w:t>
            </w:r>
            <w:r w:rsidRPr="00E1207D">
              <w:rPr>
                <w:rFonts w:ascii="Arial" w:eastAsia="Arial Unicode MS" w:hAnsi="Arial" w:cs="Arial"/>
                <w:sz w:val="18"/>
                <w:szCs w:val="18"/>
                <w:lang w:val="en-GB"/>
              </w:rPr>
              <w:t>795</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380</w:t>
            </w:r>
            <w:r w:rsidRPr="00E1207D">
              <w:rPr>
                <w:rFonts w:ascii="Arial" w:eastAsia="Arial Unicode MS" w:hAnsi="Arial" w:cs="Arial"/>
                <w:sz w:val="18"/>
                <w:szCs w:val="18"/>
              </w:rPr>
              <w:t>,</w:t>
            </w:r>
            <w:r w:rsidRPr="00E1207D">
              <w:rPr>
                <w:rFonts w:ascii="Arial" w:eastAsia="Arial Unicode MS" w:hAnsi="Arial" w:cs="Arial"/>
                <w:sz w:val="18"/>
                <w:szCs w:val="18"/>
                <w:lang w:val="en-GB"/>
              </w:rPr>
              <w:t>795</w:t>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lang w:val="en-GB"/>
              </w:rPr>
            </w:pPr>
          </w:p>
        </w:tc>
        <w:tc>
          <w:tcPr>
            <w:tcW w:w="1368" w:type="dxa"/>
            <w:gridSpan w:val="2"/>
            <w:tcBorders>
              <w:top w:val="single" w:sz="4" w:space="0" w:color="auto"/>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380</w:t>
            </w:r>
            <w:r w:rsidRPr="00E1207D">
              <w:rPr>
                <w:rFonts w:ascii="Arial" w:eastAsia="Arial Unicode MS" w:hAnsi="Arial" w:cs="Arial"/>
                <w:sz w:val="18"/>
                <w:szCs w:val="18"/>
              </w:rPr>
              <w:t>,</w:t>
            </w:r>
            <w:r w:rsidRPr="00E1207D">
              <w:rPr>
                <w:rFonts w:ascii="Arial" w:eastAsia="Arial Unicode MS" w:hAnsi="Arial" w:cs="Arial"/>
                <w:sz w:val="18"/>
                <w:szCs w:val="18"/>
                <w:lang w:val="en-GB"/>
              </w:rPr>
              <w:t>795</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fldChar w:fldCharType="begin"/>
            </w:r>
            <w:r w:rsidRPr="00E1207D">
              <w:rPr>
                <w:rFonts w:ascii="Arial" w:eastAsia="Arial Unicode MS" w:hAnsi="Arial" w:cs="Arial"/>
                <w:sz w:val="18"/>
                <w:szCs w:val="18"/>
              </w:rPr>
              <w:instrText xml:space="preserve"> =SUM(ABOVE) </w:instrText>
            </w:r>
            <w:r w:rsidRPr="00E1207D">
              <w:rPr>
                <w:rFonts w:ascii="Arial" w:eastAsia="Arial Unicode MS" w:hAnsi="Arial" w:cs="Arial"/>
                <w:sz w:val="18"/>
                <w:szCs w:val="18"/>
              </w:rPr>
              <w:fldChar w:fldCharType="separate"/>
            </w:r>
            <w:r w:rsidRPr="00E1207D">
              <w:rPr>
                <w:rFonts w:ascii="Arial" w:eastAsia="Arial Unicode MS" w:hAnsi="Arial" w:cs="Arial"/>
                <w:noProof/>
                <w:sz w:val="18"/>
                <w:szCs w:val="18"/>
                <w:lang w:val="en-GB"/>
              </w:rPr>
              <w:t>4</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233</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535</w:t>
            </w:r>
            <w:r w:rsidRPr="00E1207D">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fldChar w:fldCharType="begin"/>
            </w:r>
            <w:r w:rsidRPr="00E1207D">
              <w:rPr>
                <w:rFonts w:ascii="Arial" w:eastAsia="Arial Unicode MS" w:hAnsi="Arial" w:cs="Arial"/>
                <w:sz w:val="18"/>
                <w:szCs w:val="18"/>
              </w:rPr>
              <w:instrText xml:space="preserve"> =SUM(ABOVE) </w:instrText>
            </w:r>
            <w:r w:rsidRPr="00E1207D">
              <w:rPr>
                <w:rFonts w:ascii="Arial" w:eastAsia="Arial Unicode MS" w:hAnsi="Arial" w:cs="Arial"/>
                <w:sz w:val="18"/>
                <w:szCs w:val="18"/>
              </w:rPr>
              <w:fldChar w:fldCharType="separate"/>
            </w:r>
            <w:r w:rsidRPr="00E1207D">
              <w:rPr>
                <w:rFonts w:ascii="Arial" w:eastAsia="Arial Unicode MS" w:hAnsi="Arial" w:cs="Arial"/>
                <w:noProof/>
                <w:sz w:val="18"/>
                <w:szCs w:val="18"/>
                <w:lang w:val="en-GB"/>
              </w:rPr>
              <w:t>934</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521</w:t>
            </w:r>
            <w:r w:rsidRPr="00E1207D">
              <w:rPr>
                <w:rFonts w:ascii="Arial" w:eastAsia="Arial Unicode MS" w:hAnsi="Arial" w:cs="Arial"/>
                <w:sz w:val="18"/>
                <w:szCs w:val="18"/>
              </w:rPr>
              <w:fldChar w:fldCharType="end"/>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r w:rsidRPr="00E1207D">
              <w:rPr>
                <w:rFonts w:ascii="Arial" w:hAnsi="Arial" w:cs="Arial"/>
                <w:b/>
                <w:bCs/>
                <w:sz w:val="18"/>
                <w:szCs w:val="18"/>
              </w:rPr>
              <w:t>Rebate receivables</w:t>
            </w:r>
          </w:p>
        </w:tc>
        <w:tc>
          <w:tcPr>
            <w:tcW w:w="1367"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r w:rsidRPr="00E1207D">
              <w:rPr>
                <w:rFonts w:ascii="Arial" w:hAnsi="Arial" w:cs="Arial"/>
                <w:sz w:val="18"/>
                <w:szCs w:val="18"/>
              </w:rPr>
              <w:t>Subsidiary</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12</w:t>
            </w:r>
            <w:r w:rsidRPr="00E1207D">
              <w:rPr>
                <w:rFonts w:ascii="Arial" w:eastAsia="Arial Unicode MS" w:hAnsi="Arial" w:cs="Arial"/>
                <w:sz w:val="18"/>
                <w:szCs w:val="18"/>
              </w:rPr>
              <w:t>,</w:t>
            </w:r>
            <w:r w:rsidRPr="00E1207D">
              <w:rPr>
                <w:rFonts w:ascii="Arial" w:eastAsia="Arial Unicode MS" w:hAnsi="Arial" w:cs="Arial"/>
                <w:sz w:val="18"/>
                <w:szCs w:val="18"/>
                <w:lang w:val="en-GB"/>
              </w:rPr>
              <w:t>305</w:t>
            </w:r>
            <w:r w:rsidRPr="00E1207D">
              <w:rPr>
                <w:rFonts w:ascii="Arial" w:eastAsia="Arial Unicode MS" w:hAnsi="Arial" w:cs="Arial"/>
                <w:sz w:val="18"/>
                <w:szCs w:val="18"/>
              </w:rPr>
              <w:t>,</w:t>
            </w:r>
            <w:r w:rsidRPr="00E1207D">
              <w:rPr>
                <w:rFonts w:ascii="Arial" w:eastAsia="Arial Unicode MS" w:hAnsi="Arial" w:cs="Arial"/>
                <w:sz w:val="18"/>
                <w:szCs w:val="18"/>
                <w:lang w:val="en-GB"/>
              </w:rPr>
              <w:t>84</w:t>
            </w:r>
            <w:r w:rsidR="00993803">
              <w:rPr>
                <w:rFonts w:ascii="Arial" w:eastAsia="Arial Unicode MS" w:hAnsi="Arial" w:cs="Arial"/>
                <w:sz w:val="18"/>
                <w:szCs w:val="18"/>
                <w:lang w:val="en-GB"/>
              </w:rPr>
              <w:t>6</w:t>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12</w:t>
            </w:r>
            <w:r w:rsidRPr="00E1207D">
              <w:rPr>
                <w:rFonts w:ascii="Arial" w:eastAsia="Arial Unicode MS" w:hAnsi="Arial" w:cs="Arial"/>
                <w:sz w:val="18"/>
                <w:szCs w:val="18"/>
              </w:rPr>
              <w:t>,</w:t>
            </w:r>
            <w:r w:rsidRPr="00E1207D">
              <w:rPr>
                <w:rFonts w:ascii="Arial" w:eastAsia="Arial Unicode MS" w:hAnsi="Arial" w:cs="Arial"/>
                <w:sz w:val="18"/>
                <w:szCs w:val="18"/>
                <w:lang w:val="en-GB"/>
              </w:rPr>
              <w:t>211</w:t>
            </w:r>
            <w:r w:rsidRPr="00E1207D">
              <w:rPr>
                <w:rFonts w:ascii="Arial" w:eastAsia="Arial Unicode MS" w:hAnsi="Arial" w:cs="Arial"/>
                <w:sz w:val="18"/>
                <w:szCs w:val="18"/>
              </w:rPr>
              <w:t>,</w:t>
            </w:r>
            <w:r w:rsidRPr="00E1207D">
              <w:rPr>
                <w:rFonts w:ascii="Arial" w:eastAsia="Arial Unicode MS" w:hAnsi="Arial" w:cs="Arial"/>
                <w:sz w:val="18"/>
                <w:szCs w:val="18"/>
                <w:lang w:val="en-GB"/>
              </w:rPr>
              <w:t>602</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lang w:val="en-GB"/>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fldChar w:fldCharType="begin"/>
            </w:r>
            <w:r w:rsidRPr="00E1207D">
              <w:rPr>
                <w:rFonts w:ascii="Arial" w:eastAsia="Arial Unicode MS" w:hAnsi="Arial" w:cs="Arial"/>
                <w:sz w:val="18"/>
                <w:szCs w:val="18"/>
              </w:rPr>
              <w:instrText xml:space="preserve"> =SUM(ABOVE) </w:instrText>
            </w:r>
            <w:r w:rsidRPr="00E1207D">
              <w:rPr>
                <w:rFonts w:ascii="Arial" w:eastAsia="Arial Unicode MS" w:hAnsi="Arial" w:cs="Arial"/>
                <w:sz w:val="18"/>
                <w:szCs w:val="18"/>
              </w:rPr>
              <w:fldChar w:fldCharType="separate"/>
            </w:r>
            <w:r w:rsidRPr="00E1207D">
              <w:rPr>
                <w:rFonts w:ascii="Arial" w:eastAsia="Arial Unicode MS" w:hAnsi="Arial" w:cs="Arial"/>
                <w:noProof/>
                <w:sz w:val="18"/>
                <w:szCs w:val="18"/>
                <w:lang w:val="en-GB"/>
              </w:rPr>
              <w:t>12</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305</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84</w:t>
            </w:r>
            <w:r w:rsidRPr="00E1207D">
              <w:rPr>
                <w:rFonts w:ascii="Arial" w:eastAsia="Arial Unicode MS" w:hAnsi="Arial" w:cs="Arial"/>
                <w:sz w:val="18"/>
                <w:szCs w:val="18"/>
              </w:rPr>
              <w:fldChar w:fldCharType="end"/>
            </w:r>
            <w:r w:rsidR="00993803">
              <w:rPr>
                <w:rFonts w:ascii="Arial" w:eastAsia="Arial Unicode MS" w:hAnsi="Arial" w:cs="Arial"/>
                <w:sz w:val="18"/>
                <w:szCs w:val="18"/>
              </w:rPr>
              <w:t>6</w:t>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fldChar w:fldCharType="begin"/>
            </w:r>
            <w:r w:rsidRPr="00E1207D">
              <w:rPr>
                <w:rFonts w:ascii="Arial" w:eastAsia="Arial Unicode MS" w:hAnsi="Arial" w:cs="Arial"/>
                <w:sz w:val="18"/>
                <w:szCs w:val="18"/>
              </w:rPr>
              <w:instrText xml:space="preserve"> =SUM(ABOVE) </w:instrText>
            </w:r>
            <w:r w:rsidRPr="00E1207D">
              <w:rPr>
                <w:rFonts w:ascii="Arial" w:eastAsia="Arial Unicode MS" w:hAnsi="Arial" w:cs="Arial"/>
                <w:sz w:val="18"/>
                <w:szCs w:val="18"/>
              </w:rPr>
              <w:fldChar w:fldCharType="separate"/>
            </w:r>
            <w:r w:rsidRPr="00E1207D">
              <w:rPr>
                <w:rFonts w:ascii="Arial" w:eastAsia="Arial Unicode MS" w:hAnsi="Arial" w:cs="Arial"/>
                <w:noProof/>
                <w:sz w:val="18"/>
                <w:szCs w:val="18"/>
                <w:lang w:val="en-GB"/>
              </w:rPr>
              <w:t>12</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211</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602</w:t>
            </w:r>
            <w:r w:rsidRPr="00E1207D">
              <w:rPr>
                <w:rFonts w:ascii="Arial" w:eastAsia="Arial Unicode MS" w:hAnsi="Arial" w:cs="Arial"/>
                <w:sz w:val="18"/>
                <w:szCs w:val="18"/>
              </w:rPr>
              <w:fldChar w:fldCharType="end"/>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r w:rsidRPr="00E1207D">
              <w:rPr>
                <w:rFonts w:ascii="Arial" w:hAnsi="Arial" w:cs="Arial"/>
                <w:b/>
                <w:bCs/>
                <w:sz w:val="18"/>
                <w:szCs w:val="18"/>
                <w:lang w:val="en-GB" w:bidi="th-TH"/>
              </w:rPr>
              <w:t>Advance payments for inventories</w:t>
            </w:r>
          </w:p>
        </w:tc>
        <w:tc>
          <w:tcPr>
            <w:tcW w:w="1367"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r w:rsidRPr="00E1207D">
              <w:rPr>
                <w:rFonts w:ascii="Arial" w:hAnsi="Arial" w:cs="Arial"/>
                <w:sz w:val="18"/>
                <w:szCs w:val="18"/>
              </w:rPr>
              <w:t>Subsidiary</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17</w:t>
            </w:r>
            <w:r w:rsidRPr="00E1207D">
              <w:rPr>
                <w:rFonts w:ascii="Arial" w:eastAsia="Arial Unicode MS" w:hAnsi="Arial" w:cs="Arial"/>
                <w:sz w:val="18"/>
                <w:szCs w:val="18"/>
              </w:rPr>
              <w:t>,</w:t>
            </w:r>
            <w:r w:rsidRPr="00E1207D">
              <w:rPr>
                <w:rFonts w:ascii="Arial" w:eastAsia="Arial Unicode MS" w:hAnsi="Arial" w:cs="Arial"/>
                <w:sz w:val="18"/>
                <w:szCs w:val="18"/>
                <w:lang w:val="en-GB"/>
              </w:rPr>
              <w:t>545</w:t>
            </w:r>
            <w:r w:rsidRPr="00E1207D">
              <w:rPr>
                <w:rFonts w:ascii="Arial" w:eastAsia="Arial Unicode MS" w:hAnsi="Arial" w:cs="Arial"/>
                <w:sz w:val="18"/>
                <w:szCs w:val="18"/>
              </w:rPr>
              <w:t>,</w:t>
            </w:r>
            <w:r w:rsidRPr="00E1207D">
              <w:rPr>
                <w:rFonts w:ascii="Arial" w:eastAsia="Arial Unicode MS" w:hAnsi="Arial" w:cs="Arial"/>
                <w:sz w:val="18"/>
                <w:szCs w:val="18"/>
                <w:lang w:val="en-GB"/>
              </w:rPr>
              <w:t>347</w:t>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w:t>
            </w:r>
            <w:r w:rsidRPr="00E1207D">
              <w:rPr>
                <w:rFonts w:ascii="Arial" w:eastAsia="Arial Unicode MS" w:hAnsi="Arial" w:cs="Arial"/>
                <w:sz w:val="18"/>
                <w:szCs w:val="18"/>
              </w:rPr>
              <w:t>,</w:t>
            </w:r>
            <w:r w:rsidRPr="00E1207D">
              <w:rPr>
                <w:rFonts w:ascii="Arial" w:eastAsia="Arial Unicode MS" w:hAnsi="Arial" w:cs="Arial"/>
                <w:sz w:val="18"/>
                <w:szCs w:val="18"/>
                <w:lang w:val="en-GB"/>
              </w:rPr>
              <w:t>913</w:t>
            </w:r>
            <w:r w:rsidRPr="00E1207D">
              <w:rPr>
                <w:rFonts w:ascii="Arial" w:eastAsia="Arial Unicode MS" w:hAnsi="Arial" w:cs="Arial"/>
                <w:sz w:val="18"/>
                <w:szCs w:val="18"/>
              </w:rPr>
              <w:t>,</w:t>
            </w:r>
            <w:r w:rsidRPr="00E1207D">
              <w:rPr>
                <w:rFonts w:ascii="Arial" w:eastAsia="Arial Unicode MS" w:hAnsi="Arial" w:cs="Arial"/>
                <w:sz w:val="18"/>
                <w:szCs w:val="18"/>
                <w:lang w:val="en-GB"/>
              </w:rPr>
              <w:t>667</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lang w:val="en-GB"/>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fldChar w:fldCharType="begin"/>
            </w:r>
            <w:r w:rsidRPr="00E1207D">
              <w:rPr>
                <w:rFonts w:ascii="Arial" w:eastAsia="Arial Unicode MS" w:hAnsi="Arial" w:cs="Arial"/>
                <w:sz w:val="18"/>
                <w:szCs w:val="18"/>
              </w:rPr>
              <w:instrText xml:space="preserve"> =SUM(ABOVE) </w:instrText>
            </w:r>
            <w:r w:rsidRPr="00E1207D">
              <w:rPr>
                <w:rFonts w:ascii="Arial" w:eastAsia="Arial Unicode MS" w:hAnsi="Arial" w:cs="Arial"/>
                <w:sz w:val="18"/>
                <w:szCs w:val="18"/>
              </w:rPr>
              <w:fldChar w:fldCharType="separate"/>
            </w:r>
            <w:r w:rsidRPr="00E1207D">
              <w:rPr>
                <w:rFonts w:ascii="Arial" w:eastAsia="Arial Unicode MS" w:hAnsi="Arial" w:cs="Arial"/>
                <w:noProof/>
                <w:sz w:val="18"/>
                <w:szCs w:val="18"/>
                <w:lang w:val="en-GB"/>
              </w:rPr>
              <w:t>17</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545</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347</w:t>
            </w:r>
            <w:r w:rsidRPr="00E1207D">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fldChar w:fldCharType="begin"/>
            </w:r>
            <w:r w:rsidRPr="00E1207D">
              <w:rPr>
                <w:rFonts w:ascii="Arial" w:eastAsia="Arial Unicode MS" w:hAnsi="Arial" w:cs="Arial"/>
                <w:sz w:val="18"/>
                <w:szCs w:val="18"/>
              </w:rPr>
              <w:instrText xml:space="preserve"> =SUM(ABOVE) </w:instrText>
            </w:r>
            <w:r w:rsidRPr="00E1207D">
              <w:rPr>
                <w:rFonts w:ascii="Arial" w:eastAsia="Arial Unicode MS" w:hAnsi="Arial" w:cs="Arial"/>
                <w:sz w:val="18"/>
                <w:szCs w:val="18"/>
              </w:rPr>
              <w:fldChar w:fldCharType="separate"/>
            </w:r>
            <w:r w:rsidRPr="00E1207D">
              <w:rPr>
                <w:rFonts w:ascii="Arial" w:eastAsia="Arial Unicode MS" w:hAnsi="Arial" w:cs="Arial"/>
                <w:noProof/>
                <w:sz w:val="18"/>
                <w:szCs w:val="18"/>
                <w:lang w:val="en-GB"/>
              </w:rPr>
              <w:t>2</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913</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667</w:t>
            </w:r>
            <w:r w:rsidRPr="00E1207D">
              <w:rPr>
                <w:rFonts w:ascii="Arial" w:eastAsia="Arial Unicode MS" w:hAnsi="Arial" w:cs="Arial"/>
                <w:sz w:val="18"/>
                <w:szCs w:val="18"/>
              </w:rPr>
              <w:fldChar w:fldCharType="end"/>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b/>
                <w:bCs/>
                <w:sz w:val="18"/>
                <w:szCs w:val="18"/>
              </w:rPr>
              <w:t>Trade payables</w:t>
            </w:r>
          </w:p>
        </w:tc>
        <w:tc>
          <w:tcPr>
            <w:tcW w:w="1367"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sz w:val="18"/>
                <w:szCs w:val="18"/>
              </w:rPr>
              <w:t>Subsidiaries</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8</w:t>
            </w:r>
            <w:r w:rsidRPr="00E1207D">
              <w:rPr>
                <w:rFonts w:ascii="Arial" w:eastAsia="Arial Unicode MS" w:hAnsi="Arial" w:cs="Arial"/>
                <w:sz w:val="18"/>
                <w:szCs w:val="18"/>
              </w:rPr>
              <w:t>,</w:t>
            </w:r>
            <w:r w:rsidRPr="00E1207D">
              <w:rPr>
                <w:rFonts w:ascii="Arial" w:eastAsia="Arial Unicode MS" w:hAnsi="Arial" w:cs="Arial"/>
                <w:sz w:val="18"/>
                <w:szCs w:val="18"/>
                <w:lang w:val="en-GB"/>
              </w:rPr>
              <w:t>346</w:t>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970</w:t>
            </w:r>
            <w:r w:rsidRPr="00E1207D">
              <w:rPr>
                <w:rFonts w:ascii="Arial" w:eastAsia="Arial Unicode MS" w:hAnsi="Arial" w:cs="Arial"/>
                <w:sz w:val="18"/>
                <w:szCs w:val="18"/>
              </w:rPr>
              <w:t>,</w:t>
            </w:r>
            <w:r w:rsidRPr="00E1207D">
              <w:rPr>
                <w:rFonts w:ascii="Arial" w:eastAsia="Arial Unicode MS" w:hAnsi="Arial" w:cs="Arial"/>
                <w:sz w:val="18"/>
                <w:szCs w:val="18"/>
                <w:lang w:val="en-GB"/>
              </w:rPr>
              <w:t>388</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lang w:val="en-GB"/>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8</w:t>
            </w:r>
            <w:r w:rsidRPr="00E1207D">
              <w:rPr>
                <w:rFonts w:ascii="Arial" w:eastAsia="Arial Unicode MS" w:hAnsi="Arial" w:cs="Arial"/>
                <w:sz w:val="18"/>
                <w:szCs w:val="18"/>
              </w:rPr>
              <w:t>,</w:t>
            </w:r>
            <w:r w:rsidRPr="00E1207D">
              <w:rPr>
                <w:rFonts w:ascii="Arial" w:eastAsia="Arial Unicode MS" w:hAnsi="Arial" w:cs="Arial"/>
                <w:sz w:val="18"/>
                <w:szCs w:val="18"/>
                <w:lang w:val="en-GB"/>
              </w:rPr>
              <w:t>346</w:t>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970</w:t>
            </w:r>
            <w:r w:rsidRPr="00E1207D">
              <w:rPr>
                <w:rFonts w:ascii="Arial" w:eastAsia="Arial Unicode MS" w:hAnsi="Arial" w:cs="Arial"/>
                <w:sz w:val="18"/>
                <w:szCs w:val="18"/>
              </w:rPr>
              <w:t>,</w:t>
            </w:r>
            <w:r w:rsidRPr="00E1207D">
              <w:rPr>
                <w:rFonts w:ascii="Arial" w:eastAsia="Arial Unicode MS" w:hAnsi="Arial" w:cs="Arial"/>
                <w:sz w:val="18"/>
                <w:szCs w:val="18"/>
                <w:lang w:val="en-GB"/>
              </w:rPr>
              <w:t>388</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09609A">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b/>
                <w:bCs/>
                <w:sz w:val="18"/>
                <w:szCs w:val="18"/>
              </w:rPr>
              <w:t>Trade payables</w:t>
            </w:r>
          </w:p>
        </w:tc>
        <w:tc>
          <w:tcPr>
            <w:tcW w:w="1367"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570CBA">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768</w:t>
            </w:r>
            <w:r w:rsidRPr="00E1207D">
              <w:rPr>
                <w:rFonts w:ascii="Arial" w:eastAsia="Arial Unicode MS" w:hAnsi="Arial" w:cs="Arial"/>
                <w:sz w:val="18"/>
                <w:szCs w:val="18"/>
              </w:rPr>
              <w:t>,</w:t>
            </w:r>
            <w:r w:rsidRPr="00E1207D">
              <w:rPr>
                <w:rFonts w:ascii="Arial" w:eastAsia="Arial Unicode MS" w:hAnsi="Arial" w:cs="Arial"/>
                <w:sz w:val="18"/>
                <w:szCs w:val="18"/>
                <w:lang w:val="en-GB"/>
              </w:rPr>
              <w:t>760</w:t>
            </w:r>
          </w:p>
        </w:tc>
        <w:tc>
          <w:tcPr>
            <w:tcW w:w="1368" w:type="dxa"/>
            <w:tcBorders>
              <w:top w:val="nil"/>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4</w:t>
            </w:r>
            <w:r w:rsidRPr="00E1207D">
              <w:rPr>
                <w:rFonts w:ascii="Arial" w:eastAsia="Arial Unicode MS" w:hAnsi="Arial" w:cs="Arial"/>
                <w:sz w:val="18"/>
                <w:szCs w:val="18"/>
              </w:rPr>
              <w:t>,</w:t>
            </w:r>
            <w:r w:rsidRPr="00E1207D">
              <w:rPr>
                <w:rFonts w:ascii="Arial" w:eastAsia="Arial Unicode MS" w:hAnsi="Arial" w:cs="Arial"/>
                <w:sz w:val="18"/>
                <w:szCs w:val="18"/>
                <w:lang w:val="en-GB"/>
              </w:rPr>
              <w:t>858</w:t>
            </w:r>
            <w:r w:rsidRPr="00E1207D">
              <w:rPr>
                <w:rFonts w:ascii="Arial" w:eastAsia="Arial Unicode MS" w:hAnsi="Arial" w:cs="Arial"/>
                <w:sz w:val="18"/>
                <w:szCs w:val="18"/>
              </w:rPr>
              <w:t>,</w:t>
            </w:r>
            <w:r w:rsidRPr="00E1207D">
              <w:rPr>
                <w:rFonts w:ascii="Arial" w:eastAsia="Arial Unicode MS" w:hAnsi="Arial" w:cs="Arial"/>
                <w:sz w:val="18"/>
                <w:szCs w:val="18"/>
                <w:lang w:val="en-GB"/>
              </w:rPr>
              <w:t>135</w:t>
            </w:r>
          </w:p>
        </w:tc>
      </w:tr>
      <w:tr w:rsidR="00C766E4" w:rsidRPr="00E1207D" w:rsidTr="00570CBA">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sz w:val="18"/>
                <w:szCs w:val="18"/>
              </w:rPr>
              <w:t xml:space="preserve">Other related parties </w:t>
            </w:r>
          </w:p>
        </w:tc>
        <w:tc>
          <w:tcPr>
            <w:tcW w:w="1367" w:type="dxa"/>
            <w:tcBorders>
              <w:top w:val="nil"/>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w:t>
            </w:r>
            <w:r w:rsidRPr="00E1207D">
              <w:rPr>
                <w:rFonts w:ascii="Arial" w:eastAsia="Arial Unicode MS" w:hAnsi="Arial" w:cs="Arial"/>
                <w:sz w:val="18"/>
                <w:szCs w:val="18"/>
              </w:rPr>
              <w:t>,</w:t>
            </w:r>
            <w:r w:rsidRPr="00E1207D">
              <w:rPr>
                <w:rFonts w:ascii="Arial" w:eastAsia="Arial Unicode MS" w:hAnsi="Arial" w:cs="Arial"/>
                <w:sz w:val="18"/>
                <w:szCs w:val="18"/>
                <w:lang w:val="en-GB"/>
              </w:rPr>
              <w:t>200</w:t>
            </w:r>
          </w:p>
        </w:tc>
        <w:tc>
          <w:tcPr>
            <w:tcW w:w="1368" w:type="dxa"/>
            <w:gridSpan w:val="2"/>
            <w:tcBorders>
              <w:top w:val="nil"/>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122</w:t>
            </w:r>
            <w:r w:rsidRPr="00E1207D">
              <w:rPr>
                <w:rFonts w:ascii="Arial" w:eastAsia="Arial Unicode MS" w:hAnsi="Arial" w:cs="Arial"/>
                <w:sz w:val="18"/>
                <w:szCs w:val="18"/>
              </w:rPr>
              <w:t>,</w:t>
            </w:r>
            <w:r w:rsidRPr="00E1207D">
              <w:rPr>
                <w:rFonts w:ascii="Arial" w:eastAsia="Arial Unicode MS" w:hAnsi="Arial" w:cs="Arial"/>
                <w:sz w:val="18"/>
                <w:szCs w:val="18"/>
                <w:lang w:val="en-GB"/>
              </w:rPr>
              <w:t>515</w:t>
            </w:r>
          </w:p>
        </w:tc>
        <w:tc>
          <w:tcPr>
            <w:tcW w:w="1368" w:type="dxa"/>
            <w:tcBorders>
              <w:top w:val="nil"/>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w:t>
            </w:r>
            <w:r w:rsidRPr="00E1207D">
              <w:rPr>
                <w:rFonts w:ascii="Arial" w:eastAsia="Arial Unicode MS" w:hAnsi="Arial" w:cs="Arial"/>
                <w:sz w:val="18"/>
                <w:szCs w:val="18"/>
              </w:rPr>
              <w:t>,</w:t>
            </w:r>
            <w:r w:rsidRPr="00E1207D">
              <w:rPr>
                <w:rFonts w:ascii="Arial" w:eastAsia="Arial Unicode MS" w:hAnsi="Arial" w:cs="Arial"/>
                <w:sz w:val="18"/>
                <w:szCs w:val="18"/>
                <w:lang w:val="en-GB"/>
              </w:rPr>
              <w:t>200</w:t>
            </w:r>
          </w:p>
        </w:tc>
        <w:tc>
          <w:tcPr>
            <w:tcW w:w="1368" w:type="dxa"/>
            <w:tcBorders>
              <w:top w:val="nil"/>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122</w:t>
            </w:r>
            <w:r w:rsidRPr="00E1207D">
              <w:rPr>
                <w:rFonts w:ascii="Arial" w:eastAsia="Arial Unicode MS" w:hAnsi="Arial" w:cs="Arial"/>
                <w:sz w:val="18"/>
                <w:szCs w:val="18"/>
              </w:rPr>
              <w:t>,</w:t>
            </w:r>
            <w:r w:rsidRPr="00E1207D">
              <w:rPr>
                <w:rFonts w:ascii="Arial" w:eastAsia="Arial Unicode MS" w:hAnsi="Arial" w:cs="Arial"/>
                <w:sz w:val="18"/>
                <w:szCs w:val="18"/>
                <w:lang w:val="en-GB"/>
              </w:rPr>
              <w:t>515</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sz w:val="18"/>
                <w:szCs w:val="18"/>
              </w:rPr>
              <w:t>Director and related parties</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72</w:t>
            </w:r>
            <w:r w:rsidRPr="00E1207D">
              <w:rPr>
                <w:rFonts w:ascii="Arial" w:eastAsia="Arial Unicode MS" w:hAnsi="Arial" w:cs="Arial"/>
                <w:sz w:val="18"/>
                <w:szCs w:val="18"/>
              </w:rPr>
              <w:t>,</w:t>
            </w:r>
            <w:r w:rsidRPr="00E1207D">
              <w:rPr>
                <w:rFonts w:ascii="Arial" w:eastAsia="Arial Unicode MS" w:hAnsi="Arial" w:cs="Arial"/>
                <w:sz w:val="18"/>
                <w:szCs w:val="18"/>
                <w:lang w:val="en-GB"/>
              </w:rPr>
              <w:t>331</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fldChar w:fldCharType="begin"/>
            </w:r>
            <w:r w:rsidRPr="00E1207D">
              <w:rPr>
                <w:rFonts w:ascii="Arial" w:eastAsia="Arial Unicode MS" w:hAnsi="Arial" w:cs="Arial"/>
                <w:sz w:val="18"/>
                <w:szCs w:val="18"/>
              </w:rPr>
              <w:instrText xml:space="preserve"> =SUM(ABOVE) </w:instrText>
            </w:r>
            <w:r w:rsidRPr="00E1207D">
              <w:rPr>
                <w:rFonts w:ascii="Arial" w:eastAsia="Arial Unicode MS" w:hAnsi="Arial" w:cs="Arial"/>
                <w:sz w:val="18"/>
                <w:szCs w:val="18"/>
              </w:rPr>
              <w:fldChar w:fldCharType="separate"/>
            </w:r>
            <w:r w:rsidRPr="00E1207D">
              <w:rPr>
                <w:rFonts w:ascii="Arial" w:eastAsia="Arial Unicode MS" w:hAnsi="Arial" w:cs="Arial"/>
                <w:noProof/>
                <w:sz w:val="18"/>
                <w:szCs w:val="18"/>
                <w:lang w:val="en-GB"/>
              </w:rPr>
              <w:t>5</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200</w:t>
            </w:r>
            <w:r w:rsidRPr="00E1207D">
              <w:rPr>
                <w:rFonts w:ascii="Arial" w:eastAsia="Arial Unicode MS" w:hAnsi="Arial" w:cs="Arial"/>
                <w:sz w:val="18"/>
                <w:szCs w:val="18"/>
              </w:rPr>
              <w:fldChar w:fldCharType="end"/>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fldChar w:fldCharType="begin"/>
            </w:r>
            <w:r w:rsidRPr="00E1207D">
              <w:rPr>
                <w:rFonts w:ascii="Arial" w:eastAsia="Arial Unicode MS" w:hAnsi="Arial" w:cs="Arial"/>
                <w:sz w:val="18"/>
                <w:szCs w:val="18"/>
              </w:rPr>
              <w:instrText xml:space="preserve"> =SUM(ABOVE) </w:instrText>
            </w:r>
            <w:r w:rsidRPr="00E1207D">
              <w:rPr>
                <w:rFonts w:ascii="Arial" w:eastAsia="Arial Unicode MS" w:hAnsi="Arial" w:cs="Arial"/>
                <w:sz w:val="18"/>
                <w:szCs w:val="18"/>
              </w:rPr>
              <w:fldChar w:fldCharType="separate"/>
            </w:r>
            <w:r w:rsidRPr="00E1207D">
              <w:rPr>
                <w:rFonts w:ascii="Arial" w:eastAsia="Arial Unicode MS" w:hAnsi="Arial" w:cs="Arial"/>
                <w:noProof/>
                <w:sz w:val="18"/>
                <w:szCs w:val="18"/>
                <w:lang w:val="en-GB"/>
              </w:rPr>
              <w:t>194</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846</w:t>
            </w:r>
            <w:r w:rsidRPr="00E1207D">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fldChar w:fldCharType="begin"/>
            </w:r>
            <w:r w:rsidRPr="00E1207D">
              <w:rPr>
                <w:rFonts w:ascii="Arial" w:eastAsia="Arial Unicode MS" w:hAnsi="Arial" w:cs="Arial"/>
                <w:sz w:val="18"/>
                <w:szCs w:val="18"/>
              </w:rPr>
              <w:instrText xml:space="preserve"> =SUM(ABOVE) </w:instrText>
            </w:r>
            <w:r w:rsidRPr="00E1207D">
              <w:rPr>
                <w:rFonts w:ascii="Arial" w:eastAsia="Arial Unicode MS" w:hAnsi="Arial" w:cs="Arial"/>
                <w:sz w:val="18"/>
                <w:szCs w:val="18"/>
              </w:rPr>
              <w:fldChar w:fldCharType="separate"/>
            </w:r>
            <w:r w:rsidRPr="00E1207D">
              <w:rPr>
                <w:rFonts w:ascii="Arial" w:eastAsia="Arial Unicode MS" w:hAnsi="Arial" w:cs="Arial"/>
                <w:noProof/>
                <w:sz w:val="18"/>
                <w:szCs w:val="18"/>
                <w:lang w:val="en-GB"/>
              </w:rPr>
              <w:t>773</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960</w:t>
            </w:r>
            <w:r w:rsidRPr="00E1207D">
              <w:rPr>
                <w:rFonts w:ascii="Arial" w:eastAsia="Arial Unicode MS" w:hAnsi="Arial" w:cs="Arial"/>
                <w:sz w:val="18"/>
                <w:szCs w:val="18"/>
              </w:rPr>
              <w:fldChar w:fldCharType="end"/>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fldChar w:fldCharType="begin"/>
            </w:r>
            <w:r w:rsidRPr="00E1207D">
              <w:rPr>
                <w:rFonts w:ascii="Arial" w:eastAsia="Arial Unicode MS" w:hAnsi="Arial" w:cs="Arial"/>
                <w:sz w:val="18"/>
                <w:szCs w:val="18"/>
              </w:rPr>
              <w:instrText xml:space="preserve"> =SUM(ABOVE) </w:instrText>
            </w:r>
            <w:r w:rsidRPr="00E1207D">
              <w:rPr>
                <w:rFonts w:ascii="Arial" w:eastAsia="Arial Unicode MS" w:hAnsi="Arial" w:cs="Arial"/>
                <w:sz w:val="18"/>
                <w:szCs w:val="18"/>
              </w:rPr>
              <w:fldChar w:fldCharType="separate"/>
            </w:r>
            <w:r w:rsidRPr="00E1207D">
              <w:rPr>
                <w:rFonts w:ascii="Arial" w:eastAsia="Arial Unicode MS" w:hAnsi="Arial" w:cs="Arial"/>
                <w:noProof/>
                <w:sz w:val="18"/>
                <w:szCs w:val="18"/>
                <w:lang w:val="en-GB"/>
              </w:rPr>
              <w:t>4</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980</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650</w:t>
            </w:r>
            <w:r w:rsidRPr="00E1207D">
              <w:rPr>
                <w:rFonts w:ascii="Arial" w:eastAsia="Arial Unicode MS" w:hAnsi="Arial" w:cs="Arial"/>
                <w:sz w:val="18"/>
                <w:szCs w:val="18"/>
              </w:rPr>
              <w:fldChar w:fldCharType="end"/>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b/>
                <w:bCs/>
                <w:sz w:val="18"/>
                <w:szCs w:val="18"/>
                <w:lang w:val="en-GB" w:bidi="th-TH"/>
              </w:rPr>
            </w:pPr>
          </w:p>
        </w:tc>
        <w:tc>
          <w:tcPr>
            <w:tcW w:w="1367"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b/>
                <w:bCs/>
                <w:sz w:val="18"/>
                <w:szCs w:val="18"/>
                <w:lang w:val="en-GB" w:bidi="th-TH"/>
              </w:rPr>
              <w:t>Interest payable</w:t>
            </w:r>
          </w:p>
        </w:tc>
        <w:tc>
          <w:tcPr>
            <w:tcW w:w="1367"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FAFAFA"/>
          </w:tcPr>
          <w:p w:rsidR="00C766E4" w:rsidRPr="00E1207D" w:rsidRDefault="00C766E4" w:rsidP="00C766E4">
            <w:pPr>
              <w:spacing w:after="0" w:line="240" w:lineRule="auto"/>
              <w:ind w:right="-72"/>
              <w:jc w:val="right"/>
              <w:rPr>
                <w:rFonts w:ascii="Arial" w:hAnsi="Arial" w:cs="Arial"/>
                <w:b/>
                <w:bCs/>
                <w:sz w:val="18"/>
                <w:szCs w:val="18"/>
              </w:rPr>
            </w:pPr>
          </w:p>
        </w:tc>
        <w:tc>
          <w:tcPr>
            <w:tcW w:w="1368" w:type="dxa"/>
            <w:tcBorders>
              <w:top w:val="nil"/>
              <w:left w:val="nil"/>
              <w:bottom w:val="nil"/>
              <w:right w:val="nil"/>
            </w:tcBorders>
            <w:shd w:val="clear" w:color="auto" w:fill="auto"/>
          </w:tcPr>
          <w:p w:rsidR="00C766E4" w:rsidRPr="00E1207D" w:rsidRDefault="00C766E4" w:rsidP="00C766E4">
            <w:pPr>
              <w:spacing w:after="0" w:line="240" w:lineRule="auto"/>
              <w:ind w:right="-72"/>
              <w:jc w:val="right"/>
              <w:rPr>
                <w:rFonts w:ascii="Arial" w:hAnsi="Arial" w:cs="Arial"/>
                <w:b/>
                <w:bCs/>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sz w:val="18"/>
                <w:szCs w:val="18"/>
              </w:rPr>
              <w:t>Subsidiary</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673</w:t>
            </w:r>
            <w:r w:rsidRPr="00E1207D">
              <w:rPr>
                <w:rFonts w:ascii="Arial" w:eastAsia="Arial Unicode MS" w:hAnsi="Arial" w:cs="Arial"/>
                <w:sz w:val="18"/>
                <w:szCs w:val="18"/>
              </w:rPr>
              <w:t>,</w:t>
            </w:r>
            <w:r w:rsidRPr="00E1207D">
              <w:rPr>
                <w:rFonts w:ascii="Arial" w:eastAsia="Arial Unicode MS" w:hAnsi="Arial" w:cs="Arial"/>
                <w:sz w:val="18"/>
                <w:szCs w:val="18"/>
                <w:lang w:val="en-GB"/>
              </w:rPr>
              <w:t>529</w:t>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p>
        </w:tc>
      </w:tr>
      <w:tr w:rsidR="00C766E4" w:rsidRPr="00E1207D" w:rsidTr="00F26DB2">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gridSpan w:val="2"/>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673</w:t>
            </w:r>
            <w:r w:rsidRPr="00E1207D">
              <w:rPr>
                <w:rFonts w:ascii="Arial" w:eastAsia="Arial Unicode MS" w:hAnsi="Arial" w:cs="Arial"/>
                <w:sz w:val="18"/>
                <w:szCs w:val="18"/>
              </w:rPr>
              <w:t>,</w:t>
            </w:r>
            <w:r w:rsidRPr="00E1207D">
              <w:rPr>
                <w:rFonts w:ascii="Arial" w:eastAsia="Arial Unicode MS" w:hAnsi="Arial" w:cs="Arial"/>
                <w:sz w:val="18"/>
                <w:szCs w:val="18"/>
                <w:lang w:val="en-GB"/>
              </w:rPr>
              <w:t>529</w:t>
            </w:r>
          </w:p>
        </w:tc>
        <w:tc>
          <w:tcPr>
            <w:tcW w:w="1368" w:type="dxa"/>
            <w:tcBorders>
              <w:top w:val="nil"/>
              <w:left w:val="nil"/>
              <w:bottom w:val="single" w:sz="4" w:space="0" w:color="auto"/>
              <w:right w:val="nil"/>
            </w:tcBorders>
            <w:shd w:val="clear" w:color="auto" w:fill="auto"/>
            <w:vAlign w:val="bottom"/>
          </w:tcPr>
          <w:p w:rsidR="00C766E4" w:rsidRPr="00E1207D" w:rsidRDefault="00C766E4" w:rsidP="00C766E4">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r>
    </w:tbl>
    <w:p w:rsidR="0009609A" w:rsidRPr="00E1207D" w:rsidRDefault="0009609A" w:rsidP="0009609A">
      <w:pPr>
        <w:spacing w:after="0" w:line="240" w:lineRule="auto"/>
        <w:jc w:val="both"/>
        <w:rPr>
          <w:rFonts w:ascii="Arial" w:eastAsia="Arial Unicode MS" w:hAnsi="Arial" w:cs="Arial"/>
          <w:color w:val="DC6900" w:themeColor="accent1"/>
          <w:sz w:val="18"/>
          <w:szCs w:val="18"/>
          <w:lang w:bidi="th-TH"/>
        </w:rPr>
      </w:pPr>
    </w:p>
    <w:p w:rsidR="00F26DB2" w:rsidRPr="00E1207D" w:rsidRDefault="00F26DB2">
      <w:pPr>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br w:type="page"/>
      </w:r>
    </w:p>
    <w:p w:rsidR="00AF18A6" w:rsidRPr="00E1207D" w:rsidRDefault="00AF18A6"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rsidR="00F26DB2" w:rsidRPr="00E1207D" w:rsidRDefault="00F26DB2"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rsidR="0009609A" w:rsidRPr="00E1207D" w:rsidRDefault="0009609A" w:rsidP="0009609A">
      <w:pPr>
        <w:pStyle w:val="ListParagraph"/>
        <w:spacing w:after="0" w:line="240" w:lineRule="auto"/>
        <w:ind w:left="540" w:hanging="540"/>
        <w:jc w:val="both"/>
        <w:rPr>
          <w:rFonts w:ascii="Arial" w:eastAsia="Arial Unicode MS" w:hAnsi="Arial" w:cs="Arial"/>
          <w:sz w:val="18"/>
          <w:szCs w:val="18"/>
          <w:lang w:bidi="th-TH"/>
        </w:rPr>
      </w:pPr>
      <w:r w:rsidRPr="00E1207D">
        <w:rPr>
          <w:rFonts w:ascii="Arial" w:eastAsia="Arial Unicode MS" w:hAnsi="Arial" w:cs="Arial"/>
          <w:b/>
          <w:bCs/>
          <w:color w:val="CF4A02"/>
          <w:sz w:val="18"/>
          <w:szCs w:val="18"/>
          <w:lang w:bidi="th-TH"/>
        </w:rPr>
        <w:t>c)</w:t>
      </w:r>
      <w:r w:rsidRPr="00E1207D">
        <w:rPr>
          <w:rFonts w:ascii="Arial" w:eastAsia="Arial Unicode MS" w:hAnsi="Arial" w:cs="Arial"/>
          <w:b/>
          <w:bCs/>
          <w:color w:val="CF4A02"/>
          <w:sz w:val="18"/>
          <w:szCs w:val="18"/>
          <w:lang w:bidi="th-TH"/>
        </w:rPr>
        <w:tab/>
        <w:t>Other assets</w:t>
      </w:r>
    </w:p>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D32C30">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sz w:val="18"/>
                <w:szCs w:val="18"/>
              </w:rPr>
            </w:pPr>
            <w:r w:rsidRPr="00E1207D">
              <w:rPr>
                <w:rFonts w:ascii="Arial" w:hAnsi="Arial" w:cs="Arial"/>
                <w:b/>
                <w:bCs/>
                <w:sz w:val="18"/>
                <w:szCs w:val="18"/>
              </w:rPr>
              <w:t>Other assets</w:t>
            </w:r>
          </w:p>
        </w:tc>
        <w:tc>
          <w:tcPr>
            <w:tcW w:w="1367"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rPr>
            </w:pPr>
          </w:p>
        </w:tc>
      </w:tr>
      <w:tr w:rsidR="0009609A" w:rsidRPr="00E1207D" w:rsidTr="00AF18A6">
        <w:tc>
          <w:tcPr>
            <w:tcW w:w="3960" w:type="dxa"/>
            <w:tcBorders>
              <w:top w:val="nil"/>
              <w:left w:val="nil"/>
              <w:bottom w:val="nil"/>
              <w:right w:val="nil"/>
            </w:tcBorders>
            <w:shd w:val="clear" w:color="auto" w:fill="auto"/>
          </w:tcPr>
          <w:p w:rsidR="0009609A" w:rsidRPr="00E1207D" w:rsidRDefault="00C766E4" w:rsidP="0009609A">
            <w:pPr>
              <w:spacing w:after="0" w:line="240" w:lineRule="auto"/>
              <w:ind w:left="436"/>
              <w:jc w:val="both"/>
              <w:rPr>
                <w:rFonts w:ascii="Arial" w:hAnsi="Arial" w:cs="Arial"/>
                <w:sz w:val="18"/>
                <w:szCs w:val="18"/>
              </w:rPr>
            </w:pPr>
            <w:r w:rsidRPr="00E1207D">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33,000,000</w:t>
            </w:r>
          </w:p>
        </w:tc>
        <w:tc>
          <w:tcPr>
            <w:tcW w:w="1368" w:type="dxa"/>
            <w:gridSpan w:val="2"/>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33,000,000</w:t>
            </w:r>
          </w:p>
        </w:tc>
        <w:tc>
          <w:tcPr>
            <w:tcW w:w="1368"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33,000,000</w:t>
            </w:r>
          </w:p>
        </w:tc>
        <w:tc>
          <w:tcPr>
            <w:tcW w:w="1368"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33,000,000</w:t>
            </w:r>
          </w:p>
        </w:tc>
      </w:tr>
      <w:tr w:rsidR="00AF18A6" w:rsidRPr="00E1207D" w:rsidTr="00AF18A6">
        <w:tc>
          <w:tcPr>
            <w:tcW w:w="3960" w:type="dxa"/>
            <w:tcBorders>
              <w:top w:val="nil"/>
              <w:left w:val="nil"/>
              <w:bottom w:val="nil"/>
              <w:right w:val="nil"/>
            </w:tcBorders>
            <w:shd w:val="clear" w:color="auto" w:fill="auto"/>
          </w:tcPr>
          <w:p w:rsidR="00AF18A6" w:rsidRPr="00E1207D" w:rsidRDefault="00AF18A6" w:rsidP="00857531">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AF18A6" w:rsidRPr="00E1207D" w:rsidRDefault="00AF18A6" w:rsidP="00857531">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AF18A6" w:rsidRPr="00E1207D" w:rsidRDefault="00AF18A6" w:rsidP="00857531">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AF18A6" w:rsidRPr="00E1207D" w:rsidRDefault="00AF18A6" w:rsidP="00857531">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AF18A6" w:rsidRPr="00E1207D" w:rsidRDefault="00AF18A6" w:rsidP="00857531">
            <w:pPr>
              <w:spacing w:after="0" w:line="240" w:lineRule="auto"/>
              <w:ind w:right="-72"/>
              <w:jc w:val="right"/>
              <w:rPr>
                <w:rFonts w:ascii="Arial" w:hAnsi="Arial" w:cs="Arial"/>
                <w:b/>
                <w:bCs/>
                <w:sz w:val="18"/>
                <w:szCs w:val="18"/>
              </w:rPr>
            </w:pPr>
          </w:p>
        </w:tc>
      </w:tr>
      <w:tr w:rsidR="0009609A" w:rsidRPr="00E1207D" w:rsidTr="00AF18A6">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33,000,000</w:t>
            </w:r>
          </w:p>
        </w:tc>
        <w:tc>
          <w:tcPr>
            <w:tcW w:w="1368" w:type="dxa"/>
            <w:gridSpan w:val="2"/>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33,000,000</w:t>
            </w:r>
          </w:p>
        </w:tc>
        <w:tc>
          <w:tcPr>
            <w:tcW w:w="1368" w:type="dxa"/>
            <w:tcBorders>
              <w:top w:val="nil"/>
              <w:left w:val="nil"/>
              <w:bottom w:val="single" w:sz="4" w:space="0" w:color="auto"/>
              <w:right w:val="nil"/>
            </w:tcBorders>
            <w:shd w:val="clear" w:color="auto" w:fill="FAFAFA"/>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33,000,000</w:t>
            </w:r>
          </w:p>
        </w:tc>
        <w:tc>
          <w:tcPr>
            <w:tcW w:w="1368" w:type="dxa"/>
            <w:tcBorders>
              <w:top w:val="nil"/>
              <w:left w:val="nil"/>
              <w:bottom w:val="single" w:sz="4" w:space="0" w:color="auto"/>
              <w:right w:val="nil"/>
            </w:tcBorders>
            <w:shd w:val="clear" w:color="auto" w:fill="auto"/>
          </w:tcPr>
          <w:p w:rsidR="0009609A" w:rsidRPr="00E1207D" w:rsidRDefault="0009609A" w:rsidP="0009609A">
            <w:pPr>
              <w:spacing w:after="0" w:line="240" w:lineRule="auto"/>
              <w:ind w:right="-72"/>
              <w:jc w:val="right"/>
              <w:rPr>
                <w:rFonts w:ascii="Arial" w:hAnsi="Arial" w:cs="Arial"/>
                <w:sz w:val="18"/>
                <w:szCs w:val="18"/>
              </w:rPr>
            </w:pPr>
            <w:r w:rsidRPr="00E1207D">
              <w:rPr>
                <w:rFonts w:ascii="Arial" w:hAnsi="Arial" w:cs="Arial"/>
                <w:sz w:val="18"/>
                <w:szCs w:val="18"/>
              </w:rPr>
              <w:t>33,000,000</w:t>
            </w:r>
          </w:p>
        </w:tc>
      </w:tr>
    </w:tbl>
    <w:p w:rsidR="0009609A" w:rsidRPr="00E1207D" w:rsidRDefault="0009609A" w:rsidP="0009609A">
      <w:pPr>
        <w:spacing w:after="0" w:line="240" w:lineRule="auto"/>
        <w:jc w:val="both"/>
        <w:rPr>
          <w:rFonts w:ascii="Arial" w:eastAsia="Arial Unicode MS" w:hAnsi="Arial" w:cs="Arial"/>
          <w:color w:val="DC6900" w:themeColor="accent1"/>
          <w:sz w:val="18"/>
          <w:szCs w:val="18"/>
          <w:lang w:bidi="th-TH"/>
        </w:rPr>
      </w:pPr>
    </w:p>
    <w:p w:rsidR="0009609A" w:rsidRPr="00E1207D"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d)</w:t>
      </w:r>
      <w:r w:rsidRPr="00E1207D">
        <w:rPr>
          <w:rFonts w:ascii="Arial" w:eastAsia="Arial Unicode MS" w:hAnsi="Arial" w:cs="Arial"/>
          <w:b/>
          <w:bCs/>
          <w:color w:val="CF4A02"/>
          <w:sz w:val="18"/>
          <w:szCs w:val="18"/>
          <w:lang w:bidi="th-TH"/>
        </w:rPr>
        <w:tab/>
        <w:t>Loans to related parties</w:t>
      </w:r>
    </w:p>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p>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r w:rsidRPr="00E1207D">
        <w:rPr>
          <w:rFonts w:ascii="Arial" w:hAnsi="Arial" w:cs="Arial"/>
          <w:color w:val="D04A02"/>
          <w:sz w:val="18"/>
          <w:szCs w:val="18"/>
          <w:lang w:val="en-GB" w:bidi="th-TH"/>
        </w:rPr>
        <w:t>Short-term loans to a subsidiary</w:t>
      </w:r>
    </w:p>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p>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The movements of loan to a subsidiary can be analysed are as follows:</w:t>
      </w:r>
    </w:p>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D32C30">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sz w:val="18"/>
                <w:szCs w:val="18"/>
              </w:rPr>
            </w:pPr>
            <w:bookmarkStart w:id="19" w:name="_Hlk28968370"/>
            <w:r w:rsidRPr="00E1207D">
              <w:rPr>
                <w:rFonts w:ascii="Arial" w:hAnsi="Arial" w:cs="Arial"/>
                <w:sz w:val="18"/>
                <w:szCs w:val="18"/>
              </w:rPr>
              <w:t>Subsidiar</w:t>
            </w:r>
            <w:bookmarkEnd w:id="19"/>
            <w:r w:rsidR="00262188">
              <w:rPr>
                <w:rFonts w:ascii="Arial" w:hAnsi="Arial" w:cs="Arial"/>
                <w:sz w:val="18"/>
                <w:szCs w:val="18"/>
              </w:rPr>
              <w:t>y</w:t>
            </w: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lang w:val="en-GB" w:bidi="th-TH"/>
              </w:rPr>
            </w:pPr>
            <w:r w:rsidRPr="00E1207D">
              <w:rPr>
                <w:rFonts w:ascii="Arial" w:hAnsi="Arial" w:cs="Arial"/>
                <w:sz w:val="18"/>
                <w:szCs w:val="18"/>
                <w:lang w:val="en-GB" w:bidi="th-TH"/>
              </w:rPr>
              <w:t>At 1 January</w:t>
            </w:r>
          </w:p>
        </w:tc>
        <w:tc>
          <w:tcPr>
            <w:tcW w:w="1367" w:type="dxa"/>
            <w:tcBorders>
              <w:top w:val="nil"/>
              <w:left w:val="nil"/>
              <w:bottom w:val="nil"/>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gridSpan w:val="2"/>
            <w:tcBorders>
              <w:top w:val="nil"/>
              <w:left w:val="nil"/>
              <w:bottom w:val="nil"/>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tcBorders>
              <w:top w:val="nil"/>
              <w:left w:val="nil"/>
              <w:bottom w:val="nil"/>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lang w:val="en-GB" w:bidi="th-TH"/>
              </w:rPr>
              <w:t>230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p>
        </w:tc>
        <w:tc>
          <w:tcPr>
            <w:tcW w:w="1368" w:type="dxa"/>
            <w:tcBorders>
              <w:top w:val="nil"/>
              <w:left w:val="nil"/>
              <w:bottom w:val="nil"/>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lang w:val="en-GB" w:bidi="th-TH"/>
              </w:rPr>
              <w:t>32</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510,000</w:t>
            </w: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r w:rsidRPr="00E1207D">
              <w:rPr>
                <w:rFonts w:ascii="Arial" w:hAnsi="Arial" w:cs="Arial"/>
                <w:sz w:val="18"/>
                <w:szCs w:val="18"/>
              </w:rPr>
              <w:t>Loans advanced during the period</w:t>
            </w:r>
          </w:p>
        </w:tc>
        <w:tc>
          <w:tcPr>
            <w:tcW w:w="1367" w:type="dxa"/>
            <w:tcBorders>
              <w:top w:val="nil"/>
              <w:left w:val="nil"/>
              <w:bottom w:val="nil"/>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gridSpan w:val="2"/>
            <w:tcBorders>
              <w:top w:val="nil"/>
              <w:left w:val="nil"/>
              <w:bottom w:val="nil"/>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tcBorders>
              <w:top w:val="nil"/>
              <w:left w:val="nil"/>
              <w:bottom w:val="nil"/>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p>
        </w:tc>
        <w:tc>
          <w:tcPr>
            <w:tcW w:w="1368" w:type="dxa"/>
            <w:tcBorders>
              <w:top w:val="nil"/>
              <w:left w:val="nil"/>
              <w:bottom w:val="nil"/>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lang w:val="en-GB" w:bidi="th-TH"/>
              </w:rPr>
              <w:t>210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r w:rsidRPr="00E1207D">
              <w:rPr>
                <w:rFonts w:ascii="Arial" w:hAnsi="Arial" w:cs="Arial"/>
                <w:sz w:val="18"/>
                <w:szCs w:val="18"/>
              </w:rPr>
              <w:t xml:space="preserve">Loans repayment received </w:t>
            </w:r>
          </w:p>
        </w:tc>
        <w:tc>
          <w:tcPr>
            <w:tcW w:w="1367"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gridSpan w:val="2"/>
            <w:tcBorders>
              <w:top w:val="nil"/>
              <w:left w:val="nil"/>
              <w:bottom w:val="single" w:sz="4" w:space="0" w:color="auto"/>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r w:rsidRPr="00E1207D">
              <w:rPr>
                <w:rFonts w:ascii="Arial" w:eastAsia="Arial Unicode MS" w:hAnsi="Arial" w:cs="Arial"/>
                <w:sz w:val="18"/>
                <w:szCs w:val="18"/>
                <w:lang w:val="en-GB"/>
              </w:rPr>
              <w:t>105</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12</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510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A20198" w:rsidRPr="00E1207D" w:rsidRDefault="00A20198" w:rsidP="00A20198">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A20198" w:rsidRPr="00E1207D" w:rsidRDefault="00A20198" w:rsidP="00A20198">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b/>
                <w:bCs/>
                <w:sz w:val="18"/>
                <w:szCs w:val="18"/>
              </w:rPr>
            </w:pP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r w:rsidRPr="00E1207D">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gridSpan w:val="2"/>
            <w:tcBorders>
              <w:top w:val="nil"/>
              <w:left w:val="nil"/>
              <w:bottom w:val="single" w:sz="4" w:space="0" w:color="auto"/>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125</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p>
        </w:tc>
        <w:tc>
          <w:tcPr>
            <w:tcW w:w="1368" w:type="dxa"/>
            <w:tcBorders>
              <w:top w:val="nil"/>
              <w:left w:val="nil"/>
              <w:bottom w:val="single" w:sz="4" w:space="0" w:color="auto"/>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lang w:val="en-GB" w:bidi="th-TH"/>
              </w:rPr>
              <w:t>230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p>
        </w:tc>
      </w:tr>
    </w:tbl>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p>
    <w:p w:rsidR="0009609A" w:rsidRPr="00E1207D" w:rsidRDefault="0009609A" w:rsidP="0009609A">
      <w:pPr>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The loans to a </w:t>
      </w:r>
      <w:r w:rsidR="00DF0B58">
        <w:rPr>
          <w:rFonts w:ascii="Arial" w:eastAsia="Arial Unicode MS" w:hAnsi="Arial" w:cs="Arial"/>
          <w:sz w:val="18"/>
          <w:szCs w:val="18"/>
          <w:lang w:bidi="th-TH"/>
        </w:rPr>
        <w:t>s</w:t>
      </w:r>
      <w:r w:rsidRPr="00E1207D">
        <w:rPr>
          <w:rFonts w:ascii="Arial" w:eastAsia="Arial Unicode MS" w:hAnsi="Arial" w:cs="Arial"/>
          <w:sz w:val="18"/>
          <w:szCs w:val="18"/>
          <w:lang w:bidi="th-TH"/>
        </w:rPr>
        <w:t xml:space="preserve">ubsidiary were made on commercial terms and conditions. The loans </w:t>
      </w:r>
      <w:r w:rsidR="00DF0B58">
        <w:rPr>
          <w:rFonts w:ascii="Arial" w:eastAsia="Arial Unicode MS" w:hAnsi="Arial" w:cs="Arial"/>
          <w:sz w:val="18"/>
          <w:szCs w:val="18"/>
          <w:lang w:bidi="th-TH"/>
        </w:rPr>
        <w:t xml:space="preserve">bear interest at the rate of </w:t>
      </w:r>
      <w:r w:rsidRPr="00E1207D">
        <w:rPr>
          <w:rFonts w:ascii="Arial" w:eastAsia="Arial Unicode MS" w:hAnsi="Arial" w:cs="Arial"/>
          <w:sz w:val="18"/>
          <w:szCs w:val="18"/>
          <w:lang w:bidi="th-TH"/>
        </w:rPr>
        <w:t xml:space="preserve">3.00% per annum. No allowance has been required in 2019 and 2018 for the loans made to a </w:t>
      </w:r>
      <w:r w:rsidR="00DF0B58">
        <w:rPr>
          <w:rFonts w:ascii="Arial" w:eastAsia="Arial Unicode MS" w:hAnsi="Arial" w:cs="Arial"/>
          <w:sz w:val="18"/>
          <w:szCs w:val="18"/>
          <w:lang w:bidi="th-TH"/>
        </w:rPr>
        <w:t>s</w:t>
      </w:r>
      <w:r w:rsidRPr="00E1207D">
        <w:rPr>
          <w:rFonts w:ascii="Arial" w:eastAsia="Arial Unicode MS" w:hAnsi="Arial" w:cs="Arial"/>
          <w:sz w:val="18"/>
          <w:szCs w:val="18"/>
          <w:lang w:bidi="th-TH"/>
        </w:rPr>
        <w:t>ubsidiary.</w:t>
      </w:r>
    </w:p>
    <w:p w:rsidR="0009609A" w:rsidRPr="00E1207D" w:rsidRDefault="0009609A" w:rsidP="0009609A">
      <w:pPr>
        <w:spacing w:after="0" w:line="240" w:lineRule="auto"/>
        <w:ind w:left="540"/>
        <w:jc w:val="both"/>
        <w:rPr>
          <w:rFonts w:ascii="Arial" w:eastAsia="Arial Unicode MS" w:hAnsi="Arial" w:cs="Arial"/>
          <w:sz w:val="18"/>
          <w:szCs w:val="18"/>
          <w:lang w:bidi="th-TH"/>
        </w:rPr>
      </w:pPr>
    </w:p>
    <w:p w:rsidR="0009609A" w:rsidRPr="00E1207D" w:rsidRDefault="0009609A" w:rsidP="0009609A">
      <w:pPr>
        <w:spacing w:after="0" w:line="240" w:lineRule="auto"/>
        <w:ind w:left="540"/>
        <w:jc w:val="both"/>
        <w:rPr>
          <w:rFonts w:ascii="Arial" w:eastAsia="Arial Unicode MS" w:hAnsi="Arial" w:cs="Arial"/>
          <w:spacing w:val="-4"/>
          <w:sz w:val="18"/>
          <w:szCs w:val="18"/>
          <w:lang w:bidi="th-TH"/>
        </w:rPr>
      </w:pPr>
      <w:r w:rsidRPr="00E1207D">
        <w:rPr>
          <w:rFonts w:ascii="Arial" w:eastAsia="Arial Unicode MS" w:hAnsi="Arial" w:cs="Arial"/>
          <w:spacing w:val="-4"/>
          <w:sz w:val="18"/>
          <w:szCs w:val="18"/>
          <w:lang w:bidi="th-TH"/>
        </w:rPr>
        <w:t>Loans are current portion. The fair value is equal to the book value since the effect of the discount rate is insignificant.</w:t>
      </w:r>
    </w:p>
    <w:p w:rsidR="0009609A" w:rsidRPr="00E1207D" w:rsidRDefault="0009609A" w:rsidP="0009609A">
      <w:pPr>
        <w:spacing w:after="0" w:line="240" w:lineRule="auto"/>
        <w:ind w:left="540"/>
        <w:jc w:val="both"/>
        <w:rPr>
          <w:rFonts w:ascii="Arial" w:eastAsia="Arial Unicode MS" w:hAnsi="Arial" w:cs="Arial"/>
          <w:sz w:val="18"/>
          <w:szCs w:val="18"/>
          <w:lang w:bidi="th-TH"/>
        </w:rPr>
      </w:pPr>
    </w:p>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r w:rsidRPr="00E1207D">
        <w:rPr>
          <w:rFonts w:ascii="Arial" w:hAnsi="Arial" w:cs="Arial"/>
          <w:color w:val="D04A02"/>
          <w:sz w:val="18"/>
          <w:szCs w:val="18"/>
          <w:lang w:val="en-GB" w:bidi="th-TH"/>
        </w:rPr>
        <w:t xml:space="preserve">Short-term loans to a </w:t>
      </w:r>
      <w:r w:rsidR="00DF0B58">
        <w:rPr>
          <w:rFonts w:ascii="Arial" w:hAnsi="Arial" w:cs="Arial"/>
          <w:color w:val="D04A02"/>
          <w:sz w:val="18"/>
          <w:szCs w:val="18"/>
          <w:lang w:val="en-GB" w:bidi="th-TH"/>
        </w:rPr>
        <w:t>j</w:t>
      </w:r>
      <w:r w:rsidRPr="00E1207D">
        <w:rPr>
          <w:rFonts w:ascii="Arial" w:hAnsi="Arial" w:cs="Arial"/>
          <w:color w:val="D04A02"/>
          <w:sz w:val="18"/>
          <w:szCs w:val="18"/>
          <w:lang w:val="en-GB" w:bidi="th-TH"/>
        </w:rPr>
        <w:t>oint venture</w:t>
      </w:r>
    </w:p>
    <w:p w:rsidR="0009609A" w:rsidRPr="00DF0B58" w:rsidRDefault="0009609A" w:rsidP="0009609A">
      <w:pPr>
        <w:pStyle w:val="ListParagraph"/>
        <w:spacing w:after="0" w:line="240" w:lineRule="auto"/>
        <w:ind w:left="540"/>
        <w:jc w:val="both"/>
        <w:rPr>
          <w:rFonts w:ascii="Arial" w:eastAsia="Arial Unicode MS" w:hAnsi="Arial" w:cs="Arial"/>
          <w:sz w:val="18"/>
          <w:szCs w:val="18"/>
          <w:lang w:val="en-GB" w:bidi="th-TH"/>
        </w:rPr>
      </w:pPr>
    </w:p>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The movements of loan to a joint venture can be analysed are as follows:</w:t>
      </w:r>
    </w:p>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D32C30">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sz w:val="18"/>
                <w:szCs w:val="18"/>
              </w:rPr>
            </w:pPr>
            <w:r w:rsidRPr="00E1207D">
              <w:rPr>
                <w:rFonts w:ascii="Arial" w:hAnsi="Arial" w:cs="Arial"/>
                <w:sz w:val="18"/>
                <w:szCs w:val="18"/>
              </w:rPr>
              <w:t xml:space="preserve">Joint venture </w:t>
            </w: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lang w:val="en-GB" w:bidi="th-TH"/>
              </w:rPr>
            </w:pPr>
            <w:r w:rsidRPr="00E1207D">
              <w:rPr>
                <w:rFonts w:ascii="Arial" w:hAnsi="Arial" w:cs="Arial"/>
                <w:sz w:val="18"/>
                <w:szCs w:val="18"/>
                <w:lang w:val="en-GB" w:bidi="th-TH"/>
              </w:rPr>
              <w:t>At 1 January</w:t>
            </w:r>
          </w:p>
        </w:tc>
        <w:tc>
          <w:tcPr>
            <w:tcW w:w="1367" w:type="dxa"/>
            <w:tcBorders>
              <w:top w:val="nil"/>
              <w:left w:val="nil"/>
              <w:bottom w:val="nil"/>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gridSpan w:val="2"/>
            <w:tcBorders>
              <w:top w:val="nil"/>
              <w:left w:val="nil"/>
              <w:bottom w:val="nil"/>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tcBorders>
              <w:top w:val="nil"/>
              <w:left w:val="nil"/>
              <w:bottom w:val="nil"/>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w:t>
            </w:r>
          </w:p>
        </w:tc>
        <w:tc>
          <w:tcPr>
            <w:tcW w:w="1368" w:type="dxa"/>
            <w:tcBorders>
              <w:top w:val="nil"/>
              <w:left w:val="nil"/>
              <w:bottom w:val="nil"/>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r w:rsidRPr="00E1207D">
              <w:rPr>
                <w:rFonts w:ascii="Arial" w:hAnsi="Arial" w:cs="Arial"/>
                <w:sz w:val="18"/>
                <w:szCs w:val="18"/>
              </w:rPr>
              <w:t>Loans advanced during the period</w:t>
            </w:r>
          </w:p>
        </w:tc>
        <w:tc>
          <w:tcPr>
            <w:tcW w:w="1367" w:type="dxa"/>
            <w:tcBorders>
              <w:top w:val="nil"/>
              <w:left w:val="nil"/>
              <w:bottom w:val="nil"/>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lang w:val="en-GB" w:bidi="th-TH"/>
              </w:rPr>
              <w:t>90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p>
        </w:tc>
        <w:tc>
          <w:tcPr>
            <w:tcW w:w="1368" w:type="dxa"/>
            <w:gridSpan w:val="2"/>
            <w:tcBorders>
              <w:top w:val="nil"/>
              <w:left w:val="nil"/>
              <w:bottom w:val="nil"/>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tcBorders>
              <w:top w:val="nil"/>
              <w:left w:val="nil"/>
              <w:bottom w:val="nil"/>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lang w:val="en-GB" w:bidi="th-TH"/>
              </w:rPr>
              <w:t>90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p>
        </w:tc>
        <w:tc>
          <w:tcPr>
            <w:tcW w:w="1368" w:type="dxa"/>
            <w:tcBorders>
              <w:top w:val="nil"/>
              <w:left w:val="nil"/>
              <w:bottom w:val="nil"/>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r w:rsidRPr="00E1207D">
              <w:rPr>
                <w:rFonts w:ascii="Arial" w:hAnsi="Arial" w:cs="Arial"/>
                <w:sz w:val="18"/>
                <w:szCs w:val="18"/>
              </w:rPr>
              <w:t xml:space="preserve">Loans repayment received </w:t>
            </w:r>
          </w:p>
        </w:tc>
        <w:tc>
          <w:tcPr>
            <w:tcW w:w="1367"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40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p>
        </w:tc>
        <w:tc>
          <w:tcPr>
            <w:tcW w:w="1368" w:type="dxa"/>
            <w:gridSpan w:val="2"/>
            <w:tcBorders>
              <w:top w:val="nil"/>
              <w:left w:val="nil"/>
              <w:bottom w:val="single" w:sz="4" w:space="0" w:color="auto"/>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40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A20198" w:rsidRPr="00E1207D" w:rsidRDefault="00A20198" w:rsidP="00A20198">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A20198" w:rsidRPr="00E1207D" w:rsidRDefault="00A20198" w:rsidP="00A20198">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b/>
                <w:bCs/>
                <w:sz w:val="18"/>
                <w:szCs w:val="18"/>
              </w:rPr>
            </w:pP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r w:rsidRPr="00E1207D">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lang w:val="en-GB" w:bidi="th-TH"/>
              </w:rPr>
              <w:t>50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p>
        </w:tc>
        <w:tc>
          <w:tcPr>
            <w:tcW w:w="1368" w:type="dxa"/>
            <w:gridSpan w:val="2"/>
            <w:tcBorders>
              <w:top w:val="nil"/>
              <w:left w:val="nil"/>
              <w:bottom w:val="single" w:sz="4" w:space="0" w:color="auto"/>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lang w:val="en-GB" w:bidi="th-TH"/>
              </w:rPr>
              <w:t>50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p>
        </w:tc>
        <w:tc>
          <w:tcPr>
            <w:tcW w:w="1368" w:type="dxa"/>
            <w:tcBorders>
              <w:top w:val="nil"/>
              <w:left w:val="nil"/>
              <w:bottom w:val="single" w:sz="4" w:space="0" w:color="auto"/>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r>
    </w:tbl>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p>
    <w:p w:rsidR="0009609A" w:rsidRPr="00E1207D" w:rsidRDefault="0009609A" w:rsidP="0009609A">
      <w:pPr>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The loans to a </w:t>
      </w:r>
      <w:r w:rsidR="00DF0B58">
        <w:rPr>
          <w:rFonts w:ascii="Arial" w:eastAsia="Arial Unicode MS" w:hAnsi="Arial" w:cs="Arial"/>
          <w:sz w:val="18"/>
          <w:szCs w:val="18"/>
          <w:lang w:bidi="th-TH"/>
        </w:rPr>
        <w:t>j</w:t>
      </w:r>
      <w:r w:rsidRPr="00E1207D">
        <w:rPr>
          <w:rFonts w:ascii="Arial" w:eastAsia="Arial Unicode MS" w:hAnsi="Arial" w:cs="Arial"/>
          <w:sz w:val="18"/>
          <w:szCs w:val="18"/>
          <w:lang w:bidi="th-TH"/>
        </w:rPr>
        <w:t xml:space="preserve">oint venture were made on commercial terms and conditions. The loans </w:t>
      </w:r>
      <w:r w:rsidR="00DF0B58">
        <w:rPr>
          <w:rFonts w:ascii="Arial" w:eastAsia="Arial Unicode MS" w:hAnsi="Arial" w:cs="Arial"/>
          <w:sz w:val="18"/>
          <w:szCs w:val="18"/>
          <w:lang w:bidi="th-TH"/>
        </w:rPr>
        <w:t xml:space="preserve">bear </w:t>
      </w:r>
      <w:r w:rsidRPr="00E1207D">
        <w:rPr>
          <w:rFonts w:ascii="Arial" w:eastAsia="Arial Unicode MS" w:hAnsi="Arial" w:cs="Arial"/>
          <w:sz w:val="18"/>
          <w:szCs w:val="18"/>
          <w:lang w:bidi="th-TH"/>
        </w:rPr>
        <w:t xml:space="preserve">interest </w:t>
      </w:r>
      <w:r w:rsidR="00DF0B58">
        <w:rPr>
          <w:rFonts w:ascii="Arial" w:eastAsia="Arial Unicode MS" w:hAnsi="Arial" w:cs="Arial"/>
          <w:sz w:val="18"/>
          <w:szCs w:val="18"/>
          <w:lang w:bidi="th-TH"/>
        </w:rPr>
        <w:t xml:space="preserve">at the rate of </w:t>
      </w:r>
      <w:r w:rsidRPr="00E1207D">
        <w:rPr>
          <w:rFonts w:ascii="Arial" w:eastAsia="Arial Unicode MS" w:hAnsi="Arial" w:cs="Arial"/>
          <w:sz w:val="18"/>
          <w:szCs w:val="18"/>
          <w:lang w:bidi="th-TH"/>
        </w:rPr>
        <w:t>4.10% per annum without collateral and are due at call.</w:t>
      </w:r>
    </w:p>
    <w:p w:rsidR="0009609A" w:rsidRPr="00E1207D" w:rsidRDefault="0009609A" w:rsidP="0009609A">
      <w:pPr>
        <w:spacing w:after="0" w:line="240" w:lineRule="auto"/>
        <w:ind w:left="540"/>
        <w:jc w:val="both"/>
        <w:rPr>
          <w:rFonts w:ascii="Arial" w:eastAsia="Arial Unicode MS" w:hAnsi="Arial" w:cs="Arial"/>
          <w:sz w:val="18"/>
          <w:szCs w:val="18"/>
          <w:lang w:bidi="th-TH"/>
        </w:rPr>
      </w:pPr>
    </w:p>
    <w:p w:rsidR="0009609A" w:rsidRPr="00E1207D" w:rsidRDefault="0009609A" w:rsidP="0009609A">
      <w:pPr>
        <w:spacing w:after="0" w:line="240" w:lineRule="auto"/>
        <w:ind w:left="540"/>
        <w:jc w:val="both"/>
        <w:rPr>
          <w:rFonts w:ascii="Arial" w:eastAsia="Arial Unicode MS" w:hAnsi="Arial" w:cs="Arial"/>
          <w:spacing w:val="-4"/>
          <w:sz w:val="18"/>
          <w:szCs w:val="18"/>
          <w:lang w:bidi="th-TH"/>
        </w:rPr>
      </w:pPr>
      <w:r w:rsidRPr="00E1207D">
        <w:rPr>
          <w:rFonts w:ascii="Arial" w:eastAsia="Arial Unicode MS" w:hAnsi="Arial" w:cs="Arial"/>
          <w:spacing w:val="-4"/>
          <w:sz w:val="18"/>
          <w:szCs w:val="18"/>
          <w:lang w:bidi="th-TH"/>
        </w:rPr>
        <w:t>Loans are current portion. The fair value is equal to the book value since the effect of the discount rate is insignificant.</w:t>
      </w:r>
    </w:p>
    <w:p w:rsidR="0009609A" w:rsidRPr="00E1207D" w:rsidRDefault="0009609A" w:rsidP="0009609A">
      <w:pPr>
        <w:spacing w:after="0" w:line="240" w:lineRule="auto"/>
        <w:ind w:left="540"/>
        <w:jc w:val="both"/>
        <w:rPr>
          <w:rFonts w:ascii="Arial" w:eastAsia="Arial Unicode MS" w:hAnsi="Arial" w:cs="Arial"/>
          <w:sz w:val="18"/>
          <w:szCs w:val="18"/>
          <w:lang w:bidi="th-TH"/>
        </w:rPr>
      </w:pPr>
    </w:p>
    <w:p w:rsidR="00452890" w:rsidRPr="00E1207D" w:rsidRDefault="00452890">
      <w:pPr>
        <w:rPr>
          <w:rFonts w:ascii="Arial" w:eastAsia="Arial Unicode MS" w:hAnsi="Arial" w:cs="Arial"/>
          <w:color w:val="DC6900" w:themeColor="accent1"/>
          <w:sz w:val="18"/>
          <w:szCs w:val="18"/>
          <w:lang w:bidi="th-TH"/>
        </w:rPr>
      </w:pPr>
      <w:r w:rsidRPr="00E1207D">
        <w:rPr>
          <w:rFonts w:ascii="Arial" w:eastAsia="Arial Unicode MS" w:hAnsi="Arial" w:cs="Arial"/>
          <w:color w:val="DC6900" w:themeColor="accent1"/>
          <w:sz w:val="18"/>
          <w:szCs w:val="18"/>
          <w:lang w:bidi="th-TH"/>
        </w:rPr>
        <w:br w:type="page"/>
      </w:r>
    </w:p>
    <w:p w:rsidR="0009609A" w:rsidRPr="00E1207D" w:rsidRDefault="0009609A" w:rsidP="0009609A">
      <w:pPr>
        <w:spacing w:after="0" w:line="240" w:lineRule="auto"/>
        <w:ind w:left="540"/>
        <w:jc w:val="both"/>
        <w:rPr>
          <w:rFonts w:ascii="Arial" w:eastAsia="Arial Unicode MS" w:hAnsi="Arial" w:cs="Arial"/>
          <w:color w:val="DC6900" w:themeColor="accent1"/>
          <w:sz w:val="18"/>
          <w:szCs w:val="18"/>
          <w:lang w:bidi="th-TH"/>
        </w:rPr>
      </w:pPr>
    </w:p>
    <w:p w:rsidR="00452890" w:rsidRPr="00E1207D" w:rsidRDefault="00452890" w:rsidP="0009609A">
      <w:pPr>
        <w:spacing w:after="0" w:line="240" w:lineRule="auto"/>
        <w:ind w:left="540"/>
        <w:jc w:val="both"/>
        <w:rPr>
          <w:rFonts w:ascii="Arial" w:eastAsia="Arial Unicode MS" w:hAnsi="Arial" w:cs="Arial"/>
          <w:color w:val="DC6900" w:themeColor="accent1"/>
          <w:sz w:val="18"/>
          <w:szCs w:val="18"/>
          <w:lang w:bidi="th-TH"/>
        </w:rPr>
      </w:pPr>
    </w:p>
    <w:p w:rsidR="0009609A" w:rsidRPr="00E1207D"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e)</w:t>
      </w:r>
      <w:r w:rsidRPr="00E1207D">
        <w:rPr>
          <w:rFonts w:ascii="Arial" w:eastAsia="Arial Unicode MS" w:hAnsi="Arial" w:cs="Arial"/>
          <w:b/>
          <w:bCs/>
          <w:color w:val="CF4A02"/>
          <w:sz w:val="18"/>
          <w:szCs w:val="18"/>
          <w:lang w:bidi="th-TH"/>
        </w:rPr>
        <w:tab/>
        <w:t>Borrowings from related parties</w:t>
      </w:r>
    </w:p>
    <w:p w:rsidR="0009609A" w:rsidRPr="00E1207D" w:rsidRDefault="0009609A" w:rsidP="00896495">
      <w:pPr>
        <w:pStyle w:val="ListParagraph"/>
        <w:spacing w:after="0" w:line="240" w:lineRule="auto"/>
        <w:ind w:left="540"/>
        <w:jc w:val="both"/>
        <w:rPr>
          <w:rFonts w:ascii="Arial" w:eastAsia="Arial Unicode MS" w:hAnsi="Arial" w:cs="Arial"/>
          <w:sz w:val="18"/>
          <w:szCs w:val="18"/>
          <w:lang w:bidi="th-TH"/>
        </w:rPr>
      </w:pPr>
    </w:p>
    <w:p w:rsidR="00A55C0E" w:rsidRPr="00E1207D" w:rsidRDefault="00A55C0E" w:rsidP="00896495">
      <w:pPr>
        <w:pStyle w:val="ListParagraph"/>
        <w:spacing w:after="0" w:line="240" w:lineRule="auto"/>
        <w:ind w:left="540"/>
        <w:jc w:val="both"/>
        <w:rPr>
          <w:rFonts w:ascii="Arial" w:eastAsia="Arial Unicode MS" w:hAnsi="Arial" w:cs="Arial"/>
          <w:i/>
          <w:iCs/>
          <w:color w:val="CF4A02"/>
          <w:sz w:val="18"/>
          <w:szCs w:val="18"/>
          <w:lang w:bidi="th-TH"/>
        </w:rPr>
      </w:pPr>
      <w:r w:rsidRPr="00E1207D">
        <w:rPr>
          <w:rFonts w:ascii="Arial" w:eastAsia="Arial Unicode MS" w:hAnsi="Arial" w:cs="Arial"/>
          <w:i/>
          <w:iCs/>
          <w:color w:val="CF4A02"/>
          <w:sz w:val="18"/>
          <w:szCs w:val="18"/>
          <w:lang w:bidi="th-TH"/>
        </w:rPr>
        <w:t>Short-term borrowing</w:t>
      </w:r>
      <w:r w:rsidR="001E76CD">
        <w:rPr>
          <w:rFonts w:ascii="Arial" w:eastAsia="Arial Unicode MS" w:hAnsi="Arial" w:cs="Arial"/>
          <w:i/>
          <w:iCs/>
          <w:color w:val="CF4A02"/>
          <w:sz w:val="18"/>
          <w:szCs w:val="18"/>
          <w:lang w:bidi="th-TH"/>
        </w:rPr>
        <w:t>s</w:t>
      </w:r>
      <w:r w:rsidRPr="00E1207D">
        <w:rPr>
          <w:rFonts w:ascii="Arial" w:eastAsia="Arial Unicode MS" w:hAnsi="Arial" w:cs="Arial"/>
          <w:i/>
          <w:iCs/>
          <w:color w:val="CF4A02"/>
          <w:sz w:val="18"/>
          <w:szCs w:val="18"/>
          <w:lang w:bidi="th-TH"/>
        </w:rPr>
        <w:t xml:space="preserve"> from a subsidiary </w:t>
      </w:r>
    </w:p>
    <w:p w:rsidR="00A55C0E" w:rsidRPr="00E1207D" w:rsidRDefault="00A55C0E" w:rsidP="00896495">
      <w:pPr>
        <w:pStyle w:val="ListParagraph"/>
        <w:spacing w:after="0" w:line="240" w:lineRule="auto"/>
        <w:ind w:left="540"/>
        <w:jc w:val="both"/>
        <w:rPr>
          <w:rFonts w:ascii="Arial" w:eastAsia="Arial Unicode MS" w:hAnsi="Arial" w:cs="Arial"/>
          <w:sz w:val="18"/>
          <w:szCs w:val="18"/>
          <w:lang w:bidi="th-TH"/>
        </w:rPr>
      </w:pPr>
    </w:p>
    <w:p w:rsidR="0009609A" w:rsidRPr="00E1207D" w:rsidRDefault="0009609A" w:rsidP="00896495">
      <w:pPr>
        <w:pStyle w:val="ListParagraph"/>
        <w:spacing w:after="0" w:line="240" w:lineRule="auto"/>
        <w:ind w:left="540"/>
        <w:jc w:val="both"/>
        <w:rPr>
          <w:rFonts w:ascii="Arial" w:eastAsia="Arial Unicode MS" w:hAnsi="Arial" w:cs="Arial"/>
          <w:b/>
          <w:bCs/>
          <w:sz w:val="18"/>
          <w:szCs w:val="18"/>
          <w:lang w:bidi="th-TH"/>
        </w:rPr>
      </w:pPr>
      <w:r w:rsidRPr="00E1207D">
        <w:rPr>
          <w:rFonts w:ascii="Arial" w:eastAsia="Arial Unicode MS" w:hAnsi="Arial" w:cs="Arial"/>
          <w:sz w:val="18"/>
          <w:szCs w:val="18"/>
          <w:lang w:bidi="th-TH"/>
        </w:rPr>
        <w:t>The movements of borrowings from a subsidiary can be analysed are as follows:</w:t>
      </w:r>
    </w:p>
    <w:p w:rsidR="0009609A" w:rsidRPr="00E1207D"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D32C30">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sz w:val="18"/>
                <w:szCs w:val="18"/>
              </w:rPr>
            </w:pPr>
            <w:r w:rsidRPr="00E1207D">
              <w:rPr>
                <w:rFonts w:ascii="Arial" w:hAnsi="Arial" w:cs="Arial"/>
                <w:sz w:val="18"/>
                <w:szCs w:val="18"/>
              </w:rPr>
              <w:t>Subsidiar</w:t>
            </w:r>
            <w:r w:rsidR="00C766E4" w:rsidRPr="00E1207D">
              <w:rPr>
                <w:rFonts w:ascii="Arial" w:hAnsi="Arial" w:cs="Arial"/>
                <w:sz w:val="18"/>
                <w:szCs w:val="18"/>
              </w:rPr>
              <w:t>y</w:t>
            </w: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r w:rsidRPr="00E1207D">
              <w:rPr>
                <w:rFonts w:ascii="Arial" w:hAnsi="Arial" w:cs="Arial"/>
                <w:sz w:val="18"/>
                <w:szCs w:val="18"/>
              </w:rPr>
              <w:t>At 1 January</w:t>
            </w:r>
          </w:p>
        </w:tc>
        <w:tc>
          <w:tcPr>
            <w:tcW w:w="1367" w:type="dxa"/>
            <w:tcBorders>
              <w:top w:val="nil"/>
              <w:left w:val="nil"/>
              <w:bottom w:val="nil"/>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gridSpan w:val="2"/>
            <w:tcBorders>
              <w:top w:val="nil"/>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tcBorders>
              <w:top w:val="nil"/>
              <w:left w:val="nil"/>
              <w:bottom w:val="nil"/>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bidi="th-TH"/>
              </w:rPr>
            </w:pPr>
            <w:r w:rsidRPr="00E1207D">
              <w:rPr>
                <w:rFonts w:ascii="Arial" w:eastAsia="Arial Unicode MS" w:hAnsi="Arial" w:cs="Arial"/>
                <w:sz w:val="18"/>
                <w:szCs w:val="18"/>
                <w:cs/>
                <w:lang w:bidi="th-TH"/>
              </w:rPr>
              <w:t>-</w:t>
            </w:r>
          </w:p>
        </w:tc>
        <w:tc>
          <w:tcPr>
            <w:tcW w:w="1368" w:type="dxa"/>
            <w:tcBorders>
              <w:top w:val="nil"/>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pacing w:val="-6"/>
                <w:sz w:val="18"/>
                <w:szCs w:val="18"/>
              </w:rPr>
            </w:pPr>
            <w:r w:rsidRPr="00E1207D">
              <w:rPr>
                <w:rFonts w:ascii="Arial" w:hAnsi="Arial" w:cs="Arial"/>
                <w:spacing w:val="-6"/>
                <w:sz w:val="18"/>
                <w:szCs w:val="18"/>
              </w:rPr>
              <w:t>Borrowings received during the period</w:t>
            </w:r>
          </w:p>
        </w:tc>
        <w:tc>
          <w:tcPr>
            <w:tcW w:w="1367" w:type="dxa"/>
            <w:tcBorders>
              <w:top w:val="nil"/>
              <w:left w:val="nil"/>
              <w:bottom w:val="nil"/>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gridSpan w:val="2"/>
            <w:tcBorders>
              <w:top w:val="nil"/>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tcBorders>
              <w:top w:val="nil"/>
              <w:left w:val="nil"/>
              <w:bottom w:val="nil"/>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250,000,000</w:t>
            </w:r>
          </w:p>
        </w:tc>
        <w:tc>
          <w:tcPr>
            <w:tcW w:w="1368" w:type="dxa"/>
            <w:tcBorders>
              <w:top w:val="nil"/>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r w:rsidRPr="00E1207D">
              <w:rPr>
                <w:rFonts w:ascii="Arial" w:hAnsi="Arial" w:cs="Arial"/>
                <w:sz w:val="18"/>
                <w:szCs w:val="18"/>
              </w:rPr>
              <w:t xml:space="preserve">Borrowings repaid during the period </w:t>
            </w:r>
          </w:p>
        </w:tc>
        <w:tc>
          <w:tcPr>
            <w:tcW w:w="1367"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gridSpan w:val="2"/>
            <w:tcBorders>
              <w:top w:val="nil"/>
              <w:left w:val="nil"/>
              <w:bottom w:val="single" w:sz="4" w:space="0" w:color="auto"/>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t>(</w:t>
            </w:r>
            <w:r w:rsidRPr="00E1207D">
              <w:rPr>
                <w:rFonts w:ascii="Arial" w:eastAsia="Arial Unicode MS" w:hAnsi="Arial" w:cs="Arial"/>
                <w:sz w:val="18"/>
                <w:szCs w:val="18"/>
                <w:lang w:val="en-GB"/>
              </w:rPr>
              <w:t>40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r w:rsidRPr="00E1207D">
              <w:rPr>
                <w:rFonts w:ascii="Arial" w:eastAsia="Arial Unicode MS" w:hAnsi="Arial" w:cs="Arial"/>
                <w:sz w:val="18"/>
                <w:szCs w:val="18"/>
              </w:rPr>
              <w:t>,</w:t>
            </w:r>
            <w:r w:rsidRPr="00E1207D">
              <w:rPr>
                <w:rFonts w:ascii="Arial" w:eastAsia="Arial Unicode MS" w:hAnsi="Arial" w:cs="Arial"/>
                <w:sz w:val="18"/>
                <w:szCs w:val="18"/>
                <w:lang w:val="en-GB"/>
              </w:rPr>
              <w:t>000</w:t>
            </w:r>
            <w:r w:rsidRPr="00E1207D">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A20198" w:rsidRPr="00E1207D" w:rsidRDefault="00A20198" w:rsidP="00A20198">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rPr>
            </w:pP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r w:rsidRPr="00E1207D">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gridSpan w:val="2"/>
            <w:tcBorders>
              <w:top w:val="nil"/>
              <w:left w:val="nil"/>
              <w:bottom w:val="single" w:sz="4" w:space="0" w:color="auto"/>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210,000,000</w:t>
            </w:r>
          </w:p>
        </w:tc>
        <w:tc>
          <w:tcPr>
            <w:tcW w:w="1368" w:type="dxa"/>
            <w:tcBorders>
              <w:top w:val="nil"/>
              <w:left w:val="nil"/>
              <w:bottom w:val="single" w:sz="4" w:space="0" w:color="auto"/>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r>
    </w:tbl>
    <w:p w:rsidR="0009609A" w:rsidRPr="00E1207D" w:rsidRDefault="0009609A" w:rsidP="0009609A">
      <w:pPr>
        <w:pStyle w:val="ListParagraph"/>
        <w:spacing w:after="0" w:line="240" w:lineRule="auto"/>
        <w:ind w:left="540"/>
        <w:jc w:val="both"/>
        <w:rPr>
          <w:rFonts w:ascii="Arial" w:eastAsia="Arial Unicode MS" w:hAnsi="Arial" w:cs="Arial"/>
          <w:sz w:val="18"/>
          <w:szCs w:val="18"/>
          <w:lang w:bidi="th-TH"/>
        </w:rPr>
      </w:pPr>
    </w:p>
    <w:p w:rsidR="0009609A" w:rsidRPr="00E1207D" w:rsidRDefault="0009609A" w:rsidP="00896495">
      <w:pPr>
        <w:spacing w:after="0" w:line="240" w:lineRule="auto"/>
        <w:ind w:left="547"/>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The borrowings from </w:t>
      </w:r>
      <w:r w:rsidR="001E76CD">
        <w:rPr>
          <w:rFonts w:ascii="Arial" w:eastAsia="Arial Unicode MS" w:hAnsi="Arial" w:cs="Arial"/>
          <w:sz w:val="18"/>
          <w:szCs w:val="18"/>
          <w:lang w:bidi="th-TH"/>
        </w:rPr>
        <w:t xml:space="preserve">Double7 Company </w:t>
      </w:r>
      <w:r w:rsidR="00A64370">
        <w:rPr>
          <w:rFonts w:ascii="Arial" w:eastAsia="Arial Unicode MS" w:hAnsi="Arial" w:cs="Arial"/>
          <w:sz w:val="18"/>
          <w:szCs w:val="18"/>
          <w:lang w:bidi="th-TH"/>
        </w:rPr>
        <w:t>L</w:t>
      </w:r>
      <w:r w:rsidR="001E76CD">
        <w:rPr>
          <w:rFonts w:ascii="Arial" w:eastAsia="Arial Unicode MS" w:hAnsi="Arial" w:cs="Arial"/>
          <w:sz w:val="18"/>
          <w:szCs w:val="18"/>
          <w:lang w:bidi="th-TH"/>
        </w:rPr>
        <w:t xml:space="preserve">imited was </w:t>
      </w:r>
      <w:r w:rsidRPr="00E1207D">
        <w:rPr>
          <w:rFonts w:ascii="Arial" w:eastAsia="Arial Unicode MS" w:hAnsi="Arial" w:cs="Arial"/>
          <w:sz w:val="18"/>
          <w:szCs w:val="18"/>
          <w:lang w:bidi="th-TH"/>
        </w:rPr>
        <w:t xml:space="preserve">made on commercial terms and conditions and carry interest at 1.50% per annum without collateral and are due at call. </w:t>
      </w:r>
    </w:p>
    <w:p w:rsidR="0009609A" w:rsidRPr="00E1207D" w:rsidRDefault="0009609A" w:rsidP="00896495">
      <w:pPr>
        <w:spacing w:after="0" w:line="240" w:lineRule="auto"/>
        <w:ind w:left="547"/>
        <w:jc w:val="both"/>
        <w:rPr>
          <w:rFonts w:ascii="Arial" w:eastAsia="Arial Unicode MS" w:hAnsi="Arial" w:cs="Arial"/>
          <w:sz w:val="18"/>
          <w:szCs w:val="18"/>
          <w:lang w:bidi="th-TH"/>
        </w:rPr>
      </w:pPr>
    </w:p>
    <w:p w:rsidR="0009609A" w:rsidRPr="00E1207D" w:rsidRDefault="0009609A" w:rsidP="00896495">
      <w:pPr>
        <w:spacing w:after="0" w:line="240" w:lineRule="auto"/>
        <w:ind w:left="547"/>
        <w:jc w:val="both"/>
        <w:rPr>
          <w:rFonts w:ascii="Arial" w:eastAsia="Arial Unicode MS" w:hAnsi="Arial" w:cs="Arial"/>
          <w:sz w:val="18"/>
          <w:szCs w:val="18"/>
          <w:lang w:bidi="th-TH"/>
        </w:rPr>
      </w:pPr>
      <w:r w:rsidRPr="00E1207D">
        <w:rPr>
          <w:rFonts w:ascii="Arial" w:eastAsia="Arial Unicode MS" w:hAnsi="Arial" w:cs="Arial"/>
          <w:sz w:val="18"/>
          <w:szCs w:val="18"/>
          <w:lang w:bidi="th-TH"/>
        </w:rPr>
        <w:t>B</w:t>
      </w:r>
      <w:r w:rsidRPr="00E1207D">
        <w:rPr>
          <w:rFonts w:ascii="Arial" w:eastAsia="Arial Unicode MS" w:hAnsi="Arial" w:cs="Arial"/>
          <w:sz w:val="18"/>
          <w:szCs w:val="18"/>
          <w:lang w:val="en-GB" w:bidi="th-TH"/>
        </w:rPr>
        <w:t>orrowing</w:t>
      </w:r>
      <w:r w:rsidRPr="00E1207D">
        <w:rPr>
          <w:rFonts w:ascii="Arial" w:eastAsia="Arial Unicode MS" w:hAnsi="Arial" w:cs="Arial"/>
          <w:sz w:val="18"/>
          <w:szCs w:val="18"/>
          <w:lang w:bidi="th-TH"/>
        </w:rPr>
        <w:t>s are current portion. The fair value is equal to the book value since the effect of the discount rate is insignificant.</w:t>
      </w:r>
    </w:p>
    <w:p w:rsidR="0009609A" w:rsidRPr="00E1207D"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rsidR="00A55C0E" w:rsidRPr="00E1207D" w:rsidRDefault="00A55C0E" w:rsidP="00A55C0E">
      <w:pPr>
        <w:pStyle w:val="ListParagraph"/>
        <w:spacing w:after="0" w:line="240" w:lineRule="auto"/>
        <w:ind w:left="540"/>
        <w:jc w:val="both"/>
        <w:rPr>
          <w:rFonts w:ascii="Arial" w:eastAsia="Arial Unicode MS" w:hAnsi="Arial" w:cs="Arial"/>
          <w:i/>
          <w:iCs/>
          <w:color w:val="CF4A02"/>
          <w:sz w:val="18"/>
          <w:szCs w:val="18"/>
          <w:lang w:bidi="th-TH"/>
        </w:rPr>
      </w:pPr>
      <w:r w:rsidRPr="00E1207D">
        <w:rPr>
          <w:rFonts w:ascii="Arial" w:eastAsia="Arial Unicode MS" w:hAnsi="Arial" w:cs="Arial"/>
          <w:i/>
          <w:iCs/>
          <w:color w:val="CF4A02"/>
          <w:sz w:val="18"/>
          <w:szCs w:val="18"/>
          <w:lang w:bidi="th-TH"/>
        </w:rPr>
        <w:t>Short-term borrowing</w:t>
      </w:r>
      <w:r w:rsidR="001E76CD">
        <w:rPr>
          <w:rFonts w:ascii="Arial" w:eastAsia="Arial Unicode MS" w:hAnsi="Arial" w:cs="Arial"/>
          <w:i/>
          <w:iCs/>
          <w:color w:val="CF4A02"/>
          <w:sz w:val="18"/>
          <w:szCs w:val="18"/>
          <w:lang w:bidi="th-TH"/>
        </w:rPr>
        <w:t>s</w:t>
      </w:r>
      <w:r w:rsidRPr="00E1207D">
        <w:rPr>
          <w:rFonts w:ascii="Arial" w:eastAsia="Arial Unicode MS" w:hAnsi="Arial" w:cs="Arial"/>
          <w:i/>
          <w:iCs/>
          <w:color w:val="CF4A02"/>
          <w:sz w:val="18"/>
          <w:szCs w:val="18"/>
          <w:lang w:bidi="th-TH"/>
        </w:rPr>
        <w:t xml:space="preserve"> from director </w:t>
      </w:r>
    </w:p>
    <w:p w:rsidR="00A55C0E" w:rsidRPr="00E1207D" w:rsidRDefault="00A55C0E" w:rsidP="00896495">
      <w:pPr>
        <w:pStyle w:val="ListParagraph"/>
        <w:spacing w:after="0" w:line="240" w:lineRule="auto"/>
        <w:ind w:left="547"/>
        <w:contextualSpacing w:val="0"/>
        <w:jc w:val="both"/>
        <w:rPr>
          <w:rFonts w:ascii="Arial" w:eastAsia="Arial Unicode MS" w:hAnsi="Arial" w:cs="Arial"/>
          <w:sz w:val="18"/>
          <w:szCs w:val="18"/>
          <w:lang w:bidi="th-TH"/>
        </w:rPr>
      </w:pPr>
    </w:p>
    <w:p w:rsidR="0009609A" w:rsidRPr="00E1207D" w:rsidRDefault="0009609A" w:rsidP="00896495">
      <w:pPr>
        <w:pStyle w:val="ListParagraph"/>
        <w:spacing w:after="0" w:line="240" w:lineRule="auto"/>
        <w:ind w:left="547"/>
        <w:contextualSpacing w:val="0"/>
        <w:jc w:val="both"/>
        <w:rPr>
          <w:rFonts w:ascii="Arial" w:eastAsia="Arial Unicode MS" w:hAnsi="Arial" w:cs="Arial"/>
          <w:b/>
          <w:bCs/>
          <w:sz w:val="18"/>
          <w:szCs w:val="18"/>
          <w:lang w:bidi="th-TH"/>
        </w:rPr>
      </w:pPr>
      <w:r w:rsidRPr="00E1207D">
        <w:rPr>
          <w:rFonts w:ascii="Arial" w:eastAsia="Arial Unicode MS" w:hAnsi="Arial" w:cs="Arial"/>
          <w:sz w:val="18"/>
          <w:szCs w:val="18"/>
          <w:lang w:bidi="th-TH"/>
        </w:rPr>
        <w:t>The movements of borrowings from a director can be analysed are as follows:</w:t>
      </w:r>
    </w:p>
    <w:p w:rsidR="0009609A" w:rsidRPr="00E1207D"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D32C30">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sz w:val="18"/>
                <w:szCs w:val="18"/>
              </w:rPr>
            </w:pPr>
            <w:r w:rsidRPr="00E1207D">
              <w:rPr>
                <w:rFonts w:ascii="Arial" w:hAnsi="Arial" w:cs="Arial"/>
                <w:sz w:val="18"/>
                <w:szCs w:val="18"/>
              </w:rPr>
              <w:t xml:space="preserve">Director </w:t>
            </w: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r w:rsidRPr="00E1207D">
              <w:rPr>
                <w:rFonts w:ascii="Arial" w:hAnsi="Arial" w:cs="Arial"/>
                <w:sz w:val="18"/>
                <w:szCs w:val="18"/>
              </w:rPr>
              <w:t>At 1 January</w:t>
            </w:r>
          </w:p>
        </w:tc>
        <w:tc>
          <w:tcPr>
            <w:tcW w:w="1367" w:type="dxa"/>
            <w:tcBorders>
              <w:top w:val="nil"/>
              <w:left w:val="nil"/>
              <w:bottom w:val="nil"/>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gridSpan w:val="2"/>
            <w:tcBorders>
              <w:top w:val="nil"/>
              <w:left w:val="nil"/>
              <w:bottom w:val="nil"/>
              <w:right w:val="nil"/>
            </w:tcBorders>
            <w:shd w:val="clear" w:color="auto" w:fill="auto"/>
          </w:tcPr>
          <w:p w:rsidR="00A20198" w:rsidRPr="00E1207D" w:rsidRDefault="00A20198" w:rsidP="00A20198">
            <w:pPr>
              <w:spacing w:after="0" w:line="240" w:lineRule="auto"/>
              <w:ind w:left="-40" w:right="-72"/>
              <w:jc w:val="right"/>
              <w:rPr>
                <w:rFonts w:ascii="Arial" w:eastAsia="Arial Unicode MS" w:hAnsi="Arial" w:cs="Arial"/>
                <w:sz w:val="18"/>
                <w:szCs w:val="18"/>
                <w:lang w:val="en-GB" w:bidi="th-TH"/>
              </w:rPr>
            </w:pPr>
            <w:r w:rsidRPr="00E1207D">
              <w:rPr>
                <w:rFonts w:ascii="Arial" w:eastAsia="Arial Unicode MS" w:hAnsi="Arial" w:cs="Arial"/>
                <w:sz w:val="18"/>
                <w:szCs w:val="18"/>
                <w:lang w:val="en-GB" w:bidi="th-TH"/>
              </w:rPr>
              <w:t>490,000</w:t>
            </w:r>
          </w:p>
        </w:tc>
        <w:tc>
          <w:tcPr>
            <w:tcW w:w="1368" w:type="dxa"/>
            <w:tcBorders>
              <w:top w:val="nil"/>
              <w:left w:val="nil"/>
              <w:bottom w:val="nil"/>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tcBorders>
              <w:top w:val="nil"/>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r w:rsidRPr="00E1207D">
              <w:rPr>
                <w:rFonts w:ascii="Arial" w:hAnsi="Arial" w:cs="Arial"/>
                <w:sz w:val="18"/>
                <w:szCs w:val="18"/>
              </w:rPr>
              <w:t xml:space="preserve">Borrowings repaid during the period </w:t>
            </w:r>
          </w:p>
        </w:tc>
        <w:tc>
          <w:tcPr>
            <w:tcW w:w="1367"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gridSpan w:val="2"/>
            <w:tcBorders>
              <w:top w:val="nil"/>
              <w:left w:val="nil"/>
              <w:bottom w:val="single" w:sz="4" w:space="0" w:color="auto"/>
              <w:right w:val="nil"/>
            </w:tcBorders>
            <w:shd w:val="clear" w:color="auto" w:fill="auto"/>
          </w:tcPr>
          <w:p w:rsidR="00A20198" w:rsidRPr="00E1207D" w:rsidRDefault="00A55C0E" w:rsidP="00A20198">
            <w:pPr>
              <w:spacing w:after="0" w:line="240" w:lineRule="auto"/>
              <w:ind w:right="-72"/>
              <w:jc w:val="right"/>
              <w:rPr>
                <w:rFonts w:ascii="Arial" w:hAnsi="Arial" w:cs="Arial"/>
                <w:sz w:val="18"/>
                <w:szCs w:val="18"/>
                <w:lang w:bidi="th-TH"/>
              </w:rPr>
            </w:pP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490</w:t>
            </w:r>
            <w:r w:rsidRPr="00E1207D">
              <w:rPr>
                <w:rFonts w:ascii="Arial" w:eastAsia="Arial Unicode MS" w:hAnsi="Arial" w:cs="Arial"/>
                <w:sz w:val="18"/>
                <w:szCs w:val="18"/>
                <w:lang w:bidi="th-TH"/>
              </w:rPr>
              <w:t>,</w:t>
            </w:r>
            <w:r w:rsidRPr="00E1207D">
              <w:rPr>
                <w:rFonts w:ascii="Arial" w:eastAsia="Arial Unicode MS" w:hAnsi="Arial" w:cs="Arial"/>
                <w:sz w:val="18"/>
                <w:szCs w:val="18"/>
                <w:lang w:val="en-GB" w:bidi="th-TH"/>
              </w:rPr>
              <w:t>000</w:t>
            </w:r>
            <w:r w:rsidRPr="00E1207D">
              <w:rPr>
                <w:rFonts w:ascii="Arial" w:eastAsia="Arial Unicode MS" w:hAnsi="Arial" w:cs="Arial"/>
                <w:sz w:val="18"/>
                <w:szCs w:val="18"/>
                <w:lang w:bidi="th-TH"/>
              </w:rPr>
              <w:t>)</w:t>
            </w:r>
          </w:p>
        </w:tc>
        <w:tc>
          <w:tcPr>
            <w:tcW w:w="1368"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rPr>
            </w:pPr>
          </w:p>
        </w:tc>
      </w:tr>
      <w:tr w:rsidR="00A20198" w:rsidRPr="00E1207D" w:rsidTr="0009609A">
        <w:tc>
          <w:tcPr>
            <w:tcW w:w="3960" w:type="dxa"/>
            <w:tcBorders>
              <w:top w:val="nil"/>
              <w:left w:val="nil"/>
              <w:bottom w:val="nil"/>
              <w:right w:val="nil"/>
            </w:tcBorders>
            <w:shd w:val="clear" w:color="auto" w:fill="auto"/>
          </w:tcPr>
          <w:p w:rsidR="00A20198" w:rsidRPr="00E1207D" w:rsidRDefault="00A20198" w:rsidP="00A20198">
            <w:pPr>
              <w:spacing w:after="0" w:line="240" w:lineRule="auto"/>
              <w:ind w:left="436"/>
              <w:jc w:val="both"/>
              <w:rPr>
                <w:rFonts w:ascii="Arial" w:hAnsi="Arial" w:cs="Arial"/>
                <w:sz w:val="18"/>
                <w:szCs w:val="18"/>
              </w:rPr>
            </w:pPr>
            <w:r w:rsidRPr="00E1207D">
              <w:rPr>
                <w:rFonts w:ascii="Arial" w:hAnsi="Arial" w:cs="Arial"/>
                <w:sz w:val="18"/>
                <w:szCs w:val="18"/>
              </w:rPr>
              <w:t>At 31 December</w:t>
            </w:r>
          </w:p>
        </w:tc>
        <w:tc>
          <w:tcPr>
            <w:tcW w:w="1367"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gridSpan w:val="2"/>
            <w:tcBorders>
              <w:top w:val="nil"/>
              <w:left w:val="nil"/>
              <w:bottom w:val="single" w:sz="4" w:space="0" w:color="auto"/>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FAFAFA"/>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c>
          <w:tcPr>
            <w:tcW w:w="1368" w:type="dxa"/>
            <w:tcBorders>
              <w:top w:val="nil"/>
              <w:left w:val="nil"/>
              <w:bottom w:val="single" w:sz="4" w:space="0" w:color="auto"/>
              <w:right w:val="nil"/>
            </w:tcBorders>
            <w:shd w:val="clear" w:color="auto" w:fill="auto"/>
          </w:tcPr>
          <w:p w:rsidR="00A20198" w:rsidRPr="00E1207D" w:rsidRDefault="00A20198" w:rsidP="00A20198">
            <w:pPr>
              <w:spacing w:after="0" w:line="240" w:lineRule="auto"/>
              <w:ind w:right="-72"/>
              <w:jc w:val="right"/>
              <w:rPr>
                <w:rFonts w:ascii="Arial" w:hAnsi="Arial" w:cs="Arial"/>
                <w:sz w:val="18"/>
                <w:szCs w:val="18"/>
                <w:lang w:bidi="th-TH"/>
              </w:rPr>
            </w:pPr>
            <w:r w:rsidRPr="00E1207D">
              <w:rPr>
                <w:rFonts w:ascii="Arial" w:hAnsi="Arial" w:cs="Arial"/>
                <w:sz w:val="18"/>
                <w:szCs w:val="18"/>
                <w:cs/>
                <w:lang w:bidi="th-TH"/>
              </w:rPr>
              <w:t>-</w:t>
            </w:r>
          </w:p>
        </w:tc>
      </w:tr>
    </w:tbl>
    <w:p w:rsidR="0009609A" w:rsidRPr="00E1207D"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rsidR="0009609A" w:rsidRPr="00E1207D" w:rsidRDefault="0009609A" w:rsidP="00896495">
      <w:pPr>
        <w:spacing w:after="0" w:line="240" w:lineRule="auto"/>
        <w:ind w:left="547"/>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The borrowings from director were made on commercial terms and conditions and carry interest at 3.00% per annum without collateral and are due at call. </w:t>
      </w:r>
    </w:p>
    <w:p w:rsidR="0009609A" w:rsidRPr="00E1207D" w:rsidRDefault="0009609A" w:rsidP="00896495">
      <w:pPr>
        <w:spacing w:after="0" w:line="240" w:lineRule="auto"/>
        <w:ind w:left="547"/>
        <w:jc w:val="both"/>
        <w:rPr>
          <w:rFonts w:ascii="Arial" w:eastAsia="Arial Unicode MS" w:hAnsi="Arial" w:cs="Arial"/>
          <w:sz w:val="18"/>
          <w:szCs w:val="18"/>
          <w:lang w:bidi="th-TH"/>
        </w:rPr>
      </w:pPr>
    </w:p>
    <w:p w:rsidR="0009609A" w:rsidRPr="00E1207D" w:rsidRDefault="0009609A" w:rsidP="00896495">
      <w:pPr>
        <w:spacing w:after="0" w:line="240" w:lineRule="auto"/>
        <w:ind w:left="547"/>
        <w:jc w:val="both"/>
        <w:rPr>
          <w:rFonts w:ascii="Arial" w:eastAsia="Arial Unicode MS" w:hAnsi="Arial" w:cs="Arial"/>
          <w:sz w:val="18"/>
          <w:szCs w:val="18"/>
          <w:lang w:bidi="th-TH"/>
        </w:rPr>
      </w:pPr>
      <w:r w:rsidRPr="00E1207D">
        <w:rPr>
          <w:rFonts w:ascii="Arial" w:eastAsia="Arial Unicode MS" w:hAnsi="Arial" w:cs="Arial"/>
          <w:sz w:val="18"/>
          <w:szCs w:val="18"/>
          <w:lang w:bidi="th-TH"/>
        </w:rPr>
        <w:t>B</w:t>
      </w:r>
      <w:r w:rsidRPr="00E1207D">
        <w:rPr>
          <w:rFonts w:ascii="Arial" w:eastAsia="Arial Unicode MS" w:hAnsi="Arial" w:cs="Arial"/>
          <w:sz w:val="18"/>
          <w:szCs w:val="18"/>
          <w:lang w:val="en-GB" w:bidi="th-TH"/>
        </w:rPr>
        <w:t>orrowing</w:t>
      </w:r>
      <w:r w:rsidRPr="00E1207D">
        <w:rPr>
          <w:rFonts w:ascii="Arial" w:eastAsia="Arial Unicode MS" w:hAnsi="Arial" w:cs="Arial"/>
          <w:sz w:val="18"/>
          <w:szCs w:val="18"/>
          <w:lang w:bidi="th-TH"/>
        </w:rPr>
        <w:t>s are current portion. The fair value is equal to the book value since the effect of the discount rate is insignificant.</w:t>
      </w:r>
    </w:p>
    <w:p w:rsidR="0009609A" w:rsidRPr="00E1207D" w:rsidRDefault="0009609A" w:rsidP="00896495">
      <w:pPr>
        <w:spacing w:after="0" w:line="240" w:lineRule="auto"/>
        <w:ind w:left="547"/>
        <w:jc w:val="both"/>
        <w:rPr>
          <w:rFonts w:ascii="Arial" w:eastAsia="Arial Unicode MS" w:hAnsi="Arial" w:cs="Arial"/>
          <w:color w:val="DC6900" w:themeColor="accent1"/>
          <w:sz w:val="18"/>
          <w:szCs w:val="18"/>
          <w:lang w:bidi="th-TH"/>
        </w:rPr>
      </w:pPr>
    </w:p>
    <w:p w:rsidR="0009609A" w:rsidRPr="00E1207D"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f)</w:t>
      </w:r>
      <w:r w:rsidRPr="00E1207D">
        <w:rPr>
          <w:rFonts w:ascii="Arial" w:eastAsia="Arial Unicode MS" w:hAnsi="Arial" w:cs="Arial"/>
          <w:b/>
          <w:bCs/>
          <w:color w:val="CF4A02"/>
          <w:sz w:val="18"/>
          <w:szCs w:val="18"/>
          <w:lang w:bidi="th-TH"/>
        </w:rPr>
        <w:tab/>
        <w:t>Key management compensation</w:t>
      </w:r>
    </w:p>
    <w:p w:rsidR="0009609A" w:rsidRPr="00E1207D"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rsidR="0009609A" w:rsidRPr="00E1207D" w:rsidRDefault="0009609A" w:rsidP="00896495">
      <w:pPr>
        <w:spacing w:after="0" w:line="240" w:lineRule="auto"/>
        <w:ind w:left="547"/>
        <w:jc w:val="both"/>
        <w:rPr>
          <w:rFonts w:ascii="Arial" w:eastAsia="Arial Unicode MS" w:hAnsi="Arial" w:cs="Arial"/>
          <w:b/>
          <w:bCs/>
          <w:sz w:val="18"/>
          <w:szCs w:val="18"/>
          <w:lang w:bidi="th-TH"/>
        </w:rPr>
      </w:pPr>
      <w:r w:rsidRPr="00E1207D">
        <w:rPr>
          <w:rFonts w:ascii="Arial" w:eastAsia="Arial Unicode MS" w:hAnsi="Arial" w:cs="Arial"/>
          <w:sz w:val="18"/>
          <w:szCs w:val="18"/>
          <w:lang w:bidi="th-TH"/>
        </w:rPr>
        <w:t>Key management includes directors (executive and non-executive), members of the executive committee. The compensation paid or payable to key management are as follows:</w:t>
      </w:r>
    </w:p>
    <w:p w:rsidR="0009609A" w:rsidRPr="00E1207D"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7"/>
        <w:gridCol w:w="1326"/>
        <w:gridCol w:w="42"/>
        <w:gridCol w:w="1368"/>
        <w:gridCol w:w="1368"/>
      </w:tblGrid>
      <w:tr w:rsidR="0009609A" w:rsidRPr="00E1207D" w:rsidTr="00D32C30">
        <w:tc>
          <w:tcPr>
            <w:tcW w:w="3960"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E137F6" w:rsidRPr="00E1207D" w:rsidTr="00A55C0E">
        <w:tc>
          <w:tcPr>
            <w:tcW w:w="3960" w:type="dxa"/>
            <w:tcBorders>
              <w:top w:val="nil"/>
              <w:left w:val="nil"/>
              <w:bottom w:val="nil"/>
              <w:right w:val="nil"/>
            </w:tcBorders>
            <w:shd w:val="clear" w:color="auto" w:fill="auto"/>
          </w:tcPr>
          <w:p w:rsidR="00E137F6" w:rsidRPr="00E1207D" w:rsidRDefault="00E137F6" w:rsidP="00E137F6">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E137F6" w:rsidRPr="00E1207D" w:rsidRDefault="00E137F6" w:rsidP="00E137F6">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gridSpan w:val="2"/>
            <w:tcBorders>
              <w:top w:val="single" w:sz="4" w:space="0" w:color="auto"/>
              <w:left w:val="nil"/>
              <w:bottom w:val="nil"/>
              <w:right w:val="nil"/>
            </w:tcBorders>
            <w:shd w:val="clear" w:color="auto" w:fill="auto"/>
            <w:hideMark/>
          </w:tcPr>
          <w:p w:rsidR="00E137F6" w:rsidRPr="00E1207D" w:rsidRDefault="00E137F6" w:rsidP="00E137F6">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E137F6" w:rsidRPr="00E1207D" w:rsidRDefault="00E137F6" w:rsidP="00E137F6">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E137F6" w:rsidRPr="00E1207D" w:rsidRDefault="00E137F6" w:rsidP="00E137F6">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E137F6" w:rsidRPr="00E1207D" w:rsidTr="00A55C0E">
        <w:tc>
          <w:tcPr>
            <w:tcW w:w="3960" w:type="dxa"/>
            <w:tcBorders>
              <w:top w:val="nil"/>
              <w:left w:val="nil"/>
              <w:bottom w:val="nil"/>
              <w:right w:val="nil"/>
            </w:tcBorders>
            <w:shd w:val="clear" w:color="auto" w:fill="auto"/>
          </w:tcPr>
          <w:p w:rsidR="00E137F6" w:rsidRPr="00E1207D" w:rsidRDefault="00E137F6" w:rsidP="00E137F6">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E137F6" w:rsidRPr="00E1207D" w:rsidRDefault="00E137F6" w:rsidP="00E137F6">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rsidR="00E137F6" w:rsidRPr="00E1207D" w:rsidRDefault="00E137F6" w:rsidP="00E137F6">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137F6" w:rsidRPr="00E1207D" w:rsidRDefault="00E137F6" w:rsidP="00E137F6">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E137F6" w:rsidRPr="00E1207D" w:rsidRDefault="00E137F6" w:rsidP="00E137F6">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E137F6" w:rsidRPr="00E1207D" w:rsidTr="00A55C0E">
        <w:tc>
          <w:tcPr>
            <w:tcW w:w="3960" w:type="dxa"/>
            <w:tcBorders>
              <w:top w:val="nil"/>
              <w:left w:val="nil"/>
              <w:bottom w:val="nil"/>
              <w:right w:val="nil"/>
            </w:tcBorders>
            <w:shd w:val="clear" w:color="auto" w:fill="auto"/>
          </w:tcPr>
          <w:p w:rsidR="00E137F6" w:rsidRPr="00E1207D" w:rsidRDefault="00E137F6" w:rsidP="00E137F6">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137F6" w:rsidRPr="00E1207D" w:rsidRDefault="00E137F6" w:rsidP="00E137F6">
            <w:pPr>
              <w:spacing w:after="0" w:line="240" w:lineRule="auto"/>
              <w:ind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E137F6" w:rsidRPr="00E1207D" w:rsidRDefault="00E137F6" w:rsidP="00E137F6">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E137F6" w:rsidRPr="00E1207D" w:rsidRDefault="00E137F6" w:rsidP="00E137F6">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E137F6" w:rsidRPr="00E1207D" w:rsidRDefault="00E137F6" w:rsidP="00E137F6">
            <w:pPr>
              <w:spacing w:after="0" w:line="240" w:lineRule="auto"/>
              <w:ind w:right="-72"/>
              <w:jc w:val="right"/>
              <w:rPr>
                <w:rFonts w:ascii="Arial" w:hAnsi="Arial" w:cs="Arial"/>
                <w:b/>
                <w:bCs/>
                <w:sz w:val="18"/>
                <w:szCs w:val="18"/>
              </w:rPr>
            </w:pPr>
          </w:p>
        </w:tc>
      </w:tr>
      <w:tr w:rsidR="00F26DB2" w:rsidRPr="00E1207D" w:rsidTr="00A55C0E">
        <w:tc>
          <w:tcPr>
            <w:tcW w:w="3960" w:type="dxa"/>
            <w:tcBorders>
              <w:top w:val="nil"/>
              <w:left w:val="nil"/>
              <w:bottom w:val="nil"/>
              <w:right w:val="nil"/>
            </w:tcBorders>
            <w:shd w:val="clear" w:color="auto" w:fill="auto"/>
          </w:tcPr>
          <w:p w:rsidR="00F26DB2" w:rsidRPr="00E1207D" w:rsidRDefault="00F26DB2" w:rsidP="00F26DB2">
            <w:pPr>
              <w:spacing w:after="0" w:line="240" w:lineRule="auto"/>
              <w:ind w:left="436"/>
              <w:jc w:val="both"/>
              <w:rPr>
                <w:rFonts w:ascii="Arial" w:hAnsi="Arial" w:cs="Arial"/>
                <w:sz w:val="18"/>
                <w:szCs w:val="18"/>
              </w:rPr>
            </w:pPr>
            <w:r w:rsidRPr="00E1207D">
              <w:rPr>
                <w:rFonts w:ascii="Arial" w:hAnsi="Arial" w:cs="Arial"/>
                <w:sz w:val="18"/>
                <w:szCs w:val="18"/>
              </w:rPr>
              <w:t xml:space="preserve">Salaries and other short-term </w:t>
            </w:r>
          </w:p>
        </w:tc>
        <w:tc>
          <w:tcPr>
            <w:tcW w:w="1367" w:type="dxa"/>
            <w:tcBorders>
              <w:top w:val="nil"/>
              <w:left w:val="nil"/>
              <w:bottom w:val="nil"/>
              <w:right w:val="nil"/>
            </w:tcBorders>
            <w:shd w:val="clear" w:color="auto" w:fill="FAFAFA"/>
          </w:tcPr>
          <w:p w:rsidR="00F26DB2" w:rsidRPr="00E1207D" w:rsidRDefault="00F26DB2" w:rsidP="00E137F6">
            <w:pPr>
              <w:spacing w:after="0" w:line="240" w:lineRule="auto"/>
              <w:ind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rsidR="00F26DB2" w:rsidRPr="00E1207D" w:rsidRDefault="00F26DB2" w:rsidP="00E137F6">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rsidR="00F26DB2" w:rsidRPr="00E1207D" w:rsidRDefault="00F26DB2" w:rsidP="00E137F6">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rsidR="00F26DB2" w:rsidRPr="00E1207D" w:rsidRDefault="00F26DB2" w:rsidP="00E137F6">
            <w:pPr>
              <w:spacing w:after="0" w:line="240" w:lineRule="auto"/>
              <w:ind w:right="-72"/>
              <w:jc w:val="right"/>
              <w:rPr>
                <w:rFonts w:ascii="Arial" w:hAnsi="Arial" w:cs="Arial"/>
                <w:sz w:val="18"/>
                <w:szCs w:val="18"/>
              </w:rPr>
            </w:pPr>
          </w:p>
        </w:tc>
      </w:tr>
      <w:tr w:rsidR="00E137F6" w:rsidRPr="00E1207D" w:rsidTr="0009609A">
        <w:tc>
          <w:tcPr>
            <w:tcW w:w="3960" w:type="dxa"/>
            <w:tcBorders>
              <w:top w:val="nil"/>
              <w:left w:val="nil"/>
              <w:bottom w:val="nil"/>
              <w:right w:val="nil"/>
            </w:tcBorders>
            <w:shd w:val="clear" w:color="auto" w:fill="auto"/>
          </w:tcPr>
          <w:p w:rsidR="00E137F6" w:rsidRPr="00E1207D" w:rsidRDefault="00E137F6" w:rsidP="00E137F6">
            <w:pPr>
              <w:spacing w:after="0" w:line="240" w:lineRule="auto"/>
              <w:ind w:left="436"/>
              <w:jc w:val="both"/>
              <w:rPr>
                <w:rFonts w:ascii="Arial" w:hAnsi="Arial" w:cs="Arial"/>
                <w:sz w:val="18"/>
                <w:szCs w:val="18"/>
              </w:rPr>
            </w:pPr>
            <w:r w:rsidRPr="00E1207D">
              <w:rPr>
                <w:rFonts w:ascii="Arial" w:hAnsi="Arial" w:cs="Arial"/>
                <w:sz w:val="18"/>
                <w:szCs w:val="18"/>
              </w:rPr>
              <w:t xml:space="preserve">   employee benefits</w:t>
            </w:r>
          </w:p>
        </w:tc>
        <w:tc>
          <w:tcPr>
            <w:tcW w:w="1367" w:type="dxa"/>
            <w:tcBorders>
              <w:top w:val="nil"/>
              <w:left w:val="nil"/>
              <w:bottom w:val="nil"/>
              <w:right w:val="nil"/>
            </w:tcBorders>
            <w:shd w:val="clear" w:color="auto" w:fill="FAFAFA"/>
          </w:tcPr>
          <w:p w:rsidR="00E137F6" w:rsidRPr="00E1207D" w:rsidRDefault="00C766E4" w:rsidP="00E137F6">
            <w:pPr>
              <w:spacing w:after="0" w:line="240" w:lineRule="auto"/>
              <w:ind w:right="-72"/>
              <w:jc w:val="right"/>
              <w:rPr>
                <w:rFonts w:ascii="Arial" w:hAnsi="Arial" w:cs="Arial"/>
                <w:sz w:val="18"/>
                <w:szCs w:val="18"/>
              </w:rPr>
            </w:pPr>
            <w:r w:rsidRPr="00E1207D">
              <w:rPr>
                <w:rFonts w:ascii="Arial" w:hAnsi="Arial" w:cs="Arial"/>
                <w:sz w:val="18"/>
                <w:szCs w:val="18"/>
              </w:rPr>
              <w:t>52,947,931</w:t>
            </w:r>
          </w:p>
        </w:tc>
        <w:tc>
          <w:tcPr>
            <w:tcW w:w="1368" w:type="dxa"/>
            <w:gridSpan w:val="2"/>
            <w:tcBorders>
              <w:top w:val="nil"/>
              <w:left w:val="nil"/>
              <w:bottom w:val="nil"/>
              <w:right w:val="nil"/>
            </w:tcBorders>
            <w:shd w:val="clear" w:color="auto" w:fill="auto"/>
          </w:tcPr>
          <w:p w:rsidR="00E137F6" w:rsidRPr="00E1207D" w:rsidRDefault="00E137F6" w:rsidP="00E137F6">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48</w:t>
            </w:r>
            <w:r w:rsidRPr="00E1207D">
              <w:rPr>
                <w:rFonts w:ascii="Arial" w:eastAsia="Arial Unicode MS" w:hAnsi="Arial" w:cs="Arial"/>
                <w:sz w:val="18"/>
                <w:szCs w:val="18"/>
              </w:rPr>
              <w:t>,</w:t>
            </w:r>
            <w:r w:rsidRPr="00E1207D">
              <w:rPr>
                <w:rFonts w:ascii="Arial" w:eastAsia="Arial Unicode MS" w:hAnsi="Arial" w:cs="Arial"/>
                <w:sz w:val="18"/>
                <w:szCs w:val="18"/>
                <w:lang w:val="en-GB"/>
              </w:rPr>
              <w:t>558</w:t>
            </w:r>
            <w:r w:rsidRPr="00E1207D">
              <w:rPr>
                <w:rFonts w:ascii="Arial" w:eastAsia="Arial Unicode MS" w:hAnsi="Arial" w:cs="Arial"/>
                <w:sz w:val="18"/>
                <w:szCs w:val="18"/>
              </w:rPr>
              <w:t>,</w:t>
            </w:r>
            <w:r w:rsidRPr="00E1207D">
              <w:rPr>
                <w:rFonts w:ascii="Arial" w:eastAsia="Arial Unicode MS" w:hAnsi="Arial" w:cs="Arial"/>
                <w:sz w:val="18"/>
                <w:szCs w:val="18"/>
                <w:lang w:val="en-GB"/>
              </w:rPr>
              <w:t>394</w:t>
            </w:r>
          </w:p>
        </w:tc>
        <w:tc>
          <w:tcPr>
            <w:tcW w:w="1368" w:type="dxa"/>
            <w:tcBorders>
              <w:top w:val="nil"/>
              <w:left w:val="nil"/>
              <w:bottom w:val="nil"/>
              <w:right w:val="nil"/>
            </w:tcBorders>
            <w:shd w:val="clear" w:color="auto" w:fill="FAFAFA"/>
          </w:tcPr>
          <w:p w:rsidR="00E137F6" w:rsidRPr="00E1207D" w:rsidRDefault="00C766E4" w:rsidP="00E137F6">
            <w:pPr>
              <w:spacing w:after="0" w:line="240" w:lineRule="auto"/>
              <w:ind w:right="-72"/>
              <w:jc w:val="right"/>
              <w:rPr>
                <w:rFonts w:ascii="Arial" w:hAnsi="Arial" w:cs="Arial"/>
                <w:sz w:val="18"/>
                <w:szCs w:val="18"/>
              </w:rPr>
            </w:pPr>
            <w:r w:rsidRPr="00E1207D">
              <w:rPr>
                <w:rFonts w:ascii="Arial" w:hAnsi="Arial" w:cs="Arial"/>
                <w:sz w:val="18"/>
                <w:szCs w:val="18"/>
              </w:rPr>
              <w:t>47,693,955</w:t>
            </w:r>
          </w:p>
        </w:tc>
        <w:tc>
          <w:tcPr>
            <w:tcW w:w="1368" w:type="dxa"/>
            <w:tcBorders>
              <w:top w:val="nil"/>
              <w:left w:val="nil"/>
              <w:bottom w:val="nil"/>
              <w:right w:val="nil"/>
            </w:tcBorders>
            <w:shd w:val="clear" w:color="auto" w:fill="auto"/>
          </w:tcPr>
          <w:p w:rsidR="00E137F6" w:rsidRPr="00E1207D" w:rsidRDefault="00E137F6" w:rsidP="00E137F6">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39</w:t>
            </w:r>
            <w:r w:rsidRPr="00E1207D">
              <w:rPr>
                <w:rFonts w:ascii="Arial" w:eastAsia="Arial Unicode MS" w:hAnsi="Arial" w:cs="Arial"/>
                <w:sz w:val="18"/>
                <w:szCs w:val="18"/>
              </w:rPr>
              <w:t>,</w:t>
            </w:r>
            <w:r w:rsidRPr="00E1207D">
              <w:rPr>
                <w:rFonts w:ascii="Arial" w:eastAsia="Arial Unicode MS" w:hAnsi="Arial" w:cs="Arial"/>
                <w:sz w:val="18"/>
                <w:szCs w:val="18"/>
                <w:lang w:val="en-GB"/>
              </w:rPr>
              <w:t>893</w:t>
            </w:r>
            <w:r w:rsidRPr="00E1207D">
              <w:rPr>
                <w:rFonts w:ascii="Arial" w:eastAsia="Arial Unicode MS" w:hAnsi="Arial" w:cs="Arial"/>
                <w:sz w:val="18"/>
                <w:szCs w:val="18"/>
              </w:rPr>
              <w:t>,</w:t>
            </w:r>
            <w:r w:rsidRPr="00E1207D">
              <w:rPr>
                <w:rFonts w:ascii="Arial" w:eastAsia="Arial Unicode MS" w:hAnsi="Arial" w:cs="Arial"/>
                <w:sz w:val="18"/>
                <w:szCs w:val="18"/>
                <w:lang w:val="en-GB"/>
              </w:rPr>
              <w:t>690</w:t>
            </w:r>
          </w:p>
        </w:tc>
      </w:tr>
      <w:tr w:rsidR="00E137F6" w:rsidRPr="00E1207D" w:rsidTr="0009609A">
        <w:tc>
          <w:tcPr>
            <w:tcW w:w="3960" w:type="dxa"/>
            <w:tcBorders>
              <w:top w:val="nil"/>
              <w:left w:val="nil"/>
              <w:bottom w:val="nil"/>
              <w:right w:val="nil"/>
            </w:tcBorders>
            <w:shd w:val="clear" w:color="auto" w:fill="auto"/>
          </w:tcPr>
          <w:p w:rsidR="00E137F6" w:rsidRPr="00E1207D" w:rsidRDefault="00E137F6" w:rsidP="00E137F6">
            <w:pPr>
              <w:spacing w:after="0" w:line="240" w:lineRule="auto"/>
              <w:ind w:left="436"/>
              <w:jc w:val="both"/>
              <w:rPr>
                <w:rFonts w:ascii="Arial" w:hAnsi="Arial" w:cs="Arial"/>
                <w:sz w:val="18"/>
                <w:szCs w:val="18"/>
              </w:rPr>
            </w:pPr>
            <w:r w:rsidRPr="00E1207D">
              <w:rPr>
                <w:rFonts w:ascii="Arial" w:hAnsi="Arial" w:cs="Arial"/>
                <w:sz w:val="18"/>
                <w:szCs w:val="18"/>
              </w:rPr>
              <w:t>Post-employment benefits</w:t>
            </w:r>
          </w:p>
        </w:tc>
        <w:tc>
          <w:tcPr>
            <w:tcW w:w="1367" w:type="dxa"/>
            <w:tcBorders>
              <w:top w:val="nil"/>
              <w:left w:val="nil"/>
              <w:bottom w:val="nil"/>
              <w:right w:val="nil"/>
            </w:tcBorders>
            <w:shd w:val="clear" w:color="auto" w:fill="FAFAFA"/>
          </w:tcPr>
          <w:p w:rsidR="00E137F6" w:rsidRPr="00E1207D" w:rsidRDefault="00C766E4" w:rsidP="00E137F6">
            <w:pPr>
              <w:spacing w:after="0" w:line="240" w:lineRule="auto"/>
              <w:ind w:right="-72"/>
              <w:jc w:val="right"/>
              <w:rPr>
                <w:rFonts w:ascii="Arial" w:hAnsi="Arial" w:cs="Arial"/>
                <w:sz w:val="18"/>
                <w:szCs w:val="18"/>
              </w:rPr>
            </w:pPr>
            <w:r w:rsidRPr="00E1207D">
              <w:rPr>
                <w:rFonts w:ascii="Arial" w:hAnsi="Arial" w:cs="Arial"/>
                <w:sz w:val="18"/>
                <w:szCs w:val="18"/>
              </w:rPr>
              <w:t>3,986,032</w:t>
            </w:r>
          </w:p>
        </w:tc>
        <w:tc>
          <w:tcPr>
            <w:tcW w:w="1368" w:type="dxa"/>
            <w:gridSpan w:val="2"/>
            <w:tcBorders>
              <w:top w:val="nil"/>
              <w:left w:val="nil"/>
              <w:bottom w:val="nil"/>
              <w:right w:val="nil"/>
            </w:tcBorders>
            <w:shd w:val="clear" w:color="auto" w:fill="auto"/>
          </w:tcPr>
          <w:p w:rsidR="00E137F6" w:rsidRPr="00E1207D" w:rsidRDefault="00E137F6" w:rsidP="00E137F6">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450</w:t>
            </w:r>
            <w:r w:rsidRPr="00E1207D">
              <w:rPr>
                <w:rFonts w:ascii="Arial" w:eastAsia="Arial Unicode MS" w:hAnsi="Arial" w:cs="Arial"/>
                <w:sz w:val="18"/>
                <w:szCs w:val="18"/>
              </w:rPr>
              <w:t>,</w:t>
            </w:r>
            <w:r w:rsidRPr="00E1207D">
              <w:rPr>
                <w:rFonts w:ascii="Arial" w:eastAsia="Arial Unicode MS" w:hAnsi="Arial" w:cs="Arial"/>
                <w:sz w:val="18"/>
                <w:szCs w:val="18"/>
                <w:lang w:val="en-GB"/>
              </w:rPr>
              <w:t>584</w:t>
            </w:r>
          </w:p>
        </w:tc>
        <w:tc>
          <w:tcPr>
            <w:tcW w:w="1368" w:type="dxa"/>
            <w:tcBorders>
              <w:top w:val="nil"/>
              <w:left w:val="nil"/>
              <w:bottom w:val="nil"/>
              <w:right w:val="nil"/>
            </w:tcBorders>
            <w:shd w:val="clear" w:color="auto" w:fill="FAFAFA"/>
          </w:tcPr>
          <w:p w:rsidR="00E137F6" w:rsidRPr="00E1207D" w:rsidRDefault="00C766E4" w:rsidP="00E137F6">
            <w:pPr>
              <w:spacing w:after="0" w:line="240" w:lineRule="auto"/>
              <w:ind w:right="-72"/>
              <w:jc w:val="right"/>
              <w:rPr>
                <w:rFonts w:ascii="Arial" w:hAnsi="Arial" w:cs="Arial"/>
                <w:sz w:val="18"/>
                <w:szCs w:val="18"/>
              </w:rPr>
            </w:pPr>
            <w:r w:rsidRPr="00E1207D">
              <w:rPr>
                <w:rFonts w:ascii="Arial" w:hAnsi="Arial" w:cs="Arial"/>
                <w:sz w:val="18"/>
                <w:szCs w:val="18"/>
              </w:rPr>
              <w:t>3,696,796</w:t>
            </w:r>
          </w:p>
        </w:tc>
        <w:tc>
          <w:tcPr>
            <w:tcW w:w="1368" w:type="dxa"/>
            <w:tcBorders>
              <w:top w:val="nil"/>
              <w:left w:val="nil"/>
              <w:bottom w:val="nil"/>
              <w:right w:val="nil"/>
            </w:tcBorders>
            <w:shd w:val="clear" w:color="auto" w:fill="auto"/>
          </w:tcPr>
          <w:p w:rsidR="00E137F6" w:rsidRPr="00E1207D" w:rsidRDefault="00E137F6" w:rsidP="00E137F6">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279</w:t>
            </w:r>
            <w:r w:rsidRPr="00E1207D">
              <w:rPr>
                <w:rFonts w:ascii="Arial" w:eastAsia="Arial Unicode MS" w:hAnsi="Arial" w:cs="Arial"/>
                <w:sz w:val="18"/>
                <w:szCs w:val="18"/>
              </w:rPr>
              <w:t>,</w:t>
            </w:r>
            <w:r w:rsidRPr="00E1207D">
              <w:rPr>
                <w:rFonts w:ascii="Arial" w:eastAsia="Arial Unicode MS" w:hAnsi="Arial" w:cs="Arial"/>
                <w:sz w:val="18"/>
                <w:szCs w:val="18"/>
                <w:lang w:val="en-GB"/>
              </w:rPr>
              <w:t>232</w:t>
            </w:r>
          </w:p>
        </w:tc>
      </w:tr>
      <w:tr w:rsidR="00E137F6" w:rsidRPr="00E1207D" w:rsidTr="0009609A">
        <w:tc>
          <w:tcPr>
            <w:tcW w:w="3960" w:type="dxa"/>
            <w:tcBorders>
              <w:top w:val="nil"/>
              <w:left w:val="nil"/>
              <w:bottom w:val="nil"/>
              <w:right w:val="nil"/>
            </w:tcBorders>
            <w:shd w:val="clear" w:color="auto" w:fill="auto"/>
          </w:tcPr>
          <w:p w:rsidR="00E137F6" w:rsidRPr="00E1207D" w:rsidRDefault="00E137F6" w:rsidP="00E137F6">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E137F6" w:rsidRPr="00E1207D" w:rsidRDefault="00E137F6" w:rsidP="00E137F6">
            <w:pPr>
              <w:spacing w:after="0" w:line="240" w:lineRule="auto"/>
              <w:ind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tcPr>
          <w:p w:rsidR="00E137F6" w:rsidRPr="00E1207D" w:rsidRDefault="00E137F6" w:rsidP="00E137F6">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rsidR="00E137F6" w:rsidRPr="00E1207D" w:rsidRDefault="00E137F6" w:rsidP="00E137F6">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rsidR="00E137F6" w:rsidRPr="00E1207D" w:rsidRDefault="00E137F6" w:rsidP="00E137F6">
            <w:pPr>
              <w:spacing w:after="0" w:line="240" w:lineRule="auto"/>
              <w:ind w:right="-72"/>
              <w:jc w:val="right"/>
              <w:rPr>
                <w:rFonts w:ascii="Arial" w:hAnsi="Arial" w:cs="Arial"/>
                <w:sz w:val="18"/>
                <w:szCs w:val="18"/>
              </w:rPr>
            </w:pPr>
          </w:p>
        </w:tc>
      </w:tr>
      <w:tr w:rsidR="00C766E4" w:rsidRPr="00E1207D" w:rsidTr="0009609A">
        <w:tc>
          <w:tcPr>
            <w:tcW w:w="3960" w:type="dxa"/>
            <w:tcBorders>
              <w:top w:val="nil"/>
              <w:left w:val="nil"/>
              <w:bottom w:val="nil"/>
              <w:right w:val="nil"/>
            </w:tcBorders>
            <w:shd w:val="clear" w:color="auto" w:fill="auto"/>
          </w:tcPr>
          <w:p w:rsidR="00C766E4" w:rsidRPr="00E1207D" w:rsidRDefault="00C766E4" w:rsidP="00C766E4">
            <w:pPr>
              <w:spacing w:after="0" w:line="240" w:lineRule="auto"/>
              <w:ind w:left="436"/>
              <w:jc w:val="both"/>
              <w:rPr>
                <w:rFonts w:ascii="Arial" w:hAnsi="Arial" w:cs="Arial"/>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rsidR="00C766E4" w:rsidRPr="00E1207D" w:rsidRDefault="00C766E4" w:rsidP="00C766E4">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rPr>
              <w:t>56,933,963</w:t>
            </w:r>
            <w:r w:rsidRPr="00E1207D">
              <w:rPr>
                <w:rFonts w:ascii="Arial" w:hAnsi="Arial" w:cs="Arial"/>
                <w:sz w:val="18"/>
                <w:szCs w:val="18"/>
              </w:rPr>
              <w:fldChar w:fldCharType="end"/>
            </w:r>
          </w:p>
        </w:tc>
        <w:tc>
          <w:tcPr>
            <w:tcW w:w="1368" w:type="dxa"/>
            <w:gridSpan w:val="2"/>
            <w:tcBorders>
              <w:top w:val="nil"/>
              <w:left w:val="nil"/>
              <w:bottom w:val="single" w:sz="4" w:space="0" w:color="auto"/>
              <w:right w:val="nil"/>
            </w:tcBorders>
            <w:shd w:val="clear" w:color="auto" w:fill="auto"/>
          </w:tcPr>
          <w:p w:rsidR="00C766E4" w:rsidRPr="00E1207D" w:rsidRDefault="00C766E4" w:rsidP="00C766E4">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50</w:t>
            </w:r>
            <w:r w:rsidRPr="00E1207D">
              <w:rPr>
                <w:rFonts w:ascii="Arial" w:eastAsia="Arial Unicode MS" w:hAnsi="Arial" w:cs="Arial"/>
                <w:sz w:val="18"/>
                <w:szCs w:val="18"/>
              </w:rPr>
              <w:t>,</w:t>
            </w:r>
            <w:r w:rsidRPr="00E1207D">
              <w:rPr>
                <w:rFonts w:ascii="Arial" w:eastAsia="Arial Unicode MS" w:hAnsi="Arial" w:cs="Arial"/>
                <w:sz w:val="18"/>
                <w:szCs w:val="18"/>
                <w:lang w:val="en-GB"/>
              </w:rPr>
              <w:t>008</w:t>
            </w:r>
            <w:r w:rsidRPr="00E1207D">
              <w:rPr>
                <w:rFonts w:ascii="Arial" w:eastAsia="Arial Unicode MS" w:hAnsi="Arial" w:cs="Arial"/>
                <w:sz w:val="18"/>
                <w:szCs w:val="18"/>
              </w:rPr>
              <w:t>,</w:t>
            </w:r>
            <w:r w:rsidRPr="00E1207D">
              <w:rPr>
                <w:rFonts w:ascii="Arial" w:eastAsia="Arial Unicode MS" w:hAnsi="Arial" w:cs="Arial"/>
                <w:sz w:val="18"/>
                <w:szCs w:val="18"/>
                <w:lang w:val="en-GB"/>
              </w:rPr>
              <w:t>978</w:t>
            </w:r>
          </w:p>
        </w:tc>
        <w:tc>
          <w:tcPr>
            <w:tcW w:w="1368" w:type="dxa"/>
            <w:tcBorders>
              <w:top w:val="nil"/>
              <w:left w:val="nil"/>
              <w:bottom w:val="single" w:sz="4" w:space="0" w:color="auto"/>
              <w:right w:val="nil"/>
            </w:tcBorders>
            <w:shd w:val="clear" w:color="auto" w:fill="FAFAFA"/>
          </w:tcPr>
          <w:p w:rsidR="00C766E4" w:rsidRPr="00E1207D" w:rsidRDefault="00C766E4" w:rsidP="00C766E4">
            <w:pPr>
              <w:spacing w:after="0" w:line="240" w:lineRule="auto"/>
              <w:ind w:right="-72"/>
              <w:jc w:val="right"/>
              <w:rPr>
                <w:rFonts w:ascii="Arial" w:hAnsi="Arial" w:cs="Arial"/>
                <w:sz w:val="18"/>
                <w:szCs w:val="18"/>
              </w:rPr>
            </w:pPr>
            <w:r w:rsidRPr="00E1207D">
              <w:rPr>
                <w:rFonts w:ascii="Arial" w:hAnsi="Arial" w:cs="Arial"/>
                <w:sz w:val="18"/>
                <w:szCs w:val="18"/>
              </w:rPr>
              <w:fldChar w:fldCharType="begin"/>
            </w:r>
            <w:r w:rsidRPr="00E1207D">
              <w:rPr>
                <w:rFonts w:ascii="Arial" w:hAnsi="Arial" w:cs="Arial"/>
                <w:sz w:val="18"/>
                <w:szCs w:val="18"/>
              </w:rPr>
              <w:instrText xml:space="preserve"> =SUM(ABOVE) </w:instrText>
            </w:r>
            <w:r w:rsidRPr="00E1207D">
              <w:rPr>
                <w:rFonts w:ascii="Arial" w:hAnsi="Arial" w:cs="Arial"/>
                <w:sz w:val="18"/>
                <w:szCs w:val="18"/>
              </w:rPr>
              <w:fldChar w:fldCharType="separate"/>
            </w:r>
            <w:r w:rsidRPr="00E1207D">
              <w:rPr>
                <w:rFonts w:ascii="Arial" w:hAnsi="Arial" w:cs="Arial"/>
                <w:noProof/>
                <w:sz w:val="18"/>
                <w:szCs w:val="18"/>
              </w:rPr>
              <w:t>51,390,751</w:t>
            </w:r>
            <w:r w:rsidRPr="00E1207D">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auto"/>
          </w:tcPr>
          <w:p w:rsidR="00C766E4" w:rsidRPr="00E1207D" w:rsidRDefault="00C766E4" w:rsidP="00C766E4">
            <w:pPr>
              <w:spacing w:after="0" w:line="240" w:lineRule="auto"/>
              <w:ind w:left="-40" w:right="-72"/>
              <w:jc w:val="right"/>
              <w:rPr>
                <w:rFonts w:ascii="Arial" w:eastAsia="Arial Unicode MS" w:hAnsi="Arial" w:cs="Arial"/>
                <w:sz w:val="18"/>
                <w:szCs w:val="18"/>
                <w:highlight w:val="green"/>
              </w:rPr>
            </w:pPr>
            <w:r w:rsidRPr="00E1207D">
              <w:rPr>
                <w:rFonts w:ascii="Arial" w:eastAsia="Arial Unicode MS" w:hAnsi="Arial" w:cs="Arial"/>
                <w:sz w:val="18"/>
                <w:szCs w:val="18"/>
                <w:lang w:val="en-GB"/>
              </w:rPr>
              <w:t>41</w:t>
            </w:r>
            <w:r w:rsidRPr="00E1207D">
              <w:rPr>
                <w:rFonts w:ascii="Arial" w:eastAsia="Arial Unicode MS" w:hAnsi="Arial" w:cs="Arial"/>
                <w:sz w:val="18"/>
                <w:szCs w:val="18"/>
              </w:rPr>
              <w:t>,</w:t>
            </w:r>
            <w:r w:rsidRPr="00E1207D">
              <w:rPr>
                <w:rFonts w:ascii="Arial" w:eastAsia="Arial Unicode MS" w:hAnsi="Arial" w:cs="Arial"/>
                <w:sz w:val="18"/>
                <w:szCs w:val="18"/>
                <w:lang w:val="en-GB"/>
              </w:rPr>
              <w:t>172</w:t>
            </w:r>
            <w:r w:rsidRPr="00E1207D">
              <w:rPr>
                <w:rFonts w:ascii="Arial" w:eastAsia="Arial Unicode MS" w:hAnsi="Arial" w:cs="Arial"/>
                <w:sz w:val="18"/>
                <w:szCs w:val="18"/>
              </w:rPr>
              <w:t>,</w:t>
            </w:r>
            <w:r w:rsidRPr="00E1207D">
              <w:rPr>
                <w:rFonts w:ascii="Arial" w:eastAsia="Arial Unicode MS" w:hAnsi="Arial" w:cs="Arial"/>
                <w:sz w:val="18"/>
                <w:szCs w:val="18"/>
                <w:lang w:val="en-GB"/>
              </w:rPr>
              <w:t>922</w:t>
            </w:r>
          </w:p>
        </w:tc>
      </w:tr>
    </w:tbl>
    <w:p w:rsidR="00452890" w:rsidRPr="00E1207D" w:rsidRDefault="00452890" w:rsidP="0009609A">
      <w:pPr>
        <w:spacing w:after="0" w:line="240" w:lineRule="auto"/>
        <w:jc w:val="both"/>
        <w:rPr>
          <w:rFonts w:ascii="Arial" w:eastAsia="Arial Unicode MS" w:hAnsi="Arial" w:cs="Arial"/>
          <w:sz w:val="18"/>
          <w:szCs w:val="18"/>
          <w:lang w:bidi="th-TH"/>
        </w:rPr>
      </w:pPr>
    </w:p>
    <w:p w:rsidR="0009609A" w:rsidRPr="00E1207D" w:rsidRDefault="0009609A" w:rsidP="0009609A">
      <w:pPr>
        <w:pStyle w:val="ListParagraph"/>
        <w:spacing w:after="0" w:line="240" w:lineRule="auto"/>
        <w:ind w:left="540" w:hanging="540"/>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g)</w:t>
      </w:r>
      <w:r w:rsidRPr="00E1207D">
        <w:rPr>
          <w:rFonts w:ascii="Arial" w:eastAsia="Arial Unicode MS" w:hAnsi="Arial" w:cs="Arial"/>
          <w:b/>
          <w:bCs/>
          <w:color w:val="CF4A02"/>
          <w:sz w:val="18"/>
          <w:szCs w:val="18"/>
          <w:lang w:bidi="th-TH"/>
        </w:rPr>
        <w:tab/>
        <w:t>Commitments and contingencies</w:t>
      </w:r>
    </w:p>
    <w:p w:rsidR="0009609A" w:rsidRPr="00E1207D" w:rsidRDefault="0009609A" w:rsidP="00896495">
      <w:pPr>
        <w:pStyle w:val="ListParagraph"/>
        <w:spacing w:after="0" w:line="240" w:lineRule="auto"/>
        <w:ind w:left="547"/>
        <w:contextualSpacing w:val="0"/>
        <w:jc w:val="both"/>
        <w:rPr>
          <w:rFonts w:ascii="Arial" w:eastAsia="Arial Unicode MS" w:hAnsi="Arial" w:cs="Arial"/>
          <w:b/>
          <w:bCs/>
          <w:sz w:val="18"/>
          <w:szCs w:val="18"/>
          <w:lang w:bidi="th-TH"/>
        </w:rPr>
      </w:pPr>
    </w:p>
    <w:p w:rsidR="0009609A" w:rsidRPr="00E1207D" w:rsidRDefault="0009609A" w:rsidP="00896495">
      <w:pPr>
        <w:spacing w:after="0" w:line="240" w:lineRule="auto"/>
        <w:ind w:left="547"/>
        <w:jc w:val="both"/>
        <w:rPr>
          <w:rFonts w:ascii="Arial" w:eastAsia="Arial Unicode MS" w:hAnsi="Arial" w:cs="Arial"/>
          <w:sz w:val="18"/>
          <w:szCs w:val="18"/>
          <w:lang w:bidi="th-TH"/>
        </w:rPr>
      </w:pPr>
      <w:r w:rsidRPr="00E1207D">
        <w:rPr>
          <w:rFonts w:ascii="Arial" w:eastAsia="Arial Unicode MS" w:hAnsi="Arial" w:cs="Arial"/>
          <w:sz w:val="18"/>
          <w:szCs w:val="18"/>
          <w:lang w:bidi="th-TH"/>
        </w:rPr>
        <w:t>The Company has provided a guarantee for credit facility to Next Capital Company</w:t>
      </w:r>
      <w:r w:rsidR="0079744F">
        <w:rPr>
          <w:rFonts w:ascii="Arial" w:eastAsia="Arial Unicode MS" w:hAnsi="Arial" w:cs="Arial"/>
          <w:sz w:val="18"/>
          <w:szCs w:val="18"/>
          <w:lang w:bidi="th-TH"/>
        </w:rPr>
        <w:t xml:space="preserve"> (</w:t>
      </w:r>
      <w:r w:rsidR="0079744F" w:rsidRPr="00E1207D">
        <w:rPr>
          <w:rFonts w:ascii="Arial" w:eastAsia="Cordia New" w:hAnsi="Arial" w:cs="Arial"/>
          <w:sz w:val="18"/>
          <w:szCs w:val="18"/>
          <w:lang w:val="en-GB" w:bidi="th-TH"/>
        </w:rPr>
        <w:t>formerly</w:t>
      </w:r>
      <w:r w:rsidR="00A64370">
        <w:rPr>
          <w:rFonts w:ascii="Arial" w:eastAsia="Cordia New" w:hAnsi="Arial" w:cs="Arial"/>
          <w:sz w:val="18"/>
          <w:szCs w:val="18"/>
          <w:lang w:val="en-GB" w:bidi="th-TH"/>
        </w:rPr>
        <w:t xml:space="preserve"> </w:t>
      </w:r>
      <w:r w:rsidR="0079744F" w:rsidRPr="00E1207D">
        <w:rPr>
          <w:rFonts w:ascii="Arial" w:eastAsia="Cordia New" w:hAnsi="Arial" w:cs="Arial"/>
          <w:sz w:val="18"/>
          <w:szCs w:val="18"/>
          <w:lang w:val="en-GB" w:bidi="th-TH"/>
        </w:rPr>
        <w:t>: BAF (Thailand) Company Limited)</w:t>
      </w:r>
      <w:r w:rsidRPr="00E1207D">
        <w:rPr>
          <w:rFonts w:ascii="Arial" w:eastAsia="Arial Unicode MS" w:hAnsi="Arial" w:cs="Arial"/>
          <w:sz w:val="18"/>
          <w:szCs w:val="18"/>
          <w:lang w:bidi="th-TH"/>
        </w:rPr>
        <w:t xml:space="preserve"> in amount of Baht </w:t>
      </w:r>
      <w:r w:rsidR="00A55C0E" w:rsidRPr="00E1207D">
        <w:rPr>
          <w:rFonts w:ascii="Arial" w:eastAsia="Arial Unicode MS" w:hAnsi="Arial" w:cs="Arial"/>
          <w:sz w:val="18"/>
          <w:szCs w:val="18"/>
          <w:lang w:bidi="th-TH"/>
        </w:rPr>
        <w:t>1,435</w:t>
      </w:r>
      <w:r w:rsidRPr="00E1207D">
        <w:rPr>
          <w:rFonts w:ascii="Arial" w:eastAsia="Arial Unicode MS" w:hAnsi="Arial" w:cs="Arial"/>
          <w:sz w:val="18"/>
          <w:szCs w:val="18"/>
          <w:lang w:bidi="th-TH"/>
        </w:rPr>
        <w:t xml:space="preserve"> million (2018: Baht 1,250 million).</w:t>
      </w:r>
    </w:p>
    <w:p w:rsidR="00F26DB2" w:rsidRPr="00E1207D" w:rsidRDefault="00F26DB2">
      <w:pPr>
        <w:rPr>
          <w:rFonts w:ascii="Arial" w:eastAsia="Arial Unicode MS" w:hAnsi="Arial" w:cs="Arial"/>
          <w:sz w:val="18"/>
          <w:szCs w:val="18"/>
          <w:lang w:bidi="th-TH"/>
        </w:rPr>
      </w:pPr>
      <w:r w:rsidRPr="00E1207D">
        <w:rPr>
          <w:rFonts w:ascii="Arial" w:eastAsia="Arial Unicode MS" w:hAnsi="Arial" w:cs="Arial"/>
          <w:sz w:val="18"/>
          <w:szCs w:val="18"/>
          <w:lang w:bidi="th-TH"/>
        </w:rPr>
        <w:br w:type="page"/>
      </w:r>
    </w:p>
    <w:p w:rsidR="00452890" w:rsidRPr="00E1207D" w:rsidRDefault="00452890" w:rsidP="00452890">
      <w:pPr>
        <w:spacing w:after="0" w:line="240" w:lineRule="auto"/>
        <w:ind w:left="540"/>
        <w:jc w:val="both"/>
        <w:rPr>
          <w:rFonts w:ascii="Arial" w:eastAsia="Arial Unicode MS" w:hAnsi="Arial" w:cs="Arial"/>
          <w:sz w:val="18"/>
          <w:szCs w:val="18"/>
          <w:lang w:bidi="th-TH"/>
        </w:rPr>
      </w:pPr>
    </w:p>
    <w:p w:rsidR="00F26DB2" w:rsidRPr="00E1207D" w:rsidRDefault="00F26DB2" w:rsidP="00452890">
      <w:pPr>
        <w:spacing w:after="0" w:line="240" w:lineRule="auto"/>
        <w:ind w:left="540"/>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55"/>
      </w:tblGrid>
      <w:tr w:rsidR="0009609A" w:rsidRPr="00E1207D" w:rsidTr="0009609A">
        <w:trPr>
          <w:trHeight w:val="386"/>
        </w:trPr>
        <w:tc>
          <w:tcPr>
            <w:tcW w:w="9455" w:type="dxa"/>
            <w:shd w:val="clear" w:color="auto" w:fill="FFA543"/>
            <w:vAlign w:val="center"/>
          </w:tcPr>
          <w:p w:rsidR="0009609A" w:rsidRPr="00E1207D" w:rsidRDefault="00DB7705"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30</w:t>
            </w:r>
            <w:r w:rsidR="0009609A" w:rsidRPr="00E1207D">
              <w:rPr>
                <w:rFonts w:ascii="Arial" w:eastAsia="Arial Unicode MS" w:hAnsi="Arial" w:cs="Arial"/>
                <w:b/>
                <w:bCs/>
                <w:color w:val="FFFFFF" w:themeColor="background1"/>
                <w:sz w:val="18"/>
                <w:szCs w:val="18"/>
                <w:lang w:val="en-GB" w:bidi="th-TH"/>
              </w:rPr>
              <w:tab/>
              <w:t>Commitments</w:t>
            </w:r>
          </w:p>
        </w:tc>
      </w:tr>
    </w:tbl>
    <w:p w:rsidR="0009609A" w:rsidRPr="00E1207D" w:rsidRDefault="0009609A" w:rsidP="0009609A">
      <w:pPr>
        <w:spacing w:after="0" w:line="240" w:lineRule="auto"/>
        <w:jc w:val="both"/>
        <w:rPr>
          <w:rFonts w:ascii="Arial" w:eastAsia="Arial Unicode MS" w:hAnsi="Arial" w:cs="Arial"/>
          <w:sz w:val="18"/>
          <w:szCs w:val="18"/>
          <w:lang w:bidi="th-TH"/>
        </w:rPr>
      </w:pPr>
    </w:p>
    <w:p w:rsidR="0009609A" w:rsidRPr="00E1207D" w:rsidRDefault="0009609A" w:rsidP="0009609A">
      <w:pPr>
        <w:spacing w:after="0" w:line="240" w:lineRule="auto"/>
        <w:ind w:left="540" w:hanging="540"/>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a)</w:t>
      </w:r>
      <w:r w:rsidRPr="00E1207D">
        <w:rPr>
          <w:rFonts w:ascii="Arial" w:eastAsia="Arial Unicode MS" w:hAnsi="Arial" w:cs="Arial"/>
          <w:b/>
          <w:bCs/>
          <w:color w:val="CF4A02"/>
          <w:sz w:val="18"/>
          <w:szCs w:val="18"/>
          <w:lang w:bidi="th-TH"/>
        </w:rPr>
        <w:tab/>
        <w:t>Capital expenditure commitments</w:t>
      </w:r>
    </w:p>
    <w:p w:rsidR="0009609A" w:rsidRPr="00E1207D" w:rsidRDefault="0009609A" w:rsidP="0009609A">
      <w:pPr>
        <w:spacing w:after="0" w:line="240" w:lineRule="auto"/>
        <w:ind w:left="540"/>
        <w:jc w:val="both"/>
        <w:rPr>
          <w:rFonts w:ascii="Arial" w:eastAsia="Arial Unicode MS" w:hAnsi="Arial" w:cs="Arial"/>
          <w:sz w:val="18"/>
          <w:szCs w:val="18"/>
          <w:lang w:bidi="th-TH"/>
        </w:rPr>
      </w:pPr>
    </w:p>
    <w:p w:rsidR="0009609A" w:rsidRPr="00E1207D" w:rsidRDefault="0009609A" w:rsidP="0009609A">
      <w:pPr>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 xml:space="preserve">Capital expenditure contracted as at the statement of financial position date but not recognised as liabilities is as follows: </w:t>
      </w:r>
    </w:p>
    <w:p w:rsidR="0009609A" w:rsidRPr="00E1207D" w:rsidRDefault="0009609A" w:rsidP="0009609A">
      <w:pPr>
        <w:spacing w:after="0" w:line="240" w:lineRule="auto"/>
        <w:ind w:left="540"/>
        <w:jc w:val="both"/>
        <w:rPr>
          <w:rFonts w:ascii="Arial" w:eastAsia="Arial Unicode MS" w:hAnsi="Arial" w:cs="Arial"/>
          <w:color w:val="DC6900" w:themeColor="accen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E1207D" w:rsidTr="00D32C30">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1C1DE9">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9"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1C1DE9">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1C1DE9">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r>
      <w:tr w:rsidR="001C1DE9" w:rsidRPr="00E1207D" w:rsidTr="001C1DE9">
        <w:tc>
          <w:tcPr>
            <w:tcW w:w="3989" w:type="dxa"/>
            <w:tcBorders>
              <w:top w:val="nil"/>
              <w:left w:val="nil"/>
              <w:bottom w:val="nil"/>
              <w:right w:val="nil"/>
            </w:tcBorders>
            <w:shd w:val="clear" w:color="auto" w:fill="auto"/>
          </w:tcPr>
          <w:p w:rsidR="001C1DE9" w:rsidRPr="00E1207D" w:rsidRDefault="001C1DE9" w:rsidP="001C1DE9">
            <w:pPr>
              <w:spacing w:after="0" w:line="240" w:lineRule="auto"/>
              <w:ind w:left="436"/>
              <w:jc w:val="both"/>
              <w:rPr>
                <w:rFonts w:ascii="Arial" w:hAnsi="Arial" w:cs="Arial"/>
                <w:sz w:val="18"/>
                <w:szCs w:val="18"/>
              </w:rPr>
            </w:pPr>
            <w:r w:rsidRPr="00E1207D">
              <w:rPr>
                <w:rFonts w:ascii="Arial" w:hAnsi="Arial" w:cs="Arial"/>
                <w:sz w:val="18"/>
                <w:szCs w:val="18"/>
              </w:rPr>
              <w:t>Buildings and equipment</w:t>
            </w:r>
          </w:p>
        </w:tc>
        <w:tc>
          <w:tcPr>
            <w:tcW w:w="1367" w:type="dxa"/>
            <w:tcBorders>
              <w:top w:val="nil"/>
              <w:left w:val="nil"/>
              <w:bottom w:val="nil"/>
              <w:right w:val="nil"/>
            </w:tcBorders>
            <w:shd w:val="clear" w:color="auto" w:fill="FAFAFA"/>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467</w:t>
            </w:r>
            <w:r w:rsidRPr="00E1207D">
              <w:rPr>
                <w:rFonts w:ascii="Arial" w:eastAsia="Arial Unicode MS" w:hAnsi="Arial" w:cs="Arial"/>
                <w:sz w:val="18"/>
                <w:szCs w:val="18"/>
              </w:rPr>
              <w:t>,</w:t>
            </w:r>
            <w:r w:rsidRPr="00E1207D">
              <w:rPr>
                <w:rFonts w:ascii="Arial" w:eastAsia="Arial Unicode MS" w:hAnsi="Arial" w:cs="Arial"/>
                <w:sz w:val="18"/>
                <w:szCs w:val="18"/>
                <w:lang w:val="en-GB"/>
              </w:rPr>
              <w:t>244</w:t>
            </w:r>
          </w:p>
        </w:tc>
        <w:tc>
          <w:tcPr>
            <w:tcW w:w="1369" w:type="dxa"/>
            <w:tcBorders>
              <w:top w:val="nil"/>
              <w:left w:val="nil"/>
              <w:bottom w:val="nil"/>
              <w:right w:val="nil"/>
            </w:tcBorders>
            <w:shd w:val="clear" w:color="auto" w:fill="auto"/>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w:t>
            </w:r>
            <w:r w:rsidRPr="00E1207D">
              <w:rPr>
                <w:rFonts w:ascii="Arial" w:eastAsia="Arial Unicode MS" w:hAnsi="Arial" w:cs="Arial"/>
                <w:sz w:val="18"/>
                <w:szCs w:val="18"/>
              </w:rPr>
              <w:t>,</w:t>
            </w:r>
            <w:r w:rsidRPr="00E1207D">
              <w:rPr>
                <w:rFonts w:ascii="Arial" w:eastAsia="Arial Unicode MS" w:hAnsi="Arial" w:cs="Arial"/>
                <w:sz w:val="18"/>
                <w:szCs w:val="18"/>
                <w:lang w:val="en-GB"/>
              </w:rPr>
              <w:t>584</w:t>
            </w:r>
            <w:r w:rsidRPr="00E1207D">
              <w:rPr>
                <w:rFonts w:ascii="Arial" w:eastAsia="Arial Unicode MS" w:hAnsi="Arial" w:cs="Arial"/>
                <w:sz w:val="18"/>
                <w:szCs w:val="18"/>
              </w:rPr>
              <w:t>,</w:t>
            </w:r>
            <w:r w:rsidRPr="00E1207D">
              <w:rPr>
                <w:rFonts w:ascii="Arial" w:eastAsia="Arial Unicode MS" w:hAnsi="Arial" w:cs="Arial"/>
                <w:sz w:val="18"/>
                <w:szCs w:val="18"/>
                <w:lang w:val="en-GB"/>
              </w:rPr>
              <w:t>404</w:t>
            </w:r>
          </w:p>
        </w:tc>
        <w:tc>
          <w:tcPr>
            <w:tcW w:w="1368" w:type="dxa"/>
            <w:tcBorders>
              <w:top w:val="nil"/>
              <w:left w:val="nil"/>
              <w:bottom w:val="nil"/>
              <w:right w:val="nil"/>
            </w:tcBorders>
            <w:shd w:val="clear" w:color="auto" w:fill="FAFAFA"/>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w:t>
            </w:r>
            <w:r w:rsidRPr="00E1207D">
              <w:rPr>
                <w:rFonts w:ascii="Arial" w:eastAsia="Arial Unicode MS" w:hAnsi="Arial" w:cs="Arial"/>
                <w:sz w:val="18"/>
                <w:szCs w:val="18"/>
              </w:rPr>
              <w:t>,</w:t>
            </w:r>
            <w:r w:rsidRPr="00E1207D">
              <w:rPr>
                <w:rFonts w:ascii="Arial" w:eastAsia="Arial Unicode MS" w:hAnsi="Arial" w:cs="Arial"/>
                <w:sz w:val="18"/>
                <w:szCs w:val="18"/>
                <w:lang w:val="en-GB"/>
              </w:rPr>
              <w:t>467</w:t>
            </w:r>
            <w:r w:rsidRPr="00E1207D">
              <w:rPr>
                <w:rFonts w:ascii="Arial" w:eastAsia="Arial Unicode MS" w:hAnsi="Arial" w:cs="Arial"/>
                <w:sz w:val="18"/>
                <w:szCs w:val="18"/>
              </w:rPr>
              <w:t>,</w:t>
            </w:r>
            <w:r w:rsidRPr="00E1207D">
              <w:rPr>
                <w:rFonts w:ascii="Arial" w:eastAsia="Arial Unicode MS" w:hAnsi="Arial" w:cs="Arial"/>
                <w:sz w:val="18"/>
                <w:szCs w:val="18"/>
                <w:lang w:val="en-GB"/>
              </w:rPr>
              <w:t>244</w:t>
            </w:r>
          </w:p>
        </w:tc>
        <w:tc>
          <w:tcPr>
            <w:tcW w:w="1368" w:type="dxa"/>
            <w:tcBorders>
              <w:top w:val="nil"/>
              <w:left w:val="nil"/>
              <w:bottom w:val="nil"/>
              <w:right w:val="nil"/>
            </w:tcBorders>
            <w:shd w:val="clear" w:color="auto" w:fill="auto"/>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w:t>
            </w:r>
            <w:r w:rsidRPr="00E1207D">
              <w:rPr>
                <w:rFonts w:ascii="Arial" w:eastAsia="Arial Unicode MS" w:hAnsi="Arial" w:cs="Arial"/>
                <w:sz w:val="18"/>
                <w:szCs w:val="18"/>
              </w:rPr>
              <w:t>,</w:t>
            </w:r>
            <w:r w:rsidRPr="00E1207D">
              <w:rPr>
                <w:rFonts w:ascii="Arial" w:eastAsia="Arial Unicode MS" w:hAnsi="Arial" w:cs="Arial"/>
                <w:sz w:val="18"/>
                <w:szCs w:val="18"/>
                <w:lang w:val="en-GB"/>
              </w:rPr>
              <w:t>584</w:t>
            </w:r>
            <w:r w:rsidRPr="00E1207D">
              <w:rPr>
                <w:rFonts w:ascii="Arial" w:eastAsia="Arial Unicode MS" w:hAnsi="Arial" w:cs="Arial"/>
                <w:sz w:val="18"/>
                <w:szCs w:val="18"/>
              </w:rPr>
              <w:t>,</w:t>
            </w:r>
            <w:r w:rsidRPr="00E1207D">
              <w:rPr>
                <w:rFonts w:ascii="Arial" w:eastAsia="Arial Unicode MS" w:hAnsi="Arial" w:cs="Arial"/>
                <w:sz w:val="18"/>
                <w:szCs w:val="18"/>
                <w:lang w:val="en-GB"/>
              </w:rPr>
              <w:t>404</w:t>
            </w:r>
          </w:p>
        </w:tc>
      </w:tr>
      <w:tr w:rsidR="001C1DE9" w:rsidRPr="00E1207D" w:rsidTr="001C1DE9">
        <w:tc>
          <w:tcPr>
            <w:tcW w:w="3989" w:type="dxa"/>
            <w:tcBorders>
              <w:top w:val="nil"/>
              <w:left w:val="nil"/>
              <w:bottom w:val="nil"/>
              <w:right w:val="nil"/>
            </w:tcBorders>
            <w:shd w:val="clear" w:color="auto" w:fill="auto"/>
          </w:tcPr>
          <w:p w:rsidR="001C1DE9" w:rsidRPr="00E1207D" w:rsidRDefault="001C1DE9" w:rsidP="001C1DE9">
            <w:pPr>
              <w:spacing w:after="0" w:line="240" w:lineRule="auto"/>
              <w:ind w:left="436"/>
              <w:jc w:val="both"/>
              <w:rPr>
                <w:rFonts w:ascii="Arial" w:hAnsi="Arial" w:cs="Arial"/>
                <w:sz w:val="18"/>
                <w:szCs w:val="18"/>
              </w:rPr>
            </w:pPr>
            <w:r w:rsidRPr="00E1207D">
              <w:rPr>
                <w:rFonts w:ascii="Arial" w:hAnsi="Arial" w:cs="Arial"/>
                <w:sz w:val="18"/>
                <w:szCs w:val="18"/>
                <w:lang w:val="en-GB" w:bidi="th-TH"/>
              </w:rPr>
              <w:t>Furniture and office equipment</w:t>
            </w:r>
          </w:p>
        </w:tc>
        <w:tc>
          <w:tcPr>
            <w:tcW w:w="1367" w:type="dxa"/>
            <w:tcBorders>
              <w:top w:val="nil"/>
              <w:left w:val="nil"/>
              <w:bottom w:val="nil"/>
              <w:right w:val="nil"/>
            </w:tcBorders>
            <w:shd w:val="clear" w:color="auto" w:fill="FAFAFA"/>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w:t>
            </w:r>
            <w:r w:rsidRPr="00E1207D">
              <w:rPr>
                <w:rFonts w:ascii="Arial" w:eastAsia="Arial Unicode MS" w:hAnsi="Arial" w:cs="Arial"/>
                <w:sz w:val="18"/>
                <w:szCs w:val="18"/>
              </w:rPr>
              <w:t>,</w:t>
            </w:r>
            <w:r w:rsidRPr="00E1207D">
              <w:rPr>
                <w:rFonts w:ascii="Arial" w:eastAsia="Arial Unicode MS" w:hAnsi="Arial" w:cs="Arial"/>
                <w:sz w:val="18"/>
                <w:szCs w:val="18"/>
                <w:lang w:val="en-GB"/>
              </w:rPr>
              <w:t>183</w:t>
            </w:r>
            <w:r w:rsidRPr="00E1207D">
              <w:rPr>
                <w:rFonts w:ascii="Arial" w:eastAsia="Arial Unicode MS" w:hAnsi="Arial" w:cs="Arial"/>
                <w:sz w:val="18"/>
                <w:szCs w:val="18"/>
              </w:rPr>
              <w:t>,</w:t>
            </w:r>
            <w:r w:rsidRPr="00E1207D">
              <w:rPr>
                <w:rFonts w:ascii="Arial" w:eastAsia="Arial Unicode MS" w:hAnsi="Arial" w:cs="Arial"/>
                <w:sz w:val="18"/>
                <w:szCs w:val="18"/>
                <w:lang w:val="en-GB"/>
              </w:rPr>
              <w:t>049</w:t>
            </w:r>
          </w:p>
        </w:tc>
        <w:tc>
          <w:tcPr>
            <w:tcW w:w="1369" w:type="dxa"/>
            <w:tcBorders>
              <w:top w:val="nil"/>
              <w:left w:val="nil"/>
              <w:bottom w:val="nil"/>
              <w:right w:val="nil"/>
            </w:tcBorders>
            <w:shd w:val="clear" w:color="auto" w:fill="auto"/>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690</w:t>
            </w:r>
            <w:r w:rsidRPr="00E1207D">
              <w:rPr>
                <w:rFonts w:ascii="Arial" w:eastAsia="Arial Unicode MS" w:hAnsi="Arial" w:cs="Arial"/>
                <w:sz w:val="18"/>
                <w:szCs w:val="18"/>
              </w:rPr>
              <w:t>,</w:t>
            </w:r>
            <w:r w:rsidRPr="00E1207D">
              <w:rPr>
                <w:rFonts w:ascii="Arial" w:eastAsia="Arial Unicode MS" w:hAnsi="Arial" w:cs="Arial"/>
                <w:sz w:val="18"/>
                <w:szCs w:val="18"/>
                <w:lang w:val="en-GB"/>
              </w:rPr>
              <w:t>805</w:t>
            </w:r>
          </w:p>
        </w:tc>
        <w:tc>
          <w:tcPr>
            <w:tcW w:w="1368" w:type="dxa"/>
            <w:tcBorders>
              <w:top w:val="nil"/>
              <w:left w:val="nil"/>
              <w:bottom w:val="nil"/>
              <w:right w:val="nil"/>
            </w:tcBorders>
            <w:shd w:val="clear" w:color="auto" w:fill="FAFAFA"/>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5</w:t>
            </w:r>
            <w:r w:rsidRPr="00E1207D">
              <w:rPr>
                <w:rFonts w:ascii="Arial" w:eastAsia="Arial Unicode MS" w:hAnsi="Arial" w:cs="Arial"/>
                <w:sz w:val="18"/>
                <w:szCs w:val="18"/>
              </w:rPr>
              <w:t>,</w:t>
            </w:r>
            <w:r w:rsidRPr="00E1207D">
              <w:rPr>
                <w:rFonts w:ascii="Arial" w:eastAsia="Arial Unicode MS" w:hAnsi="Arial" w:cs="Arial"/>
                <w:sz w:val="18"/>
                <w:szCs w:val="18"/>
                <w:lang w:val="en-GB"/>
              </w:rPr>
              <w:t>183</w:t>
            </w:r>
            <w:r w:rsidRPr="00E1207D">
              <w:rPr>
                <w:rFonts w:ascii="Arial" w:eastAsia="Arial Unicode MS" w:hAnsi="Arial" w:cs="Arial"/>
                <w:sz w:val="18"/>
                <w:szCs w:val="18"/>
              </w:rPr>
              <w:t>,</w:t>
            </w:r>
            <w:r w:rsidRPr="00E1207D">
              <w:rPr>
                <w:rFonts w:ascii="Arial" w:eastAsia="Arial Unicode MS" w:hAnsi="Arial" w:cs="Arial"/>
                <w:sz w:val="18"/>
                <w:szCs w:val="18"/>
                <w:lang w:val="en-GB"/>
              </w:rPr>
              <w:t>049</w:t>
            </w:r>
          </w:p>
        </w:tc>
        <w:tc>
          <w:tcPr>
            <w:tcW w:w="1368" w:type="dxa"/>
            <w:tcBorders>
              <w:top w:val="nil"/>
              <w:left w:val="nil"/>
              <w:bottom w:val="nil"/>
              <w:right w:val="nil"/>
            </w:tcBorders>
            <w:shd w:val="clear" w:color="auto" w:fill="auto"/>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690</w:t>
            </w:r>
            <w:r w:rsidRPr="00E1207D">
              <w:rPr>
                <w:rFonts w:ascii="Arial" w:eastAsia="Arial Unicode MS" w:hAnsi="Arial" w:cs="Arial"/>
                <w:sz w:val="18"/>
                <w:szCs w:val="18"/>
              </w:rPr>
              <w:t>,</w:t>
            </w:r>
            <w:r w:rsidRPr="00E1207D">
              <w:rPr>
                <w:rFonts w:ascii="Arial" w:eastAsia="Arial Unicode MS" w:hAnsi="Arial" w:cs="Arial"/>
                <w:sz w:val="18"/>
                <w:szCs w:val="18"/>
                <w:lang w:val="en-GB"/>
              </w:rPr>
              <w:t>805</w:t>
            </w:r>
          </w:p>
        </w:tc>
      </w:tr>
      <w:tr w:rsidR="001C1DE9" w:rsidRPr="00E1207D" w:rsidTr="001C1DE9">
        <w:tc>
          <w:tcPr>
            <w:tcW w:w="3989" w:type="dxa"/>
            <w:tcBorders>
              <w:top w:val="nil"/>
              <w:left w:val="nil"/>
              <w:bottom w:val="nil"/>
              <w:right w:val="nil"/>
            </w:tcBorders>
            <w:shd w:val="clear" w:color="auto" w:fill="auto"/>
          </w:tcPr>
          <w:p w:rsidR="001C1DE9" w:rsidRPr="00E1207D" w:rsidRDefault="001C1DE9" w:rsidP="001C1DE9">
            <w:pPr>
              <w:spacing w:after="0" w:line="240" w:lineRule="auto"/>
              <w:ind w:left="436"/>
              <w:jc w:val="both"/>
              <w:rPr>
                <w:rFonts w:ascii="Arial" w:hAnsi="Arial" w:cs="Arial"/>
                <w:sz w:val="18"/>
                <w:szCs w:val="18"/>
              </w:rPr>
            </w:pPr>
            <w:r w:rsidRPr="00E1207D">
              <w:rPr>
                <w:rFonts w:ascii="Arial" w:hAnsi="Arial" w:cs="Arial"/>
                <w:sz w:val="18"/>
                <w:szCs w:val="18"/>
                <w:lang w:val="en-GB" w:bidi="th-TH"/>
              </w:rPr>
              <w:t>Intangible assets</w:t>
            </w:r>
          </w:p>
        </w:tc>
        <w:tc>
          <w:tcPr>
            <w:tcW w:w="1367" w:type="dxa"/>
            <w:tcBorders>
              <w:top w:val="nil"/>
              <w:left w:val="nil"/>
              <w:bottom w:val="single" w:sz="4" w:space="0" w:color="auto"/>
              <w:right w:val="nil"/>
            </w:tcBorders>
            <w:shd w:val="clear" w:color="auto" w:fill="FAFAFA"/>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w:t>
            </w:r>
            <w:r w:rsidRPr="00E1207D">
              <w:rPr>
                <w:rFonts w:ascii="Arial" w:eastAsia="Arial Unicode MS" w:hAnsi="Arial" w:cs="Arial"/>
                <w:sz w:val="18"/>
                <w:szCs w:val="18"/>
              </w:rPr>
              <w:t>,</w:t>
            </w:r>
            <w:r w:rsidRPr="00E1207D">
              <w:rPr>
                <w:rFonts w:ascii="Arial" w:eastAsia="Arial Unicode MS" w:hAnsi="Arial" w:cs="Arial"/>
                <w:sz w:val="18"/>
                <w:szCs w:val="18"/>
                <w:lang w:val="en-GB"/>
              </w:rPr>
              <w:t>759</w:t>
            </w:r>
            <w:r w:rsidRPr="00E1207D">
              <w:rPr>
                <w:rFonts w:ascii="Arial" w:eastAsia="Arial Unicode MS" w:hAnsi="Arial" w:cs="Arial"/>
                <w:sz w:val="18"/>
                <w:szCs w:val="18"/>
              </w:rPr>
              <w:t>,</w:t>
            </w:r>
            <w:r w:rsidRPr="00E1207D">
              <w:rPr>
                <w:rFonts w:ascii="Arial" w:eastAsia="Arial Unicode MS" w:hAnsi="Arial" w:cs="Arial"/>
                <w:sz w:val="18"/>
                <w:szCs w:val="18"/>
                <w:lang w:val="en-GB"/>
              </w:rPr>
              <w:t>500</w:t>
            </w:r>
          </w:p>
        </w:tc>
        <w:tc>
          <w:tcPr>
            <w:tcW w:w="1369" w:type="dxa"/>
            <w:tcBorders>
              <w:top w:val="nil"/>
              <w:left w:val="nil"/>
              <w:bottom w:val="single" w:sz="4" w:space="0" w:color="auto"/>
              <w:right w:val="nil"/>
            </w:tcBorders>
            <w:shd w:val="clear" w:color="auto" w:fill="auto"/>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7</w:t>
            </w:r>
            <w:r w:rsidRPr="00E1207D">
              <w:rPr>
                <w:rFonts w:ascii="Arial" w:eastAsia="Arial Unicode MS" w:hAnsi="Arial" w:cs="Arial"/>
                <w:sz w:val="18"/>
                <w:szCs w:val="18"/>
              </w:rPr>
              <w:t>,</w:t>
            </w:r>
            <w:r w:rsidRPr="00E1207D">
              <w:rPr>
                <w:rFonts w:ascii="Arial" w:eastAsia="Arial Unicode MS" w:hAnsi="Arial" w:cs="Arial"/>
                <w:sz w:val="18"/>
                <w:szCs w:val="18"/>
                <w:lang w:val="en-GB"/>
              </w:rPr>
              <w:t>193</w:t>
            </w:r>
            <w:r w:rsidRPr="00E1207D">
              <w:rPr>
                <w:rFonts w:ascii="Arial" w:eastAsia="Arial Unicode MS" w:hAnsi="Arial" w:cs="Arial"/>
                <w:sz w:val="18"/>
                <w:szCs w:val="18"/>
              </w:rPr>
              <w:t>,</w:t>
            </w:r>
            <w:r w:rsidRPr="00E1207D">
              <w:rPr>
                <w:rFonts w:ascii="Arial" w:eastAsia="Arial Unicode MS" w:hAnsi="Arial" w:cs="Arial"/>
                <w:sz w:val="18"/>
                <w:szCs w:val="18"/>
                <w:lang w:val="en-GB"/>
              </w:rPr>
              <w:t>025</w:t>
            </w:r>
          </w:p>
        </w:tc>
        <w:tc>
          <w:tcPr>
            <w:tcW w:w="1368" w:type="dxa"/>
            <w:tcBorders>
              <w:top w:val="nil"/>
              <w:left w:val="nil"/>
              <w:bottom w:val="single" w:sz="4" w:space="0" w:color="auto"/>
              <w:right w:val="nil"/>
            </w:tcBorders>
            <w:shd w:val="clear" w:color="auto" w:fill="FAFAFA"/>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3</w:t>
            </w:r>
            <w:r w:rsidRPr="00E1207D">
              <w:rPr>
                <w:rFonts w:ascii="Arial" w:eastAsia="Arial Unicode MS" w:hAnsi="Arial" w:cs="Arial"/>
                <w:sz w:val="18"/>
                <w:szCs w:val="18"/>
              </w:rPr>
              <w:t>,</w:t>
            </w:r>
            <w:r w:rsidRPr="00E1207D">
              <w:rPr>
                <w:rFonts w:ascii="Arial" w:eastAsia="Arial Unicode MS" w:hAnsi="Arial" w:cs="Arial"/>
                <w:sz w:val="18"/>
                <w:szCs w:val="18"/>
                <w:lang w:val="en-GB"/>
              </w:rPr>
              <w:t>759</w:t>
            </w:r>
            <w:r w:rsidRPr="00E1207D">
              <w:rPr>
                <w:rFonts w:ascii="Arial" w:eastAsia="Arial Unicode MS" w:hAnsi="Arial" w:cs="Arial"/>
                <w:sz w:val="18"/>
                <w:szCs w:val="18"/>
              </w:rPr>
              <w:t>,</w:t>
            </w:r>
            <w:r w:rsidRPr="00E1207D">
              <w:rPr>
                <w:rFonts w:ascii="Arial" w:eastAsia="Arial Unicode MS" w:hAnsi="Arial" w:cs="Arial"/>
                <w:sz w:val="18"/>
                <w:szCs w:val="18"/>
                <w:lang w:val="en-GB"/>
              </w:rPr>
              <w:t>500</w:t>
            </w:r>
          </w:p>
        </w:tc>
        <w:tc>
          <w:tcPr>
            <w:tcW w:w="1368" w:type="dxa"/>
            <w:tcBorders>
              <w:top w:val="nil"/>
              <w:left w:val="nil"/>
              <w:bottom w:val="single" w:sz="4" w:space="0" w:color="auto"/>
              <w:right w:val="nil"/>
            </w:tcBorders>
            <w:shd w:val="clear" w:color="auto" w:fill="auto"/>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6</w:t>
            </w:r>
            <w:r w:rsidRPr="00E1207D">
              <w:rPr>
                <w:rFonts w:ascii="Arial" w:eastAsia="Arial Unicode MS" w:hAnsi="Arial" w:cs="Arial"/>
                <w:sz w:val="18"/>
                <w:szCs w:val="18"/>
              </w:rPr>
              <w:t>,</w:t>
            </w:r>
            <w:r w:rsidRPr="00E1207D">
              <w:rPr>
                <w:rFonts w:ascii="Arial" w:eastAsia="Arial Unicode MS" w:hAnsi="Arial" w:cs="Arial"/>
                <w:sz w:val="18"/>
                <w:szCs w:val="18"/>
                <w:lang w:val="en-GB"/>
              </w:rPr>
              <w:t>815</w:t>
            </w:r>
            <w:r w:rsidRPr="00E1207D">
              <w:rPr>
                <w:rFonts w:ascii="Arial" w:eastAsia="Arial Unicode MS" w:hAnsi="Arial" w:cs="Arial"/>
                <w:sz w:val="18"/>
                <w:szCs w:val="18"/>
              </w:rPr>
              <w:t>,</w:t>
            </w:r>
            <w:r w:rsidRPr="00E1207D">
              <w:rPr>
                <w:rFonts w:ascii="Arial" w:eastAsia="Arial Unicode MS" w:hAnsi="Arial" w:cs="Arial"/>
                <w:sz w:val="18"/>
                <w:szCs w:val="18"/>
                <w:lang w:val="en-GB"/>
              </w:rPr>
              <w:t>025</w:t>
            </w:r>
          </w:p>
        </w:tc>
      </w:tr>
      <w:tr w:rsidR="001C1DE9" w:rsidRPr="00E1207D" w:rsidTr="001C1DE9">
        <w:tc>
          <w:tcPr>
            <w:tcW w:w="3989" w:type="dxa"/>
            <w:tcBorders>
              <w:top w:val="nil"/>
              <w:left w:val="nil"/>
              <w:bottom w:val="nil"/>
              <w:right w:val="nil"/>
            </w:tcBorders>
            <w:shd w:val="clear" w:color="auto" w:fill="auto"/>
          </w:tcPr>
          <w:p w:rsidR="001C1DE9" w:rsidRPr="00E1207D" w:rsidRDefault="001C1DE9" w:rsidP="001C1DE9">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1C1DE9" w:rsidRPr="00E1207D" w:rsidRDefault="001C1DE9" w:rsidP="001C1DE9">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1C1DE9" w:rsidRPr="00E1207D" w:rsidRDefault="001C1DE9" w:rsidP="001C1DE9">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1C1DE9" w:rsidRPr="00E1207D" w:rsidRDefault="001C1DE9" w:rsidP="001C1DE9">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1C1DE9" w:rsidRPr="00E1207D" w:rsidRDefault="001C1DE9" w:rsidP="001C1DE9">
            <w:pPr>
              <w:spacing w:after="0" w:line="240" w:lineRule="auto"/>
              <w:ind w:right="-72"/>
              <w:jc w:val="right"/>
              <w:rPr>
                <w:rFonts w:ascii="Arial" w:hAnsi="Arial" w:cs="Arial"/>
                <w:b/>
                <w:bCs/>
                <w:sz w:val="18"/>
                <w:szCs w:val="18"/>
              </w:rPr>
            </w:pPr>
          </w:p>
        </w:tc>
      </w:tr>
      <w:tr w:rsidR="001C1DE9" w:rsidRPr="00E1207D" w:rsidTr="001C1DE9">
        <w:tc>
          <w:tcPr>
            <w:tcW w:w="3989" w:type="dxa"/>
            <w:tcBorders>
              <w:top w:val="nil"/>
              <w:left w:val="nil"/>
              <w:bottom w:val="nil"/>
              <w:right w:val="nil"/>
            </w:tcBorders>
            <w:shd w:val="clear" w:color="auto" w:fill="auto"/>
          </w:tcPr>
          <w:p w:rsidR="001C1DE9" w:rsidRPr="00E1207D" w:rsidRDefault="001C1DE9" w:rsidP="001C1DE9">
            <w:pPr>
              <w:spacing w:after="0" w:line="240" w:lineRule="auto"/>
              <w:ind w:left="436"/>
              <w:jc w:val="both"/>
              <w:rPr>
                <w:rFonts w:ascii="Arial" w:hAnsi="Arial" w:cs="Arial"/>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rPr>
              <w:fldChar w:fldCharType="begin"/>
            </w:r>
            <w:r w:rsidRPr="00E1207D">
              <w:rPr>
                <w:rFonts w:ascii="Arial" w:eastAsia="Arial Unicode MS" w:hAnsi="Arial" w:cs="Arial"/>
                <w:sz w:val="18"/>
                <w:szCs w:val="18"/>
              </w:rPr>
              <w:instrText xml:space="preserve"> =SUM(ABOVE) </w:instrText>
            </w:r>
            <w:r w:rsidRPr="00E1207D">
              <w:rPr>
                <w:rFonts w:ascii="Arial" w:eastAsia="Arial Unicode MS" w:hAnsi="Arial" w:cs="Arial"/>
                <w:sz w:val="18"/>
                <w:szCs w:val="18"/>
              </w:rPr>
              <w:fldChar w:fldCharType="separate"/>
            </w:r>
            <w:r w:rsidRPr="00E1207D">
              <w:rPr>
                <w:rFonts w:ascii="Arial" w:eastAsia="Arial Unicode MS" w:hAnsi="Arial" w:cs="Arial"/>
                <w:noProof/>
                <w:sz w:val="18"/>
                <w:szCs w:val="18"/>
                <w:lang w:val="en-GB"/>
              </w:rPr>
              <w:t>10</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409</w:t>
            </w:r>
            <w:r w:rsidRPr="00E1207D">
              <w:rPr>
                <w:rFonts w:ascii="Arial" w:eastAsia="Arial Unicode MS" w:hAnsi="Arial" w:cs="Arial"/>
                <w:noProof/>
                <w:sz w:val="18"/>
                <w:szCs w:val="18"/>
              </w:rPr>
              <w:t>,</w:t>
            </w:r>
            <w:r w:rsidRPr="00E1207D">
              <w:rPr>
                <w:rFonts w:ascii="Arial" w:eastAsia="Arial Unicode MS" w:hAnsi="Arial" w:cs="Arial"/>
                <w:noProof/>
                <w:sz w:val="18"/>
                <w:szCs w:val="18"/>
                <w:lang w:val="en-GB"/>
              </w:rPr>
              <w:t>793</w:t>
            </w:r>
            <w:r w:rsidRPr="00E1207D">
              <w:rPr>
                <w:rFonts w:ascii="Arial" w:eastAsia="Arial Unicode MS" w:hAnsi="Arial" w:cs="Arial"/>
                <w:sz w:val="18"/>
                <w:szCs w:val="18"/>
              </w:rPr>
              <w:fldChar w:fldCharType="end"/>
            </w:r>
          </w:p>
        </w:tc>
        <w:tc>
          <w:tcPr>
            <w:tcW w:w="1369" w:type="dxa"/>
            <w:tcBorders>
              <w:top w:val="nil"/>
              <w:left w:val="nil"/>
              <w:bottom w:val="single" w:sz="4" w:space="0" w:color="auto"/>
              <w:right w:val="nil"/>
            </w:tcBorders>
            <w:shd w:val="clear" w:color="auto" w:fill="auto"/>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11</w:t>
            </w:r>
            <w:r w:rsidRPr="00E1207D">
              <w:rPr>
                <w:rFonts w:ascii="Arial" w:eastAsia="Arial Unicode MS" w:hAnsi="Arial" w:cs="Arial"/>
                <w:sz w:val="18"/>
                <w:szCs w:val="18"/>
              </w:rPr>
              <w:t>,</w:t>
            </w:r>
            <w:r w:rsidRPr="00E1207D">
              <w:rPr>
                <w:rFonts w:ascii="Arial" w:eastAsia="Arial Unicode MS" w:hAnsi="Arial" w:cs="Arial"/>
                <w:sz w:val="18"/>
                <w:szCs w:val="18"/>
                <w:lang w:val="en-GB"/>
              </w:rPr>
              <w:t>468</w:t>
            </w:r>
            <w:r w:rsidRPr="00E1207D">
              <w:rPr>
                <w:rFonts w:ascii="Arial" w:eastAsia="Arial Unicode MS" w:hAnsi="Arial" w:cs="Arial"/>
                <w:sz w:val="18"/>
                <w:szCs w:val="18"/>
              </w:rPr>
              <w:t>,</w:t>
            </w:r>
            <w:r w:rsidRPr="00E1207D">
              <w:rPr>
                <w:rFonts w:ascii="Arial" w:eastAsia="Arial Unicode MS" w:hAnsi="Arial" w:cs="Arial"/>
                <w:sz w:val="18"/>
                <w:szCs w:val="18"/>
                <w:lang w:val="en-GB"/>
              </w:rPr>
              <w:t>234</w:t>
            </w:r>
          </w:p>
        </w:tc>
        <w:tc>
          <w:tcPr>
            <w:tcW w:w="1368" w:type="dxa"/>
            <w:tcBorders>
              <w:top w:val="nil"/>
              <w:left w:val="nil"/>
              <w:bottom w:val="single" w:sz="4" w:space="0" w:color="auto"/>
              <w:right w:val="nil"/>
            </w:tcBorders>
            <w:shd w:val="clear" w:color="auto" w:fill="FAFAFA"/>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10</w:t>
            </w:r>
            <w:r w:rsidRPr="00E1207D">
              <w:rPr>
                <w:rFonts w:ascii="Arial" w:eastAsia="Arial Unicode MS" w:hAnsi="Arial" w:cs="Arial"/>
                <w:sz w:val="18"/>
                <w:szCs w:val="18"/>
              </w:rPr>
              <w:t>,</w:t>
            </w:r>
            <w:r w:rsidRPr="00E1207D">
              <w:rPr>
                <w:rFonts w:ascii="Arial" w:eastAsia="Arial Unicode MS" w:hAnsi="Arial" w:cs="Arial"/>
                <w:sz w:val="18"/>
                <w:szCs w:val="18"/>
                <w:lang w:val="en-GB"/>
              </w:rPr>
              <w:t>409</w:t>
            </w:r>
            <w:r w:rsidRPr="00E1207D">
              <w:rPr>
                <w:rFonts w:ascii="Arial" w:eastAsia="Arial Unicode MS" w:hAnsi="Arial" w:cs="Arial"/>
                <w:sz w:val="18"/>
                <w:szCs w:val="18"/>
              </w:rPr>
              <w:t>,</w:t>
            </w:r>
            <w:r w:rsidRPr="00E1207D">
              <w:rPr>
                <w:rFonts w:ascii="Arial" w:eastAsia="Arial Unicode MS" w:hAnsi="Arial" w:cs="Arial"/>
                <w:sz w:val="18"/>
                <w:szCs w:val="18"/>
                <w:lang w:val="en-GB"/>
              </w:rPr>
              <w:t>793</w:t>
            </w:r>
          </w:p>
        </w:tc>
        <w:tc>
          <w:tcPr>
            <w:tcW w:w="1368" w:type="dxa"/>
            <w:tcBorders>
              <w:top w:val="nil"/>
              <w:left w:val="nil"/>
              <w:bottom w:val="single" w:sz="4" w:space="0" w:color="auto"/>
              <w:right w:val="nil"/>
            </w:tcBorders>
            <w:shd w:val="clear" w:color="auto" w:fill="auto"/>
          </w:tcPr>
          <w:p w:rsidR="001C1DE9" w:rsidRPr="00E1207D" w:rsidRDefault="001C1DE9" w:rsidP="001C1DE9">
            <w:pPr>
              <w:spacing w:after="0" w:line="240" w:lineRule="auto"/>
              <w:ind w:left="-40" w:right="-72"/>
              <w:jc w:val="right"/>
              <w:rPr>
                <w:rFonts w:ascii="Arial" w:eastAsia="Arial Unicode MS" w:hAnsi="Arial" w:cs="Arial"/>
                <w:sz w:val="18"/>
                <w:szCs w:val="18"/>
              </w:rPr>
            </w:pPr>
            <w:r w:rsidRPr="00E1207D">
              <w:rPr>
                <w:rFonts w:ascii="Arial" w:eastAsia="Arial Unicode MS" w:hAnsi="Arial" w:cs="Arial"/>
                <w:sz w:val="18"/>
                <w:szCs w:val="18"/>
                <w:lang w:val="en-GB"/>
              </w:rPr>
              <w:t>11</w:t>
            </w:r>
            <w:r w:rsidRPr="00E1207D">
              <w:rPr>
                <w:rFonts w:ascii="Arial" w:eastAsia="Arial Unicode MS" w:hAnsi="Arial" w:cs="Arial"/>
                <w:sz w:val="18"/>
                <w:szCs w:val="18"/>
              </w:rPr>
              <w:t>,</w:t>
            </w:r>
            <w:r w:rsidRPr="00E1207D">
              <w:rPr>
                <w:rFonts w:ascii="Arial" w:eastAsia="Arial Unicode MS" w:hAnsi="Arial" w:cs="Arial"/>
                <w:sz w:val="18"/>
                <w:szCs w:val="18"/>
                <w:lang w:val="en-GB"/>
              </w:rPr>
              <w:t>090</w:t>
            </w:r>
            <w:r w:rsidRPr="00E1207D">
              <w:rPr>
                <w:rFonts w:ascii="Arial" w:eastAsia="Arial Unicode MS" w:hAnsi="Arial" w:cs="Arial"/>
                <w:sz w:val="18"/>
                <w:szCs w:val="18"/>
              </w:rPr>
              <w:t>,</w:t>
            </w:r>
            <w:r w:rsidRPr="00E1207D">
              <w:rPr>
                <w:rFonts w:ascii="Arial" w:eastAsia="Arial Unicode MS" w:hAnsi="Arial" w:cs="Arial"/>
                <w:sz w:val="18"/>
                <w:szCs w:val="18"/>
                <w:lang w:val="en-GB"/>
              </w:rPr>
              <w:t>234</w:t>
            </w:r>
          </w:p>
        </w:tc>
      </w:tr>
    </w:tbl>
    <w:p w:rsidR="0009609A" w:rsidRPr="00E1207D" w:rsidRDefault="0009609A" w:rsidP="0009609A">
      <w:pPr>
        <w:spacing w:after="0" w:line="240" w:lineRule="auto"/>
        <w:jc w:val="both"/>
        <w:rPr>
          <w:rFonts w:ascii="Arial" w:eastAsia="Arial Unicode MS" w:hAnsi="Arial" w:cs="Arial"/>
          <w:color w:val="DC6900" w:themeColor="accent1"/>
          <w:sz w:val="18"/>
          <w:szCs w:val="18"/>
          <w:lang w:bidi="th-TH"/>
        </w:rPr>
      </w:pPr>
    </w:p>
    <w:p w:rsidR="0009609A" w:rsidRPr="00E1207D" w:rsidRDefault="0009609A" w:rsidP="0009609A">
      <w:pPr>
        <w:spacing w:after="0" w:line="240" w:lineRule="auto"/>
        <w:ind w:left="540" w:hanging="540"/>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b)</w:t>
      </w:r>
      <w:r w:rsidRPr="00E1207D">
        <w:rPr>
          <w:rFonts w:ascii="Arial" w:eastAsia="Arial Unicode MS" w:hAnsi="Arial" w:cs="Arial"/>
          <w:b/>
          <w:bCs/>
          <w:color w:val="CF4A02"/>
          <w:sz w:val="18"/>
          <w:szCs w:val="18"/>
          <w:lang w:bidi="th-TH"/>
        </w:rPr>
        <w:tab/>
        <w:t>Non-cancellable operating leases - where a Group is the lessee</w:t>
      </w:r>
    </w:p>
    <w:p w:rsidR="0009609A" w:rsidRPr="00E1207D" w:rsidRDefault="0009609A" w:rsidP="0009609A">
      <w:pPr>
        <w:spacing w:after="0" w:line="240" w:lineRule="auto"/>
        <w:ind w:left="540"/>
        <w:jc w:val="both"/>
        <w:rPr>
          <w:rFonts w:ascii="Arial" w:eastAsia="Arial Unicode MS" w:hAnsi="Arial" w:cs="Arial"/>
          <w:sz w:val="18"/>
          <w:szCs w:val="18"/>
          <w:lang w:bidi="th-TH"/>
        </w:rPr>
      </w:pPr>
    </w:p>
    <w:p w:rsidR="0009609A" w:rsidRPr="00E1207D" w:rsidRDefault="0009609A" w:rsidP="0009609A">
      <w:pPr>
        <w:spacing w:after="0" w:line="240" w:lineRule="auto"/>
        <w:ind w:left="540"/>
        <w:jc w:val="both"/>
        <w:rPr>
          <w:rFonts w:ascii="Arial" w:eastAsia="Arial Unicode MS" w:hAnsi="Arial" w:cs="Arial"/>
          <w:spacing w:val="-4"/>
          <w:sz w:val="18"/>
          <w:szCs w:val="18"/>
          <w:lang w:bidi="th-TH"/>
        </w:rPr>
      </w:pPr>
      <w:r w:rsidRPr="00E1207D">
        <w:rPr>
          <w:rFonts w:ascii="Arial" w:eastAsia="Arial Unicode MS" w:hAnsi="Arial" w:cs="Arial"/>
          <w:spacing w:val="-4"/>
          <w:sz w:val="18"/>
          <w:szCs w:val="18"/>
          <w:lang w:bidi="th-TH"/>
        </w:rPr>
        <w:t>The Group leases various retail outlets, offices and warehouses under non-cancellable operating lease agreement expiring within 1 to</w:t>
      </w:r>
      <w:r w:rsidR="001E76CD">
        <w:rPr>
          <w:rFonts w:ascii="Arial" w:eastAsia="Arial Unicode MS" w:hAnsi="Arial" w:cs="Arial"/>
          <w:spacing w:val="-4"/>
          <w:sz w:val="18"/>
          <w:szCs w:val="18"/>
          <w:lang w:bidi="th-TH"/>
        </w:rPr>
        <w:t xml:space="preserve"> </w:t>
      </w:r>
      <w:r w:rsidRPr="00E1207D">
        <w:rPr>
          <w:rFonts w:ascii="Arial" w:eastAsia="Arial Unicode MS" w:hAnsi="Arial" w:cs="Arial"/>
          <w:spacing w:val="-4"/>
          <w:sz w:val="18"/>
          <w:szCs w:val="18"/>
          <w:lang w:bidi="th-TH"/>
        </w:rPr>
        <w:t xml:space="preserve">20 years, and the majority of the leases are renewable at the end of the lease period at market rate. </w:t>
      </w:r>
    </w:p>
    <w:p w:rsidR="0009609A" w:rsidRPr="00E1207D" w:rsidRDefault="0009609A" w:rsidP="0009609A">
      <w:pPr>
        <w:spacing w:after="0" w:line="240" w:lineRule="auto"/>
        <w:ind w:left="540"/>
        <w:jc w:val="both"/>
        <w:rPr>
          <w:rFonts w:ascii="Arial" w:eastAsia="Arial Unicode MS" w:hAnsi="Arial" w:cs="Arial"/>
          <w:sz w:val="18"/>
          <w:szCs w:val="18"/>
          <w:lang w:bidi="th-TH"/>
        </w:rPr>
      </w:pPr>
    </w:p>
    <w:p w:rsidR="0009609A" w:rsidRPr="00E1207D" w:rsidRDefault="0009609A" w:rsidP="0009609A">
      <w:pPr>
        <w:spacing w:after="0" w:line="240" w:lineRule="auto"/>
        <w:ind w:left="540"/>
        <w:jc w:val="both"/>
        <w:rPr>
          <w:rFonts w:ascii="Arial" w:eastAsia="Arial Unicode MS" w:hAnsi="Arial" w:cs="Arial"/>
          <w:sz w:val="18"/>
          <w:szCs w:val="18"/>
          <w:lang w:bidi="th-TH"/>
        </w:rPr>
      </w:pPr>
      <w:r w:rsidRPr="00E1207D">
        <w:rPr>
          <w:rFonts w:ascii="Arial" w:eastAsia="Arial Unicode MS" w:hAnsi="Arial" w:cs="Arial"/>
          <w:sz w:val="18"/>
          <w:szCs w:val="18"/>
          <w:lang w:bidi="th-TH"/>
        </w:rPr>
        <w:t>Commitments for minimum lease payments in relation to non-cancellable operating leases are payable as follows:</w:t>
      </w:r>
    </w:p>
    <w:p w:rsidR="0009609A" w:rsidRPr="00E1207D" w:rsidRDefault="0009609A" w:rsidP="0009609A">
      <w:pPr>
        <w:spacing w:after="0" w:line="240" w:lineRule="auto"/>
        <w:ind w:left="540"/>
        <w:jc w:val="both"/>
        <w:rPr>
          <w:rFonts w:ascii="Arial" w:eastAsia="Arial Unicode MS" w:hAnsi="Arial" w:cs="Arial"/>
          <w:color w:val="DC6900" w:themeColor="accen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E1207D" w:rsidTr="00D32C30">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Consolidated</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Separate</w:t>
            </w:r>
          </w:p>
          <w:p w:rsidR="0009609A" w:rsidRPr="00E1207D" w:rsidRDefault="0009609A" w:rsidP="0009609A">
            <w:pPr>
              <w:spacing w:after="0" w:line="240" w:lineRule="auto"/>
              <w:ind w:right="-72"/>
              <w:jc w:val="center"/>
              <w:rPr>
                <w:rFonts w:ascii="Arial" w:hAnsi="Arial" w:cs="Arial"/>
                <w:b/>
                <w:bCs/>
                <w:sz w:val="18"/>
                <w:szCs w:val="18"/>
              </w:rPr>
            </w:pPr>
            <w:r w:rsidRPr="00E1207D">
              <w:rPr>
                <w:rFonts w:ascii="Arial" w:hAnsi="Arial" w:cs="Arial"/>
                <w:b/>
                <w:bCs/>
                <w:sz w:val="18"/>
                <w:szCs w:val="18"/>
              </w:rPr>
              <w:t>financial statements</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9"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2018</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rsidR="0009609A" w:rsidRPr="00E1207D" w:rsidRDefault="0009609A" w:rsidP="0009609A">
            <w:pPr>
              <w:spacing w:after="0" w:line="240" w:lineRule="auto"/>
              <w:ind w:right="-72"/>
              <w:jc w:val="right"/>
              <w:rPr>
                <w:rFonts w:ascii="Arial" w:hAnsi="Arial" w:cs="Arial"/>
                <w:b/>
                <w:bCs/>
                <w:sz w:val="18"/>
                <w:szCs w:val="18"/>
              </w:rPr>
            </w:pPr>
            <w:r w:rsidRPr="00E1207D">
              <w:rPr>
                <w:rFonts w:ascii="Arial" w:hAnsi="Arial" w:cs="Arial"/>
                <w:b/>
                <w:bCs/>
                <w:sz w:val="18"/>
                <w:szCs w:val="18"/>
              </w:rPr>
              <w:t>Baht</w:t>
            </w:r>
          </w:p>
        </w:tc>
      </w:tr>
      <w:tr w:rsidR="0009609A" w:rsidRPr="00E1207D" w:rsidTr="0009609A">
        <w:tc>
          <w:tcPr>
            <w:tcW w:w="3989" w:type="dxa"/>
            <w:tcBorders>
              <w:top w:val="nil"/>
              <w:left w:val="nil"/>
              <w:bottom w:val="nil"/>
              <w:right w:val="nil"/>
            </w:tcBorders>
            <w:shd w:val="clear" w:color="auto" w:fill="auto"/>
          </w:tcPr>
          <w:p w:rsidR="0009609A" w:rsidRPr="00E1207D" w:rsidRDefault="0009609A" w:rsidP="0009609A">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09609A" w:rsidRPr="00E1207D" w:rsidRDefault="0009609A" w:rsidP="0009609A">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09609A" w:rsidRPr="00E1207D" w:rsidRDefault="0009609A" w:rsidP="0009609A">
            <w:pPr>
              <w:spacing w:after="0" w:line="240" w:lineRule="auto"/>
              <w:ind w:right="-72"/>
              <w:jc w:val="right"/>
              <w:rPr>
                <w:rFonts w:ascii="Arial" w:hAnsi="Arial" w:cs="Arial"/>
                <w:b/>
                <w:bCs/>
                <w:sz w:val="18"/>
                <w:szCs w:val="18"/>
              </w:rPr>
            </w:pPr>
          </w:p>
        </w:tc>
      </w:tr>
      <w:tr w:rsidR="001C1DE9" w:rsidRPr="00E1207D" w:rsidTr="0009609A">
        <w:tc>
          <w:tcPr>
            <w:tcW w:w="3989" w:type="dxa"/>
            <w:tcBorders>
              <w:top w:val="nil"/>
              <w:left w:val="nil"/>
              <w:bottom w:val="nil"/>
              <w:right w:val="nil"/>
            </w:tcBorders>
            <w:shd w:val="clear" w:color="auto" w:fill="auto"/>
          </w:tcPr>
          <w:p w:rsidR="001C1DE9" w:rsidRPr="00E1207D" w:rsidRDefault="001C1DE9" w:rsidP="001C1DE9">
            <w:pPr>
              <w:spacing w:after="0" w:line="240" w:lineRule="auto"/>
              <w:ind w:left="436"/>
              <w:jc w:val="both"/>
              <w:rPr>
                <w:rFonts w:ascii="Arial" w:hAnsi="Arial" w:cs="Arial"/>
                <w:sz w:val="18"/>
                <w:szCs w:val="18"/>
              </w:rPr>
            </w:pPr>
            <w:r w:rsidRPr="00E1207D">
              <w:rPr>
                <w:rFonts w:ascii="Arial" w:hAnsi="Arial" w:cs="Arial"/>
                <w:sz w:val="18"/>
                <w:szCs w:val="18"/>
              </w:rPr>
              <w:t>Within 1 year</w:t>
            </w:r>
          </w:p>
        </w:tc>
        <w:tc>
          <w:tcPr>
            <w:tcW w:w="1367" w:type="dxa"/>
            <w:tcBorders>
              <w:top w:val="nil"/>
              <w:left w:val="nil"/>
              <w:bottom w:val="nil"/>
              <w:right w:val="nil"/>
            </w:tcBorders>
            <w:shd w:val="clear" w:color="auto" w:fill="FAFAFA"/>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600</w:t>
            </w:r>
            <w:r w:rsidRPr="00E1207D">
              <w:rPr>
                <w:rFonts w:ascii="Arial" w:hAnsi="Arial" w:cs="Arial"/>
                <w:sz w:val="18"/>
                <w:szCs w:val="18"/>
              </w:rPr>
              <w:t>,</w:t>
            </w:r>
            <w:r w:rsidRPr="00E1207D">
              <w:rPr>
                <w:rFonts w:ascii="Arial" w:hAnsi="Arial" w:cs="Arial"/>
                <w:sz w:val="18"/>
                <w:szCs w:val="18"/>
                <w:lang w:val="en-GB"/>
              </w:rPr>
              <w:t>115</w:t>
            </w:r>
            <w:r w:rsidRPr="00E1207D">
              <w:rPr>
                <w:rFonts w:ascii="Arial" w:hAnsi="Arial" w:cs="Arial"/>
                <w:sz w:val="18"/>
                <w:szCs w:val="18"/>
              </w:rPr>
              <w:t>,</w:t>
            </w:r>
            <w:r w:rsidRPr="00E1207D">
              <w:rPr>
                <w:rFonts w:ascii="Arial" w:hAnsi="Arial" w:cs="Arial"/>
                <w:sz w:val="18"/>
                <w:szCs w:val="18"/>
                <w:lang w:val="en-GB"/>
              </w:rPr>
              <w:t>552</w:t>
            </w:r>
          </w:p>
        </w:tc>
        <w:tc>
          <w:tcPr>
            <w:tcW w:w="1369" w:type="dxa"/>
            <w:tcBorders>
              <w:top w:val="nil"/>
              <w:left w:val="nil"/>
              <w:bottom w:val="nil"/>
              <w:right w:val="nil"/>
            </w:tcBorders>
            <w:shd w:val="clear" w:color="auto" w:fill="auto"/>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405</w:t>
            </w:r>
            <w:r w:rsidRPr="00E1207D">
              <w:rPr>
                <w:rFonts w:ascii="Arial" w:hAnsi="Arial" w:cs="Arial"/>
                <w:sz w:val="18"/>
                <w:szCs w:val="18"/>
              </w:rPr>
              <w:t>,</w:t>
            </w:r>
            <w:r w:rsidRPr="00E1207D">
              <w:rPr>
                <w:rFonts w:ascii="Arial" w:hAnsi="Arial" w:cs="Arial"/>
                <w:sz w:val="18"/>
                <w:szCs w:val="18"/>
                <w:lang w:val="en-GB"/>
              </w:rPr>
              <w:t>531</w:t>
            </w:r>
            <w:r w:rsidRPr="00E1207D">
              <w:rPr>
                <w:rFonts w:ascii="Arial" w:hAnsi="Arial" w:cs="Arial"/>
                <w:sz w:val="18"/>
                <w:szCs w:val="18"/>
              </w:rPr>
              <w:t>,</w:t>
            </w:r>
            <w:r w:rsidRPr="00E1207D">
              <w:rPr>
                <w:rFonts w:ascii="Arial" w:hAnsi="Arial" w:cs="Arial"/>
                <w:sz w:val="18"/>
                <w:szCs w:val="18"/>
                <w:lang w:val="en-GB"/>
              </w:rPr>
              <w:t>915</w:t>
            </w:r>
          </w:p>
        </w:tc>
        <w:tc>
          <w:tcPr>
            <w:tcW w:w="1368" w:type="dxa"/>
            <w:tcBorders>
              <w:top w:val="nil"/>
              <w:left w:val="nil"/>
              <w:bottom w:val="nil"/>
              <w:right w:val="nil"/>
            </w:tcBorders>
            <w:shd w:val="clear" w:color="auto" w:fill="FAFAFA"/>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600</w:t>
            </w:r>
            <w:r w:rsidRPr="00E1207D">
              <w:rPr>
                <w:rFonts w:ascii="Arial" w:hAnsi="Arial" w:cs="Arial"/>
                <w:sz w:val="18"/>
                <w:szCs w:val="18"/>
              </w:rPr>
              <w:t>,</w:t>
            </w:r>
            <w:r w:rsidRPr="00E1207D">
              <w:rPr>
                <w:rFonts w:ascii="Arial" w:hAnsi="Arial" w:cs="Arial"/>
                <w:sz w:val="18"/>
                <w:szCs w:val="18"/>
                <w:lang w:val="en-GB"/>
              </w:rPr>
              <w:t>115</w:t>
            </w:r>
            <w:r w:rsidRPr="00E1207D">
              <w:rPr>
                <w:rFonts w:ascii="Arial" w:hAnsi="Arial" w:cs="Arial"/>
                <w:sz w:val="18"/>
                <w:szCs w:val="18"/>
              </w:rPr>
              <w:t>,</w:t>
            </w:r>
            <w:r w:rsidRPr="00E1207D">
              <w:rPr>
                <w:rFonts w:ascii="Arial" w:hAnsi="Arial" w:cs="Arial"/>
                <w:sz w:val="18"/>
                <w:szCs w:val="18"/>
                <w:lang w:val="en-GB"/>
              </w:rPr>
              <w:t>552</w:t>
            </w:r>
          </w:p>
        </w:tc>
        <w:tc>
          <w:tcPr>
            <w:tcW w:w="1368" w:type="dxa"/>
            <w:tcBorders>
              <w:top w:val="nil"/>
              <w:left w:val="nil"/>
              <w:bottom w:val="nil"/>
              <w:right w:val="nil"/>
            </w:tcBorders>
            <w:shd w:val="clear" w:color="auto" w:fill="auto"/>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405</w:t>
            </w:r>
            <w:r w:rsidRPr="00E1207D">
              <w:rPr>
                <w:rFonts w:ascii="Arial" w:hAnsi="Arial" w:cs="Arial"/>
                <w:sz w:val="18"/>
                <w:szCs w:val="18"/>
              </w:rPr>
              <w:t>,</w:t>
            </w:r>
            <w:r w:rsidRPr="00E1207D">
              <w:rPr>
                <w:rFonts w:ascii="Arial" w:hAnsi="Arial" w:cs="Arial"/>
                <w:sz w:val="18"/>
                <w:szCs w:val="18"/>
                <w:lang w:val="en-GB"/>
              </w:rPr>
              <w:t>531</w:t>
            </w:r>
            <w:r w:rsidRPr="00E1207D">
              <w:rPr>
                <w:rFonts w:ascii="Arial" w:hAnsi="Arial" w:cs="Arial"/>
                <w:sz w:val="18"/>
                <w:szCs w:val="18"/>
              </w:rPr>
              <w:t>,</w:t>
            </w:r>
            <w:r w:rsidRPr="00E1207D">
              <w:rPr>
                <w:rFonts w:ascii="Arial" w:hAnsi="Arial" w:cs="Arial"/>
                <w:sz w:val="18"/>
                <w:szCs w:val="18"/>
                <w:lang w:val="en-GB"/>
              </w:rPr>
              <w:t>915</w:t>
            </w:r>
          </w:p>
        </w:tc>
      </w:tr>
      <w:tr w:rsidR="001C1DE9" w:rsidRPr="00E1207D" w:rsidTr="0009609A">
        <w:tc>
          <w:tcPr>
            <w:tcW w:w="3989" w:type="dxa"/>
            <w:tcBorders>
              <w:top w:val="nil"/>
              <w:left w:val="nil"/>
              <w:bottom w:val="nil"/>
              <w:right w:val="nil"/>
            </w:tcBorders>
            <w:shd w:val="clear" w:color="auto" w:fill="auto"/>
          </w:tcPr>
          <w:p w:rsidR="001C1DE9" w:rsidRPr="00E1207D" w:rsidRDefault="001C1DE9" w:rsidP="001C1DE9">
            <w:pPr>
              <w:spacing w:after="0" w:line="240" w:lineRule="auto"/>
              <w:ind w:left="436"/>
              <w:jc w:val="both"/>
              <w:rPr>
                <w:rFonts w:ascii="Arial" w:hAnsi="Arial" w:cs="Arial"/>
                <w:spacing w:val="-8"/>
                <w:sz w:val="18"/>
                <w:szCs w:val="18"/>
              </w:rPr>
            </w:pPr>
            <w:r w:rsidRPr="00E1207D">
              <w:rPr>
                <w:rFonts w:ascii="Arial" w:hAnsi="Arial" w:cs="Arial"/>
                <w:spacing w:val="-8"/>
                <w:sz w:val="18"/>
                <w:szCs w:val="18"/>
              </w:rPr>
              <w:t>Later than 1 year but not later than 5 years</w:t>
            </w:r>
          </w:p>
        </w:tc>
        <w:tc>
          <w:tcPr>
            <w:tcW w:w="1367" w:type="dxa"/>
            <w:tcBorders>
              <w:top w:val="nil"/>
              <w:left w:val="nil"/>
              <w:bottom w:val="nil"/>
              <w:right w:val="nil"/>
            </w:tcBorders>
            <w:shd w:val="clear" w:color="auto" w:fill="FAFAFA"/>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415</w:t>
            </w:r>
            <w:r w:rsidRPr="00E1207D">
              <w:rPr>
                <w:rFonts w:ascii="Arial" w:hAnsi="Arial" w:cs="Arial"/>
                <w:sz w:val="18"/>
                <w:szCs w:val="18"/>
              </w:rPr>
              <w:t>,</w:t>
            </w:r>
            <w:r w:rsidRPr="00E1207D">
              <w:rPr>
                <w:rFonts w:ascii="Arial" w:hAnsi="Arial" w:cs="Arial"/>
                <w:sz w:val="18"/>
                <w:szCs w:val="18"/>
                <w:lang w:val="en-GB"/>
              </w:rPr>
              <w:t>942</w:t>
            </w:r>
            <w:r w:rsidRPr="00E1207D">
              <w:rPr>
                <w:rFonts w:ascii="Arial" w:hAnsi="Arial" w:cs="Arial"/>
                <w:sz w:val="18"/>
                <w:szCs w:val="18"/>
              </w:rPr>
              <w:t>,</w:t>
            </w:r>
            <w:r w:rsidRPr="00E1207D">
              <w:rPr>
                <w:rFonts w:ascii="Arial" w:hAnsi="Arial" w:cs="Arial"/>
                <w:sz w:val="18"/>
                <w:szCs w:val="18"/>
                <w:lang w:val="en-GB"/>
              </w:rPr>
              <w:t>996</w:t>
            </w:r>
          </w:p>
        </w:tc>
        <w:tc>
          <w:tcPr>
            <w:tcW w:w="1369" w:type="dxa"/>
            <w:tcBorders>
              <w:top w:val="nil"/>
              <w:left w:val="nil"/>
              <w:bottom w:val="nil"/>
              <w:right w:val="nil"/>
            </w:tcBorders>
            <w:shd w:val="clear" w:color="auto" w:fill="auto"/>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342</w:t>
            </w:r>
            <w:r w:rsidRPr="00E1207D">
              <w:rPr>
                <w:rFonts w:ascii="Arial" w:hAnsi="Arial" w:cs="Arial"/>
                <w:sz w:val="18"/>
                <w:szCs w:val="18"/>
              </w:rPr>
              <w:t>,</w:t>
            </w:r>
            <w:r w:rsidRPr="00E1207D">
              <w:rPr>
                <w:rFonts w:ascii="Arial" w:hAnsi="Arial" w:cs="Arial"/>
                <w:sz w:val="18"/>
                <w:szCs w:val="18"/>
                <w:lang w:val="en-GB"/>
              </w:rPr>
              <w:t>476</w:t>
            </w:r>
            <w:r w:rsidRPr="00E1207D">
              <w:rPr>
                <w:rFonts w:ascii="Arial" w:hAnsi="Arial" w:cs="Arial"/>
                <w:sz w:val="18"/>
                <w:szCs w:val="18"/>
              </w:rPr>
              <w:t>,</w:t>
            </w:r>
            <w:r w:rsidRPr="00E1207D">
              <w:rPr>
                <w:rFonts w:ascii="Arial" w:hAnsi="Arial" w:cs="Arial"/>
                <w:sz w:val="18"/>
                <w:szCs w:val="18"/>
                <w:lang w:val="en-GB"/>
              </w:rPr>
              <w:t>973</w:t>
            </w:r>
          </w:p>
        </w:tc>
        <w:tc>
          <w:tcPr>
            <w:tcW w:w="1368" w:type="dxa"/>
            <w:tcBorders>
              <w:top w:val="nil"/>
              <w:left w:val="nil"/>
              <w:bottom w:val="nil"/>
              <w:right w:val="nil"/>
            </w:tcBorders>
            <w:shd w:val="clear" w:color="auto" w:fill="FAFAFA"/>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415</w:t>
            </w:r>
            <w:r w:rsidRPr="00E1207D">
              <w:rPr>
                <w:rFonts w:ascii="Arial" w:hAnsi="Arial" w:cs="Arial"/>
                <w:sz w:val="18"/>
                <w:szCs w:val="18"/>
              </w:rPr>
              <w:t>,</w:t>
            </w:r>
            <w:r w:rsidRPr="00E1207D">
              <w:rPr>
                <w:rFonts w:ascii="Arial" w:hAnsi="Arial" w:cs="Arial"/>
                <w:sz w:val="18"/>
                <w:szCs w:val="18"/>
                <w:lang w:val="en-GB"/>
              </w:rPr>
              <w:t>942</w:t>
            </w:r>
            <w:r w:rsidRPr="00E1207D">
              <w:rPr>
                <w:rFonts w:ascii="Arial" w:hAnsi="Arial" w:cs="Arial"/>
                <w:sz w:val="18"/>
                <w:szCs w:val="18"/>
              </w:rPr>
              <w:t>,</w:t>
            </w:r>
            <w:r w:rsidRPr="00E1207D">
              <w:rPr>
                <w:rFonts w:ascii="Arial" w:hAnsi="Arial" w:cs="Arial"/>
                <w:sz w:val="18"/>
                <w:szCs w:val="18"/>
                <w:lang w:val="en-GB"/>
              </w:rPr>
              <w:t>996</w:t>
            </w:r>
          </w:p>
        </w:tc>
        <w:tc>
          <w:tcPr>
            <w:tcW w:w="1368" w:type="dxa"/>
            <w:tcBorders>
              <w:top w:val="nil"/>
              <w:left w:val="nil"/>
              <w:bottom w:val="nil"/>
              <w:right w:val="nil"/>
            </w:tcBorders>
            <w:shd w:val="clear" w:color="auto" w:fill="auto"/>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342</w:t>
            </w:r>
            <w:r w:rsidRPr="00E1207D">
              <w:rPr>
                <w:rFonts w:ascii="Arial" w:hAnsi="Arial" w:cs="Arial"/>
                <w:sz w:val="18"/>
                <w:szCs w:val="18"/>
              </w:rPr>
              <w:t>,</w:t>
            </w:r>
            <w:r w:rsidRPr="00E1207D">
              <w:rPr>
                <w:rFonts w:ascii="Arial" w:hAnsi="Arial" w:cs="Arial"/>
                <w:sz w:val="18"/>
                <w:szCs w:val="18"/>
                <w:lang w:val="en-GB"/>
              </w:rPr>
              <w:t>476</w:t>
            </w:r>
            <w:r w:rsidRPr="00E1207D">
              <w:rPr>
                <w:rFonts w:ascii="Arial" w:hAnsi="Arial" w:cs="Arial"/>
                <w:sz w:val="18"/>
                <w:szCs w:val="18"/>
              </w:rPr>
              <w:t>,</w:t>
            </w:r>
            <w:r w:rsidRPr="00E1207D">
              <w:rPr>
                <w:rFonts w:ascii="Arial" w:hAnsi="Arial" w:cs="Arial"/>
                <w:sz w:val="18"/>
                <w:szCs w:val="18"/>
                <w:lang w:val="en-GB"/>
              </w:rPr>
              <w:t>973</w:t>
            </w:r>
          </w:p>
        </w:tc>
      </w:tr>
      <w:tr w:rsidR="001C1DE9" w:rsidRPr="00E1207D" w:rsidTr="00570CBA">
        <w:tc>
          <w:tcPr>
            <w:tcW w:w="3989" w:type="dxa"/>
            <w:tcBorders>
              <w:top w:val="nil"/>
              <w:left w:val="nil"/>
              <w:bottom w:val="nil"/>
              <w:right w:val="nil"/>
            </w:tcBorders>
            <w:shd w:val="clear" w:color="auto" w:fill="auto"/>
          </w:tcPr>
          <w:p w:rsidR="001C1DE9" w:rsidRPr="00E1207D" w:rsidRDefault="001C1DE9" w:rsidP="001C1DE9">
            <w:pPr>
              <w:spacing w:after="0" w:line="240" w:lineRule="auto"/>
              <w:ind w:left="436"/>
              <w:jc w:val="both"/>
              <w:rPr>
                <w:rFonts w:ascii="Arial" w:hAnsi="Arial" w:cs="Arial"/>
                <w:sz w:val="18"/>
                <w:szCs w:val="18"/>
              </w:rPr>
            </w:pPr>
            <w:r w:rsidRPr="00E1207D">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vAlign w:val="bottom"/>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41</w:t>
            </w:r>
            <w:r w:rsidRPr="00E1207D">
              <w:rPr>
                <w:rFonts w:ascii="Arial" w:hAnsi="Arial" w:cs="Arial"/>
                <w:sz w:val="18"/>
                <w:szCs w:val="18"/>
              </w:rPr>
              <w:t>,</w:t>
            </w:r>
            <w:r w:rsidRPr="00E1207D">
              <w:rPr>
                <w:rFonts w:ascii="Arial" w:hAnsi="Arial" w:cs="Arial"/>
                <w:sz w:val="18"/>
                <w:szCs w:val="18"/>
                <w:lang w:val="en-GB"/>
              </w:rPr>
              <w:t>638</w:t>
            </w:r>
            <w:r w:rsidRPr="00E1207D">
              <w:rPr>
                <w:rFonts w:ascii="Arial" w:hAnsi="Arial" w:cs="Arial"/>
                <w:sz w:val="18"/>
                <w:szCs w:val="18"/>
              </w:rPr>
              <w:t>,</w:t>
            </w:r>
            <w:r w:rsidRPr="00E1207D">
              <w:rPr>
                <w:rFonts w:ascii="Arial" w:hAnsi="Arial" w:cs="Arial"/>
                <w:sz w:val="18"/>
                <w:szCs w:val="18"/>
                <w:lang w:val="en-GB"/>
              </w:rPr>
              <w:t>380</w:t>
            </w:r>
          </w:p>
        </w:tc>
        <w:tc>
          <w:tcPr>
            <w:tcW w:w="1369" w:type="dxa"/>
            <w:tcBorders>
              <w:top w:val="nil"/>
              <w:left w:val="nil"/>
              <w:bottom w:val="single" w:sz="4" w:space="0" w:color="auto"/>
              <w:right w:val="nil"/>
            </w:tcBorders>
            <w:shd w:val="clear" w:color="auto" w:fill="auto"/>
            <w:vAlign w:val="bottom"/>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51</w:t>
            </w:r>
            <w:r w:rsidRPr="00E1207D">
              <w:rPr>
                <w:rFonts w:ascii="Arial" w:hAnsi="Arial" w:cs="Arial"/>
                <w:sz w:val="18"/>
                <w:szCs w:val="18"/>
              </w:rPr>
              <w:t>,</w:t>
            </w:r>
            <w:r w:rsidRPr="00E1207D">
              <w:rPr>
                <w:rFonts w:ascii="Arial" w:hAnsi="Arial" w:cs="Arial"/>
                <w:sz w:val="18"/>
                <w:szCs w:val="18"/>
                <w:lang w:val="en-GB"/>
              </w:rPr>
              <w:t>923</w:t>
            </w:r>
            <w:r w:rsidRPr="00E1207D">
              <w:rPr>
                <w:rFonts w:ascii="Arial" w:hAnsi="Arial" w:cs="Arial"/>
                <w:sz w:val="18"/>
                <w:szCs w:val="18"/>
              </w:rPr>
              <w:t>,</w:t>
            </w:r>
            <w:r w:rsidRPr="00E1207D">
              <w:rPr>
                <w:rFonts w:ascii="Arial" w:hAnsi="Arial" w:cs="Arial"/>
                <w:sz w:val="18"/>
                <w:szCs w:val="18"/>
                <w:lang w:val="en-GB"/>
              </w:rPr>
              <w:t>587</w:t>
            </w:r>
          </w:p>
        </w:tc>
        <w:tc>
          <w:tcPr>
            <w:tcW w:w="1368" w:type="dxa"/>
            <w:tcBorders>
              <w:top w:val="nil"/>
              <w:left w:val="nil"/>
              <w:bottom w:val="single" w:sz="4" w:space="0" w:color="auto"/>
              <w:right w:val="nil"/>
            </w:tcBorders>
            <w:shd w:val="clear" w:color="auto" w:fill="FAFAFA"/>
            <w:vAlign w:val="bottom"/>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41</w:t>
            </w:r>
            <w:r w:rsidRPr="00E1207D">
              <w:rPr>
                <w:rFonts w:ascii="Arial" w:hAnsi="Arial" w:cs="Arial"/>
                <w:sz w:val="18"/>
                <w:szCs w:val="18"/>
              </w:rPr>
              <w:t>,</w:t>
            </w:r>
            <w:r w:rsidRPr="00E1207D">
              <w:rPr>
                <w:rFonts w:ascii="Arial" w:hAnsi="Arial" w:cs="Arial"/>
                <w:sz w:val="18"/>
                <w:szCs w:val="18"/>
                <w:lang w:val="en-GB"/>
              </w:rPr>
              <w:t>638</w:t>
            </w:r>
            <w:r w:rsidRPr="00E1207D">
              <w:rPr>
                <w:rFonts w:ascii="Arial" w:hAnsi="Arial" w:cs="Arial"/>
                <w:sz w:val="18"/>
                <w:szCs w:val="18"/>
              </w:rPr>
              <w:t>,</w:t>
            </w:r>
            <w:r w:rsidRPr="00E1207D">
              <w:rPr>
                <w:rFonts w:ascii="Arial" w:hAnsi="Arial" w:cs="Arial"/>
                <w:sz w:val="18"/>
                <w:szCs w:val="18"/>
                <w:lang w:val="en-GB"/>
              </w:rPr>
              <w:t>380</w:t>
            </w:r>
          </w:p>
        </w:tc>
        <w:tc>
          <w:tcPr>
            <w:tcW w:w="1368" w:type="dxa"/>
            <w:tcBorders>
              <w:top w:val="nil"/>
              <w:left w:val="nil"/>
              <w:bottom w:val="single" w:sz="4" w:space="0" w:color="auto"/>
              <w:right w:val="nil"/>
            </w:tcBorders>
            <w:shd w:val="clear" w:color="auto" w:fill="auto"/>
            <w:vAlign w:val="bottom"/>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51</w:t>
            </w:r>
            <w:r w:rsidRPr="00E1207D">
              <w:rPr>
                <w:rFonts w:ascii="Arial" w:hAnsi="Arial" w:cs="Arial"/>
                <w:sz w:val="18"/>
                <w:szCs w:val="18"/>
              </w:rPr>
              <w:t>,</w:t>
            </w:r>
            <w:r w:rsidRPr="00E1207D">
              <w:rPr>
                <w:rFonts w:ascii="Arial" w:hAnsi="Arial" w:cs="Arial"/>
                <w:sz w:val="18"/>
                <w:szCs w:val="18"/>
                <w:lang w:val="en-GB"/>
              </w:rPr>
              <w:t>923</w:t>
            </w:r>
            <w:r w:rsidRPr="00E1207D">
              <w:rPr>
                <w:rFonts w:ascii="Arial" w:hAnsi="Arial" w:cs="Arial"/>
                <w:sz w:val="18"/>
                <w:szCs w:val="18"/>
              </w:rPr>
              <w:t>,</w:t>
            </w:r>
            <w:r w:rsidRPr="00E1207D">
              <w:rPr>
                <w:rFonts w:ascii="Arial" w:hAnsi="Arial" w:cs="Arial"/>
                <w:sz w:val="18"/>
                <w:szCs w:val="18"/>
                <w:lang w:val="en-GB"/>
              </w:rPr>
              <w:t>587</w:t>
            </w:r>
          </w:p>
        </w:tc>
      </w:tr>
      <w:tr w:rsidR="001C1DE9" w:rsidRPr="00E1207D" w:rsidTr="0009609A">
        <w:tc>
          <w:tcPr>
            <w:tcW w:w="3989" w:type="dxa"/>
            <w:tcBorders>
              <w:top w:val="nil"/>
              <w:left w:val="nil"/>
              <w:bottom w:val="nil"/>
              <w:right w:val="nil"/>
            </w:tcBorders>
            <w:shd w:val="clear" w:color="auto" w:fill="auto"/>
          </w:tcPr>
          <w:p w:rsidR="001C1DE9" w:rsidRPr="00E1207D" w:rsidRDefault="001C1DE9" w:rsidP="001C1DE9">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rsidR="001C1DE9" w:rsidRPr="00E1207D" w:rsidRDefault="001C1DE9" w:rsidP="001C1DE9">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rsidR="001C1DE9" w:rsidRPr="00E1207D" w:rsidRDefault="001C1DE9" w:rsidP="001C1DE9">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rsidR="001C1DE9" w:rsidRPr="00E1207D" w:rsidRDefault="001C1DE9" w:rsidP="001C1DE9">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1C1DE9" w:rsidRPr="00E1207D" w:rsidRDefault="001C1DE9" w:rsidP="001C1DE9">
            <w:pPr>
              <w:spacing w:after="0" w:line="240" w:lineRule="auto"/>
              <w:ind w:right="-72"/>
              <w:jc w:val="right"/>
              <w:rPr>
                <w:rFonts w:ascii="Arial" w:hAnsi="Arial" w:cs="Arial"/>
                <w:b/>
                <w:bCs/>
                <w:sz w:val="18"/>
                <w:szCs w:val="18"/>
              </w:rPr>
            </w:pPr>
          </w:p>
        </w:tc>
      </w:tr>
      <w:tr w:rsidR="001C1DE9" w:rsidRPr="00E1207D" w:rsidTr="0009609A">
        <w:tc>
          <w:tcPr>
            <w:tcW w:w="3989" w:type="dxa"/>
            <w:tcBorders>
              <w:top w:val="nil"/>
              <w:left w:val="nil"/>
              <w:bottom w:val="nil"/>
              <w:right w:val="nil"/>
            </w:tcBorders>
            <w:shd w:val="clear" w:color="auto" w:fill="auto"/>
          </w:tcPr>
          <w:p w:rsidR="001C1DE9" w:rsidRPr="00E1207D" w:rsidRDefault="001C1DE9" w:rsidP="001C1DE9">
            <w:pPr>
              <w:spacing w:after="0" w:line="240" w:lineRule="auto"/>
              <w:ind w:left="436"/>
              <w:jc w:val="both"/>
              <w:rPr>
                <w:rFonts w:ascii="Arial" w:hAnsi="Arial" w:cs="Arial"/>
                <w:sz w:val="18"/>
                <w:szCs w:val="18"/>
              </w:rPr>
            </w:pPr>
            <w:r w:rsidRPr="00E1207D">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057</w:t>
            </w:r>
            <w:r w:rsidRPr="00E1207D">
              <w:rPr>
                <w:rFonts w:ascii="Arial" w:hAnsi="Arial" w:cs="Arial"/>
                <w:sz w:val="18"/>
                <w:szCs w:val="18"/>
              </w:rPr>
              <w:t>,</w:t>
            </w:r>
            <w:r w:rsidRPr="00E1207D">
              <w:rPr>
                <w:rFonts w:ascii="Arial" w:hAnsi="Arial" w:cs="Arial"/>
                <w:sz w:val="18"/>
                <w:szCs w:val="18"/>
                <w:lang w:val="en-GB"/>
              </w:rPr>
              <w:t>696</w:t>
            </w:r>
            <w:r w:rsidRPr="00E1207D">
              <w:rPr>
                <w:rFonts w:ascii="Arial" w:hAnsi="Arial" w:cs="Arial"/>
                <w:sz w:val="18"/>
                <w:szCs w:val="18"/>
              </w:rPr>
              <w:t>,</w:t>
            </w:r>
            <w:r w:rsidRPr="00E1207D">
              <w:rPr>
                <w:rFonts w:ascii="Arial" w:hAnsi="Arial" w:cs="Arial"/>
                <w:sz w:val="18"/>
                <w:szCs w:val="18"/>
                <w:lang w:val="en-GB"/>
              </w:rPr>
              <w:t>928</w:t>
            </w:r>
          </w:p>
        </w:tc>
        <w:tc>
          <w:tcPr>
            <w:tcW w:w="1369" w:type="dxa"/>
            <w:tcBorders>
              <w:top w:val="nil"/>
              <w:left w:val="nil"/>
              <w:bottom w:val="single" w:sz="4" w:space="0" w:color="auto"/>
              <w:right w:val="nil"/>
            </w:tcBorders>
            <w:shd w:val="clear" w:color="auto" w:fill="auto"/>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799</w:t>
            </w:r>
            <w:r w:rsidRPr="00E1207D">
              <w:rPr>
                <w:rFonts w:ascii="Arial" w:hAnsi="Arial" w:cs="Arial"/>
                <w:sz w:val="18"/>
                <w:szCs w:val="18"/>
              </w:rPr>
              <w:t>,</w:t>
            </w:r>
            <w:r w:rsidRPr="00E1207D">
              <w:rPr>
                <w:rFonts w:ascii="Arial" w:hAnsi="Arial" w:cs="Arial"/>
                <w:sz w:val="18"/>
                <w:szCs w:val="18"/>
                <w:lang w:val="en-GB"/>
              </w:rPr>
              <w:t>932</w:t>
            </w:r>
            <w:r w:rsidRPr="00E1207D">
              <w:rPr>
                <w:rFonts w:ascii="Arial" w:hAnsi="Arial" w:cs="Arial"/>
                <w:sz w:val="18"/>
                <w:szCs w:val="18"/>
              </w:rPr>
              <w:t>,</w:t>
            </w:r>
            <w:r w:rsidRPr="00E1207D">
              <w:rPr>
                <w:rFonts w:ascii="Arial" w:hAnsi="Arial" w:cs="Arial"/>
                <w:sz w:val="18"/>
                <w:szCs w:val="18"/>
                <w:lang w:val="en-GB"/>
              </w:rPr>
              <w:t>475</w:t>
            </w:r>
          </w:p>
        </w:tc>
        <w:tc>
          <w:tcPr>
            <w:tcW w:w="1368" w:type="dxa"/>
            <w:tcBorders>
              <w:top w:val="nil"/>
              <w:left w:val="nil"/>
              <w:bottom w:val="single" w:sz="4" w:space="0" w:color="auto"/>
              <w:right w:val="nil"/>
            </w:tcBorders>
            <w:shd w:val="clear" w:color="auto" w:fill="FAFAFA"/>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1</w:t>
            </w:r>
            <w:r w:rsidRPr="00E1207D">
              <w:rPr>
                <w:rFonts w:ascii="Arial" w:hAnsi="Arial" w:cs="Arial"/>
                <w:sz w:val="18"/>
                <w:szCs w:val="18"/>
              </w:rPr>
              <w:t>,</w:t>
            </w:r>
            <w:r w:rsidRPr="00E1207D">
              <w:rPr>
                <w:rFonts w:ascii="Arial" w:hAnsi="Arial" w:cs="Arial"/>
                <w:sz w:val="18"/>
                <w:szCs w:val="18"/>
                <w:lang w:val="en-GB"/>
              </w:rPr>
              <w:t>057</w:t>
            </w:r>
            <w:r w:rsidRPr="00E1207D">
              <w:rPr>
                <w:rFonts w:ascii="Arial" w:hAnsi="Arial" w:cs="Arial"/>
                <w:sz w:val="18"/>
                <w:szCs w:val="18"/>
              </w:rPr>
              <w:t>,</w:t>
            </w:r>
            <w:r w:rsidRPr="00E1207D">
              <w:rPr>
                <w:rFonts w:ascii="Arial" w:hAnsi="Arial" w:cs="Arial"/>
                <w:sz w:val="18"/>
                <w:szCs w:val="18"/>
                <w:lang w:val="en-GB"/>
              </w:rPr>
              <w:t>696</w:t>
            </w:r>
            <w:r w:rsidRPr="00E1207D">
              <w:rPr>
                <w:rFonts w:ascii="Arial" w:hAnsi="Arial" w:cs="Arial"/>
                <w:sz w:val="18"/>
                <w:szCs w:val="18"/>
              </w:rPr>
              <w:t>,</w:t>
            </w:r>
            <w:r w:rsidRPr="00E1207D">
              <w:rPr>
                <w:rFonts w:ascii="Arial" w:hAnsi="Arial" w:cs="Arial"/>
                <w:sz w:val="18"/>
                <w:szCs w:val="18"/>
                <w:lang w:val="en-GB"/>
              </w:rPr>
              <w:t>928</w:t>
            </w:r>
          </w:p>
        </w:tc>
        <w:tc>
          <w:tcPr>
            <w:tcW w:w="1368" w:type="dxa"/>
            <w:tcBorders>
              <w:top w:val="nil"/>
              <w:left w:val="nil"/>
              <w:bottom w:val="single" w:sz="4" w:space="0" w:color="auto"/>
              <w:right w:val="nil"/>
            </w:tcBorders>
            <w:shd w:val="clear" w:color="auto" w:fill="auto"/>
          </w:tcPr>
          <w:p w:rsidR="001C1DE9" w:rsidRPr="00E1207D" w:rsidRDefault="001C1DE9" w:rsidP="001C1DE9">
            <w:pPr>
              <w:spacing w:after="0" w:line="240" w:lineRule="auto"/>
              <w:ind w:right="-72"/>
              <w:jc w:val="right"/>
              <w:rPr>
                <w:rFonts w:ascii="Arial" w:hAnsi="Arial" w:cs="Arial"/>
                <w:sz w:val="18"/>
                <w:szCs w:val="18"/>
              </w:rPr>
            </w:pPr>
            <w:r w:rsidRPr="00E1207D">
              <w:rPr>
                <w:rFonts w:ascii="Arial" w:hAnsi="Arial" w:cs="Arial"/>
                <w:sz w:val="18"/>
                <w:szCs w:val="18"/>
                <w:lang w:val="en-GB"/>
              </w:rPr>
              <w:t>799</w:t>
            </w:r>
            <w:r w:rsidRPr="00E1207D">
              <w:rPr>
                <w:rFonts w:ascii="Arial" w:hAnsi="Arial" w:cs="Arial"/>
                <w:sz w:val="18"/>
                <w:szCs w:val="18"/>
              </w:rPr>
              <w:t>,</w:t>
            </w:r>
            <w:r w:rsidRPr="00E1207D">
              <w:rPr>
                <w:rFonts w:ascii="Arial" w:hAnsi="Arial" w:cs="Arial"/>
                <w:sz w:val="18"/>
                <w:szCs w:val="18"/>
                <w:lang w:val="en-GB"/>
              </w:rPr>
              <w:t>932</w:t>
            </w:r>
            <w:r w:rsidRPr="00E1207D">
              <w:rPr>
                <w:rFonts w:ascii="Arial" w:hAnsi="Arial" w:cs="Arial"/>
                <w:sz w:val="18"/>
                <w:szCs w:val="18"/>
              </w:rPr>
              <w:t>,</w:t>
            </w:r>
            <w:r w:rsidRPr="00E1207D">
              <w:rPr>
                <w:rFonts w:ascii="Arial" w:hAnsi="Arial" w:cs="Arial"/>
                <w:sz w:val="18"/>
                <w:szCs w:val="18"/>
                <w:lang w:val="en-GB"/>
              </w:rPr>
              <w:t>475</w:t>
            </w:r>
          </w:p>
        </w:tc>
      </w:tr>
    </w:tbl>
    <w:p w:rsidR="0009609A" w:rsidRPr="00E1207D" w:rsidRDefault="0009609A" w:rsidP="0009609A">
      <w:pPr>
        <w:spacing w:after="0" w:line="240" w:lineRule="auto"/>
        <w:jc w:val="both"/>
        <w:rPr>
          <w:rFonts w:ascii="Arial" w:eastAsia="Arial Unicode MS" w:hAnsi="Arial" w:cs="Arial"/>
          <w:sz w:val="18"/>
          <w:szCs w:val="18"/>
          <w:lang w:bidi="th-TH"/>
        </w:rPr>
      </w:pPr>
    </w:p>
    <w:p w:rsidR="0009609A" w:rsidRPr="00E1207D" w:rsidRDefault="0009609A" w:rsidP="00452890">
      <w:pPr>
        <w:spacing w:after="0" w:line="240" w:lineRule="auto"/>
        <w:ind w:left="540" w:hanging="540"/>
        <w:jc w:val="both"/>
        <w:rPr>
          <w:rFonts w:ascii="Arial" w:eastAsia="Arial Unicode MS" w:hAnsi="Arial" w:cs="Arial"/>
          <w:b/>
          <w:bCs/>
          <w:color w:val="CF4A02"/>
          <w:sz w:val="18"/>
          <w:szCs w:val="18"/>
          <w:lang w:bidi="th-TH"/>
        </w:rPr>
      </w:pPr>
      <w:r w:rsidRPr="00E1207D">
        <w:rPr>
          <w:rFonts w:ascii="Arial" w:eastAsia="Arial Unicode MS" w:hAnsi="Arial" w:cs="Arial"/>
          <w:b/>
          <w:bCs/>
          <w:color w:val="CF4A02"/>
          <w:sz w:val="18"/>
          <w:szCs w:val="18"/>
          <w:lang w:bidi="th-TH"/>
        </w:rPr>
        <w:t>c)</w:t>
      </w:r>
      <w:r w:rsidRPr="00E1207D">
        <w:rPr>
          <w:rFonts w:ascii="Arial" w:eastAsia="Arial Unicode MS" w:hAnsi="Arial" w:cs="Arial"/>
          <w:b/>
          <w:bCs/>
          <w:color w:val="CF4A02"/>
          <w:sz w:val="18"/>
          <w:szCs w:val="18"/>
          <w:lang w:bidi="th-TH"/>
        </w:rPr>
        <w:tab/>
        <w:t>Commitments under agreement</w:t>
      </w:r>
    </w:p>
    <w:p w:rsidR="0009609A" w:rsidRPr="00E1207D" w:rsidRDefault="0009609A" w:rsidP="00452890">
      <w:pPr>
        <w:autoSpaceDE w:val="0"/>
        <w:autoSpaceDN w:val="0"/>
        <w:adjustRightInd w:val="0"/>
        <w:spacing w:after="0" w:line="240" w:lineRule="auto"/>
        <w:ind w:left="540"/>
        <w:rPr>
          <w:rFonts w:ascii="Arial" w:hAnsi="Arial" w:cs="Arial"/>
          <w:color w:val="000000"/>
          <w:sz w:val="18"/>
          <w:szCs w:val="18"/>
          <w:lang w:val="en-GB" w:bidi="th-TH"/>
        </w:rPr>
      </w:pPr>
    </w:p>
    <w:p w:rsidR="0009609A" w:rsidRPr="00E1207D" w:rsidRDefault="0009609A" w:rsidP="00452890">
      <w:pPr>
        <w:autoSpaceDE w:val="0"/>
        <w:autoSpaceDN w:val="0"/>
        <w:adjustRightInd w:val="0"/>
        <w:spacing w:after="0" w:line="240" w:lineRule="auto"/>
        <w:ind w:left="540"/>
        <w:rPr>
          <w:rFonts w:ascii="Arial" w:hAnsi="Arial" w:cs="Arial"/>
          <w:color w:val="000000"/>
          <w:sz w:val="18"/>
          <w:szCs w:val="18"/>
          <w:lang w:val="en-GB" w:bidi="th-TH"/>
        </w:rPr>
      </w:pPr>
      <w:r w:rsidRPr="00E1207D">
        <w:rPr>
          <w:rFonts w:ascii="Arial" w:hAnsi="Arial" w:cs="Arial"/>
          <w:color w:val="000000"/>
          <w:sz w:val="18"/>
          <w:szCs w:val="18"/>
          <w:lang w:val="en-GB" w:bidi="th-TH"/>
        </w:rPr>
        <w:t>As at 31 December 2019, the Group has commitments as follows:</w:t>
      </w:r>
    </w:p>
    <w:p w:rsidR="00452890" w:rsidRPr="00E1207D" w:rsidRDefault="00452890" w:rsidP="00452890">
      <w:pPr>
        <w:autoSpaceDE w:val="0"/>
        <w:autoSpaceDN w:val="0"/>
        <w:adjustRightInd w:val="0"/>
        <w:spacing w:after="0" w:line="240" w:lineRule="auto"/>
        <w:ind w:left="540"/>
        <w:rPr>
          <w:rFonts w:ascii="Arial" w:hAnsi="Arial" w:cs="Arial"/>
          <w:color w:val="000000"/>
          <w:sz w:val="18"/>
          <w:szCs w:val="18"/>
          <w:lang w:val="en-GB" w:bidi="th-TH"/>
        </w:rPr>
      </w:pPr>
    </w:p>
    <w:p w:rsidR="0009609A" w:rsidRPr="00E1207D" w:rsidRDefault="0009609A" w:rsidP="00A7363C">
      <w:pPr>
        <w:pStyle w:val="ListParagraph"/>
        <w:numPr>
          <w:ilvl w:val="0"/>
          <w:numId w:val="2"/>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E1207D">
        <w:rPr>
          <w:rFonts w:ascii="Arial" w:hAnsi="Arial" w:cs="Arial"/>
          <w:color w:val="000000"/>
          <w:sz w:val="18"/>
          <w:szCs w:val="18"/>
          <w:lang w:val="en-GB" w:bidi="th-TH"/>
        </w:rPr>
        <w:t xml:space="preserve">Consulting agreement with other persons and companies in the amount of Baht 0.10 million per month </w:t>
      </w:r>
      <w:r w:rsidR="001E76CD">
        <w:rPr>
          <w:rFonts w:ascii="Arial" w:hAnsi="Arial" w:cs="Arial"/>
          <w:color w:val="000000"/>
          <w:sz w:val="18"/>
          <w:szCs w:val="18"/>
          <w:lang w:val="en-GB" w:bidi="th-TH"/>
        </w:rPr>
        <w:br/>
      </w:r>
      <w:r w:rsidRPr="00E1207D">
        <w:rPr>
          <w:rFonts w:ascii="Arial" w:hAnsi="Arial" w:cs="Arial"/>
          <w:color w:val="000000"/>
          <w:sz w:val="18"/>
          <w:szCs w:val="18"/>
          <w:lang w:val="en-GB" w:bidi="th-TH"/>
        </w:rPr>
        <w:t>(2018 :</w:t>
      </w:r>
      <w:r w:rsidR="00452890" w:rsidRPr="00E1207D">
        <w:rPr>
          <w:rFonts w:ascii="Arial" w:hAnsi="Arial" w:cs="Arial"/>
          <w:color w:val="000000"/>
          <w:sz w:val="18"/>
          <w:szCs w:val="18"/>
          <w:lang w:val="en-GB" w:bidi="th-TH"/>
        </w:rPr>
        <w:t xml:space="preserve"> </w:t>
      </w:r>
      <w:r w:rsidRPr="00E1207D">
        <w:rPr>
          <w:rFonts w:ascii="Arial" w:hAnsi="Arial" w:cs="Arial"/>
          <w:color w:val="000000"/>
          <w:sz w:val="18"/>
          <w:szCs w:val="18"/>
          <w:lang w:val="en-GB" w:bidi="th-TH"/>
        </w:rPr>
        <w:t>Baht 0.04 million).</w:t>
      </w:r>
    </w:p>
    <w:p w:rsidR="0009609A" w:rsidRPr="00E1207D" w:rsidRDefault="0009609A" w:rsidP="00A7363C">
      <w:pPr>
        <w:pStyle w:val="ListParagraph"/>
        <w:numPr>
          <w:ilvl w:val="0"/>
          <w:numId w:val="2"/>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E1207D">
        <w:rPr>
          <w:rFonts w:ascii="Arial" w:hAnsi="Arial" w:cs="Arial"/>
          <w:color w:val="000000"/>
          <w:sz w:val="18"/>
          <w:szCs w:val="18"/>
          <w:lang w:val="en-GB" w:bidi="th-TH"/>
        </w:rPr>
        <w:t>Service agreement with other companies in the rate of Baht 1.43 million per month (2018 : Baht 0.83 million).</w:t>
      </w:r>
    </w:p>
    <w:p w:rsidR="0009609A" w:rsidRPr="00E1207D" w:rsidRDefault="0009609A" w:rsidP="00A7363C">
      <w:pPr>
        <w:pStyle w:val="ListParagraph"/>
        <w:numPr>
          <w:ilvl w:val="0"/>
          <w:numId w:val="2"/>
        </w:numPr>
        <w:tabs>
          <w:tab w:val="left" w:pos="900"/>
        </w:tabs>
        <w:autoSpaceDE w:val="0"/>
        <w:autoSpaceDN w:val="0"/>
        <w:adjustRightInd w:val="0"/>
        <w:spacing w:after="0" w:line="240" w:lineRule="auto"/>
        <w:ind w:left="900"/>
        <w:jc w:val="both"/>
        <w:rPr>
          <w:rFonts w:ascii="Arial" w:hAnsi="Arial" w:cs="Arial"/>
          <w:color w:val="000000"/>
          <w:sz w:val="18"/>
          <w:szCs w:val="18"/>
          <w:lang w:val="en-GB" w:bidi="th-TH"/>
        </w:rPr>
      </w:pPr>
      <w:r w:rsidRPr="00E1207D">
        <w:rPr>
          <w:rFonts w:ascii="Arial" w:hAnsi="Arial" w:cs="Arial"/>
          <w:color w:val="000000"/>
          <w:sz w:val="18"/>
          <w:szCs w:val="18"/>
          <w:lang w:val="en-GB" w:bidi="th-TH"/>
        </w:rPr>
        <w:t>Maintenance contract for computer software with other company in the rate of Baht 0.30 million per month (2018 :</w:t>
      </w:r>
      <w:r w:rsidR="00452890" w:rsidRPr="00E1207D">
        <w:rPr>
          <w:rFonts w:ascii="Arial" w:hAnsi="Arial" w:cs="Arial"/>
          <w:color w:val="000000"/>
          <w:sz w:val="18"/>
          <w:szCs w:val="18"/>
          <w:lang w:val="en-GB" w:bidi="th-TH"/>
        </w:rPr>
        <w:t xml:space="preserve"> </w:t>
      </w:r>
      <w:r w:rsidRPr="00E1207D">
        <w:rPr>
          <w:rFonts w:ascii="Arial" w:hAnsi="Arial" w:cs="Arial"/>
          <w:color w:val="000000"/>
          <w:sz w:val="18"/>
          <w:szCs w:val="18"/>
          <w:lang w:val="en-GB" w:bidi="th-TH"/>
        </w:rPr>
        <w:t>Baht 0.33 million).</w:t>
      </w:r>
    </w:p>
    <w:p w:rsidR="0009609A" w:rsidRPr="00E1207D" w:rsidRDefault="0009609A" w:rsidP="00452890">
      <w:pPr>
        <w:spacing w:after="0" w:line="240" w:lineRule="auto"/>
        <w:jc w:val="both"/>
        <w:rPr>
          <w:rFonts w:ascii="Arial" w:eastAsia="Arial Unicode MS" w:hAnsi="Arial" w:cs="Arial"/>
          <w:color w:val="DC6900" w:themeColor="accent1"/>
          <w:sz w:val="18"/>
          <w:szCs w:val="18"/>
          <w:lang w:bidi="th-TH"/>
        </w:rPr>
      </w:pPr>
    </w:p>
    <w:p w:rsidR="00452890" w:rsidRPr="00E1207D" w:rsidRDefault="00452890" w:rsidP="00452890">
      <w:pPr>
        <w:spacing w:after="0" w:line="240" w:lineRule="auto"/>
        <w:jc w:val="both"/>
        <w:rPr>
          <w:rFonts w:ascii="Arial" w:eastAsia="Arial Unicode MS" w:hAnsi="Arial" w:cs="Arial"/>
          <w:color w:val="DC6900" w:themeColor="accent1"/>
          <w:sz w:val="18"/>
          <w:szCs w:val="18"/>
          <w:lang w:bidi="th-TH"/>
        </w:rPr>
      </w:pPr>
    </w:p>
    <w:p w:rsidR="009C1BD2" w:rsidRPr="00E1207D" w:rsidRDefault="009C1BD2">
      <w:pPr>
        <w:rPr>
          <w:rFonts w:ascii="Arial" w:eastAsia="Arial Unicode MS" w:hAnsi="Arial" w:cs="Arial"/>
          <w:color w:val="DC6900" w:themeColor="accent1"/>
          <w:sz w:val="18"/>
          <w:szCs w:val="18"/>
          <w:lang w:bidi="th-TH"/>
        </w:rPr>
      </w:pPr>
      <w:r w:rsidRPr="00E1207D">
        <w:rPr>
          <w:rFonts w:ascii="Arial" w:eastAsia="Arial Unicode MS" w:hAnsi="Arial" w:cs="Arial"/>
          <w:color w:val="DC6900" w:themeColor="accent1"/>
          <w:sz w:val="18"/>
          <w:szCs w:val="18"/>
          <w:lang w:bidi="th-TH"/>
        </w:rPr>
        <w:br w:type="page"/>
      </w:r>
    </w:p>
    <w:p w:rsidR="009C1BD2" w:rsidRPr="00600474" w:rsidRDefault="009C1BD2" w:rsidP="00452890">
      <w:pPr>
        <w:spacing w:after="0" w:line="240" w:lineRule="auto"/>
        <w:jc w:val="both"/>
        <w:rPr>
          <w:rFonts w:ascii="Arial" w:eastAsia="Arial Unicode MS" w:hAnsi="Arial" w:cs="Arial"/>
          <w:sz w:val="18"/>
          <w:szCs w:val="18"/>
          <w:lang w:bidi="th-TH"/>
        </w:rPr>
      </w:pPr>
    </w:p>
    <w:p w:rsidR="009C1BD2" w:rsidRPr="00600474" w:rsidRDefault="009C1BD2" w:rsidP="00452890">
      <w:pPr>
        <w:spacing w:after="0" w:line="240" w:lineRule="auto"/>
        <w:jc w:val="both"/>
        <w:rPr>
          <w:rFonts w:ascii="Arial" w:eastAsia="Arial Unicode MS" w:hAnsi="Arial" w:cs="Arial"/>
          <w:sz w:val="18"/>
          <w:szCs w:val="18"/>
          <w:lang w:bidi="th-TH"/>
        </w:rPr>
      </w:pPr>
    </w:p>
    <w:tbl>
      <w:tblPr>
        <w:tblW w:w="0" w:type="auto"/>
        <w:tblInd w:w="-5" w:type="dxa"/>
        <w:shd w:val="clear" w:color="auto" w:fill="DC6900" w:themeFill="text2"/>
        <w:tblLook w:val="04A0" w:firstRow="1" w:lastRow="0" w:firstColumn="1" w:lastColumn="0" w:noHBand="0" w:noVBand="1"/>
      </w:tblPr>
      <w:tblGrid>
        <w:gridCol w:w="9464"/>
      </w:tblGrid>
      <w:tr w:rsidR="0009609A" w:rsidRPr="00E1207D" w:rsidTr="0009609A">
        <w:trPr>
          <w:trHeight w:val="386"/>
        </w:trPr>
        <w:tc>
          <w:tcPr>
            <w:tcW w:w="9464" w:type="dxa"/>
            <w:shd w:val="clear" w:color="auto" w:fill="FFA543"/>
            <w:vAlign w:val="center"/>
          </w:tcPr>
          <w:p w:rsidR="0009609A" w:rsidRPr="00E1207D" w:rsidRDefault="0009609A" w:rsidP="0009609A">
            <w:pPr>
              <w:spacing w:after="0" w:line="240" w:lineRule="auto"/>
              <w:ind w:left="432" w:hanging="432"/>
              <w:jc w:val="both"/>
              <w:rPr>
                <w:rFonts w:ascii="Arial" w:eastAsia="Arial Unicode MS" w:hAnsi="Arial" w:cs="Arial"/>
                <w:b/>
                <w:bCs/>
                <w:color w:val="FFFFFF" w:themeColor="background1"/>
                <w:sz w:val="18"/>
                <w:szCs w:val="18"/>
                <w:cs/>
                <w:lang w:val="en-GB" w:bidi="th-TH"/>
              </w:rPr>
            </w:pPr>
            <w:r w:rsidRPr="00E1207D">
              <w:rPr>
                <w:rFonts w:ascii="Arial" w:eastAsia="Arial Unicode MS" w:hAnsi="Arial" w:cs="Arial"/>
                <w:b/>
                <w:bCs/>
                <w:color w:val="FFFFFF" w:themeColor="background1"/>
                <w:sz w:val="18"/>
                <w:szCs w:val="18"/>
                <w:lang w:val="en-GB" w:bidi="th-TH"/>
              </w:rPr>
              <w:t>3</w:t>
            </w:r>
            <w:r w:rsidR="00DB7705" w:rsidRPr="00E1207D">
              <w:rPr>
                <w:rFonts w:ascii="Arial" w:eastAsia="Arial Unicode MS" w:hAnsi="Arial" w:cs="Arial"/>
                <w:b/>
                <w:bCs/>
                <w:color w:val="FFFFFF" w:themeColor="background1"/>
                <w:sz w:val="18"/>
                <w:szCs w:val="18"/>
                <w:lang w:val="en-GB" w:bidi="th-TH"/>
              </w:rPr>
              <w:t>1</w:t>
            </w:r>
            <w:r w:rsidRPr="00E1207D">
              <w:rPr>
                <w:rFonts w:ascii="Arial" w:eastAsia="Arial Unicode MS" w:hAnsi="Arial" w:cs="Arial"/>
                <w:b/>
                <w:bCs/>
                <w:color w:val="FFFFFF" w:themeColor="background1"/>
                <w:sz w:val="18"/>
                <w:szCs w:val="18"/>
                <w:lang w:val="en-GB" w:bidi="th-TH"/>
              </w:rPr>
              <w:tab/>
              <w:t>Events occurring after the reporting period</w:t>
            </w:r>
          </w:p>
        </w:tc>
      </w:tr>
    </w:tbl>
    <w:p w:rsidR="0009609A" w:rsidRPr="00600474" w:rsidRDefault="0009609A" w:rsidP="009C1BD2">
      <w:pPr>
        <w:spacing w:after="0" w:line="240" w:lineRule="auto"/>
        <w:ind w:left="360" w:hanging="360"/>
        <w:jc w:val="both"/>
        <w:rPr>
          <w:rFonts w:ascii="Arial" w:eastAsia="Arial Unicode MS" w:hAnsi="Arial" w:cs="Arial"/>
          <w:sz w:val="18"/>
          <w:szCs w:val="18"/>
          <w:lang w:bidi="th-TH"/>
        </w:rPr>
      </w:pPr>
    </w:p>
    <w:p w:rsidR="0009609A" w:rsidRPr="00E1207D" w:rsidRDefault="00A7363C" w:rsidP="009C1BD2">
      <w:pPr>
        <w:pStyle w:val="ListParagraph"/>
        <w:numPr>
          <w:ilvl w:val="0"/>
          <w:numId w:val="6"/>
        </w:numPr>
        <w:spacing w:after="0" w:line="240" w:lineRule="auto"/>
        <w:ind w:left="360"/>
        <w:jc w:val="both"/>
        <w:rPr>
          <w:rFonts w:ascii="Arial" w:eastAsia="Arial Unicode MS" w:hAnsi="Arial" w:cs="Arial"/>
          <w:sz w:val="18"/>
          <w:szCs w:val="18"/>
          <w:lang w:bidi="th-TH"/>
        </w:rPr>
      </w:pPr>
      <w:r w:rsidRPr="00E1207D">
        <w:rPr>
          <w:rFonts w:ascii="Arial" w:eastAsia="Arial Unicode MS" w:hAnsi="Arial" w:cs="Arial"/>
          <w:sz w:val="18"/>
          <w:szCs w:val="18"/>
          <w:lang w:bidi="th-TH"/>
        </w:rPr>
        <w:t>On 15 January 2020, Banana Group Company Limited, a subsidiary</w:t>
      </w:r>
      <w:r w:rsidR="00262188">
        <w:rPr>
          <w:rFonts w:ascii="Arial" w:eastAsia="Arial Unicode MS" w:hAnsi="Arial" w:cs="Arial"/>
          <w:sz w:val="18"/>
          <w:szCs w:val="18"/>
          <w:lang w:bidi="th-TH"/>
        </w:rPr>
        <w:t xml:space="preserve"> of the Group</w:t>
      </w:r>
      <w:r w:rsidR="00661D2D">
        <w:rPr>
          <w:rFonts w:ascii="Arial" w:eastAsia="Arial Unicode MS" w:hAnsi="Arial" w:cs="Arial"/>
          <w:sz w:val="18"/>
          <w:szCs w:val="18"/>
          <w:lang w:bidi="th-TH"/>
        </w:rPr>
        <w:t>,</w:t>
      </w:r>
      <w:r w:rsidRPr="00E1207D">
        <w:rPr>
          <w:rFonts w:ascii="Arial" w:eastAsia="Arial Unicode MS" w:hAnsi="Arial" w:cs="Arial"/>
          <w:sz w:val="18"/>
          <w:szCs w:val="18"/>
          <w:lang w:bidi="th-TH"/>
        </w:rPr>
        <w:t xml:space="preserve"> invested in ordinary shares of P</w:t>
      </w:r>
      <w:r w:rsidR="009C1BD2" w:rsidRPr="00E1207D">
        <w:rPr>
          <w:rFonts w:ascii="Arial" w:eastAsia="Arial Unicode MS" w:hAnsi="Arial" w:cs="Arial"/>
          <w:sz w:val="18"/>
          <w:szCs w:val="18"/>
          <w:lang w:bidi="th-TH"/>
        </w:rPr>
        <w:t>rime</w:t>
      </w:r>
      <w:r w:rsidRPr="00E1207D">
        <w:rPr>
          <w:rFonts w:ascii="Arial" w:eastAsia="Arial Unicode MS" w:hAnsi="Arial" w:cs="Arial"/>
          <w:sz w:val="18"/>
          <w:szCs w:val="18"/>
          <w:lang w:bidi="th-TH"/>
        </w:rPr>
        <w:t xml:space="preserve"> Solution and Services Company Limited by acquiring 192</w:t>
      </w:r>
      <w:r w:rsidR="003C786B">
        <w:rPr>
          <w:rFonts w:ascii="Arial" w:eastAsia="Arial Unicode MS" w:hAnsi="Arial" w:cs="Arial"/>
          <w:sz w:val="18"/>
          <w:szCs w:val="18"/>
          <w:lang w:bidi="th-TH"/>
        </w:rPr>
        <w:t>,0</w:t>
      </w:r>
      <w:r w:rsidRPr="00E1207D">
        <w:rPr>
          <w:rFonts w:ascii="Arial" w:eastAsia="Arial Unicode MS" w:hAnsi="Arial" w:cs="Arial"/>
          <w:sz w:val="18"/>
          <w:szCs w:val="18"/>
          <w:lang w:bidi="th-TH"/>
        </w:rPr>
        <w:t>00 shares total</w:t>
      </w:r>
      <w:r w:rsidR="003D16C2">
        <w:rPr>
          <w:rFonts w:ascii="Arial" w:eastAsia="Arial Unicode MS" w:hAnsi="Arial" w:cs="Arial"/>
          <w:sz w:val="18"/>
          <w:szCs w:val="18"/>
          <w:lang w:bidi="th-TH"/>
        </w:rPr>
        <w:t>l</w:t>
      </w:r>
      <w:r w:rsidRPr="00E1207D">
        <w:rPr>
          <w:rFonts w:ascii="Arial" w:eastAsia="Arial Unicode MS" w:hAnsi="Arial" w:cs="Arial"/>
          <w:sz w:val="18"/>
          <w:szCs w:val="18"/>
          <w:lang w:bidi="th-TH"/>
        </w:rPr>
        <w:t>ing Baht 19,200,000</w:t>
      </w:r>
      <w:r w:rsidR="00262188">
        <w:rPr>
          <w:rFonts w:ascii="Arial" w:eastAsia="Arial Unicode MS" w:hAnsi="Arial" w:cs="Arial"/>
          <w:sz w:val="18"/>
          <w:szCs w:val="18"/>
          <w:lang w:bidi="th-TH"/>
        </w:rPr>
        <w:t>.</w:t>
      </w:r>
      <w:r w:rsidRPr="00E1207D">
        <w:rPr>
          <w:rFonts w:ascii="Arial" w:eastAsia="Arial Unicode MS" w:hAnsi="Arial" w:cs="Arial"/>
          <w:sz w:val="18"/>
          <w:szCs w:val="18"/>
          <w:lang w:bidi="th-TH"/>
        </w:rPr>
        <w:t xml:space="preserve"> </w:t>
      </w:r>
      <w:r w:rsidR="004C6B7B">
        <w:rPr>
          <w:rFonts w:ascii="Arial" w:eastAsia="Arial Unicode MS" w:hAnsi="Arial" w:cs="Arial"/>
          <w:sz w:val="18"/>
          <w:szCs w:val="18"/>
          <w:lang w:bidi="th-TH"/>
        </w:rPr>
        <w:t xml:space="preserve">This resulted to the Company indirectly owned </w:t>
      </w:r>
      <w:r w:rsidRPr="00E1207D">
        <w:rPr>
          <w:rFonts w:ascii="Arial" w:eastAsia="Arial Unicode MS" w:hAnsi="Arial" w:cs="Arial"/>
          <w:sz w:val="18"/>
          <w:szCs w:val="18"/>
          <w:lang w:bidi="th-TH"/>
        </w:rPr>
        <w:t>48.98% shareholding interest in P</w:t>
      </w:r>
      <w:r w:rsidR="009C1BD2" w:rsidRPr="00E1207D">
        <w:rPr>
          <w:rFonts w:ascii="Arial" w:eastAsia="Arial Unicode MS" w:hAnsi="Arial" w:cs="Arial"/>
          <w:sz w:val="18"/>
          <w:szCs w:val="18"/>
          <w:lang w:bidi="th-TH"/>
        </w:rPr>
        <w:t>rime</w:t>
      </w:r>
      <w:r w:rsidRPr="00E1207D">
        <w:rPr>
          <w:rFonts w:ascii="Arial" w:eastAsia="Arial Unicode MS" w:hAnsi="Arial" w:cs="Arial"/>
          <w:sz w:val="18"/>
          <w:szCs w:val="18"/>
          <w:lang w:bidi="th-TH"/>
        </w:rPr>
        <w:t xml:space="preserve"> Solution and Services Company Limited’s authori</w:t>
      </w:r>
      <w:r w:rsidR="002641C8" w:rsidRPr="00E1207D">
        <w:rPr>
          <w:rFonts w:ascii="Arial" w:eastAsia="Arial Unicode MS" w:hAnsi="Arial" w:cs="Arial"/>
          <w:sz w:val="18"/>
          <w:szCs w:val="18"/>
          <w:lang w:bidi="th-TH"/>
        </w:rPr>
        <w:t>s</w:t>
      </w:r>
      <w:r w:rsidRPr="00E1207D">
        <w:rPr>
          <w:rFonts w:ascii="Arial" w:eastAsia="Arial Unicode MS" w:hAnsi="Arial" w:cs="Arial"/>
          <w:sz w:val="18"/>
          <w:szCs w:val="18"/>
          <w:lang w:bidi="th-TH"/>
        </w:rPr>
        <w:t>ed shares capital.</w:t>
      </w:r>
      <w:r w:rsidR="00526111">
        <w:rPr>
          <w:rFonts w:ascii="Arial" w:eastAsia="Arial Unicode MS" w:hAnsi="Arial" w:cs="Arial"/>
          <w:sz w:val="18"/>
          <w:szCs w:val="18"/>
          <w:lang w:bidi="th-TH"/>
        </w:rPr>
        <w:t xml:space="preserve"> </w:t>
      </w:r>
      <w:r w:rsidR="004C6B7B">
        <w:rPr>
          <w:rFonts w:ascii="Arial" w:hAnsi="Arial" w:cs="Arial"/>
          <w:color w:val="000000"/>
          <w:sz w:val="18"/>
          <w:szCs w:val="18"/>
          <w:lang w:val="en-GB" w:bidi="th-TH"/>
        </w:rPr>
        <w:t xml:space="preserve">This transaction was </w:t>
      </w:r>
      <w:r w:rsidR="00695B85">
        <w:rPr>
          <w:rFonts w:ascii="Arial" w:eastAsia="Arial Unicode MS" w:hAnsi="Arial" w:cs="Arial"/>
          <w:sz w:val="18"/>
          <w:szCs w:val="18"/>
          <w:lang w:bidi="th-TH"/>
        </w:rPr>
        <w:t>treated as a business combination.</w:t>
      </w:r>
    </w:p>
    <w:p w:rsidR="0009609A" w:rsidRPr="00E1207D" w:rsidRDefault="0009609A" w:rsidP="009C1BD2">
      <w:pPr>
        <w:autoSpaceDE w:val="0"/>
        <w:autoSpaceDN w:val="0"/>
        <w:adjustRightInd w:val="0"/>
        <w:spacing w:after="0" w:line="240" w:lineRule="auto"/>
        <w:ind w:left="360" w:hanging="360"/>
        <w:rPr>
          <w:rFonts w:ascii="Arial" w:hAnsi="Arial" w:cs="Arial"/>
          <w:color w:val="000000"/>
          <w:sz w:val="18"/>
          <w:szCs w:val="18"/>
          <w:lang w:val="en-GB" w:bidi="th-TH"/>
        </w:rPr>
      </w:pPr>
    </w:p>
    <w:p w:rsidR="004761EC" w:rsidRPr="00E1207D" w:rsidRDefault="0086727B" w:rsidP="009C1BD2">
      <w:pPr>
        <w:pStyle w:val="ListParagraph"/>
        <w:numPr>
          <w:ilvl w:val="0"/>
          <w:numId w:val="6"/>
        </w:numPr>
        <w:autoSpaceDE w:val="0"/>
        <w:autoSpaceDN w:val="0"/>
        <w:adjustRightInd w:val="0"/>
        <w:spacing w:after="0" w:line="240" w:lineRule="auto"/>
        <w:ind w:left="360"/>
        <w:jc w:val="both"/>
        <w:rPr>
          <w:rFonts w:ascii="Arial" w:hAnsi="Arial" w:cs="Arial"/>
          <w:color w:val="000000"/>
          <w:sz w:val="18"/>
          <w:szCs w:val="18"/>
          <w:lang w:val="en-GB" w:bidi="th-TH"/>
        </w:rPr>
      </w:pPr>
      <w:r w:rsidRPr="00E1207D">
        <w:rPr>
          <w:rFonts w:ascii="Arial" w:hAnsi="Arial" w:cs="Arial"/>
          <w:color w:val="000000"/>
          <w:sz w:val="18"/>
          <w:szCs w:val="18"/>
          <w:lang w:val="en-GB" w:bidi="th-TH"/>
        </w:rPr>
        <w:t>On 12 December 20</w:t>
      </w:r>
      <w:r w:rsidR="00734C86">
        <w:rPr>
          <w:rFonts w:ascii="Arial" w:hAnsi="Arial" w:cs="Arial"/>
          <w:color w:val="000000"/>
          <w:sz w:val="18"/>
          <w:szCs w:val="18"/>
          <w:lang w:val="en-GB" w:bidi="th-TH"/>
        </w:rPr>
        <w:t>19</w:t>
      </w:r>
      <w:r w:rsidRPr="00E1207D">
        <w:rPr>
          <w:rFonts w:ascii="Arial" w:hAnsi="Arial" w:cs="Arial"/>
          <w:color w:val="000000"/>
          <w:sz w:val="18"/>
          <w:szCs w:val="18"/>
          <w:lang w:val="en-GB" w:bidi="th-TH"/>
        </w:rPr>
        <w:t xml:space="preserve">, at the Board of Directors’ Meeting of </w:t>
      </w:r>
      <w:r w:rsidR="001E76CD">
        <w:rPr>
          <w:rFonts w:ascii="Arial" w:hAnsi="Arial" w:cs="Arial"/>
          <w:color w:val="000000"/>
          <w:sz w:val="18"/>
          <w:szCs w:val="18"/>
          <w:lang w:val="en-GB" w:bidi="th-TH"/>
        </w:rPr>
        <w:t>Com7 Public Company Limited.</w:t>
      </w:r>
      <w:r w:rsidRPr="00E1207D">
        <w:rPr>
          <w:rFonts w:ascii="Arial" w:hAnsi="Arial" w:cs="Arial"/>
          <w:color w:val="000000"/>
          <w:sz w:val="18"/>
          <w:szCs w:val="18"/>
          <w:lang w:val="en-GB" w:bidi="th-TH"/>
        </w:rPr>
        <w:t xml:space="preserve"> No. 6/2019, the Board of Director</w:t>
      </w:r>
      <w:r w:rsidR="00886454">
        <w:rPr>
          <w:rFonts w:ascii="Arial" w:hAnsi="Arial" w:cs="Arial"/>
          <w:color w:val="000000"/>
          <w:sz w:val="18"/>
          <w:szCs w:val="18"/>
          <w:lang w:val="en-GB" w:bidi="th-TH"/>
        </w:rPr>
        <w:t>s</w:t>
      </w:r>
      <w:r w:rsidRPr="00E1207D">
        <w:rPr>
          <w:rFonts w:ascii="Arial" w:hAnsi="Arial" w:cs="Arial"/>
          <w:color w:val="000000"/>
          <w:sz w:val="18"/>
          <w:szCs w:val="18"/>
          <w:lang w:val="en-GB" w:bidi="th-TH"/>
        </w:rPr>
        <w:t xml:space="preserve"> passed a resolution to </w:t>
      </w:r>
      <w:r w:rsidR="004C6B7B">
        <w:rPr>
          <w:rFonts w:ascii="Arial" w:hAnsi="Arial" w:cs="Arial"/>
          <w:color w:val="000000"/>
          <w:sz w:val="18"/>
          <w:szCs w:val="18"/>
          <w:lang w:val="en-GB" w:bidi="th-TH"/>
        </w:rPr>
        <w:t>additionally invested</w:t>
      </w:r>
      <w:r w:rsidRPr="00E1207D">
        <w:rPr>
          <w:rFonts w:ascii="Arial" w:hAnsi="Arial" w:cs="Arial"/>
          <w:color w:val="000000"/>
          <w:sz w:val="18"/>
          <w:szCs w:val="18"/>
          <w:lang w:val="en-GB" w:bidi="th-TH"/>
        </w:rPr>
        <w:t xml:space="preserve"> in the authorised shares capital of Banana Group Company Limited from Baht 20 million to Baht 125 million by </w:t>
      </w:r>
      <w:r w:rsidR="004C6B7B">
        <w:rPr>
          <w:rFonts w:ascii="Arial" w:hAnsi="Arial" w:cs="Arial"/>
          <w:color w:val="000000"/>
          <w:sz w:val="18"/>
          <w:szCs w:val="18"/>
          <w:lang w:val="en-GB" w:bidi="th-TH"/>
        </w:rPr>
        <w:t xml:space="preserve">investing of </w:t>
      </w:r>
      <w:r w:rsidRPr="00E1207D">
        <w:rPr>
          <w:rFonts w:ascii="Arial" w:hAnsi="Arial" w:cs="Arial"/>
          <w:color w:val="000000"/>
          <w:sz w:val="18"/>
          <w:szCs w:val="18"/>
          <w:lang w:val="en-GB" w:bidi="th-TH"/>
        </w:rPr>
        <w:t>1,050,000 ordinary share</w:t>
      </w:r>
      <w:r w:rsidR="001E76CD">
        <w:rPr>
          <w:rFonts w:ascii="Arial" w:hAnsi="Arial" w:cs="Arial"/>
          <w:color w:val="000000"/>
          <w:sz w:val="18"/>
          <w:szCs w:val="18"/>
          <w:lang w:val="en-GB" w:bidi="th-TH"/>
        </w:rPr>
        <w:t>s</w:t>
      </w:r>
      <w:r w:rsidRPr="00E1207D">
        <w:rPr>
          <w:rFonts w:ascii="Arial" w:hAnsi="Arial" w:cs="Arial"/>
          <w:color w:val="000000"/>
          <w:sz w:val="18"/>
          <w:szCs w:val="18"/>
          <w:lang w:val="en-GB" w:bidi="th-TH"/>
        </w:rPr>
        <w:t xml:space="preserve"> </w:t>
      </w:r>
      <w:r w:rsidR="004C6B7B">
        <w:rPr>
          <w:rFonts w:ascii="Arial" w:hAnsi="Arial" w:cs="Arial"/>
          <w:color w:val="000000"/>
          <w:sz w:val="18"/>
          <w:szCs w:val="18"/>
          <w:lang w:val="en-GB" w:bidi="th-TH"/>
        </w:rPr>
        <w:t>with</w:t>
      </w:r>
      <w:r w:rsidRPr="00E1207D">
        <w:rPr>
          <w:rFonts w:ascii="Arial" w:hAnsi="Arial" w:cs="Arial"/>
          <w:color w:val="000000"/>
          <w:sz w:val="18"/>
          <w:szCs w:val="18"/>
          <w:lang w:val="en-GB" w:bidi="th-TH"/>
        </w:rPr>
        <w:t xml:space="preserve"> Baht 100 per share in amount of Baht 105 million. The Company has already paid the full amount on</w:t>
      </w:r>
      <w:r w:rsidR="004C6B7B">
        <w:rPr>
          <w:rFonts w:ascii="Arial" w:hAnsi="Arial" w:cs="Arial"/>
          <w:color w:val="000000"/>
          <w:sz w:val="18"/>
          <w:szCs w:val="18"/>
          <w:lang w:val="en-GB" w:bidi="th-TH"/>
        </w:rPr>
        <w:t xml:space="preserve"> share subscription on</w:t>
      </w:r>
      <w:r w:rsidRPr="00E1207D">
        <w:rPr>
          <w:rFonts w:ascii="Arial" w:hAnsi="Arial" w:cs="Arial"/>
          <w:color w:val="000000"/>
          <w:sz w:val="18"/>
          <w:szCs w:val="18"/>
          <w:lang w:val="en-GB" w:bidi="th-TH"/>
        </w:rPr>
        <w:t xml:space="preserve"> 22 January 2020.</w:t>
      </w:r>
    </w:p>
    <w:p w:rsidR="0086727B" w:rsidRPr="00E1207D" w:rsidRDefault="0086727B" w:rsidP="009C1BD2">
      <w:pPr>
        <w:pStyle w:val="ListParagraph"/>
        <w:autoSpaceDE w:val="0"/>
        <w:autoSpaceDN w:val="0"/>
        <w:adjustRightInd w:val="0"/>
        <w:spacing w:after="0" w:line="240" w:lineRule="auto"/>
        <w:ind w:left="360" w:hanging="360"/>
        <w:jc w:val="both"/>
        <w:rPr>
          <w:rFonts w:ascii="Arial" w:hAnsi="Arial" w:cs="Arial"/>
          <w:color w:val="000000"/>
          <w:sz w:val="18"/>
          <w:szCs w:val="18"/>
          <w:lang w:val="en-GB" w:bidi="th-TH"/>
        </w:rPr>
      </w:pPr>
    </w:p>
    <w:p w:rsidR="009C1BD2" w:rsidRPr="00E1207D" w:rsidRDefault="0086727B" w:rsidP="009C1BD2">
      <w:pPr>
        <w:pStyle w:val="ListParagraph"/>
        <w:numPr>
          <w:ilvl w:val="0"/>
          <w:numId w:val="6"/>
        </w:numPr>
        <w:autoSpaceDE w:val="0"/>
        <w:autoSpaceDN w:val="0"/>
        <w:adjustRightInd w:val="0"/>
        <w:spacing w:after="0" w:line="240" w:lineRule="auto"/>
        <w:ind w:left="360"/>
        <w:jc w:val="both"/>
        <w:rPr>
          <w:rFonts w:ascii="Arial" w:hAnsi="Arial" w:cs="Arial"/>
          <w:color w:val="000000"/>
          <w:sz w:val="18"/>
          <w:szCs w:val="18"/>
          <w:lang w:val="en-GB" w:bidi="th-TH"/>
        </w:rPr>
      </w:pPr>
      <w:r w:rsidRPr="00E1207D">
        <w:rPr>
          <w:rFonts w:ascii="Arial" w:hAnsi="Arial" w:cs="Arial"/>
          <w:color w:val="000000"/>
          <w:sz w:val="18"/>
          <w:szCs w:val="18"/>
          <w:lang w:val="en-GB" w:bidi="th-TH"/>
        </w:rPr>
        <w:t>On 12 December 20</w:t>
      </w:r>
      <w:r w:rsidR="00734C86">
        <w:rPr>
          <w:rFonts w:ascii="Arial" w:hAnsi="Arial" w:cs="Arial"/>
          <w:color w:val="000000"/>
          <w:sz w:val="18"/>
          <w:szCs w:val="18"/>
          <w:lang w:val="en-GB" w:bidi="th-TH"/>
        </w:rPr>
        <w:t>19</w:t>
      </w:r>
      <w:r w:rsidRPr="00E1207D">
        <w:rPr>
          <w:rFonts w:ascii="Arial" w:hAnsi="Arial" w:cs="Arial"/>
          <w:color w:val="000000"/>
          <w:sz w:val="18"/>
          <w:szCs w:val="18"/>
          <w:lang w:val="en-GB" w:bidi="th-TH"/>
        </w:rPr>
        <w:t xml:space="preserve">, at the Board of Directors’ </w:t>
      </w:r>
      <w:r w:rsidR="00C2146F" w:rsidRPr="00E1207D">
        <w:rPr>
          <w:rFonts w:ascii="Arial" w:hAnsi="Arial" w:cs="Arial"/>
          <w:color w:val="000000"/>
          <w:sz w:val="18"/>
          <w:szCs w:val="18"/>
          <w:lang w:val="en-GB" w:bidi="th-TH"/>
        </w:rPr>
        <w:t>M</w:t>
      </w:r>
      <w:r w:rsidRPr="00E1207D">
        <w:rPr>
          <w:rFonts w:ascii="Arial" w:hAnsi="Arial" w:cs="Arial"/>
          <w:color w:val="000000"/>
          <w:sz w:val="18"/>
          <w:szCs w:val="18"/>
          <w:lang w:val="en-GB" w:bidi="th-TH"/>
        </w:rPr>
        <w:t xml:space="preserve">eeting of </w:t>
      </w:r>
      <w:r w:rsidR="001E76CD">
        <w:rPr>
          <w:rFonts w:ascii="Arial" w:hAnsi="Arial" w:cs="Arial"/>
          <w:color w:val="000000"/>
          <w:sz w:val="18"/>
          <w:szCs w:val="18"/>
          <w:lang w:val="en-GB" w:bidi="th-TH"/>
        </w:rPr>
        <w:t>Com7 Public Company Limited</w:t>
      </w:r>
      <w:r w:rsidR="001E76CD" w:rsidRPr="00E1207D">
        <w:rPr>
          <w:rFonts w:ascii="Arial" w:hAnsi="Arial" w:cs="Arial"/>
          <w:color w:val="000000"/>
          <w:sz w:val="18"/>
          <w:szCs w:val="18"/>
          <w:lang w:val="en-GB" w:bidi="th-TH"/>
        </w:rPr>
        <w:t xml:space="preserve"> </w:t>
      </w:r>
      <w:r w:rsidRPr="00E1207D">
        <w:rPr>
          <w:rFonts w:ascii="Arial" w:hAnsi="Arial" w:cs="Arial"/>
          <w:color w:val="000000"/>
          <w:sz w:val="18"/>
          <w:szCs w:val="18"/>
          <w:lang w:val="en-GB" w:bidi="th-TH"/>
        </w:rPr>
        <w:t>No. 6/2019, the Board of Director</w:t>
      </w:r>
      <w:r w:rsidR="00886454">
        <w:rPr>
          <w:rFonts w:ascii="Arial" w:hAnsi="Arial" w:cs="Arial"/>
          <w:color w:val="000000"/>
          <w:sz w:val="18"/>
          <w:szCs w:val="18"/>
          <w:lang w:val="en-GB" w:bidi="th-TH"/>
        </w:rPr>
        <w:t>s</w:t>
      </w:r>
      <w:r w:rsidRPr="00E1207D">
        <w:rPr>
          <w:rFonts w:ascii="Arial" w:hAnsi="Arial" w:cs="Arial"/>
          <w:color w:val="000000"/>
          <w:sz w:val="18"/>
          <w:szCs w:val="18"/>
          <w:lang w:val="en-GB" w:bidi="th-TH"/>
        </w:rPr>
        <w:t xml:space="preserve"> passed a resolution to approve the registration of </w:t>
      </w:r>
      <w:r w:rsidR="001E76CD">
        <w:rPr>
          <w:rFonts w:ascii="Arial" w:hAnsi="Arial" w:cs="Arial"/>
          <w:color w:val="000000"/>
          <w:sz w:val="18"/>
          <w:szCs w:val="18"/>
          <w:lang w:val="en-GB" w:bidi="th-TH"/>
        </w:rPr>
        <w:t>S</w:t>
      </w:r>
      <w:r w:rsidRPr="00E1207D">
        <w:rPr>
          <w:rFonts w:ascii="Arial" w:hAnsi="Arial" w:cs="Arial"/>
          <w:color w:val="000000"/>
          <w:sz w:val="18"/>
          <w:szCs w:val="18"/>
          <w:lang w:val="en-GB" w:bidi="th-TH"/>
        </w:rPr>
        <w:t>ee Know How Company Limited</w:t>
      </w:r>
      <w:r w:rsidR="004C6B7B">
        <w:rPr>
          <w:rFonts w:ascii="Arial" w:hAnsi="Arial" w:cs="Arial"/>
          <w:color w:val="000000"/>
          <w:sz w:val="18"/>
          <w:szCs w:val="18"/>
          <w:lang w:val="en-GB" w:bidi="th-TH"/>
        </w:rPr>
        <w:t>.</w:t>
      </w:r>
      <w:r w:rsidRPr="00E1207D">
        <w:rPr>
          <w:rFonts w:ascii="Arial" w:hAnsi="Arial" w:cs="Arial"/>
          <w:color w:val="000000"/>
          <w:sz w:val="18"/>
          <w:szCs w:val="18"/>
          <w:lang w:val="en-GB" w:bidi="th-TH"/>
        </w:rPr>
        <w:t xml:space="preserve"> The </w:t>
      </w:r>
      <w:r w:rsidR="009C1BD2" w:rsidRPr="00E1207D">
        <w:rPr>
          <w:rFonts w:ascii="Arial" w:hAnsi="Arial" w:cs="Arial"/>
          <w:color w:val="000000"/>
          <w:sz w:val="18"/>
          <w:szCs w:val="18"/>
          <w:lang w:val="en-GB" w:bidi="th-TH"/>
        </w:rPr>
        <w:t>registered</w:t>
      </w:r>
      <w:r w:rsidRPr="00E1207D">
        <w:rPr>
          <w:rFonts w:ascii="Arial" w:hAnsi="Arial" w:cs="Arial"/>
          <w:color w:val="000000"/>
          <w:sz w:val="18"/>
          <w:szCs w:val="18"/>
          <w:lang w:val="en-GB" w:bidi="th-TH"/>
        </w:rPr>
        <w:t xml:space="preserve"> capital </w:t>
      </w:r>
      <w:r w:rsidR="004C6B7B">
        <w:rPr>
          <w:rFonts w:ascii="Arial" w:hAnsi="Arial" w:cs="Arial"/>
          <w:color w:val="000000"/>
          <w:sz w:val="18"/>
          <w:szCs w:val="18"/>
          <w:lang w:val="en-GB" w:bidi="th-TH"/>
        </w:rPr>
        <w:t xml:space="preserve">is </w:t>
      </w:r>
      <w:r w:rsidRPr="00E1207D">
        <w:rPr>
          <w:rFonts w:ascii="Arial" w:hAnsi="Arial" w:cs="Arial"/>
          <w:color w:val="000000"/>
          <w:sz w:val="18"/>
          <w:szCs w:val="18"/>
          <w:lang w:val="en-GB" w:bidi="th-TH"/>
        </w:rPr>
        <w:t>50,000</w:t>
      </w:r>
      <w:r w:rsidR="004B5F87" w:rsidRPr="00E1207D">
        <w:rPr>
          <w:rFonts w:ascii="Arial" w:hAnsi="Arial" w:cs="Arial"/>
          <w:color w:val="000000"/>
          <w:sz w:val="18"/>
          <w:szCs w:val="18"/>
          <w:lang w:val="en-GB" w:bidi="th-TH"/>
        </w:rPr>
        <w:t xml:space="preserve"> </w:t>
      </w:r>
      <w:r w:rsidRPr="00E1207D">
        <w:rPr>
          <w:rFonts w:ascii="Arial" w:hAnsi="Arial" w:cs="Arial"/>
          <w:color w:val="000000"/>
          <w:sz w:val="18"/>
          <w:szCs w:val="18"/>
          <w:lang w:val="en-GB" w:bidi="th-TH"/>
        </w:rPr>
        <w:t xml:space="preserve">ordinary shares, with a par value of Baht 100 per share, </w:t>
      </w:r>
      <w:r w:rsidR="004C6B7B">
        <w:rPr>
          <w:rFonts w:ascii="Arial" w:hAnsi="Arial" w:cs="Arial"/>
          <w:color w:val="000000"/>
          <w:sz w:val="18"/>
          <w:szCs w:val="18"/>
          <w:lang w:val="en-GB" w:bidi="th-TH"/>
        </w:rPr>
        <w:t>totalling of amount</w:t>
      </w:r>
      <w:r w:rsidRPr="00E1207D">
        <w:rPr>
          <w:rFonts w:ascii="Arial" w:hAnsi="Arial" w:cs="Arial"/>
          <w:color w:val="000000"/>
          <w:sz w:val="18"/>
          <w:szCs w:val="18"/>
          <w:lang w:val="en-GB" w:bidi="th-TH"/>
        </w:rPr>
        <w:t xml:space="preserve"> Baht 5 million. </w:t>
      </w:r>
      <w:r w:rsidR="001E76CD">
        <w:rPr>
          <w:rFonts w:ascii="Arial" w:hAnsi="Arial" w:cs="Arial"/>
          <w:color w:val="000000"/>
          <w:sz w:val="18"/>
          <w:szCs w:val="18"/>
          <w:lang w:val="en-GB" w:bidi="th-TH"/>
        </w:rPr>
        <w:t>Com7 Public Company Limited</w:t>
      </w:r>
      <w:r w:rsidR="001E76CD" w:rsidRPr="00E1207D">
        <w:rPr>
          <w:rFonts w:ascii="Arial" w:hAnsi="Arial" w:cs="Arial"/>
          <w:color w:val="000000"/>
          <w:sz w:val="18"/>
          <w:szCs w:val="18"/>
          <w:lang w:val="en-GB" w:bidi="th-TH"/>
        </w:rPr>
        <w:t xml:space="preserve"> </w:t>
      </w:r>
      <w:r w:rsidRPr="00E1207D">
        <w:rPr>
          <w:rFonts w:ascii="Arial" w:hAnsi="Arial" w:cs="Arial"/>
          <w:color w:val="000000"/>
          <w:sz w:val="18"/>
          <w:szCs w:val="18"/>
          <w:lang w:val="en-GB" w:bidi="th-TH"/>
        </w:rPr>
        <w:t>paid the share subscription</w:t>
      </w:r>
      <w:r w:rsidR="001E76CD">
        <w:rPr>
          <w:rFonts w:ascii="Arial" w:hAnsi="Arial" w:cs="Arial"/>
          <w:color w:val="000000"/>
          <w:sz w:val="18"/>
          <w:szCs w:val="18"/>
          <w:lang w:val="en-GB" w:bidi="th-TH"/>
        </w:rPr>
        <w:t xml:space="preserve"> at 99.99% of registered capital</w:t>
      </w:r>
      <w:r w:rsidRPr="00E1207D">
        <w:rPr>
          <w:rFonts w:ascii="Arial" w:hAnsi="Arial" w:cs="Arial"/>
          <w:color w:val="000000"/>
          <w:sz w:val="18"/>
          <w:szCs w:val="18"/>
          <w:lang w:val="en-GB" w:bidi="th-TH"/>
        </w:rPr>
        <w:t xml:space="preserve"> amounting to Baht 4.99 million </w:t>
      </w:r>
      <w:r w:rsidR="009C1BD2" w:rsidRPr="00E1207D">
        <w:rPr>
          <w:rFonts w:ascii="Arial" w:hAnsi="Arial" w:cs="Arial"/>
          <w:color w:val="000000"/>
          <w:sz w:val="18"/>
          <w:szCs w:val="18"/>
          <w:lang w:val="en-GB" w:bidi="th-TH"/>
        </w:rPr>
        <w:t>on 22 January 2020.</w:t>
      </w:r>
    </w:p>
    <w:p w:rsidR="004F2925" w:rsidRPr="00E1207D" w:rsidRDefault="004F2925" w:rsidP="004F2925">
      <w:pPr>
        <w:pStyle w:val="ListParagraph"/>
        <w:autoSpaceDE w:val="0"/>
        <w:autoSpaceDN w:val="0"/>
        <w:adjustRightInd w:val="0"/>
        <w:spacing w:after="0" w:line="240" w:lineRule="auto"/>
        <w:ind w:left="360"/>
        <w:jc w:val="both"/>
        <w:rPr>
          <w:rFonts w:ascii="Arial" w:hAnsi="Arial" w:cs="Arial"/>
          <w:color w:val="000000"/>
          <w:sz w:val="18"/>
          <w:szCs w:val="18"/>
          <w:lang w:val="en-GB" w:bidi="th-TH"/>
        </w:rPr>
      </w:pPr>
    </w:p>
    <w:p w:rsidR="004761EC" w:rsidRPr="00E1207D" w:rsidRDefault="009C1BD2" w:rsidP="009C1BD2">
      <w:pPr>
        <w:pStyle w:val="ListParagraph"/>
        <w:numPr>
          <w:ilvl w:val="0"/>
          <w:numId w:val="6"/>
        </w:numPr>
        <w:autoSpaceDE w:val="0"/>
        <w:autoSpaceDN w:val="0"/>
        <w:adjustRightInd w:val="0"/>
        <w:spacing w:after="0" w:line="240" w:lineRule="auto"/>
        <w:ind w:left="360"/>
        <w:jc w:val="both"/>
        <w:rPr>
          <w:rFonts w:ascii="Arial" w:hAnsi="Arial" w:cs="Arial"/>
          <w:color w:val="000000"/>
          <w:sz w:val="18"/>
          <w:szCs w:val="18"/>
          <w:lang w:val="en-GB" w:bidi="th-TH"/>
        </w:rPr>
      </w:pPr>
      <w:r w:rsidRPr="00E1207D">
        <w:rPr>
          <w:rFonts w:ascii="Arial" w:hAnsi="Arial" w:cs="Arial"/>
          <w:color w:val="000000"/>
          <w:sz w:val="18"/>
          <w:szCs w:val="18"/>
          <w:lang w:val="en-GB" w:bidi="th-TH"/>
        </w:rPr>
        <w:t xml:space="preserve">On 20 February 2020, the Board of Directors </w:t>
      </w:r>
      <w:r w:rsidR="00CD61AF">
        <w:rPr>
          <w:rFonts w:ascii="Arial" w:hAnsi="Arial" w:cs="Browallia New"/>
          <w:color w:val="000000"/>
          <w:sz w:val="18"/>
          <w:lang w:val="en-GB" w:bidi="th-TH"/>
        </w:rPr>
        <w:t xml:space="preserve">of </w:t>
      </w:r>
      <w:r w:rsidRPr="00E1207D">
        <w:rPr>
          <w:rFonts w:ascii="Arial" w:hAnsi="Arial" w:cs="Arial"/>
          <w:color w:val="000000"/>
          <w:sz w:val="18"/>
          <w:szCs w:val="18"/>
          <w:lang w:val="en-GB" w:bidi="th-TH"/>
        </w:rPr>
        <w:t>the Company passed a resolution to propose the dividend payment from the operating</w:t>
      </w:r>
      <w:bookmarkStart w:id="20" w:name="_GoBack"/>
      <w:bookmarkEnd w:id="20"/>
      <w:r w:rsidRPr="00E1207D">
        <w:rPr>
          <w:rFonts w:ascii="Arial" w:hAnsi="Arial" w:cs="Arial"/>
          <w:color w:val="000000"/>
          <w:sz w:val="18"/>
          <w:szCs w:val="18"/>
          <w:lang w:val="en-GB" w:bidi="th-TH"/>
        </w:rPr>
        <w:t xml:space="preserve"> results of the year 2019 of Baht </w:t>
      </w:r>
      <w:r w:rsidR="00526111">
        <w:rPr>
          <w:rFonts w:ascii="Arial" w:hAnsi="Arial" w:cs="Arial"/>
          <w:color w:val="000000"/>
          <w:sz w:val="18"/>
          <w:szCs w:val="18"/>
          <w:lang w:val="en-GB" w:bidi="th-TH"/>
        </w:rPr>
        <w:t>0.80</w:t>
      </w:r>
      <w:r w:rsidRPr="00E1207D">
        <w:rPr>
          <w:rFonts w:ascii="Arial" w:hAnsi="Arial" w:cs="Arial"/>
          <w:color w:val="000000"/>
          <w:sz w:val="18"/>
          <w:szCs w:val="18"/>
          <w:lang w:val="en-GB" w:bidi="th-TH"/>
        </w:rPr>
        <w:t xml:space="preserve"> per share, totalling Baht </w:t>
      </w:r>
      <w:r w:rsidR="00526111">
        <w:rPr>
          <w:rFonts w:ascii="Arial" w:hAnsi="Arial" w:cs="Arial"/>
          <w:color w:val="000000"/>
          <w:sz w:val="18"/>
          <w:szCs w:val="18"/>
          <w:lang w:val="en-GB" w:bidi="th-TH"/>
        </w:rPr>
        <w:t>960</w:t>
      </w:r>
      <w:r w:rsidRPr="00E1207D">
        <w:rPr>
          <w:rFonts w:ascii="Arial" w:hAnsi="Arial" w:cs="Arial"/>
          <w:color w:val="000000"/>
          <w:sz w:val="18"/>
          <w:szCs w:val="18"/>
          <w:lang w:val="en-GB" w:bidi="th-TH"/>
        </w:rPr>
        <w:t xml:space="preserve"> million. However, the approval for the dividend payment shall be proposed to the Annual </w:t>
      </w:r>
      <w:r w:rsidR="00A77D59">
        <w:rPr>
          <w:rFonts w:ascii="Arial" w:hAnsi="Arial" w:cs="Arial"/>
          <w:color w:val="000000"/>
          <w:sz w:val="18"/>
          <w:szCs w:val="18"/>
          <w:lang w:val="en-GB" w:bidi="th-TH"/>
        </w:rPr>
        <w:t>G</w:t>
      </w:r>
      <w:r w:rsidRPr="00E1207D">
        <w:rPr>
          <w:rFonts w:ascii="Arial" w:hAnsi="Arial" w:cs="Arial"/>
          <w:color w:val="000000"/>
          <w:sz w:val="18"/>
          <w:szCs w:val="18"/>
          <w:lang w:val="en-GB" w:bidi="th-TH"/>
        </w:rPr>
        <w:t>eneral Shareholder’s Meeting for the year 2020 for further consideration and approval.</w:t>
      </w:r>
    </w:p>
    <w:p w:rsidR="009C1BD2" w:rsidRDefault="009C1BD2" w:rsidP="009C1BD2">
      <w:pPr>
        <w:pStyle w:val="ListParagraph"/>
        <w:autoSpaceDE w:val="0"/>
        <w:autoSpaceDN w:val="0"/>
        <w:adjustRightInd w:val="0"/>
        <w:spacing w:after="0" w:line="240" w:lineRule="auto"/>
        <w:rPr>
          <w:rFonts w:ascii="Arial" w:hAnsi="Arial" w:cs="Arial"/>
          <w:color w:val="000000"/>
          <w:sz w:val="18"/>
          <w:szCs w:val="18"/>
          <w:lang w:val="en-GB" w:bidi="th-TH"/>
        </w:rPr>
      </w:pPr>
    </w:p>
    <w:p w:rsidR="00E1207D" w:rsidRDefault="00E1207D" w:rsidP="009C1BD2">
      <w:pPr>
        <w:pStyle w:val="ListParagraph"/>
        <w:autoSpaceDE w:val="0"/>
        <w:autoSpaceDN w:val="0"/>
        <w:adjustRightInd w:val="0"/>
        <w:spacing w:after="0" w:line="240" w:lineRule="auto"/>
        <w:rPr>
          <w:rFonts w:ascii="Arial" w:hAnsi="Arial" w:cs="Arial"/>
          <w:color w:val="000000"/>
          <w:sz w:val="18"/>
          <w:szCs w:val="18"/>
          <w:lang w:val="en-GB" w:bidi="th-TH"/>
        </w:rPr>
      </w:pPr>
    </w:p>
    <w:p w:rsidR="00E1207D" w:rsidRPr="00CC1749" w:rsidRDefault="00E1207D" w:rsidP="009C1BD2">
      <w:pPr>
        <w:pStyle w:val="ListParagraph"/>
        <w:autoSpaceDE w:val="0"/>
        <w:autoSpaceDN w:val="0"/>
        <w:adjustRightInd w:val="0"/>
        <w:spacing w:after="0" w:line="240" w:lineRule="auto"/>
        <w:rPr>
          <w:rFonts w:ascii="Arial" w:hAnsi="Arial" w:cs="Arial"/>
          <w:color w:val="000000"/>
          <w:sz w:val="16"/>
          <w:szCs w:val="16"/>
          <w:lang w:val="en-GB" w:bidi="th-TH"/>
        </w:rPr>
      </w:pPr>
    </w:p>
    <w:sectPr w:rsidR="00E1207D" w:rsidRPr="00CC1749" w:rsidSect="000D5F9F">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6236" w:rsidRDefault="001B6236" w:rsidP="00481735">
      <w:pPr>
        <w:spacing w:after="0" w:line="240" w:lineRule="auto"/>
      </w:pPr>
      <w:r>
        <w:separator/>
      </w:r>
    </w:p>
  </w:endnote>
  <w:endnote w:type="continuationSeparator" w:id="0">
    <w:p w:rsidR="001B6236" w:rsidRDefault="001B6236"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pacing w:val="-4"/>
      </w:rPr>
      <w:id w:val="-366218810"/>
      <w:docPartObj>
        <w:docPartGallery w:val="Page Numbers (Bottom of Page)"/>
        <w:docPartUnique/>
      </w:docPartObj>
    </w:sdtPr>
    <w:sdtEndPr>
      <w:rPr>
        <w:rFonts w:ascii="Arial" w:hAnsi="Arial" w:cs="Arial"/>
        <w:noProof/>
        <w:sz w:val="18"/>
        <w:szCs w:val="18"/>
      </w:rPr>
    </w:sdtEndPr>
    <w:sdtContent>
      <w:p w:rsidR="001B6236" w:rsidRPr="00210635" w:rsidRDefault="001B6236" w:rsidP="001F1924">
        <w:pPr>
          <w:pStyle w:val="Footer"/>
          <w:pBdr>
            <w:top w:val="single" w:sz="8" w:space="1" w:color="auto"/>
          </w:pBdr>
          <w:jc w:val="right"/>
          <w:rPr>
            <w:rFonts w:ascii="Arial" w:hAnsi="Arial" w:cs="Arial"/>
            <w:spacing w:val="-4"/>
            <w:sz w:val="18"/>
            <w:szCs w:val="18"/>
          </w:rPr>
        </w:pPr>
        <w:r w:rsidRPr="00210635">
          <w:rPr>
            <w:rFonts w:ascii="Arial" w:hAnsi="Arial" w:cs="Arial"/>
            <w:spacing w:val="-4"/>
            <w:sz w:val="18"/>
            <w:szCs w:val="18"/>
          </w:rPr>
          <w:fldChar w:fldCharType="begin"/>
        </w:r>
        <w:r w:rsidRPr="00210635">
          <w:rPr>
            <w:rFonts w:ascii="Arial" w:hAnsi="Arial" w:cs="Arial"/>
            <w:spacing w:val="-4"/>
            <w:sz w:val="18"/>
            <w:szCs w:val="18"/>
          </w:rPr>
          <w:instrText xml:space="preserve"> PAGE   \* MERGEFORMAT </w:instrText>
        </w:r>
        <w:r w:rsidRPr="00210635">
          <w:rPr>
            <w:rFonts w:ascii="Arial" w:hAnsi="Arial" w:cs="Arial"/>
            <w:spacing w:val="-4"/>
            <w:sz w:val="18"/>
            <w:szCs w:val="18"/>
          </w:rPr>
          <w:fldChar w:fldCharType="separate"/>
        </w:r>
        <w:r w:rsidRPr="00210635">
          <w:rPr>
            <w:rFonts w:ascii="Arial" w:hAnsi="Arial" w:cs="Arial"/>
            <w:noProof/>
            <w:spacing w:val="-4"/>
            <w:sz w:val="18"/>
            <w:szCs w:val="18"/>
          </w:rPr>
          <w:t>37</w:t>
        </w:r>
        <w:r w:rsidRPr="00210635">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6236" w:rsidRDefault="001B6236" w:rsidP="00481735">
      <w:pPr>
        <w:spacing w:after="0" w:line="240" w:lineRule="auto"/>
      </w:pPr>
      <w:r>
        <w:separator/>
      </w:r>
    </w:p>
  </w:footnote>
  <w:footnote w:type="continuationSeparator" w:id="0">
    <w:p w:rsidR="001B6236" w:rsidRDefault="001B6236"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236" w:rsidRPr="00210635" w:rsidRDefault="001B6236" w:rsidP="001F1924">
    <w:pPr>
      <w:pStyle w:val="Header"/>
      <w:pBdr>
        <w:bottom w:val="single" w:sz="8" w:space="0" w:color="auto"/>
      </w:pBdr>
      <w:rPr>
        <w:rFonts w:cstheme="minorHAnsi"/>
        <w:b/>
        <w:bCs/>
        <w:sz w:val="18"/>
        <w:szCs w:val="18"/>
        <w:lang w:val="en-GB" w:bidi="th-TH"/>
      </w:rPr>
    </w:pPr>
    <w:r w:rsidRPr="00210635">
      <w:rPr>
        <w:rFonts w:eastAsia="Arial Unicode MS"/>
        <w:b/>
        <w:bCs/>
        <w:noProof/>
        <w:sz w:val="18"/>
        <w:szCs w:val="18"/>
        <w:lang w:val="en-GB" w:bidi="th-TH"/>
      </w:rPr>
      <w:t>Com7</w:t>
    </w:r>
    <w:r w:rsidRPr="00210635">
      <w:rPr>
        <w:rFonts w:eastAsia="Arial Unicode MS" w:cstheme="minorHAnsi"/>
        <w:b/>
        <w:bCs/>
        <w:noProof/>
        <w:sz w:val="18"/>
        <w:szCs w:val="18"/>
        <w:lang w:bidi="th-TH"/>
      </w:rPr>
      <w:t xml:space="preserve"> Public Company Limited</w:t>
    </w:r>
  </w:p>
  <w:p w:rsidR="001B6236" w:rsidRPr="00210635" w:rsidRDefault="001B6236" w:rsidP="001F1924">
    <w:pPr>
      <w:pStyle w:val="Header"/>
      <w:pBdr>
        <w:bottom w:val="single" w:sz="8" w:space="0" w:color="auto"/>
      </w:pBdr>
      <w:rPr>
        <w:rFonts w:cstheme="minorHAnsi"/>
        <w:b/>
        <w:bCs/>
        <w:sz w:val="18"/>
        <w:szCs w:val="18"/>
        <w:lang w:val="en-GB" w:bidi="th-TH"/>
      </w:rPr>
    </w:pPr>
    <w:r w:rsidRPr="00210635">
      <w:rPr>
        <w:rFonts w:cstheme="minorHAnsi"/>
        <w:b/>
        <w:bCs/>
        <w:sz w:val="18"/>
        <w:szCs w:val="18"/>
        <w:lang w:val="en-GB" w:bidi="th-TH"/>
      </w:rPr>
      <w:t>Notes to the Consolidated and Separate Financial Statements</w:t>
    </w:r>
  </w:p>
  <w:p w:rsidR="001B6236" w:rsidRPr="00210635" w:rsidRDefault="001B6236" w:rsidP="001F1924">
    <w:pPr>
      <w:pStyle w:val="Header"/>
      <w:pBdr>
        <w:bottom w:val="single" w:sz="8" w:space="0" w:color="auto"/>
      </w:pBdr>
      <w:rPr>
        <w:rFonts w:eastAsia="Arial Unicode MS" w:cstheme="minorHAnsi"/>
        <w:b/>
        <w:bCs/>
        <w:noProof/>
        <w:sz w:val="18"/>
        <w:szCs w:val="18"/>
        <w:lang w:bidi="th-TH"/>
      </w:rPr>
    </w:pPr>
    <w:r w:rsidRPr="00210635">
      <w:rPr>
        <w:rFonts w:cs="Arial"/>
        <w:b/>
        <w:bCs/>
        <w:sz w:val="18"/>
        <w:szCs w:val="18"/>
      </w:rPr>
      <w:t>For the year ended</w:t>
    </w:r>
    <w:r w:rsidRPr="00210635">
      <w:rPr>
        <w:rFonts w:eastAsia="Arial Unicode MS" w:cstheme="minorHAnsi"/>
        <w:b/>
        <w:bCs/>
        <w:noProof/>
        <w:sz w:val="18"/>
        <w:szCs w:val="18"/>
        <w:lang w:bidi="th-TH"/>
      </w:rPr>
      <w:t xml:space="preserve"> 31 December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34F268EC"/>
    <w:multiLevelType w:val="hybridMultilevel"/>
    <w:tmpl w:val="DB668A3E"/>
    <w:lvl w:ilvl="0" w:tplc="DD1862DA">
      <w:start w:val="1"/>
      <w:numFmt w:val="lowerLetter"/>
      <w:lvlText w:val="(%1)"/>
      <w:lvlJc w:val="left"/>
      <w:pPr>
        <w:ind w:left="720" w:hanging="360"/>
      </w:pPr>
      <w:rPr>
        <w:rFonts w:eastAsiaTheme="minorHAnsi"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88495D"/>
    <w:multiLevelType w:val="hybridMultilevel"/>
    <w:tmpl w:val="196CBD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2"/>
  </w:num>
  <w:num w:numId="4">
    <w:abstractNumId w:val="5"/>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defaultTabStop w:val="720"/>
  <w:characterSpacingControl w:val="doNotCompress"/>
  <w:hdrShapeDefaults>
    <o:shapedefaults v:ext="edit" spidmax="1003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2BED"/>
    <w:rsid w:val="00003654"/>
    <w:rsid w:val="00004395"/>
    <w:rsid w:val="00005659"/>
    <w:rsid w:val="00005986"/>
    <w:rsid w:val="00011B9D"/>
    <w:rsid w:val="00012FC7"/>
    <w:rsid w:val="00014457"/>
    <w:rsid w:val="0001523B"/>
    <w:rsid w:val="0001680B"/>
    <w:rsid w:val="000177B9"/>
    <w:rsid w:val="00020D47"/>
    <w:rsid w:val="00022177"/>
    <w:rsid w:val="00022AAB"/>
    <w:rsid w:val="00024073"/>
    <w:rsid w:val="000269FB"/>
    <w:rsid w:val="00026A65"/>
    <w:rsid w:val="00026DCD"/>
    <w:rsid w:val="000274C4"/>
    <w:rsid w:val="00031898"/>
    <w:rsid w:val="00032133"/>
    <w:rsid w:val="00034BE6"/>
    <w:rsid w:val="0003583D"/>
    <w:rsid w:val="000359F7"/>
    <w:rsid w:val="00036167"/>
    <w:rsid w:val="00036DBE"/>
    <w:rsid w:val="00036DC7"/>
    <w:rsid w:val="00037CF9"/>
    <w:rsid w:val="00037F2C"/>
    <w:rsid w:val="00037F9E"/>
    <w:rsid w:val="00040ED8"/>
    <w:rsid w:val="00041140"/>
    <w:rsid w:val="0004388C"/>
    <w:rsid w:val="00043A15"/>
    <w:rsid w:val="00043C75"/>
    <w:rsid w:val="00043EB4"/>
    <w:rsid w:val="00044454"/>
    <w:rsid w:val="00044F63"/>
    <w:rsid w:val="000531F3"/>
    <w:rsid w:val="00053555"/>
    <w:rsid w:val="00053926"/>
    <w:rsid w:val="00054747"/>
    <w:rsid w:val="00054A92"/>
    <w:rsid w:val="00056DA5"/>
    <w:rsid w:val="00056FDF"/>
    <w:rsid w:val="00057BF3"/>
    <w:rsid w:val="000621F0"/>
    <w:rsid w:val="000635B2"/>
    <w:rsid w:val="0006512C"/>
    <w:rsid w:val="000662E8"/>
    <w:rsid w:val="00070078"/>
    <w:rsid w:val="000718EA"/>
    <w:rsid w:val="0007533E"/>
    <w:rsid w:val="0007622A"/>
    <w:rsid w:val="000770C3"/>
    <w:rsid w:val="00080EA4"/>
    <w:rsid w:val="00081950"/>
    <w:rsid w:val="00081B15"/>
    <w:rsid w:val="000822D9"/>
    <w:rsid w:val="0008324B"/>
    <w:rsid w:val="0008593B"/>
    <w:rsid w:val="000859CC"/>
    <w:rsid w:val="000863BB"/>
    <w:rsid w:val="0008731A"/>
    <w:rsid w:val="00087FF6"/>
    <w:rsid w:val="00090DE3"/>
    <w:rsid w:val="00093DBB"/>
    <w:rsid w:val="00095254"/>
    <w:rsid w:val="0009609A"/>
    <w:rsid w:val="000A58AB"/>
    <w:rsid w:val="000A690A"/>
    <w:rsid w:val="000A6B21"/>
    <w:rsid w:val="000A6F32"/>
    <w:rsid w:val="000B05DC"/>
    <w:rsid w:val="000B096A"/>
    <w:rsid w:val="000B191E"/>
    <w:rsid w:val="000B4FE2"/>
    <w:rsid w:val="000B59E1"/>
    <w:rsid w:val="000B602E"/>
    <w:rsid w:val="000B7387"/>
    <w:rsid w:val="000C0BD4"/>
    <w:rsid w:val="000C3FFF"/>
    <w:rsid w:val="000C48B5"/>
    <w:rsid w:val="000C53E9"/>
    <w:rsid w:val="000C7A96"/>
    <w:rsid w:val="000C7BDA"/>
    <w:rsid w:val="000D36C8"/>
    <w:rsid w:val="000D5A62"/>
    <w:rsid w:val="000D5F9F"/>
    <w:rsid w:val="000D66BB"/>
    <w:rsid w:val="000D6CAC"/>
    <w:rsid w:val="000D7478"/>
    <w:rsid w:val="000E0F80"/>
    <w:rsid w:val="000E2437"/>
    <w:rsid w:val="000E25B3"/>
    <w:rsid w:val="000E569A"/>
    <w:rsid w:val="000F09AE"/>
    <w:rsid w:val="000F2AFB"/>
    <w:rsid w:val="000F388A"/>
    <w:rsid w:val="000F3E84"/>
    <w:rsid w:val="000F6C13"/>
    <w:rsid w:val="000F7922"/>
    <w:rsid w:val="001018CC"/>
    <w:rsid w:val="001025E5"/>
    <w:rsid w:val="00102D36"/>
    <w:rsid w:val="001032E4"/>
    <w:rsid w:val="001045A1"/>
    <w:rsid w:val="0010498C"/>
    <w:rsid w:val="001058C6"/>
    <w:rsid w:val="001065CF"/>
    <w:rsid w:val="00107FD8"/>
    <w:rsid w:val="00110089"/>
    <w:rsid w:val="00110336"/>
    <w:rsid w:val="001149C8"/>
    <w:rsid w:val="00115458"/>
    <w:rsid w:val="00116004"/>
    <w:rsid w:val="00121734"/>
    <w:rsid w:val="00125C9E"/>
    <w:rsid w:val="0012672C"/>
    <w:rsid w:val="00131C29"/>
    <w:rsid w:val="00131C2A"/>
    <w:rsid w:val="0013364D"/>
    <w:rsid w:val="00133E5E"/>
    <w:rsid w:val="001356C3"/>
    <w:rsid w:val="00135E77"/>
    <w:rsid w:val="001360B4"/>
    <w:rsid w:val="00136EF1"/>
    <w:rsid w:val="0013710A"/>
    <w:rsid w:val="00137EFE"/>
    <w:rsid w:val="00140B87"/>
    <w:rsid w:val="00142B12"/>
    <w:rsid w:val="001434E8"/>
    <w:rsid w:val="001445EB"/>
    <w:rsid w:val="00144FD9"/>
    <w:rsid w:val="00145FBA"/>
    <w:rsid w:val="00146BC6"/>
    <w:rsid w:val="00147F41"/>
    <w:rsid w:val="00147F48"/>
    <w:rsid w:val="0015172B"/>
    <w:rsid w:val="00151930"/>
    <w:rsid w:val="0015375F"/>
    <w:rsid w:val="00154768"/>
    <w:rsid w:val="00155967"/>
    <w:rsid w:val="00155A42"/>
    <w:rsid w:val="00155E8B"/>
    <w:rsid w:val="00156C5B"/>
    <w:rsid w:val="00157349"/>
    <w:rsid w:val="00157992"/>
    <w:rsid w:val="001600D6"/>
    <w:rsid w:val="0016091F"/>
    <w:rsid w:val="00161276"/>
    <w:rsid w:val="00161F46"/>
    <w:rsid w:val="00164448"/>
    <w:rsid w:val="00164461"/>
    <w:rsid w:val="00164695"/>
    <w:rsid w:val="00166287"/>
    <w:rsid w:val="001667C2"/>
    <w:rsid w:val="0016684C"/>
    <w:rsid w:val="00166BEA"/>
    <w:rsid w:val="00170AAC"/>
    <w:rsid w:val="0017453B"/>
    <w:rsid w:val="00174F63"/>
    <w:rsid w:val="0017684D"/>
    <w:rsid w:val="00177A24"/>
    <w:rsid w:val="0018122A"/>
    <w:rsid w:val="0018297C"/>
    <w:rsid w:val="001842FC"/>
    <w:rsid w:val="001856B9"/>
    <w:rsid w:val="00185913"/>
    <w:rsid w:val="00185CE5"/>
    <w:rsid w:val="00185FBB"/>
    <w:rsid w:val="001863F7"/>
    <w:rsid w:val="00191FC5"/>
    <w:rsid w:val="001941B7"/>
    <w:rsid w:val="00194A99"/>
    <w:rsid w:val="00194B0A"/>
    <w:rsid w:val="001A0B64"/>
    <w:rsid w:val="001A26EE"/>
    <w:rsid w:val="001A3E65"/>
    <w:rsid w:val="001A4805"/>
    <w:rsid w:val="001A50C1"/>
    <w:rsid w:val="001A56D6"/>
    <w:rsid w:val="001B26B5"/>
    <w:rsid w:val="001B2D24"/>
    <w:rsid w:val="001B2E77"/>
    <w:rsid w:val="001B6236"/>
    <w:rsid w:val="001B7E36"/>
    <w:rsid w:val="001C1DE9"/>
    <w:rsid w:val="001C38ED"/>
    <w:rsid w:val="001C3DB8"/>
    <w:rsid w:val="001C4558"/>
    <w:rsid w:val="001C6AEE"/>
    <w:rsid w:val="001C7A07"/>
    <w:rsid w:val="001D07CB"/>
    <w:rsid w:val="001D1284"/>
    <w:rsid w:val="001D16E8"/>
    <w:rsid w:val="001D1BF8"/>
    <w:rsid w:val="001D1CB4"/>
    <w:rsid w:val="001D2655"/>
    <w:rsid w:val="001D3CA0"/>
    <w:rsid w:val="001D6BF9"/>
    <w:rsid w:val="001E02A6"/>
    <w:rsid w:val="001E02EA"/>
    <w:rsid w:val="001E273E"/>
    <w:rsid w:val="001E2B82"/>
    <w:rsid w:val="001E2D44"/>
    <w:rsid w:val="001E300C"/>
    <w:rsid w:val="001E3074"/>
    <w:rsid w:val="001E4046"/>
    <w:rsid w:val="001E4A83"/>
    <w:rsid w:val="001E5139"/>
    <w:rsid w:val="001E592D"/>
    <w:rsid w:val="001E5970"/>
    <w:rsid w:val="001E6D77"/>
    <w:rsid w:val="001E76CD"/>
    <w:rsid w:val="001E7833"/>
    <w:rsid w:val="001F1924"/>
    <w:rsid w:val="001F1AAF"/>
    <w:rsid w:val="001F25AB"/>
    <w:rsid w:val="001F3768"/>
    <w:rsid w:val="001F44DC"/>
    <w:rsid w:val="001F5477"/>
    <w:rsid w:val="001F6121"/>
    <w:rsid w:val="001F61FB"/>
    <w:rsid w:val="001F6386"/>
    <w:rsid w:val="001F7B6A"/>
    <w:rsid w:val="002004A8"/>
    <w:rsid w:val="002017C0"/>
    <w:rsid w:val="002023FA"/>
    <w:rsid w:val="002040D8"/>
    <w:rsid w:val="0020430D"/>
    <w:rsid w:val="00204947"/>
    <w:rsid w:val="00210635"/>
    <w:rsid w:val="00212CDE"/>
    <w:rsid w:val="00212F94"/>
    <w:rsid w:val="00213264"/>
    <w:rsid w:val="0021334E"/>
    <w:rsid w:val="0021415B"/>
    <w:rsid w:val="00214A97"/>
    <w:rsid w:val="00215CDB"/>
    <w:rsid w:val="0021746A"/>
    <w:rsid w:val="00217AA1"/>
    <w:rsid w:val="00220B70"/>
    <w:rsid w:val="00220E57"/>
    <w:rsid w:val="00224658"/>
    <w:rsid w:val="00226F3A"/>
    <w:rsid w:val="002304ED"/>
    <w:rsid w:val="00233C3B"/>
    <w:rsid w:val="00233C9C"/>
    <w:rsid w:val="00233FCA"/>
    <w:rsid w:val="0024041B"/>
    <w:rsid w:val="0024395F"/>
    <w:rsid w:val="00243E64"/>
    <w:rsid w:val="0024485F"/>
    <w:rsid w:val="00244F36"/>
    <w:rsid w:val="00245DEB"/>
    <w:rsid w:val="002500C1"/>
    <w:rsid w:val="00250B52"/>
    <w:rsid w:val="00251F9E"/>
    <w:rsid w:val="00252C76"/>
    <w:rsid w:val="002533C9"/>
    <w:rsid w:val="002535E8"/>
    <w:rsid w:val="00256104"/>
    <w:rsid w:val="00256FB3"/>
    <w:rsid w:val="0026057C"/>
    <w:rsid w:val="00260882"/>
    <w:rsid w:val="00260F72"/>
    <w:rsid w:val="002617F0"/>
    <w:rsid w:val="00261A47"/>
    <w:rsid w:val="00262188"/>
    <w:rsid w:val="0026332A"/>
    <w:rsid w:val="002641C8"/>
    <w:rsid w:val="00264F6A"/>
    <w:rsid w:val="00265CCF"/>
    <w:rsid w:val="002667E4"/>
    <w:rsid w:val="00266E2A"/>
    <w:rsid w:val="00270093"/>
    <w:rsid w:val="002703EC"/>
    <w:rsid w:val="00270708"/>
    <w:rsid w:val="00270BC5"/>
    <w:rsid w:val="0027162A"/>
    <w:rsid w:val="002734E4"/>
    <w:rsid w:val="0027774D"/>
    <w:rsid w:val="00281E50"/>
    <w:rsid w:val="00282370"/>
    <w:rsid w:val="00283636"/>
    <w:rsid w:val="00283AF5"/>
    <w:rsid w:val="00287145"/>
    <w:rsid w:val="002877AB"/>
    <w:rsid w:val="00290252"/>
    <w:rsid w:val="00292A5D"/>
    <w:rsid w:val="00293F03"/>
    <w:rsid w:val="002A2DCC"/>
    <w:rsid w:val="002A2EBA"/>
    <w:rsid w:val="002A33CD"/>
    <w:rsid w:val="002A4696"/>
    <w:rsid w:val="002A4DA4"/>
    <w:rsid w:val="002A569D"/>
    <w:rsid w:val="002A5A5E"/>
    <w:rsid w:val="002B17BF"/>
    <w:rsid w:val="002B28FA"/>
    <w:rsid w:val="002B347C"/>
    <w:rsid w:val="002B3E38"/>
    <w:rsid w:val="002B623E"/>
    <w:rsid w:val="002B655B"/>
    <w:rsid w:val="002B6D39"/>
    <w:rsid w:val="002B6E18"/>
    <w:rsid w:val="002B79F8"/>
    <w:rsid w:val="002C015B"/>
    <w:rsid w:val="002C24B3"/>
    <w:rsid w:val="002C2EA5"/>
    <w:rsid w:val="002C3C84"/>
    <w:rsid w:val="002C500B"/>
    <w:rsid w:val="002C5BBB"/>
    <w:rsid w:val="002C6152"/>
    <w:rsid w:val="002C638D"/>
    <w:rsid w:val="002C683A"/>
    <w:rsid w:val="002C69DD"/>
    <w:rsid w:val="002C6ABA"/>
    <w:rsid w:val="002D2277"/>
    <w:rsid w:val="002D455A"/>
    <w:rsid w:val="002D57C8"/>
    <w:rsid w:val="002D6806"/>
    <w:rsid w:val="002E0958"/>
    <w:rsid w:val="002E0BE0"/>
    <w:rsid w:val="002E0F7C"/>
    <w:rsid w:val="002E174E"/>
    <w:rsid w:val="002E3C98"/>
    <w:rsid w:val="002E440D"/>
    <w:rsid w:val="002E45F8"/>
    <w:rsid w:val="002F0583"/>
    <w:rsid w:val="002F6403"/>
    <w:rsid w:val="002F6B0D"/>
    <w:rsid w:val="002F6EC0"/>
    <w:rsid w:val="002F759B"/>
    <w:rsid w:val="0030123D"/>
    <w:rsid w:val="00305019"/>
    <w:rsid w:val="0030520A"/>
    <w:rsid w:val="0030530A"/>
    <w:rsid w:val="003055AB"/>
    <w:rsid w:val="0030621C"/>
    <w:rsid w:val="00306F85"/>
    <w:rsid w:val="00307A33"/>
    <w:rsid w:val="0031333C"/>
    <w:rsid w:val="00313AB4"/>
    <w:rsid w:val="00313F83"/>
    <w:rsid w:val="00314BEC"/>
    <w:rsid w:val="003166B0"/>
    <w:rsid w:val="00322657"/>
    <w:rsid w:val="003229E1"/>
    <w:rsid w:val="003239B3"/>
    <w:rsid w:val="00327255"/>
    <w:rsid w:val="00327A6E"/>
    <w:rsid w:val="00330794"/>
    <w:rsid w:val="00331090"/>
    <w:rsid w:val="003316DE"/>
    <w:rsid w:val="00333AEB"/>
    <w:rsid w:val="00335670"/>
    <w:rsid w:val="0033666C"/>
    <w:rsid w:val="00337D8E"/>
    <w:rsid w:val="003409B6"/>
    <w:rsid w:val="0034147A"/>
    <w:rsid w:val="00342EA8"/>
    <w:rsid w:val="00344B1B"/>
    <w:rsid w:val="00345567"/>
    <w:rsid w:val="00345D9D"/>
    <w:rsid w:val="00346646"/>
    <w:rsid w:val="00351969"/>
    <w:rsid w:val="00352C20"/>
    <w:rsid w:val="00353A37"/>
    <w:rsid w:val="00353C53"/>
    <w:rsid w:val="0035408E"/>
    <w:rsid w:val="00355056"/>
    <w:rsid w:val="00355934"/>
    <w:rsid w:val="00356AD2"/>
    <w:rsid w:val="00361663"/>
    <w:rsid w:val="00362B08"/>
    <w:rsid w:val="00363241"/>
    <w:rsid w:val="00364E25"/>
    <w:rsid w:val="0036560C"/>
    <w:rsid w:val="00365CAE"/>
    <w:rsid w:val="00366E32"/>
    <w:rsid w:val="00367AFB"/>
    <w:rsid w:val="003724A0"/>
    <w:rsid w:val="003738F2"/>
    <w:rsid w:val="00373BA8"/>
    <w:rsid w:val="003825CD"/>
    <w:rsid w:val="00383B06"/>
    <w:rsid w:val="003846A7"/>
    <w:rsid w:val="003870A7"/>
    <w:rsid w:val="00387D2D"/>
    <w:rsid w:val="0039114C"/>
    <w:rsid w:val="003923EF"/>
    <w:rsid w:val="003926FD"/>
    <w:rsid w:val="00394054"/>
    <w:rsid w:val="003969D5"/>
    <w:rsid w:val="00396E51"/>
    <w:rsid w:val="00397DCA"/>
    <w:rsid w:val="003A0016"/>
    <w:rsid w:val="003A0090"/>
    <w:rsid w:val="003A18A9"/>
    <w:rsid w:val="003A30AC"/>
    <w:rsid w:val="003A34B9"/>
    <w:rsid w:val="003A3B24"/>
    <w:rsid w:val="003A3D0E"/>
    <w:rsid w:val="003A49E1"/>
    <w:rsid w:val="003A4DEF"/>
    <w:rsid w:val="003A534A"/>
    <w:rsid w:val="003A570F"/>
    <w:rsid w:val="003A7DF8"/>
    <w:rsid w:val="003B1414"/>
    <w:rsid w:val="003B1E6D"/>
    <w:rsid w:val="003B3589"/>
    <w:rsid w:val="003B374F"/>
    <w:rsid w:val="003B3977"/>
    <w:rsid w:val="003B3D85"/>
    <w:rsid w:val="003B4933"/>
    <w:rsid w:val="003B7152"/>
    <w:rsid w:val="003C2AD3"/>
    <w:rsid w:val="003C43E0"/>
    <w:rsid w:val="003C4CDF"/>
    <w:rsid w:val="003C70B0"/>
    <w:rsid w:val="003C786B"/>
    <w:rsid w:val="003D101B"/>
    <w:rsid w:val="003D1033"/>
    <w:rsid w:val="003D16C2"/>
    <w:rsid w:val="003D2A44"/>
    <w:rsid w:val="003D6DB7"/>
    <w:rsid w:val="003D7190"/>
    <w:rsid w:val="003D78FD"/>
    <w:rsid w:val="003D7B96"/>
    <w:rsid w:val="003E100F"/>
    <w:rsid w:val="003E1D89"/>
    <w:rsid w:val="003E2BF0"/>
    <w:rsid w:val="003E5E6F"/>
    <w:rsid w:val="003E5F06"/>
    <w:rsid w:val="003F033A"/>
    <w:rsid w:val="003F0425"/>
    <w:rsid w:val="003F44EA"/>
    <w:rsid w:val="003F4909"/>
    <w:rsid w:val="004004D4"/>
    <w:rsid w:val="00402B09"/>
    <w:rsid w:val="00406C70"/>
    <w:rsid w:val="0041041C"/>
    <w:rsid w:val="00410B03"/>
    <w:rsid w:val="00411926"/>
    <w:rsid w:val="004159DD"/>
    <w:rsid w:val="00415C49"/>
    <w:rsid w:val="00417424"/>
    <w:rsid w:val="0042004D"/>
    <w:rsid w:val="004205F3"/>
    <w:rsid w:val="00420F19"/>
    <w:rsid w:val="004219CE"/>
    <w:rsid w:val="0043099F"/>
    <w:rsid w:val="00432C22"/>
    <w:rsid w:val="00433274"/>
    <w:rsid w:val="0043354A"/>
    <w:rsid w:val="00433BE2"/>
    <w:rsid w:val="00433E0C"/>
    <w:rsid w:val="004373D7"/>
    <w:rsid w:val="0044021D"/>
    <w:rsid w:val="00441A36"/>
    <w:rsid w:val="00445297"/>
    <w:rsid w:val="004452C5"/>
    <w:rsid w:val="00445461"/>
    <w:rsid w:val="004459F2"/>
    <w:rsid w:val="00446AA1"/>
    <w:rsid w:val="0044754A"/>
    <w:rsid w:val="00451000"/>
    <w:rsid w:val="00452890"/>
    <w:rsid w:val="00453388"/>
    <w:rsid w:val="0045438E"/>
    <w:rsid w:val="00455914"/>
    <w:rsid w:val="0046046A"/>
    <w:rsid w:val="004610FC"/>
    <w:rsid w:val="004613CE"/>
    <w:rsid w:val="00461859"/>
    <w:rsid w:val="00462D36"/>
    <w:rsid w:val="00463E18"/>
    <w:rsid w:val="004640B5"/>
    <w:rsid w:val="004645C5"/>
    <w:rsid w:val="004650A5"/>
    <w:rsid w:val="0046649C"/>
    <w:rsid w:val="00472C7C"/>
    <w:rsid w:val="004750C8"/>
    <w:rsid w:val="004761EC"/>
    <w:rsid w:val="004801C2"/>
    <w:rsid w:val="00481357"/>
    <w:rsid w:val="004816DB"/>
    <w:rsid w:val="00481735"/>
    <w:rsid w:val="00481A2C"/>
    <w:rsid w:val="00482FD1"/>
    <w:rsid w:val="0048353A"/>
    <w:rsid w:val="00483979"/>
    <w:rsid w:val="00484D29"/>
    <w:rsid w:val="00485266"/>
    <w:rsid w:val="004873C3"/>
    <w:rsid w:val="00487A22"/>
    <w:rsid w:val="0049086B"/>
    <w:rsid w:val="00490AC0"/>
    <w:rsid w:val="0049160E"/>
    <w:rsid w:val="00492FF2"/>
    <w:rsid w:val="00493072"/>
    <w:rsid w:val="00493C7C"/>
    <w:rsid w:val="0049411C"/>
    <w:rsid w:val="00494F23"/>
    <w:rsid w:val="0049524E"/>
    <w:rsid w:val="004954CC"/>
    <w:rsid w:val="00495C68"/>
    <w:rsid w:val="00496A16"/>
    <w:rsid w:val="00497E82"/>
    <w:rsid w:val="004A038F"/>
    <w:rsid w:val="004A1BAF"/>
    <w:rsid w:val="004A58BC"/>
    <w:rsid w:val="004B18B8"/>
    <w:rsid w:val="004B3C56"/>
    <w:rsid w:val="004B3EC9"/>
    <w:rsid w:val="004B4BAE"/>
    <w:rsid w:val="004B5F87"/>
    <w:rsid w:val="004B739E"/>
    <w:rsid w:val="004C0152"/>
    <w:rsid w:val="004C03F9"/>
    <w:rsid w:val="004C18D7"/>
    <w:rsid w:val="004C5015"/>
    <w:rsid w:val="004C5C95"/>
    <w:rsid w:val="004C629C"/>
    <w:rsid w:val="004C6B7B"/>
    <w:rsid w:val="004C7149"/>
    <w:rsid w:val="004D466B"/>
    <w:rsid w:val="004D5780"/>
    <w:rsid w:val="004D58DD"/>
    <w:rsid w:val="004E0A29"/>
    <w:rsid w:val="004E1352"/>
    <w:rsid w:val="004E3345"/>
    <w:rsid w:val="004E41B6"/>
    <w:rsid w:val="004E423E"/>
    <w:rsid w:val="004E5E26"/>
    <w:rsid w:val="004E6009"/>
    <w:rsid w:val="004E7115"/>
    <w:rsid w:val="004F2925"/>
    <w:rsid w:val="004F5E10"/>
    <w:rsid w:val="004F68AF"/>
    <w:rsid w:val="004F74D4"/>
    <w:rsid w:val="005008C9"/>
    <w:rsid w:val="00501575"/>
    <w:rsid w:val="00501A5C"/>
    <w:rsid w:val="00501A71"/>
    <w:rsid w:val="00501BDA"/>
    <w:rsid w:val="00501FE8"/>
    <w:rsid w:val="005035C2"/>
    <w:rsid w:val="005036C0"/>
    <w:rsid w:val="0050774C"/>
    <w:rsid w:val="005100F2"/>
    <w:rsid w:val="0051083A"/>
    <w:rsid w:val="00510C1A"/>
    <w:rsid w:val="005120C8"/>
    <w:rsid w:val="005125DF"/>
    <w:rsid w:val="00512874"/>
    <w:rsid w:val="00512FCE"/>
    <w:rsid w:val="00517D14"/>
    <w:rsid w:val="00520A9C"/>
    <w:rsid w:val="00521C80"/>
    <w:rsid w:val="00523B9F"/>
    <w:rsid w:val="00524B14"/>
    <w:rsid w:val="00525869"/>
    <w:rsid w:val="00526111"/>
    <w:rsid w:val="00527804"/>
    <w:rsid w:val="00530342"/>
    <w:rsid w:val="005303C8"/>
    <w:rsid w:val="005308B2"/>
    <w:rsid w:val="00531F79"/>
    <w:rsid w:val="005339D1"/>
    <w:rsid w:val="0053645B"/>
    <w:rsid w:val="0054082B"/>
    <w:rsid w:val="00541D0A"/>
    <w:rsid w:val="00544E15"/>
    <w:rsid w:val="00547374"/>
    <w:rsid w:val="00550298"/>
    <w:rsid w:val="00550E20"/>
    <w:rsid w:val="00552CC2"/>
    <w:rsid w:val="0055316F"/>
    <w:rsid w:val="00554DF4"/>
    <w:rsid w:val="0055538F"/>
    <w:rsid w:val="005567CE"/>
    <w:rsid w:val="00557463"/>
    <w:rsid w:val="00560650"/>
    <w:rsid w:val="00562B7C"/>
    <w:rsid w:val="005635C2"/>
    <w:rsid w:val="00563737"/>
    <w:rsid w:val="00564D28"/>
    <w:rsid w:val="0056558C"/>
    <w:rsid w:val="00566809"/>
    <w:rsid w:val="00566CF4"/>
    <w:rsid w:val="00570506"/>
    <w:rsid w:val="00570CBA"/>
    <w:rsid w:val="00571C79"/>
    <w:rsid w:val="005738C5"/>
    <w:rsid w:val="00575547"/>
    <w:rsid w:val="00577A86"/>
    <w:rsid w:val="00577E39"/>
    <w:rsid w:val="005807BA"/>
    <w:rsid w:val="00581744"/>
    <w:rsid w:val="0058324B"/>
    <w:rsid w:val="00583A40"/>
    <w:rsid w:val="00584860"/>
    <w:rsid w:val="00585C1F"/>
    <w:rsid w:val="0058759E"/>
    <w:rsid w:val="00587EB3"/>
    <w:rsid w:val="00595D66"/>
    <w:rsid w:val="0059746A"/>
    <w:rsid w:val="00597ACA"/>
    <w:rsid w:val="00597B09"/>
    <w:rsid w:val="005A0BF4"/>
    <w:rsid w:val="005A2BBE"/>
    <w:rsid w:val="005A3289"/>
    <w:rsid w:val="005A549F"/>
    <w:rsid w:val="005A5672"/>
    <w:rsid w:val="005B0BC5"/>
    <w:rsid w:val="005B31E9"/>
    <w:rsid w:val="005B4492"/>
    <w:rsid w:val="005C15F7"/>
    <w:rsid w:val="005C274E"/>
    <w:rsid w:val="005C30B1"/>
    <w:rsid w:val="005C38BE"/>
    <w:rsid w:val="005C3A1E"/>
    <w:rsid w:val="005C3E3C"/>
    <w:rsid w:val="005C42F8"/>
    <w:rsid w:val="005C4DB3"/>
    <w:rsid w:val="005C5D17"/>
    <w:rsid w:val="005C5E45"/>
    <w:rsid w:val="005C7A89"/>
    <w:rsid w:val="005D1E21"/>
    <w:rsid w:val="005D51CD"/>
    <w:rsid w:val="005D5280"/>
    <w:rsid w:val="005D540D"/>
    <w:rsid w:val="005D5EB4"/>
    <w:rsid w:val="005D6DC6"/>
    <w:rsid w:val="005E1525"/>
    <w:rsid w:val="005E4BC4"/>
    <w:rsid w:val="005E539F"/>
    <w:rsid w:val="005E68DB"/>
    <w:rsid w:val="005E6EBA"/>
    <w:rsid w:val="005F1A76"/>
    <w:rsid w:val="005F3B99"/>
    <w:rsid w:val="005F3DFD"/>
    <w:rsid w:val="005F42C0"/>
    <w:rsid w:val="005F4C95"/>
    <w:rsid w:val="005F6EA0"/>
    <w:rsid w:val="005F78C5"/>
    <w:rsid w:val="005F7BD2"/>
    <w:rsid w:val="005F7DDF"/>
    <w:rsid w:val="005F7E77"/>
    <w:rsid w:val="00600474"/>
    <w:rsid w:val="006010FB"/>
    <w:rsid w:val="00601796"/>
    <w:rsid w:val="00601ADB"/>
    <w:rsid w:val="00602F8E"/>
    <w:rsid w:val="0060325E"/>
    <w:rsid w:val="00604391"/>
    <w:rsid w:val="00604CA1"/>
    <w:rsid w:val="0060571C"/>
    <w:rsid w:val="0060743E"/>
    <w:rsid w:val="00607D0F"/>
    <w:rsid w:val="00610791"/>
    <w:rsid w:val="00610C41"/>
    <w:rsid w:val="00611EE0"/>
    <w:rsid w:val="00612630"/>
    <w:rsid w:val="0061264E"/>
    <w:rsid w:val="006130CA"/>
    <w:rsid w:val="00613816"/>
    <w:rsid w:val="0061429C"/>
    <w:rsid w:val="00615007"/>
    <w:rsid w:val="00615582"/>
    <w:rsid w:val="00616597"/>
    <w:rsid w:val="0062081B"/>
    <w:rsid w:val="00622BD5"/>
    <w:rsid w:val="00623872"/>
    <w:rsid w:val="00623D73"/>
    <w:rsid w:val="00623F76"/>
    <w:rsid w:val="00624349"/>
    <w:rsid w:val="00626A98"/>
    <w:rsid w:val="00627CEA"/>
    <w:rsid w:val="00631BA1"/>
    <w:rsid w:val="00632257"/>
    <w:rsid w:val="00632A83"/>
    <w:rsid w:val="00632B45"/>
    <w:rsid w:val="00635DF5"/>
    <w:rsid w:val="00635EF8"/>
    <w:rsid w:val="00636925"/>
    <w:rsid w:val="00636A37"/>
    <w:rsid w:val="00636ACC"/>
    <w:rsid w:val="0063784D"/>
    <w:rsid w:val="00637E28"/>
    <w:rsid w:val="00640444"/>
    <w:rsid w:val="00640F9D"/>
    <w:rsid w:val="00642605"/>
    <w:rsid w:val="00643DF7"/>
    <w:rsid w:val="0064631D"/>
    <w:rsid w:val="006468B9"/>
    <w:rsid w:val="00650505"/>
    <w:rsid w:val="00652BD4"/>
    <w:rsid w:val="00653936"/>
    <w:rsid w:val="00655725"/>
    <w:rsid w:val="0065706E"/>
    <w:rsid w:val="006607AA"/>
    <w:rsid w:val="00660EC7"/>
    <w:rsid w:val="0066179B"/>
    <w:rsid w:val="00661C2B"/>
    <w:rsid w:val="00661D2D"/>
    <w:rsid w:val="00661D5B"/>
    <w:rsid w:val="00661FD7"/>
    <w:rsid w:val="006630B6"/>
    <w:rsid w:val="0066441F"/>
    <w:rsid w:val="00664C01"/>
    <w:rsid w:val="00672D01"/>
    <w:rsid w:val="00672F71"/>
    <w:rsid w:val="00673311"/>
    <w:rsid w:val="00673FBA"/>
    <w:rsid w:val="00674051"/>
    <w:rsid w:val="00676ABB"/>
    <w:rsid w:val="006772FE"/>
    <w:rsid w:val="006775E5"/>
    <w:rsid w:val="00681266"/>
    <w:rsid w:val="00682A1A"/>
    <w:rsid w:val="00686F0B"/>
    <w:rsid w:val="00687A7E"/>
    <w:rsid w:val="00687F41"/>
    <w:rsid w:val="00691727"/>
    <w:rsid w:val="00692E2F"/>
    <w:rsid w:val="00693808"/>
    <w:rsid w:val="00693D2A"/>
    <w:rsid w:val="006951F4"/>
    <w:rsid w:val="00695B85"/>
    <w:rsid w:val="00696226"/>
    <w:rsid w:val="006965B0"/>
    <w:rsid w:val="00696C8B"/>
    <w:rsid w:val="006A04F5"/>
    <w:rsid w:val="006A0CB3"/>
    <w:rsid w:val="006A1A84"/>
    <w:rsid w:val="006A1ED0"/>
    <w:rsid w:val="006A22A1"/>
    <w:rsid w:val="006A5033"/>
    <w:rsid w:val="006A6AF7"/>
    <w:rsid w:val="006B10E4"/>
    <w:rsid w:val="006B333E"/>
    <w:rsid w:val="006B464F"/>
    <w:rsid w:val="006B5C81"/>
    <w:rsid w:val="006B6990"/>
    <w:rsid w:val="006B7AD0"/>
    <w:rsid w:val="006B7C29"/>
    <w:rsid w:val="006C2888"/>
    <w:rsid w:val="006C424D"/>
    <w:rsid w:val="006C7C28"/>
    <w:rsid w:val="006D04AB"/>
    <w:rsid w:val="006D0667"/>
    <w:rsid w:val="006D1965"/>
    <w:rsid w:val="006D3905"/>
    <w:rsid w:val="006D4B2B"/>
    <w:rsid w:val="006D4FF3"/>
    <w:rsid w:val="006D5114"/>
    <w:rsid w:val="006D5DDD"/>
    <w:rsid w:val="006D6799"/>
    <w:rsid w:val="006D6BB9"/>
    <w:rsid w:val="006E3A34"/>
    <w:rsid w:val="006E42C7"/>
    <w:rsid w:val="006E4315"/>
    <w:rsid w:val="006E45B6"/>
    <w:rsid w:val="006E500E"/>
    <w:rsid w:val="006E5FFB"/>
    <w:rsid w:val="006F0180"/>
    <w:rsid w:val="006F0A78"/>
    <w:rsid w:val="006F1451"/>
    <w:rsid w:val="006F2938"/>
    <w:rsid w:val="006F2C26"/>
    <w:rsid w:val="006F3E9E"/>
    <w:rsid w:val="006F597A"/>
    <w:rsid w:val="006F7BAC"/>
    <w:rsid w:val="00700DFE"/>
    <w:rsid w:val="00700F0C"/>
    <w:rsid w:val="007014C0"/>
    <w:rsid w:val="007016BD"/>
    <w:rsid w:val="00702BC5"/>
    <w:rsid w:val="00703A03"/>
    <w:rsid w:val="00703C32"/>
    <w:rsid w:val="00705826"/>
    <w:rsid w:val="00707469"/>
    <w:rsid w:val="0071060F"/>
    <w:rsid w:val="00710CA2"/>
    <w:rsid w:val="0071100D"/>
    <w:rsid w:val="0071138B"/>
    <w:rsid w:val="007129A3"/>
    <w:rsid w:val="00713522"/>
    <w:rsid w:val="00714464"/>
    <w:rsid w:val="00714D09"/>
    <w:rsid w:val="007158E8"/>
    <w:rsid w:val="00715946"/>
    <w:rsid w:val="00715CB4"/>
    <w:rsid w:val="00715EBC"/>
    <w:rsid w:val="00715F26"/>
    <w:rsid w:val="00716DAF"/>
    <w:rsid w:val="007172BC"/>
    <w:rsid w:val="007173D0"/>
    <w:rsid w:val="00720FB2"/>
    <w:rsid w:val="007224B2"/>
    <w:rsid w:val="00722859"/>
    <w:rsid w:val="00722F2A"/>
    <w:rsid w:val="0072395B"/>
    <w:rsid w:val="0072699E"/>
    <w:rsid w:val="007310C1"/>
    <w:rsid w:val="007327BE"/>
    <w:rsid w:val="00732B7F"/>
    <w:rsid w:val="00732FFB"/>
    <w:rsid w:val="00734C86"/>
    <w:rsid w:val="00735C2B"/>
    <w:rsid w:val="00740592"/>
    <w:rsid w:val="00742076"/>
    <w:rsid w:val="007426F8"/>
    <w:rsid w:val="007439FE"/>
    <w:rsid w:val="00744EBD"/>
    <w:rsid w:val="00750EA9"/>
    <w:rsid w:val="00750FD6"/>
    <w:rsid w:val="00751026"/>
    <w:rsid w:val="00752462"/>
    <w:rsid w:val="0075264F"/>
    <w:rsid w:val="00752A07"/>
    <w:rsid w:val="00754422"/>
    <w:rsid w:val="00754601"/>
    <w:rsid w:val="00756CB8"/>
    <w:rsid w:val="00760E37"/>
    <w:rsid w:val="007626EE"/>
    <w:rsid w:val="0076522C"/>
    <w:rsid w:val="007659EE"/>
    <w:rsid w:val="00765C57"/>
    <w:rsid w:val="00765E90"/>
    <w:rsid w:val="00765EB6"/>
    <w:rsid w:val="00772DCF"/>
    <w:rsid w:val="007779DD"/>
    <w:rsid w:val="00777FD5"/>
    <w:rsid w:val="00782429"/>
    <w:rsid w:val="00783174"/>
    <w:rsid w:val="0078367D"/>
    <w:rsid w:val="00784A9A"/>
    <w:rsid w:val="00785FBC"/>
    <w:rsid w:val="00786764"/>
    <w:rsid w:val="007925DF"/>
    <w:rsid w:val="0079489A"/>
    <w:rsid w:val="00794946"/>
    <w:rsid w:val="0079744F"/>
    <w:rsid w:val="007A075A"/>
    <w:rsid w:val="007A0B8D"/>
    <w:rsid w:val="007A1916"/>
    <w:rsid w:val="007A3442"/>
    <w:rsid w:val="007A4F80"/>
    <w:rsid w:val="007A5916"/>
    <w:rsid w:val="007A7161"/>
    <w:rsid w:val="007B15F8"/>
    <w:rsid w:val="007B25AD"/>
    <w:rsid w:val="007B2F27"/>
    <w:rsid w:val="007B4912"/>
    <w:rsid w:val="007B76DA"/>
    <w:rsid w:val="007C062A"/>
    <w:rsid w:val="007C0783"/>
    <w:rsid w:val="007C224A"/>
    <w:rsid w:val="007C3AF8"/>
    <w:rsid w:val="007C3CF7"/>
    <w:rsid w:val="007C4931"/>
    <w:rsid w:val="007D0E0C"/>
    <w:rsid w:val="007D1648"/>
    <w:rsid w:val="007D2A8C"/>
    <w:rsid w:val="007D42D9"/>
    <w:rsid w:val="007D7303"/>
    <w:rsid w:val="007E235E"/>
    <w:rsid w:val="007E2A58"/>
    <w:rsid w:val="007E477C"/>
    <w:rsid w:val="007E5E3E"/>
    <w:rsid w:val="007E7548"/>
    <w:rsid w:val="007E76CE"/>
    <w:rsid w:val="007E7F52"/>
    <w:rsid w:val="007F22B0"/>
    <w:rsid w:val="007F2816"/>
    <w:rsid w:val="007F2BBA"/>
    <w:rsid w:val="007F2C3B"/>
    <w:rsid w:val="007F2CB1"/>
    <w:rsid w:val="007F3054"/>
    <w:rsid w:val="007F4B0E"/>
    <w:rsid w:val="007F571C"/>
    <w:rsid w:val="007F5E57"/>
    <w:rsid w:val="007F6E36"/>
    <w:rsid w:val="008021FF"/>
    <w:rsid w:val="00807294"/>
    <w:rsid w:val="008116FF"/>
    <w:rsid w:val="0081447D"/>
    <w:rsid w:val="00814F63"/>
    <w:rsid w:val="00815BE4"/>
    <w:rsid w:val="008227C5"/>
    <w:rsid w:val="00824939"/>
    <w:rsid w:val="008307A2"/>
    <w:rsid w:val="00830A76"/>
    <w:rsid w:val="00830E78"/>
    <w:rsid w:val="00831743"/>
    <w:rsid w:val="00831D8B"/>
    <w:rsid w:val="00832788"/>
    <w:rsid w:val="0083354E"/>
    <w:rsid w:val="00833709"/>
    <w:rsid w:val="008337CF"/>
    <w:rsid w:val="0083410B"/>
    <w:rsid w:val="008354E3"/>
    <w:rsid w:val="00835A84"/>
    <w:rsid w:val="0083668C"/>
    <w:rsid w:val="00836865"/>
    <w:rsid w:val="00840307"/>
    <w:rsid w:val="00840E0C"/>
    <w:rsid w:val="00840E6D"/>
    <w:rsid w:val="00841FBA"/>
    <w:rsid w:val="00842061"/>
    <w:rsid w:val="008420FC"/>
    <w:rsid w:val="00842417"/>
    <w:rsid w:val="008442D4"/>
    <w:rsid w:val="00844A52"/>
    <w:rsid w:val="00846B95"/>
    <w:rsid w:val="00847CB6"/>
    <w:rsid w:val="00850797"/>
    <w:rsid w:val="008533A8"/>
    <w:rsid w:val="00854208"/>
    <w:rsid w:val="0085533D"/>
    <w:rsid w:val="00857531"/>
    <w:rsid w:val="008604B5"/>
    <w:rsid w:val="00860CC8"/>
    <w:rsid w:val="008657DB"/>
    <w:rsid w:val="00866AFF"/>
    <w:rsid w:val="0086727B"/>
    <w:rsid w:val="0086747B"/>
    <w:rsid w:val="008713C9"/>
    <w:rsid w:val="00871F93"/>
    <w:rsid w:val="00871F9B"/>
    <w:rsid w:val="00873544"/>
    <w:rsid w:val="00874675"/>
    <w:rsid w:val="00874BB6"/>
    <w:rsid w:val="0087536E"/>
    <w:rsid w:val="00875E5C"/>
    <w:rsid w:val="00876B09"/>
    <w:rsid w:val="00877022"/>
    <w:rsid w:val="008776A0"/>
    <w:rsid w:val="008779BC"/>
    <w:rsid w:val="00881104"/>
    <w:rsid w:val="0088215B"/>
    <w:rsid w:val="00882D22"/>
    <w:rsid w:val="00883915"/>
    <w:rsid w:val="00885B56"/>
    <w:rsid w:val="00886454"/>
    <w:rsid w:val="00886B96"/>
    <w:rsid w:val="008923AC"/>
    <w:rsid w:val="00893E87"/>
    <w:rsid w:val="00895D16"/>
    <w:rsid w:val="00895DBE"/>
    <w:rsid w:val="00896495"/>
    <w:rsid w:val="00896E18"/>
    <w:rsid w:val="0089750B"/>
    <w:rsid w:val="008A0CAB"/>
    <w:rsid w:val="008A3184"/>
    <w:rsid w:val="008A5FD8"/>
    <w:rsid w:val="008A604C"/>
    <w:rsid w:val="008A625B"/>
    <w:rsid w:val="008A6C1F"/>
    <w:rsid w:val="008A75CD"/>
    <w:rsid w:val="008B10AC"/>
    <w:rsid w:val="008B21E6"/>
    <w:rsid w:val="008B22DF"/>
    <w:rsid w:val="008B278B"/>
    <w:rsid w:val="008B4524"/>
    <w:rsid w:val="008B4EF5"/>
    <w:rsid w:val="008B5E1A"/>
    <w:rsid w:val="008C064A"/>
    <w:rsid w:val="008C1935"/>
    <w:rsid w:val="008C239E"/>
    <w:rsid w:val="008C352E"/>
    <w:rsid w:val="008D0D9D"/>
    <w:rsid w:val="008D144F"/>
    <w:rsid w:val="008D1CAD"/>
    <w:rsid w:val="008D1E79"/>
    <w:rsid w:val="008D289A"/>
    <w:rsid w:val="008D5889"/>
    <w:rsid w:val="008D5B8C"/>
    <w:rsid w:val="008D6C45"/>
    <w:rsid w:val="008E2B4E"/>
    <w:rsid w:val="008E48E4"/>
    <w:rsid w:val="008E628B"/>
    <w:rsid w:val="008E6449"/>
    <w:rsid w:val="008E6BD7"/>
    <w:rsid w:val="008E6CE7"/>
    <w:rsid w:val="008F00DD"/>
    <w:rsid w:val="008F0D0F"/>
    <w:rsid w:val="008F1BDF"/>
    <w:rsid w:val="008F2E9E"/>
    <w:rsid w:val="008F2F47"/>
    <w:rsid w:val="008F6E02"/>
    <w:rsid w:val="008F7FB4"/>
    <w:rsid w:val="009003CA"/>
    <w:rsid w:val="00900CCE"/>
    <w:rsid w:val="009015EB"/>
    <w:rsid w:val="00904013"/>
    <w:rsid w:val="00904206"/>
    <w:rsid w:val="00904BE9"/>
    <w:rsid w:val="00906E3A"/>
    <w:rsid w:val="009078F5"/>
    <w:rsid w:val="00907BC7"/>
    <w:rsid w:val="00907C33"/>
    <w:rsid w:val="0091038F"/>
    <w:rsid w:val="0091184B"/>
    <w:rsid w:val="009123ED"/>
    <w:rsid w:val="00913756"/>
    <w:rsid w:val="00913F6C"/>
    <w:rsid w:val="00914588"/>
    <w:rsid w:val="00914B97"/>
    <w:rsid w:val="0091514F"/>
    <w:rsid w:val="00916D31"/>
    <w:rsid w:val="00921652"/>
    <w:rsid w:val="009219F8"/>
    <w:rsid w:val="00921B46"/>
    <w:rsid w:val="00922824"/>
    <w:rsid w:val="00924DF9"/>
    <w:rsid w:val="00930A2B"/>
    <w:rsid w:val="00932914"/>
    <w:rsid w:val="009339D4"/>
    <w:rsid w:val="00935422"/>
    <w:rsid w:val="00937612"/>
    <w:rsid w:val="0093786B"/>
    <w:rsid w:val="009427BB"/>
    <w:rsid w:val="00944309"/>
    <w:rsid w:val="00945744"/>
    <w:rsid w:val="009457F4"/>
    <w:rsid w:val="00950B61"/>
    <w:rsid w:val="009528ED"/>
    <w:rsid w:val="00953A5E"/>
    <w:rsid w:val="00954073"/>
    <w:rsid w:val="0095493B"/>
    <w:rsid w:val="009549EA"/>
    <w:rsid w:val="009555BC"/>
    <w:rsid w:val="0095628B"/>
    <w:rsid w:val="009573CC"/>
    <w:rsid w:val="00957FCB"/>
    <w:rsid w:val="0096022A"/>
    <w:rsid w:val="009604CE"/>
    <w:rsid w:val="00961D3F"/>
    <w:rsid w:val="009634A8"/>
    <w:rsid w:val="00964892"/>
    <w:rsid w:val="009651D1"/>
    <w:rsid w:val="009662D2"/>
    <w:rsid w:val="0096642E"/>
    <w:rsid w:val="00966DAC"/>
    <w:rsid w:val="009676DA"/>
    <w:rsid w:val="00970B4E"/>
    <w:rsid w:val="00973233"/>
    <w:rsid w:val="00974550"/>
    <w:rsid w:val="009746E0"/>
    <w:rsid w:val="00975208"/>
    <w:rsid w:val="00975330"/>
    <w:rsid w:val="00977447"/>
    <w:rsid w:val="00981B41"/>
    <w:rsid w:val="009829E7"/>
    <w:rsid w:val="00984852"/>
    <w:rsid w:val="00985B73"/>
    <w:rsid w:val="00985FAD"/>
    <w:rsid w:val="0098633F"/>
    <w:rsid w:val="00990CC3"/>
    <w:rsid w:val="00991DFD"/>
    <w:rsid w:val="009927CB"/>
    <w:rsid w:val="0099363B"/>
    <w:rsid w:val="00993803"/>
    <w:rsid w:val="009957D0"/>
    <w:rsid w:val="00996F89"/>
    <w:rsid w:val="009975C5"/>
    <w:rsid w:val="009A034A"/>
    <w:rsid w:val="009A16DD"/>
    <w:rsid w:val="009A191E"/>
    <w:rsid w:val="009A199A"/>
    <w:rsid w:val="009A2225"/>
    <w:rsid w:val="009A487E"/>
    <w:rsid w:val="009A5065"/>
    <w:rsid w:val="009A5B5D"/>
    <w:rsid w:val="009A5D7C"/>
    <w:rsid w:val="009B491F"/>
    <w:rsid w:val="009B5FDD"/>
    <w:rsid w:val="009B6074"/>
    <w:rsid w:val="009B69DA"/>
    <w:rsid w:val="009B6E60"/>
    <w:rsid w:val="009C1BD2"/>
    <w:rsid w:val="009C1E19"/>
    <w:rsid w:val="009C20FB"/>
    <w:rsid w:val="009C31C2"/>
    <w:rsid w:val="009C47FD"/>
    <w:rsid w:val="009C5811"/>
    <w:rsid w:val="009D174F"/>
    <w:rsid w:val="009D4212"/>
    <w:rsid w:val="009D4283"/>
    <w:rsid w:val="009D4826"/>
    <w:rsid w:val="009D637D"/>
    <w:rsid w:val="009D693A"/>
    <w:rsid w:val="009D6A89"/>
    <w:rsid w:val="009D7A7B"/>
    <w:rsid w:val="009E1176"/>
    <w:rsid w:val="009E3839"/>
    <w:rsid w:val="009E4B5F"/>
    <w:rsid w:val="009E5659"/>
    <w:rsid w:val="009E6B39"/>
    <w:rsid w:val="009F2D02"/>
    <w:rsid w:val="009F3770"/>
    <w:rsid w:val="009F38FD"/>
    <w:rsid w:val="009F3AF3"/>
    <w:rsid w:val="009F4AA8"/>
    <w:rsid w:val="009F55D8"/>
    <w:rsid w:val="009F6E61"/>
    <w:rsid w:val="00A00735"/>
    <w:rsid w:val="00A01168"/>
    <w:rsid w:val="00A01401"/>
    <w:rsid w:val="00A0159C"/>
    <w:rsid w:val="00A01B60"/>
    <w:rsid w:val="00A05DDF"/>
    <w:rsid w:val="00A060F0"/>
    <w:rsid w:val="00A061F2"/>
    <w:rsid w:val="00A076D7"/>
    <w:rsid w:val="00A1201B"/>
    <w:rsid w:val="00A12338"/>
    <w:rsid w:val="00A123DE"/>
    <w:rsid w:val="00A14F40"/>
    <w:rsid w:val="00A20198"/>
    <w:rsid w:val="00A2086F"/>
    <w:rsid w:val="00A220CD"/>
    <w:rsid w:val="00A225C7"/>
    <w:rsid w:val="00A22DE8"/>
    <w:rsid w:val="00A23419"/>
    <w:rsid w:val="00A259D5"/>
    <w:rsid w:val="00A25FD5"/>
    <w:rsid w:val="00A264BF"/>
    <w:rsid w:val="00A26DB8"/>
    <w:rsid w:val="00A27F81"/>
    <w:rsid w:val="00A308E7"/>
    <w:rsid w:val="00A3100C"/>
    <w:rsid w:val="00A33CCD"/>
    <w:rsid w:val="00A3405D"/>
    <w:rsid w:val="00A35B4B"/>
    <w:rsid w:val="00A369A4"/>
    <w:rsid w:val="00A371EB"/>
    <w:rsid w:val="00A40B71"/>
    <w:rsid w:val="00A41D90"/>
    <w:rsid w:val="00A41F1E"/>
    <w:rsid w:val="00A4464A"/>
    <w:rsid w:val="00A47FB7"/>
    <w:rsid w:val="00A50130"/>
    <w:rsid w:val="00A50C94"/>
    <w:rsid w:val="00A50EE6"/>
    <w:rsid w:val="00A51497"/>
    <w:rsid w:val="00A5152B"/>
    <w:rsid w:val="00A5190C"/>
    <w:rsid w:val="00A525C8"/>
    <w:rsid w:val="00A52821"/>
    <w:rsid w:val="00A52B4F"/>
    <w:rsid w:val="00A54194"/>
    <w:rsid w:val="00A55248"/>
    <w:rsid w:val="00A55665"/>
    <w:rsid w:val="00A55814"/>
    <w:rsid w:val="00A55C0E"/>
    <w:rsid w:val="00A5666C"/>
    <w:rsid w:val="00A56870"/>
    <w:rsid w:val="00A575F9"/>
    <w:rsid w:val="00A6031E"/>
    <w:rsid w:val="00A60464"/>
    <w:rsid w:val="00A60AD2"/>
    <w:rsid w:val="00A64370"/>
    <w:rsid w:val="00A64642"/>
    <w:rsid w:val="00A679D0"/>
    <w:rsid w:val="00A70507"/>
    <w:rsid w:val="00A70517"/>
    <w:rsid w:val="00A713B0"/>
    <w:rsid w:val="00A73290"/>
    <w:rsid w:val="00A7340F"/>
    <w:rsid w:val="00A7363C"/>
    <w:rsid w:val="00A7424B"/>
    <w:rsid w:val="00A7656D"/>
    <w:rsid w:val="00A77D59"/>
    <w:rsid w:val="00A83228"/>
    <w:rsid w:val="00A83BAB"/>
    <w:rsid w:val="00A865F7"/>
    <w:rsid w:val="00A91C0A"/>
    <w:rsid w:val="00A93A0A"/>
    <w:rsid w:val="00A97D98"/>
    <w:rsid w:val="00AA1E89"/>
    <w:rsid w:val="00AA30B4"/>
    <w:rsid w:val="00AA3C73"/>
    <w:rsid w:val="00AA480A"/>
    <w:rsid w:val="00AA5055"/>
    <w:rsid w:val="00AA5A6E"/>
    <w:rsid w:val="00AA6D5D"/>
    <w:rsid w:val="00AA776A"/>
    <w:rsid w:val="00AA7EFD"/>
    <w:rsid w:val="00AB0057"/>
    <w:rsid w:val="00AB1E74"/>
    <w:rsid w:val="00AB21BD"/>
    <w:rsid w:val="00AB3B43"/>
    <w:rsid w:val="00AB47EA"/>
    <w:rsid w:val="00AB4F74"/>
    <w:rsid w:val="00AC09B2"/>
    <w:rsid w:val="00AC0BFE"/>
    <w:rsid w:val="00AC38BB"/>
    <w:rsid w:val="00AD082A"/>
    <w:rsid w:val="00AD0B41"/>
    <w:rsid w:val="00AD0BEF"/>
    <w:rsid w:val="00AD0C33"/>
    <w:rsid w:val="00AD18E6"/>
    <w:rsid w:val="00AD1B8D"/>
    <w:rsid w:val="00AD2718"/>
    <w:rsid w:val="00AD29AD"/>
    <w:rsid w:val="00AD33CB"/>
    <w:rsid w:val="00AD431D"/>
    <w:rsid w:val="00AD47A7"/>
    <w:rsid w:val="00AD64F2"/>
    <w:rsid w:val="00AD6AC2"/>
    <w:rsid w:val="00AE0B36"/>
    <w:rsid w:val="00AE135A"/>
    <w:rsid w:val="00AE14EF"/>
    <w:rsid w:val="00AE38D3"/>
    <w:rsid w:val="00AE4978"/>
    <w:rsid w:val="00AE5C1D"/>
    <w:rsid w:val="00AE6458"/>
    <w:rsid w:val="00AE6B23"/>
    <w:rsid w:val="00AF114C"/>
    <w:rsid w:val="00AF18A6"/>
    <w:rsid w:val="00AF1AE7"/>
    <w:rsid w:val="00AF2760"/>
    <w:rsid w:val="00AF42B4"/>
    <w:rsid w:val="00AF46C7"/>
    <w:rsid w:val="00AF4B78"/>
    <w:rsid w:val="00AF54ED"/>
    <w:rsid w:val="00AF588B"/>
    <w:rsid w:val="00AF62D4"/>
    <w:rsid w:val="00AF7C51"/>
    <w:rsid w:val="00AF7C7F"/>
    <w:rsid w:val="00B00472"/>
    <w:rsid w:val="00B00F32"/>
    <w:rsid w:val="00B01930"/>
    <w:rsid w:val="00B025EB"/>
    <w:rsid w:val="00B04065"/>
    <w:rsid w:val="00B0408B"/>
    <w:rsid w:val="00B0497C"/>
    <w:rsid w:val="00B04C2A"/>
    <w:rsid w:val="00B06164"/>
    <w:rsid w:val="00B10257"/>
    <w:rsid w:val="00B10CAD"/>
    <w:rsid w:val="00B10F0D"/>
    <w:rsid w:val="00B14D89"/>
    <w:rsid w:val="00B1717D"/>
    <w:rsid w:val="00B21E5C"/>
    <w:rsid w:val="00B23979"/>
    <w:rsid w:val="00B2695E"/>
    <w:rsid w:val="00B26B2F"/>
    <w:rsid w:val="00B273DF"/>
    <w:rsid w:val="00B30A48"/>
    <w:rsid w:val="00B30FEA"/>
    <w:rsid w:val="00B33669"/>
    <w:rsid w:val="00B340FB"/>
    <w:rsid w:val="00B35924"/>
    <w:rsid w:val="00B3679F"/>
    <w:rsid w:val="00B374B4"/>
    <w:rsid w:val="00B40261"/>
    <w:rsid w:val="00B408F6"/>
    <w:rsid w:val="00B40B91"/>
    <w:rsid w:val="00B43342"/>
    <w:rsid w:val="00B44B33"/>
    <w:rsid w:val="00B472FA"/>
    <w:rsid w:val="00B47C14"/>
    <w:rsid w:val="00B509FB"/>
    <w:rsid w:val="00B510DC"/>
    <w:rsid w:val="00B51D08"/>
    <w:rsid w:val="00B5222C"/>
    <w:rsid w:val="00B52850"/>
    <w:rsid w:val="00B574DD"/>
    <w:rsid w:val="00B579E2"/>
    <w:rsid w:val="00B63875"/>
    <w:rsid w:val="00B63B99"/>
    <w:rsid w:val="00B64311"/>
    <w:rsid w:val="00B64C11"/>
    <w:rsid w:val="00B6604E"/>
    <w:rsid w:val="00B66665"/>
    <w:rsid w:val="00B6683C"/>
    <w:rsid w:val="00B66B0D"/>
    <w:rsid w:val="00B67260"/>
    <w:rsid w:val="00B672DA"/>
    <w:rsid w:val="00B67B14"/>
    <w:rsid w:val="00B67DA8"/>
    <w:rsid w:val="00B70326"/>
    <w:rsid w:val="00B74E0F"/>
    <w:rsid w:val="00B753A4"/>
    <w:rsid w:val="00B80120"/>
    <w:rsid w:val="00B83CE7"/>
    <w:rsid w:val="00B8455A"/>
    <w:rsid w:val="00B85AD7"/>
    <w:rsid w:val="00B90ADE"/>
    <w:rsid w:val="00B917AF"/>
    <w:rsid w:val="00B9191E"/>
    <w:rsid w:val="00B922D4"/>
    <w:rsid w:val="00B931D3"/>
    <w:rsid w:val="00B93C16"/>
    <w:rsid w:val="00B95692"/>
    <w:rsid w:val="00BA1539"/>
    <w:rsid w:val="00BA264C"/>
    <w:rsid w:val="00BA2791"/>
    <w:rsid w:val="00BA2EA6"/>
    <w:rsid w:val="00BA4617"/>
    <w:rsid w:val="00BA597E"/>
    <w:rsid w:val="00BA62F6"/>
    <w:rsid w:val="00BA63C6"/>
    <w:rsid w:val="00BA6573"/>
    <w:rsid w:val="00BA678E"/>
    <w:rsid w:val="00BA6FE5"/>
    <w:rsid w:val="00BA765D"/>
    <w:rsid w:val="00BB0558"/>
    <w:rsid w:val="00BB28F2"/>
    <w:rsid w:val="00BB322D"/>
    <w:rsid w:val="00BB40EC"/>
    <w:rsid w:val="00BB64C4"/>
    <w:rsid w:val="00BC1855"/>
    <w:rsid w:val="00BC1BB2"/>
    <w:rsid w:val="00BC2F96"/>
    <w:rsid w:val="00BC486D"/>
    <w:rsid w:val="00BC54CF"/>
    <w:rsid w:val="00BC6880"/>
    <w:rsid w:val="00BC6AFC"/>
    <w:rsid w:val="00BC6B9A"/>
    <w:rsid w:val="00BD1501"/>
    <w:rsid w:val="00BD1B78"/>
    <w:rsid w:val="00BD318C"/>
    <w:rsid w:val="00BD3B2F"/>
    <w:rsid w:val="00BD5A31"/>
    <w:rsid w:val="00BE31FB"/>
    <w:rsid w:val="00BE3D4E"/>
    <w:rsid w:val="00BE3F97"/>
    <w:rsid w:val="00BE6256"/>
    <w:rsid w:val="00BF4728"/>
    <w:rsid w:val="00BF47D8"/>
    <w:rsid w:val="00BF49D2"/>
    <w:rsid w:val="00BF5909"/>
    <w:rsid w:val="00BF6885"/>
    <w:rsid w:val="00C00F72"/>
    <w:rsid w:val="00C03B4F"/>
    <w:rsid w:val="00C0479A"/>
    <w:rsid w:val="00C05187"/>
    <w:rsid w:val="00C0629A"/>
    <w:rsid w:val="00C0678B"/>
    <w:rsid w:val="00C075C6"/>
    <w:rsid w:val="00C1081A"/>
    <w:rsid w:val="00C11865"/>
    <w:rsid w:val="00C12687"/>
    <w:rsid w:val="00C12DF3"/>
    <w:rsid w:val="00C13B5A"/>
    <w:rsid w:val="00C152C3"/>
    <w:rsid w:val="00C15B30"/>
    <w:rsid w:val="00C17CFE"/>
    <w:rsid w:val="00C2092A"/>
    <w:rsid w:val="00C2146F"/>
    <w:rsid w:val="00C223BB"/>
    <w:rsid w:val="00C259DE"/>
    <w:rsid w:val="00C25BA2"/>
    <w:rsid w:val="00C30C08"/>
    <w:rsid w:val="00C32038"/>
    <w:rsid w:val="00C34459"/>
    <w:rsid w:val="00C351FA"/>
    <w:rsid w:val="00C3685F"/>
    <w:rsid w:val="00C42582"/>
    <w:rsid w:val="00C42740"/>
    <w:rsid w:val="00C43164"/>
    <w:rsid w:val="00C43DC1"/>
    <w:rsid w:val="00C43E4F"/>
    <w:rsid w:val="00C44320"/>
    <w:rsid w:val="00C44BCE"/>
    <w:rsid w:val="00C45135"/>
    <w:rsid w:val="00C45356"/>
    <w:rsid w:val="00C476B9"/>
    <w:rsid w:val="00C50D41"/>
    <w:rsid w:val="00C50F1E"/>
    <w:rsid w:val="00C50F8F"/>
    <w:rsid w:val="00C523D3"/>
    <w:rsid w:val="00C533F9"/>
    <w:rsid w:val="00C53DEC"/>
    <w:rsid w:val="00C55513"/>
    <w:rsid w:val="00C559DC"/>
    <w:rsid w:val="00C55F83"/>
    <w:rsid w:val="00C566AE"/>
    <w:rsid w:val="00C60BD7"/>
    <w:rsid w:val="00C62BA0"/>
    <w:rsid w:val="00C62DBE"/>
    <w:rsid w:val="00C632CF"/>
    <w:rsid w:val="00C63B01"/>
    <w:rsid w:val="00C63B52"/>
    <w:rsid w:val="00C65C55"/>
    <w:rsid w:val="00C7299E"/>
    <w:rsid w:val="00C73DDB"/>
    <w:rsid w:val="00C746F7"/>
    <w:rsid w:val="00C75394"/>
    <w:rsid w:val="00C766E4"/>
    <w:rsid w:val="00C76999"/>
    <w:rsid w:val="00C7787F"/>
    <w:rsid w:val="00C801D1"/>
    <w:rsid w:val="00C810D3"/>
    <w:rsid w:val="00C82792"/>
    <w:rsid w:val="00C829F5"/>
    <w:rsid w:val="00C867B6"/>
    <w:rsid w:val="00C86E29"/>
    <w:rsid w:val="00C87170"/>
    <w:rsid w:val="00C87537"/>
    <w:rsid w:val="00C9206C"/>
    <w:rsid w:val="00C97C0B"/>
    <w:rsid w:val="00CA011E"/>
    <w:rsid w:val="00CA05B0"/>
    <w:rsid w:val="00CA4BDE"/>
    <w:rsid w:val="00CA6DAA"/>
    <w:rsid w:val="00CB0A88"/>
    <w:rsid w:val="00CB178B"/>
    <w:rsid w:val="00CB1821"/>
    <w:rsid w:val="00CB2B8B"/>
    <w:rsid w:val="00CB3697"/>
    <w:rsid w:val="00CB76B9"/>
    <w:rsid w:val="00CB7718"/>
    <w:rsid w:val="00CC138B"/>
    <w:rsid w:val="00CC1749"/>
    <w:rsid w:val="00CC1D0A"/>
    <w:rsid w:val="00CC2B50"/>
    <w:rsid w:val="00CC30F9"/>
    <w:rsid w:val="00CC3586"/>
    <w:rsid w:val="00CC4F2B"/>
    <w:rsid w:val="00CC5BEE"/>
    <w:rsid w:val="00CC791C"/>
    <w:rsid w:val="00CD03C8"/>
    <w:rsid w:val="00CD2BFC"/>
    <w:rsid w:val="00CD5282"/>
    <w:rsid w:val="00CD61AF"/>
    <w:rsid w:val="00CE081C"/>
    <w:rsid w:val="00CE3B8D"/>
    <w:rsid w:val="00CE5EBA"/>
    <w:rsid w:val="00CE7597"/>
    <w:rsid w:val="00CE7CF8"/>
    <w:rsid w:val="00CF20A6"/>
    <w:rsid w:val="00CF3A6C"/>
    <w:rsid w:val="00CF3B41"/>
    <w:rsid w:val="00CF5B97"/>
    <w:rsid w:val="00CF5CE9"/>
    <w:rsid w:val="00CF649C"/>
    <w:rsid w:val="00CF666A"/>
    <w:rsid w:val="00CF6DA2"/>
    <w:rsid w:val="00CF7963"/>
    <w:rsid w:val="00D0012A"/>
    <w:rsid w:val="00D010C4"/>
    <w:rsid w:val="00D02479"/>
    <w:rsid w:val="00D03A6C"/>
    <w:rsid w:val="00D0742A"/>
    <w:rsid w:val="00D144A7"/>
    <w:rsid w:val="00D1517A"/>
    <w:rsid w:val="00D1575C"/>
    <w:rsid w:val="00D15F1B"/>
    <w:rsid w:val="00D20F8E"/>
    <w:rsid w:val="00D22CD5"/>
    <w:rsid w:val="00D22DAD"/>
    <w:rsid w:val="00D22E57"/>
    <w:rsid w:val="00D22E5F"/>
    <w:rsid w:val="00D246E4"/>
    <w:rsid w:val="00D24E75"/>
    <w:rsid w:val="00D2589D"/>
    <w:rsid w:val="00D25B1B"/>
    <w:rsid w:val="00D302EE"/>
    <w:rsid w:val="00D32AE4"/>
    <w:rsid w:val="00D32C30"/>
    <w:rsid w:val="00D33B07"/>
    <w:rsid w:val="00D348DA"/>
    <w:rsid w:val="00D34C7F"/>
    <w:rsid w:val="00D35338"/>
    <w:rsid w:val="00D35CC9"/>
    <w:rsid w:val="00D37584"/>
    <w:rsid w:val="00D407BF"/>
    <w:rsid w:val="00D40D88"/>
    <w:rsid w:val="00D40F8F"/>
    <w:rsid w:val="00D43356"/>
    <w:rsid w:val="00D44BF3"/>
    <w:rsid w:val="00D45F6E"/>
    <w:rsid w:val="00D50803"/>
    <w:rsid w:val="00D51834"/>
    <w:rsid w:val="00D539C6"/>
    <w:rsid w:val="00D53C1C"/>
    <w:rsid w:val="00D57E74"/>
    <w:rsid w:val="00D61953"/>
    <w:rsid w:val="00D62B2D"/>
    <w:rsid w:val="00D64027"/>
    <w:rsid w:val="00D64052"/>
    <w:rsid w:val="00D7074A"/>
    <w:rsid w:val="00D71C3C"/>
    <w:rsid w:val="00D73EFC"/>
    <w:rsid w:val="00D807FB"/>
    <w:rsid w:val="00D813D2"/>
    <w:rsid w:val="00D8200D"/>
    <w:rsid w:val="00D84A79"/>
    <w:rsid w:val="00D84FA8"/>
    <w:rsid w:val="00D859E2"/>
    <w:rsid w:val="00D85B3D"/>
    <w:rsid w:val="00D870FE"/>
    <w:rsid w:val="00D871EF"/>
    <w:rsid w:val="00D87613"/>
    <w:rsid w:val="00D91619"/>
    <w:rsid w:val="00D91A89"/>
    <w:rsid w:val="00D92C1A"/>
    <w:rsid w:val="00D9377D"/>
    <w:rsid w:val="00D93FE5"/>
    <w:rsid w:val="00D97591"/>
    <w:rsid w:val="00DA0F1A"/>
    <w:rsid w:val="00DA12D2"/>
    <w:rsid w:val="00DA1FF1"/>
    <w:rsid w:val="00DA2620"/>
    <w:rsid w:val="00DA29BC"/>
    <w:rsid w:val="00DA2A08"/>
    <w:rsid w:val="00DA4134"/>
    <w:rsid w:val="00DA64F8"/>
    <w:rsid w:val="00DA6F2A"/>
    <w:rsid w:val="00DA6F56"/>
    <w:rsid w:val="00DA7A6C"/>
    <w:rsid w:val="00DB2B70"/>
    <w:rsid w:val="00DB4782"/>
    <w:rsid w:val="00DB4B32"/>
    <w:rsid w:val="00DB6B34"/>
    <w:rsid w:val="00DB7705"/>
    <w:rsid w:val="00DC44A5"/>
    <w:rsid w:val="00DC64BE"/>
    <w:rsid w:val="00DC75D0"/>
    <w:rsid w:val="00DD2ADB"/>
    <w:rsid w:val="00DD4F35"/>
    <w:rsid w:val="00DD5FA8"/>
    <w:rsid w:val="00DD795A"/>
    <w:rsid w:val="00DE1F79"/>
    <w:rsid w:val="00DE4FDD"/>
    <w:rsid w:val="00DE573B"/>
    <w:rsid w:val="00DE63AD"/>
    <w:rsid w:val="00DE745F"/>
    <w:rsid w:val="00DF0522"/>
    <w:rsid w:val="00DF0B58"/>
    <w:rsid w:val="00DF1939"/>
    <w:rsid w:val="00DF20A1"/>
    <w:rsid w:val="00DF234B"/>
    <w:rsid w:val="00DF290C"/>
    <w:rsid w:val="00DF427A"/>
    <w:rsid w:val="00E027FA"/>
    <w:rsid w:val="00E02EC2"/>
    <w:rsid w:val="00E03162"/>
    <w:rsid w:val="00E03783"/>
    <w:rsid w:val="00E03ECC"/>
    <w:rsid w:val="00E04DBE"/>
    <w:rsid w:val="00E05304"/>
    <w:rsid w:val="00E06C29"/>
    <w:rsid w:val="00E079B1"/>
    <w:rsid w:val="00E10B89"/>
    <w:rsid w:val="00E1207D"/>
    <w:rsid w:val="00E137F6"/>
    <w:rsid w:val="00E16A2E"/>
    <w:rsid w:val="00E17FB4"/>
    <w:rsid w:val="00E220EE"/>
    <w:rsid w:val="00E22690"/>
    <w:rsid w:val="00E24637"/>
    <w:rsid w:val="00E247D4"/>
    <w:rsid w:val="00E25C76"/>
    <w:rsid w:val="00E26FA5"/>
    <w:rsid w:val="00E27C77"/>
    <w:rsid w:val="00E27F33"/>
    <w:rsid w:val="00E30F6B"/>
    <w:rsid w:val="00E31886"/>
    <w:rsid w:val="00E3277A"/>
    <w:rsid w:val="00E33BDC"/>
    <w:rsid w:val="00E3474D"/>
    <w:rsid w:val="00E3482E"/>
    <w:rsid w:val="00E34AAB"/>
    <w:rsid w:val="00E34C99"/>
    <w:rsid w:val="00E35DDC"/>
    <w:rsid w:val="00E36F8E"/>
    <w:rsid w:val="00E376A0"/>
    <w:rsid w:val="00E417C2"/>
    <w:rsid w:val="00E41A4A"/>
    <w:rsid w:val="00E432B7"/>
    <w:rsid w:val="00E434A2"/>
    <w:rsid w:val="00E4409E"/>
    <w:rsid w:val="00E4453A"/>
    <w:rsid w:val="00E45AD8"/>
    <w:rsid w:val="00E45F30"/>
    <w:rsid w:val="00E45FE8"/>
    <w:rsid w:val="00E466BE"/>
    <w:rsid w:val="00E470C4"/>
    <w:rsid w:val="00E473E8"/>
    <w:rsid w:val="00E509ED"/>
    <w:rsid w:val="00E539B6"/>
    <w:rsid w:val="00E53BD0"/>
    <w:rsid w:val="00E555FC"/>
    <w:rsid w:val="00E56F28"/>
    <w:rsid w:val="00E60881"/>
    <w:rsid w:val="00E60F9F"/>
    <w:rsid w:val="00E617C7"/>
    <w:rsid w:val="00E61E78"/>
    <w:rsid w:val="00E6234C"/>
    <w:rsid w:val="00E65EB3"/>
    <w:rsid w:val="00E6607B"/>
    <w:rsid w:val="00E675D2"/>
    <w:rsid w:val="00E67E3A"/>
    <w:rsid w:val="00E67EE5"/>
    <w:rsid w:val="00E7127A"/>
    <w:rsid w:val="00E71B13"/>
    <w:rsid w:val="00E722C4"/>
    <w:rsid w:val="00E72EA5"/>
    <w:rsid w:val="00E734FB"/>
    <w:rsid w:val="00E742B1"/>
    <w:rsid w:val="00E74330"/>
    <w:rsid w:val="00E757C8"/>
    <w:rsid w:val="00E81D49"/>
    <w:rsid w:val="00E82AAC"/>
    <w:rsid w:val="00E8484D"/>
    <w:rsid w:val="00E84B50"/>
    <w:rsid w:val="00E85748"/>
    <w:rsid w:val="00E87B20"/>
    <w:rsid w:val="00E87B7B"/>
    <w:rsid w:val="00E903AD"/>
    <w:rsid w:val="00E9070B"/>
    <w:rsid w:val="00E93657"/>
    <w:rsid w:val="00E93658"/>
    <w:rsid w:val="00E94D36"/>
    <w:rsid w:val="00EA0834"/>
    <w:rsid w:val="00EA0A06"/>
    <w:rsid w:val="00EA1456"/>
    <w:rsid w:val="00EA24E0"/>
    <w:rsid w:val="00EA2E29"/>
    <w:rsid w:val="00EA339B"/>
    <w:rsid w:val="00EA4C0A"/>
    <w:rsid w:val="00EA4D7B"/>
    <w:rsid w:val="00EA5715"/>
    <w:rsid w:val="00EA7060"/>
    <w:rsid w:val="00EA70FA"/>
    <w:rsid w:val="00EA7526"/>
    <w:rsid w:val="00EB032D"/>
    <w:rsid w:val="00EB198C"/>
    <w:rsid w:val="00EB2CD6"/>
    <w:rsid w:val="00EB3B15"/>
    <w:rsid w:val="00EB5151"/>
    <w:rsid w:val="00EB6D64"/>
    <w:rsid w:val="00EB71E1"/>
    <w:rsid w:val="00EB75C0"/>
    <w:rsid w:val="00EC042B"/>
    <w:rsid w:val="00EC0E7D"/>
    <w:rsid w:val="00EC147C"/>
    <w:rsid w:val="00EC26E0"/>
    <w:rsid w:val="00EC4D8E"/>
    <w:rsid w:val="00EC5AE0"/>
    <w:rsid w:val="00ED06AD"/>
    <w:rsid w:val="00ED134A"/>
    <w:rsid w:val="00ED2793"/>
    <w:rsid w:val="00ED284B"/>
    <w:rsid w:val="00ED4073"/>
    <w:rsid w:val="00ED4BB4"/>
    <w:rsid w:val="00ED5E19"/>
    <w:rsid w:val="00ED685A"/>
    <w:rsid w:val="00EE14F2"/>
    <w:rsid w:val="00EE2FBA"/>
    <w:rsid w:val="00EE36C5"/>
    <w:rsid w:val="00EE44C1"/>
    <w:rsid w:val="00EF087C"/>
    <w:rsid w:val="00EF1EB1"/>
    <w:rsid w:val="00EF33ED"/>
    <w:rsid w:val="00EF3A3F"/>
    <w:rsid w:val="00EF41F3"/>
    <w:rsid w:val="00EF5F38"/>
    <w:rsid w:val="00EF62E3"/>
    <w:rsid w:val="00EF7A1D"/>
    <w:rsid w:val="00F028CE"/>
    <w:rsid w:val="00F02FDF"/>
    <w:rsid w:val="00F04E44"/>
    <w:rsid w:val="00F061FE"/>
    <w:rsid w:val="00F1029A"/>
    <w:rsid w:val="00F107CF"/>
    <w:rsid w:val="00F10915"/>
    <w:rsid w:val="00F10F91"/>
    <w:rsid w:val="00F16038"/>
    <w:rsid w:val="00F20011"/>
    <w:rsid w:val="00F2198B"/>
    <w:rsid w:val="00F2410E"/>
    <w:rsid w:val="00F24E78"/>
    <w:rsid w:val="00F2543F"/>
    <w:rsid w:val="00F2576B"/>
    <w:rsid w:val="00F26DB2"/>
    <w:rsid w:val="00F279CD"/>
    <w:rsid w:val="00F27CDD"/>
    <w:rsid w:val="00F314F9"/>
    <w:rsid w:val="00F3388D"/>
    <w:rsid w:val="00F340DD"/>
    <w:rsid w:val="00F347DC"/>
    <w:rsid w:val="00F37010"/>
    <w:rsid w:val="00F37A0A"/>
    <w:rsid w:val="00F37C2F"/>
    <w:rsid w:val="00F43E01"/>
    <w:rsid w:val="00F44752"/>
    <w:rsid w:val="00F44B1B"/>
    <w:rsid w:val="00F4649A"/>
    <w:rsid w:val="00F53C93"/>
    <w:rsid w:val="00F55A0C"/>
    <w:rsid w:val="00F56019"/>
    <w:rsid w:val="00F601C8"/>
    <w:rsid w:val="00F62250"/>
    <w:rsid w:val="00F632FA"/>
    <w:rsid w:val="00F63557"/>
    <w:rsid w:val="00F63AD3"/>
    <w:rsid w:val="00F65E4F"/>
    <w:rsid w:val="00F66D95"/>
    <w:rsid w:val="00F6703E"/>
    <w:rsid w:val="00F677B1"/>
    <w:rsid w:val="00F67907"/>
    <w:rsid w:val="00F67F0E"/>
    <w:rsid w:val="00F70312"/>
    <w:rsid w:val="00F70F90"/>
    <w:rsid w:val="00F72D7D"/>
    <w:rsid w:val="00F733FA"/>
    <w:rsid w:val="00F738FD"/>
    <w:rsid w:val="00F73C88"/>
    <w:rsid w:val="00F73E6A"/>
    <w:rsid w:val="00F77F4D"/>
    <w:rsid w:val="00F80153"/>
    <w:rsid w:val="00F8095B"/>
    <w:rsid w:val="00F81F3D"/>
    <w:rsid w:val="00F83FE4"/>
    <w:rsid w:val="00F87A70"/>
    <w:rsid w:val="00F91994"/>
    <w:rsid w:val="00F92896"/>
    <w:rsid w:val="00F93200"/>
    <w:rsid w:val="00F9466F"/>
    <w:rsid w:val="00F9633A"/>
    <w:rsid w:val="00F97D20"/>
    <w:rsid w:val="00FA204E"/>
    <w:rsid w:val="00FA3816"/>
    <w:rsid w:val="00FA42D2"/>
    <w:rsid w:val="00FA4F12"/>
    <w:rsid w:val="00FA6466"/>
    <w:rsid w:val="00FA6483"/>
    <w:rsid w:val="00FA672C"/>
    <w:rsid w:val="00FA71D4"/>
    <w:rsid w:val="00FA7573"/>
    <w:rsid w:val="00FB100E"/>
    <w:rsid w:val="00FB1DAF"/>
    <w:rsid w:val="00FB263A"/>
    <w:rsid w:val="00FB3168"/>
    <w:rsid w:val="00FB46A6"/>
    <w:rsid w:val="00FB4D88"/>
    <w:rsid w:val="00FB5D14"/>
    <w:rsid w:val="00FB64D7"/>
    <w:rsid w:val="00FB6A4E"/>
    <w:rsid w:val="00FB6D2E"/>
    <w:rsid w:val="00FB6DFE"/>
    <w:rsid w:val="00FC178E"/>
    <w:rsid w:val="00FC2E3F"/>
    <w:rsid w:val="00FC54BB"/>
    <w:rsid w:val="00FC5D32"/>
    <w:rsid w:val="00FC71F4"/>
    <w:rsid w:val="00FD0063"/>
    <w:rsid w:val="00FD1D3C"/>
    <w:rsid w:val="00FD252A"/>
    <w:rsid w:val="00FD497E"/>
    <w:rsid w:val="00FD50CF"/>
    <w:rsid w:val="00FD58A6"/>
    <w:rsid w:val="00FD68D8"/>
    <w:rsid w:val="00FE03D1"/>
    <w:rsid w:val="00FE1576"/>
    <w:rsid w:val="00FE39B9"/>
    <w:rsid w:val="00FE41DD"/>
    <w:rsid w:val="00FE41F0"/>
    <w:rsid w:val="00FE4F35"/>
    <w:rsid w:val="00FE4FD9"/>
    <w:rsid w:val="00FE5137"/>
    <w:rsid w:val="00FE69B5"/>
    <w:rsid w:val="00FE780E"/>
    <w:rsid w:val="00FF0F58"/>
    <w:rsid w:val="00FF12CC"/>
    <w:rsid w:val="00FF2887"/>
    <w:rsid w:val="00FF44A2"/>
    <w:rsid w:val="00FF5847"/>
    <w:rsid w:val="00FF63B5"/>
    <w:rsid w:val="00FF74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4B0F2C0B"/>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4CE9-6DD5-4C4E-B7DE-9D46158F9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1439</TotalTime>
  <Pages>48</Pages>
  <Words>18397</Words>
  <Characters>104863</Characters>
  <Application>Microsoft Office Word</Application>
  <DocSecurity>0</DocSecurity>
  <Lines>873</Lines>
  <Paragraphs>246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Sasipim Wasanchuenchokechai</cp:lastModifiedBy>
  <cp:revision>235</cp:revision>
  <cp:lastPrinted>2020-02-19T12:38:00Z</cp:lastPrinted>
  <dcterms:created xsi:type="dcterms:W3CDTF">2020-02-09T15:04:00Z</dcterms:created>
  <dcterms:modified xsi:type="dcterms:W3CDTF">2020-02-24T06:20:00Z</dcterms:modified>
</cp:coreProperties>
</file>