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6A77" w:rsidRDefault="00816A77" w:rsidP="00747450">
      <w:pPr>
        <w:rPr>
          <w:rFonts w:ascii="Angsana New" w:hAnsi="Angsana New" w:cs="Angsana New"/>
          <w:b/>
          <w:bCs/>
          <w:sz w:val="28"/>
        </w:rPr>
      </w:pPr>
    </w:p>
    <w:p w:rsidR="00527C36" w:rsidRDefault="00527C36" w:rsidP="00747450">
      <w:pPr>
        <w:rPr>
          <w:rFonts w:ascii="Angsana New" w:hAnsi="Angsana New" w:cs="Angsana New"/>
          <w:b/>
          <w:bCs/>
          <w:sz w:val="28"/>
        </w:rPr>
      </w:pPr>
    </w:p>
    <w:p w:rsidR="00816A77" w:rsidRDefault="00816A77" w:rsidP="00747450">
      <w:pPr>
        <w:rPr>
          <w:rFonts w:ascii="Angsana New" w:hAnsi="Angsana New" w:cs="Angsana New"/>
          <w:b/>
          <w:bCs/>
          <w:sz w:val="28"/>
        </w:rPr>
      </w:pPr>
    </w:p>
    <w:p w:rsidR="00747450" w:rsidRPr="009D7077" w:rsidRDefault="00FC4D94" w:rsidP="00141154">
      <w:pPr>
        <w:jc w:val="both"/>
        <w:rPr>
          <w:rFonts w:ascii="Angsana New" w:hAnsi="Angsana New" w:cs="Angsana New"/>
          <w:b/>
          <w:bCs/>
          <w:sz w:val="30"/>
          <w:szCs w:val="30"/>
        </w:rPr>
      </w:pPr>
      <w:r w:rsidRPr="009D7077">
        <w:rPr>
          <w:rFonts w:ascii="Angsana New" w:hAnsi="Angsana New" w:cs="Angsana New"/>
          <w:b/>
          <w:bCs/>
          <w:sz w:val="30"/>
          <w:szCs w:val="30"/>
        </w:rPr>
        <w:t>Independent Auditor's Report</w:t>
      </w:r>
      <w:r w:rsidR="00747450" w:rsidRPr="009D7077">
        <w:rPr>
          <w:rFonts w:ascii="Angsana New" w:hAnsi="Angsana New" w:cs="Angsana New"/>
          <w:b/>
          <w:bCs/>
          <w:sz w:val="30"/>
          <w:szCs w:val="30"/>
        </w:rPr>
        <w:tab/>
      </w:r>
    </w:p>
    <w:p w:rsidR="00747450" w:rsidRPr="002419B3" w:rsidRDefault="00747450" w:rsidP="00141154">
      <w:pPr>
        <w:pStyle w:val="Default"/>
        <w:spacing w:before="240"/>
        <w:jc w:val="both"/>
        <w:rPr>
          <w:rFonts w:ascii="Angsana New" w:hAnsi="Angsana New" w:cs="Angsana New"/>
          <w:sz w:val="28"/>
          <w:szCs w:val="28"/>
        </w:rPr>
      </w:pPr>
      <w:r w:rsidRPr="002419B3">
        <w:rPr>
          <w:rFonts w:ascii="Angsana New" w:hAnsi="Angsana New" w:cs="Angsana New"/>
          <w:sz w:val="28"/>
          <w:szCs w:val="28"/>
        </w:rPr>
        <w:t>To the Shareholders and the Board of Directors of AI Energy Public Company Limited</w:t>
      </w:r>
      <w:r w:rsidRPr="002419B3">
        <w:rPr>
          <w:rFonts w:ascii="Angsana New" w:hAnsi="Angsana New" w:cs="Angsana New"/>
          <w:sz w:val="28"/>
          <w:szCs w:val="28"/>
          <w:cs/>
        </w:rPr>
        <w:t xml:space="preserve">: </w:t>
      </w:r>
    </w:p>
    <w:p w:rsidR="00747450" w:rsidRPr="009D7077" w:rsidRDefault="00747450" w:rsidP="00141154">
      <w:pPr>
        <w:pStyle w:val="Default"/>
        <w:spacing w:before="240"/>
        <w:jc w:val="both"/>
        <w:rPr>
          <w:rFonts w:ascii="Angsana New" w:hAnsi="Angsana New" w:cs="Angsana New"/>
          <w:b/>
          <w:bCs/>
          <w:sz w:val="30"/>
          <w:szCs w:val="30"/>
        </w:rPr>
      </w:pPr>
      <w:r w:rsidRPr="009D7077">
        <w:rPr>
          <w:rFonts w:ascii="Angsana New" w:eastAsia="Angsana New" w:hAnsi="Angsana New"/>
          <w:b/>
          <w:bCs/>
          <w:sz w:val="30"/>
          <w:szCs w:val="30"/>
        </w:rPr>
        <w:t>Opinion</w:t>
      </w:r>
      <w:r w:rsidRPr="009D7077">
        <w:rPr>
          <w:rFonts w:ascii="Angsana New" w:hAnsi="Angsana New" w:cs="Angsana New"/>
          <w:b/>
          <w:bCs/>
          <w:sz w:val="30"/>
          <w:szCs w:val="30"/>
          <w:cs/>
        </w:rPr>
        <w:t xml:space="preserve"> </w:t>
      </w:r>
    </w:p>
    <w:p w:rsidR="00747450" w:rsidRDefault="00747450" w:rsidP="00A400F9">
      <w:pPr>
        <w:pStyle w:val="Default"/>
        <w:spacing w:before="240"/>
        <w:jc w:val="both"/>
        <w:rPr>
          <w:rFonts w:ascii="Angsana New" w:hAnsi="Angsana New" w:cs="Angsana New"/>
          <w:color w:val="auto"/>
          <w:sz w:val="28"/>
          <w:szCs w:val="28"/>
        </w:rPr>
      </w:pPr>
      <w:r w:rsidRPr="001937B0">
        <w:rPr>
          <w:rFonts w:ascii="Angsana New" w:hAnsi="Angsana New" w:cs="Angsana New"/>
          <w:color w:val="auto"/>
          <w:sz w:val="28"/>
          <w:szCs w:val="28"/>
        </w:rPr>
        <w:t>I have audited the</w:t>
      </w:r>
      <w:r w:rsidR="004A267F">
        <w:rPr>
          <w:rFonts w:ascii="Angsana New" w:hAnsi="Angsana New" w:cs="Angsana New"/>
          <w:color w:val="auto"/>
          <w:sz w:val="28"/>
          <w:szCs w:val="28"/>
        </w:rPr>
        <w:t xml:space="preserve"> accompanying</w:t>
      </w:r>
      <w:r w:rsidRPr="001937B0">
        <w:rPr>
          <w:rFonts w:ascii="Angsana New" w:hAnsi="Angsana New" w:cs="Angsana New"/>
          <w:color w:val="auto"/>
          <w:sz w:val="28"/>
          <w:szCs w:val="28"/>
        </w:rPr>
        <w:t xml:space="preserve"> consolidated and separate financial statements of </w:t>
      </w:r>
      <w:r w:rsidRPr="00103510">
        <w:rPr>
          <w:rFonts w:ascii="Angsana New" w:hAnsi="Angsana New" w:cs="Angsana New"/>
          <w:color w:val="auto"/>
          <w:sz w:val="28"/>
          <w:szCs w:val="28"/>
        </w:rPr>
        <w:t xml:space="preserve"> AI Energy</w:t>
      </w:r>
      <w:r w:rsidR="00FC4D94" w:rsidRPr="001937B0">
        <w:rPr>
          <w:rFonts w:ascii="Angsana New" w:hAnsi="Angsana New" w:cs="Angsana New"/>
          <w:color w:val="auto"/>
          <w:sz w:val="28"/>
          <w:szCs w:val="28"/>
        </w:rPr>
        <w:t xml:space="preserve"> Public Company Limited and </w:t>
      </w:r>
      <w:r w:rsidRPr="001937B0">
        <w:rPr>
          <w:rFonts w:ascii="Angsana New" w:hAnsi="Angsana New" w:cs="Angsana New"/>
          <w:color w:val="auto"/>
          <w:sz w:val="28"/>
          <w:szCs w:val="28"/>
        </w:rPr>
        <w:t xml:space="preserve">its subsidiaries, and of </w:t>
      </w:r>
      <w:r w:rsidRPr="00103510">
        <w:rPr>
          <w:rFonts w:ascii="Angsana New" w:hAnsi="Angsana New" w:cs="Angsana New"/>
          <w:color w:val="auto"/>
          <w:sz w:val="28"/>
          <w:szCs w:val="28"/>
        </w:rPr>
        <w:t>AI Energy</w:t>
      </w:r>
      <w:r w:rsidRPr="001937B0">
        <w:rPr>
          <w:rFonts w:ascii="Angsana New" w:hAnsi="Angsana New" w:cs="Angsana New"/>
          <w:color w:val="auto"/>
          <w:sz w:val="28"/>
          <w:szCs w:val="28"/>
        </w:rPr>
        <w:t xml:space="preserve"> Public Company Limited, respectively, which comprise the consol</w:t>
      </w:r>
      <w:r w:rsidR="00FC4D94" w:rsidRPr="001937B0">
        <w:rPr>
          <w:rFonts w:ascii="Angsana New" w:hAnsi="Angsana New" w:cs="Angsana New"/>
          <w:color w:val="auto"/>
          <w:sz w:val="28"/>
          <w:szCs w:val="28"/>
        </w:rPr>
        <w:t xml:space="preserve">idated and separate statements </w:t>
      </w:r>
      <w:r w:rsidRPr="001937B0">
        <w:rPr>
          <w:rFonts w:ascii="Angsana New" w:hAnsi="Angsana New" w:cs="Angsana New"/>
          <w:color w:val="auto"/>
          <w:sz w:val="28"/>
          <w:szCs w:val="28"/>
        </w:rPr>
        <w:t>of financial position as at December 31, 201</w:t>
      </w:r>
      <w:r w:rsidR="00CD3BF5" w:rsidRPr="001937B0">
        <w:rPr>
          <w:rFonts w:ascii="Angsana New" w:hAnsi="Angsana New" w:cs="Angsana New"/>
          <w:color w:val="auto"/>
          <w:sz w:val="28"/>
          <w:szCs w:val="28"/>
        </w:rPr>
        <w:t>9</w:t>
      </w:r>
      <w:r w:rsidRPr="001937B0">
        <w:rPr>
          <w:rFonts w:ascii="Angsana New" w:hAnsi="Angsana New" w:cs="Angsana New"/>
          <w:color w:val="auto"/>
          <w:sz w:val="28"/>
          <w:szCs w:val="28"/>
        </w:rPr>
        <w:t>, the consolidated and separate statements of profit or loss and other comprehensive income, statements of changes in shareholders’</w:t>
      </w:r>
      <w:r w:rsidRPr="001937B0">
        <w:rPr>
          <w:rFonts w:ascii="Angsana New" w:hAnsi="Angsana New" w:cs="Angsana New"/>
          <w:color w:val="auto"/>
          <w:sz w:val="28"/>
          <w:szCs w:val="28"/>
          <w:cs/>
        </w:rPr>
        <w:t xml:space="preserve"> </w:t>
      </w:r>
      <w:r w:rsidRPr="001937B0">
        <w:rPr>
          <w:rFonts w:ascii="Angsana New" w:hAnsi="Angsana New" w:cs="Angsana New"/>
          <w:color w:val="auto"/>
          <w:sz w:val="28"/>
          <w:szCs w:val="28"/>
        </w:rPr>
        <w:t xml:space="preserve">equity and statements of cash flows for the year then ended, and </w:t>
      </w:r>
      <w:r w:rsidR="00FC4D94" w:rsidRPr="001937B0">
        <w:rPr>
          <w:rFonts w:ascii="Angsana New" w:hAnsi="Angsana New" w:cs="Angsana New"/>
          <w:color w:val="auto"/>
          <w:sz w:val="28"/>
          <w:szCs w:val="28"/>
        </w:rPr>
        <w:t xml:space="preserve">notes to the financial statements, including </w:t>
      </w:r>
      <w:r w:rsidRPr="001937B0">
        <w:rPr>
          <w:rFonts w:ascii="Angsana New" w:hAnsi="Angsana New" w:cs="Angsana New"/>
          <w:color w:val="auto"/>
          <w:sz w:val="28"/>
          <w:szCs w:val="28"/>
        </w:rPr>
        <w:t>a summary of significant accounting policies</w:t>
      </w:r>
      <w:r w:rsidRPr="001937B0">
        <w:rPr>
          <w:rFonts w:ascii="Angsana New" w:hAnsi="Angsana New" w:cs="Angsana New"/>
          <w:color w:val="auto"/>
          <w:sz w:val="28"/>
          <w:szCs w:val="28"/>
          <w:cs/>
        </w:rPr>
        <w:t>.</w:t>
      </w:r>
    </w:p>
    <w:p w:rsidR="00CE58C4" w:rsidRPr="001937B0" w:rsidRDefault="00B63FA6" w:rsidP="00A400F9">
      <w:pPr>
        <w:pStyle w:val="Default"/>
        <w:spacing w:before="240"/>
        <w:jc w:val="both"/>
        <w:rPr>
          <w:rFonts w:ascii="Angsana New" w:hAnsi="Angsana New" w:cs="Angsana New"/>
          <w:color w:val="auto"/>
          <w:sz w:val="28"/>
          <w:szCs w:val="28"/>
        </w:rPr>
      </w:pPr>
      <w:r w:rsidRPr="001937B0">
        <w:rPr>
          <w:rFonts w:ascii="Angsana New" w:hAnsi="Angsana New" w:cs="Angsana New"/>
          <w:color w:val="auto"/>
          <w:sz w:val="28"/>
          <w:szCs w:val="28"/>
        </w:rPr>
        <w:t xml:space="preserve">In </w:t>
      </w:r>
      <w:r w:rsidR="00747450" w:rsidRPr="001937B0">
        <w:rPr>
          <w:rFonts w:ascii="Angsana New" w:hAnsi="Angsana New" w:cs="Angsana New"/>
          <w:color w:val="auto"/>
          <w:sz w:val="28"/>
          <w:szCs w:val="28"/>
        </w:rPr>
        <w:t xml:space="preserve">my opinion, </w:t>
      </w:r>
      <w:r w:rsidRPr="001937B0">
        <w:rPr>
          <w:rFonts w:ascii="Angsana New" w:hAnsi="Angsana New" w:cs="Angsana New"/>
          <w:color w:val="auto"/>
          <w:sz w:val="28"/>
          <w:szCs w:val="28"/>
        </w:rPr>
        <w:t xml:space="preserve">the accompanying </w:t>
      </w:r>
      <w:r w:rsidR="00CE58C4" w:rsidRPr="001937B0">
        <w:rPr>
          <w:rFonts w:ascii="Angsana New" w:hAnsi="Angsana New" w:cs="Angsana New"/>
          <w:color w:val="auto"/>
          <w:sz w:val="28"/>
          <w:szCs w:val="28"/>
        </w:rPr>
        <w:t>consolidated and separate financial statements referred to above present fairly, in all material respects, the consolidated and separate financial position of the AI Energy Public Company Limited</w:t>
      </w:r>
      <w:r w:rsidR="00CE58C4" w:rsidRPr="001937B0">
        <w:rPr>
          <w:rFonts w:ascii="Angsana New" w:hAnsi="Angsana New" w:cs="Angsana New"/>
          <w:color w:val="auto"/>
          <w:sz w:val="28"/>
          <w:szCs w:val="28"/>
          <w:cs/>
        </w:rPr>
        <w:t xml:space="preserve"> </w:t>
      </w:r>
      <w:r w:rsidR="00CE58C4" w:rsidRPr="001937B0">
        <w:rPr>
          <w:rFonts w:ascii="Angsana New" w:hAnsi="Angsana New" w:cs="Angsana New"/>
          <w:color w:val="auto"/>
          <w:sz w:val="28"/>
          <w:szCs w:val="28"/>
        </w:rPr>
        <w:t>and its subsidiaries, and of AI Energy Public Company Limited, respectively</w:t>
      </w:r>
      <w:r w:rsidR="00CD3BF5" w:rsidRPr="001937B0">
        <w:rPr>
          <w:rFonts w:ascii="Angsana New" w:hAnsi="Angsana New" w:cs="Angsana New"/>
          <w:color w:val="auto"/>
          <w:sz w:val="28"/>
          <w:szCs w:val="28"/>
        </w:rPr>
        <w:t>, as at December 31, 2019</w:t>
      </w:r>
      <w:r w:rsidR="00CE58C4" w:rsidRPr="001937B0">
        <w:rPr>
          <w:rFonts w:ascii="Angsana New" w:hAnsi="Angsana New" w:cs="Angsana New"/>
          <w:color w:val="auto"/>
          <w:sz w:val="28"/>
          <w:szCs w:val="28"/>
        </w:rPr>
        <w:t xml:space="preserve">, and their financial performance and cash flows for the year then ended, in accordance with Thai Financial Reporting Standards </w:t>
      </w:r>
      <w:r w:rsidR="00CE58C4" w:rsidRPr="001937B0">
        <w:rPr>
          <w:rFonts w:ascii="Angsana New" w:hAnsi="Angsana New" w:cs="Angsana New"/>
          <w:color w:val="auto"/>
          <w:sz w:val="28"/>
          <w:szCs w:val="28"/>
          <w:cs/>
        </w:rPr>
        <w:t>(</w:t>
      </w:r>
      <w:r w:rsidR="00CE58C4" w:rsidRPr="001937B0">
        <w:rPr>
          <w:rFonts w:ascii="Angsana New" w:hAnsi="Angsana New" w:cs="Angsana New"/>
          <w:color w:val="auto"/>
          <w:sz w:val="28"/>
          <w:szCs w:val="28"/>
        </w:rPr>
        <w:t>TFRSs</w:t>
      </w:r>
      <w:r w:rsidR="00CE58C4" w:rsidRPr="001937B0">
        <w:rPr>
          <w:rFonts w:ascii="Angsana New" w:hAnsi="Angsana New" w:cs="Angsana New"/>
          <w:color w:val="auto"/>
          <w:sz w:val="28"/>
          <w:szCs w:val="28"/>
          <w:cs/>
        </w:rPr>
        <w:t xml:space="preserve">). </w:t>
      </w:r>
    </w:p>
    <w:p w:rsidR="00747450" w:rsidRPr="009D7077" w:rsidRDefault="00D87F6A" w:rsidP="001937B0">
      <w:pPr>
        <w:pStyle w:val="Default"/>
        <w:spacing w:before="240"/>
        <w:jc w:val="both"/>
        <w:rPr>
          <w:rFonts w:ascii="Angsana New" w:eastAsia="Angsana New" w:hAnsi="Angsana New"/>
          <w:b/>
          <w:bCs/>
          <w:sz w:val="30"/>
          <w:szCs w:val="30"/>
        </w:rPr>
      </w:pPr>
      <w:r w:rsidRPr="009D7077">
        <w:rPr>
          <w:rFonts w:ascii="Angsana New" w:eastAsia="Angsana New" w:hAnsi="Angsana New"/>
          <w:b/>
          <w:bCs/>
          <w:sz w:val="30"/>
          <w:szCs w:val="30"/>
        </w:rPr>
        <w:t xml:space="preserve">Basis for </w:t>
      </w:r>
      <w:r w:rsidR="00747450" w:rsidRPr="009D7077">
        <w:rPr>
          <w:rFonts w:ascii="Angsana New" w:eastAsia="Angsana New" w:hAnsi="Angsana New"/>
          <w:b/>
          <w:bCs/>
          <w:sz w:val="30"/>
          <w:szCs w:val="30"/>
        </w:rPr>
        <w:t>Opinion</w:t>
      </w:r>
    </w:p>
    <w:p w:rsidR="001937B0" w:rsidRPr="00A400F9" w:rsidRDefault="001937B0" w:rsidP="00527C36">
      <w:pPr>
        <w:pStyle w:val="Default"/>
        <w:spacing w:before="240"/>
        <w:jc w:val="both"/>
        <w:rPr>
          <w:rFonts w:ascii="Angsana New" w:hAnsi="Angsana New" w:cs="Angsana New"/>
          <w:color w:val="auto"/>
          <w:sz w:val="28"/>
          <w:szCs w:val="28"/>
        </w:rPr>
      </w:pPr>
      <w:r w:rsidRPr="001937B0">
        <w:rPr>
          <w:rFonts w:ascii="Angsana New" w:hAnsi="Angsana New" w:cs="Angsana New"/>
          <w:color w:val="auto"/>
          <w:sz w:val="28"/>
          <w:szCs w:val="28"/>
        </w:rPr>
        <w:t xml:space="preserve">I conducted my audit in accordance with Thai Standards on Auditing </w:t>
      </w:r>
      <w:r w:rsidRPr="001937B0">
        <w:rPr>
          <w:rFonts w:ascii="Angsana New" w:hAnsi="Angsana New" w:cs="Angsana New"/>
          <w:color w:val="auto"/>
          <w:sz w:val="28"/>
          <w:szCs w:val="28"/>
          <w:cs/>
        </w:rPr>
        <w:t>(</w:t>
      </w:r>
      <w:r w:rsidRPr="001937B0">
        <w:rPr>
          <w:rFonts w:ascii="Angsana New" w:hAnsi="Angsana New" w:cs="Angsana New"/>
          <w:color w:val="auto"/>
          <w:sz w:val="28"/>
          <w:szCs w:val="28"/>
        </w:rPr>
        <w:t>TSAs</w:t>
      </w:r>
      <w:r w:rsidRPr="001937B0">
        <w:rPr>
          <w:rFonts w:ascii="Angsana New" w:hAnsi="Angsana New" w:cs="Angsana New"/>
          <w:color w:val="auto"/>
          <w:sz w:val="28"/>
          <w:szCs w:val="28"/>
          <w:cs/>
        </w:rPr>
        <w:t xml:space="preserve">). </w:t>
      </w:r>
      <w:r w:rsidRPr="001937B0">
        <w:rPr>
          <w:rFonts w:ascii="Angsana New" w:hAnsi="Angsana New" w:cs="Angsana New"/>
          <w:color w:val="auto"/>
          <w:sz w:val="28"/>
          <w:szCs w:val="28"/>
        </w:rPr>
        <w:t>My responsibilities under those standards are further described in the Auditor’s Responsibilities for the Audit of the Financial Statements section of my report</w:t>
      </w:r>
      <w:r w:rsidRPr="001937B0">
        <w:rPr>
          <w:rFonts w:ascii="Angsana New" w:hAnsi="Angsana New" w:cs="Angsana New"/>
          <w:color w:val="auto"/>
          <w:sz w:val="28"/>
          <w:szCs w:val="28"/>
          <w:cs/>
        </w:rPr>
        <w:t xml:space="preserve">. </w:t>
      </w:r>
      <w:r w:rsidRPr="001937B0">
        <w:rPr>
          <w:rFonts w:ascii="Angsana New" w:hAnsi="Angsana New" w:cs="Angsana New"/>
          <w:color w:val="auto"/>
          <w:sz w:val="28"/>
          <w:szCs w:val="28"/>
        </w:rPr>
        <w:t>I am independent of the Group in accordance with the Federation of Accounting Professions’ Code of Ethics for Professional Accountants</w:t>
      </w:r>
      <w:r w:rsidRPr="001937B0">
        <w:rPr>
          <w:rFonts w:ascii="Angsana New" w:hAnsi="Angsana New" w:cs="Angsana New"/>
          <w:color w:val="auto"/>
          <w:sz w:val="28"/>
          <w:szCs w:val="28"/>
          <w:cs/>
        </w:rPr>
        <w:t xml:space="preserve"> </w:t>
      </w:r>
      <w:r w:rsidRPr="001937B0">
        <w:rPr>
          <w:rFonts w:ascii="Angsana New" w:hAnsi="Angsana New" w:cs="Angsana New"/>
          <w:color w:val="auto"/>
          <w:sz w:val="28"/>
          <w:szCs w:val="28"/>
        </w:rPr>
        <w:t>together with the ethical requirements that are relevant to my audit of the consolidated and separate financial statements, and I have fulfilled my other ethical responsibilities in accordance with these requirements</w:t>
      </w:r>
      <w:r w:rsidRPr="001937B0">
        <w:rPr>
          <w:rFonts w:ascii="Angsana New" w:hAnsi="Angsana New" w:cs="Angsana New"/>
          <w:color w:val="auto"/>
          <w:sz w:val="28"/>
          <w:szCs w:val="28"/>
          <w:cs/>
        </w:rPr>
        <w:t xml:space="preserve">. </w:t>
      </w:r>
      <w:r w:rsidRPr="001937B0">
        <w:rPr>
          <w:rFonts w:ascii="Angsana New" w:hAnsi="Angsana New" w:cs="Angsana New"/>
          <w:color w:val="auto"/>
          <w:sz w:val="28"/>
          <w:szCs w:val="28"/>
        </w:rPr>
        <w:t>I believe that the audit evidence I have obtained is sufficient and appropriate to provide a basis for my opinion</w:t>
      </w:r>
      <w:r w:rsidRPr="001937B0">
        <w:rPr>
          <w:rFonts w:ascii="Angsana New" w:hAnsi="Angsana New" w:cs="Angsana New"/>
          <w:color w:val="auto"/>
          <w:sz w:val="28"/>
          <w:szCs w:val="28"/>
          <w:cs/>
        </w:rPr>
        <w:t>.</w:t>
      </w:r>
    </w:p>
    <w:p w:rsidR="006C29CC" w:rsidRPr="009D7077" w:rsidRDefault="00762378" w:rsidP="00527C36">
      <w:pPr>
        <w:pStyle w:val="Default"/>
        <w:spacing w:before="120"/>
        <w:jc w:val="both"/>
        <w:rPr>
          <w:rFonts w:ascii="Angsana New" w:eastAsia="Angsana New" w:hAnsi="Angsana New"/>
          <w:b/>
          <w:bCs/>
          <w:sz w:val="30"/>
          <w:szCs w:val="30"/>
        </w:rPr>
      </w:pPr>
      <w:r w:rsidRPr="009D7077">
        <w:rPr>
          <w:rFonts w:ascii="Angsana New" w:eastAsia="Angsana New" w:hAnsi="Angsana New"/>
          <w:b/>
          <w:bCs/>
          <w:sz w:val="30"/>
          <w:szCs w:val="30"/>
        </w:rPr>
        <w:t>Emphasis of M</w:t>
      </w:r>
      <w:r w:rsidR="006C29CC" w:rsidRPr="009D7077">
        <w:rPr>
          <w:rFonts w:ascii="Angsana New" w:eastAsia="Angsana New" w:hAnsi="Angsana New"/>
          <w:b/>
          <w:bCs/>
          <w:sz w:val="30"/>
          <w:szCs w:val="30"/>
        </w:rPr>
        <w:t>atter</w:t>
      </w:r>
    </w:p>
    <w:p w:rsidR="00E162E4" w:rsidRPr="00440F63" w:rsidRDefault="001937B0" w:rsidP="00440F63">
      <w:pPr>
        <w:pStyle w:val="Default"/>
        <w:spacing w:before="240"/>
        <w:jc w:val="both"/>
        <w:rPr>
          <w:rFonts w:ascii="Angsana New" w:hAnsi="Angsana New" w:cs="Angsana New"/>
          <w:color w:val="auto"/>
          <w:sz w:val="28"/>
          <w:szCs w:val="28"/>
        </w:rPr>
      </w:pPr>
      <w:r w:rsidRPr="00A400F9">
        <w:rPr>
          <w:rFonts w:ascii="Angsana New" w:hAnsi="Angsana New" w:cs="Angsana New"/>
          <w:color w:val="auto"/>
          <w:sz w:val="28"/>
          <w:szCs w:val="28"/>
        </w:rPr>
        <w:t xml:space="preserve">I draw attention as discussed in Note to Financial </w:t>
      </w:r>
      <w:r w:rsidRPr="00C96DCC">
        <w:rPr>
          <w:rFonts w:ascii="Angsana New" w:hAnsi="Angsana New" w:cs="Angsana New"/>
          <w:color w:val="auto"/>
          <w:sz w:val="28"/>
          <w:szCs w:val="28"/>
        </w:rPr>
        <w:t>Statements No</w:t>
      </w:r>
      <w:r w:rsidRPr="00C96DCC">
        <w:rPr>
          <w:rFonts w:ascii="Angsana New" w:hAnsi="Angsana New" w:cs="Angsana New"/>
          <w:color w:val="auto"/>
          <w:sz w:val="28"/>
          <w:szCs w:val="28"/>
          <w:cs/>
        </w:rPr>
        <w:t xml:space="preserve">. </w:t>
      </w:r>
      <w:r w:rsidR="006A2716" w:rsidRPr="00C96DCC">
        <w:rPr>
          <w:rFonts w:ascii="Angsana New" w:hAnsi="Angsana New" w:cs="Angsana New"/>
          <w:color w:val="auto"/>
          <w:sz w:val="28"/>
          <w:szCs w:val="28"/>
        </w:rPr>
        <w:t>27</w:t>
      </w:r>
      <w:r w:rsidRPr="00C96DCC">
        <w:rPr>
          <w:rFonts w:ascii="Angsana New" w:hAnsi="Angsana New" w:cs="Angsana New"/>
          <w:color w:val="auto"/>
          <w:sz w:val="28"/>
          <w:szCs w:val="28"/>
          <w:cs/>
        </w:rPr>
        <w:t>.</w:t>
      </w:r>
      <w:r w:rsidRPr="00C96DCC">
        <w:rPr>
          <w:rFonts w:ascii="Angsana New" w:hAnsi="Angsana New" w:cs="Angsana New"/>
          <w:color w:val="auto"/>
          <w:sz w:val="28"/>
          <w:szCs w:val="28"/>
        </w:rPr>
        <w:t>3, in</w:t>
      </w:r>
      <w:r w:rsidRPr="00A400F9">
        <w:rPr>
          <w:rFonts w:ascii="Angsana New" w:hAnsi="Angsana New" w:cs="Angsana New"/>
          <w:color w:val="auto"/>
          <w:sz w:val="28"/>
          <w:szCs w:val="28"/>
        </w:rPr>
        <w:t xml:space="preserve"> case of the Securities and Exchange Commission of Thailand has filed a criminal complaint against </w:t>
      </w:r>
      <w:r w:rsidR="00591FE8" w:rsidRPr="00591FE8">
        <w:rPr>
          <w:rFonts w:ascii="Angsana New" w:hAnsi="Angsana New" w:cs="Angsana New"/>
          <w:color w:val="auto"/>
          <w:sz w:val="28"/>
          <w:szCs w:val="28"/>
        </w:rPr>
        <w:t xml:space="preserve">two former </w:t>
      </w:r>
      <w:r w:rsidRPr="00A400F9">
        <w:rPr>
          <w:rFonts w:ascii="Angsana New" w:hAnsi="Angsana New" w:cs="Angsana New"/>
          <w:color w:val="auto"/>
          <w:sz w:val="28"/>
          <w:szCs w:val="28"/>
        </w:rPr>
        <w:t xml:space="preserve">directors and executives of the Company in case of the preparation of incorrect financial statements for the year 2014 </w:t>
      </w:r>
      <w:r w:rsidRPr="00A400F9">
        <w:rPr>
          <w:rFonts w:ascii="Angsana New" w:hAnsi="Angsana New" w:cs="Angsana New"/>
          <w:color w:val="auto"/>
          <w:sz w:val="28"/>
          <w:szCs w:val="28"/>
          <w:cs/>
        </w:rPr>
        <w:t>(</w:t>
      </w:r>
      <w:r w:rsidRPr="00A400F9">
        <w:rPr>
          <w:rFonts w:ascii="Angsana New" w:hAnsi="Angsana New" w:cs="Angsana New"/>
          <w:color w:val="auto"/>
          <w:sz w:val="28"/>
          <w:szCs w:val="28"/>
        </w:rPr>
        <w:t>Before restated</w:t>
      </w:r>
      <w:r w:rsidRPr="00A400F9">
        <w:rPr>
          <w:rFonts w:ascii="Angsana New" w:hAnsi="Angsana New" w:cs="Angsana New"/>
          <w:color w:val="auto"/>
          <w:sz w:val="28"/>
          <w:szCs w:val="28"/>
          <w:cs/>
        </w:rPr>
        <w:t>)</w:t>
      </w:r>
      <w:r w:rsidRPr="00A400F9">
        <w:rPr>
          <w:rFonts w:ascii="Angsana New" w:hAnsi="Angsana New" w:cs="Angsana New"/>
          <w:color w:val="auto"/>
          <w:sz w:val="28"/>
          <w:szCs w:val="28"/>
        </w:rPr>
        <w:t>, with the Department of Special Investigation for further legal proceedings</w:t>
      </w:r>
      <w:r w:rsidRPr="00A400F9">
        <w:rPr>
          <w:rFonts w:ascii="Angsana New" w:hAnsi="Angsana New" w:cs="Angsana New"/>
          <w:color w:val="auto"/>
          <w:sz w:val="28"/>
          <w:szCs w:val="28"/>
          <w:cs/>
        </w:rPr>
        <w:t xml:space="preserve">. </w:t>
      </w:r>
      <w:r w:rsidRPr="00A400F9">
        <w:rPr>
          <w:rFonts w:ascii="Angsana New" w:hAnsi="Angsana New" w:cs="Angsana New"/>
          <w:color w:val="auto"/>
          <w:sz w:val="28"/>
          <w:szCs w:val="28"/>
        </w:rPr>
        <w:t>Presently, the investigation is still under the process</w:t>
      </w:r>
      <w:r w:rsidRPr="00A400F9">
        <w:rPr>
          <w:rFonts w:ascii="Angsana New" w:hAnsi="Angsana New" w:cs="Angsana New"/>
          <w:color w:val="auto"/>
          <w:sz w:val="28"/>
          <w:szCs w:val="28"/>
          <w:cs/>
        </w:rPr>
        <w:t xml:space="preserve">. </w:t>
      </w:r>
      <w:r w:rsidRPr="00A400F9">
        <w:rPr>
          <w:rFonts w:ascii="Angsana New" w:hAnsi="Angsana New" w:cs="Angsana New"/>
          <w:color w:val="auto"/>
          <w:sz w:val="28"/>
          <w:szCs w:val="28"/>
        </w:rPr>
        <w:t xml:space="preserve">The legal opinion from an independent law firm, dated November 11, 2019, has an opinion that the case is the criminal complaint against directors and </w:t>
      </w:r>
      <w:r w:rsidRPr="00A400F9">
        <w:rPr>
          <w:rFonts w:ascii="Angsana New" w:hAnsi="Angsana New" w:cs="Angsana New"/>
          <w:color w:val="auto"/>
          <w:sz w:val="28"/>
          <w:szCs w:val="28"/>
        </w:rPr>
        <w:lastRenderedPageBreak/>
        <w:t>executives of the Company which is a personal matter, and the Company which is a juristic person will not be liable in any way</w:t>
      </w:r>
      <w:r w:rsidRPr="00A400F9">
        <w:rPr>
          <w:rFonts w:ascii="Angsana New" w:hAnsi="Angsana New" w:cs="Angsana New"/>
          <w:color w:val="auto"/>
          <w:sz w:val="28"/>
          <w:szCs w:val="28"/>
          <w:cs/>
        </w:rPr>
        <w:t xml:space="preserve">. </w:t>
      </w:r>
      <w:r w:rsidRPr="00A400F9">
        <w:rPr>
          <w:rFonts w:ascii="Angsana New" w:hAnsi="Angsana New" w:cs="Angsana New"/>
          <w:color w:val="auto"/>
          <w:sz w:val="28"/>
          <w:szCs w:val="28"/>
        </w:rPr>
        <w:t xml:space="preserve">Therefore, the Company’s management believes that final result investigation in such case </w:t>
      </w:r>
      <w:r w:rsidR="00CC429A">
        <w:rPr>
          <w:rFonts w:ascii="Angsana New" w:hAnsi="Angsana New" w:cs="Angsana New"/>
          <w:color w:val="auto"/>
          <w:sz w:val="28"/>
          <w:szCs w:val="28"/>
        </w:rPr>
        <w:t>does not have</w:t>
      </w:r>
      <w:r w:rsidRPr="00A400F9">
        <w:rPr>
          <w:rFonts w:ascii="Angsana New" w:hAnsi="Angsana New" w:cs="Angsana New"/>
          <w:color w:val="auto"/>
          <w:sz w:val="28"/>
          <w:szCs w:val="28"/>
        </w:rPr>
        <w:t xml:space="preserve"> any significant impact on the Company’s financial statements</w:t>
      </w:r>
      <w:r w:rsidRPr="00A400F9">
        <w:rPr>
          <w:rFonts w:ascii="Angsana New" w:hAnsi="Angsana New" w:cs="Angsana New"/>
          <w:color w:val="auto"/>
          <w:sz w:val="28"/>
          <w:szCs w:val="28"/>
          <w:cs/>
        </w:rPr>
        <w:t xml:space="preserve">. </w:t>
      </w:r>
      <w:r w:rsidR="00E162E4" w:rsidRPr="00440F63">
        <w:rPr>
          <w:rFonts w:ascii="Angsana New" w:hAnsi="Angsana New" w:cs="Angsana New"/>
          <w:color w:val="auto"/>
          <w:sz w:val="28"/>
          <w:szCs w:val="28"/>
        </w:rPr>
        <w:t>My opinion is not modified in respect of this matter</w:t>
      </w:r>
      <w:r w:rsidR="00E162E4" w:rsidRPr="00440F63">
        <w:rPr>
          <w:rFonts w:ascii="Angsana New" w:hAnsi="Angsana New" w:cs="Angsana New"/>
          <w:color w:val="auto"/>
          <w:sz w:val="28"/>
          <w:szCs w:val="28"/>
          <w:cs/>
        </w:rPr>
        <w:t>.</w:t>
      </w:r>
    </w:p>
    <w:p w:rsidR="001937B0" w:rsidRPr="009D7077" w:rsidRDefault="001937B0" w:rsidP="00A400F9">
      <w:pPr>
        <w:pStyle w:val="Default"/>
        <w:spacing w:before="240"/>
        <w:jc w:val="both"/>
        <w:rPr>
          <w:rFonts w:ascii="Angsana New" w:eastAsia="Angsana New" w:hAnsi="Angsana New"/>
          <w:b/>
          <w:bCs/>
          <w:sz w:val="30"/>
          <w:szCs w:val="30"/>
        </w:rPr>
      </w:pPr>
      <w:r w:rsidRPr="009D7077">
        <w:rPr>
          <w:rFonts w:ascii="Angsana New" w:eastAsia="Angsana New" w:hAnsi="Angsana New"/>
          <w:b/>
          <w:bCs/>
          <w:sz w:val="30"/>
          <w:szCs w:val="30"/>
        </w:rPr>
        <w:t>Other Matter</w:t>
      </w:r>
    </w:p>
    <w:p w:rsidR="00A400F9" w:rsidRPr="00A400F9" w:rsidRDefault="00A400F9" w:rsidP="00A400F9">
      <w:pPr>
        <w:pStyle w:val="Default"/>
        <w:spacing w:before="240"/>
        <w:jc w:val="both"/>
        <w:rPr>
          <w:rFonts w:ascii="Angsana New" w:hAnsi="Angsana New" w:cs="Angsana New"/>
          <w:color w:val="auto"/>
          <w:sz w:val="28"/>
          <w:szCs w:val="28"/>
        </w:rPr>
      </w:pPr>
      <w:r w:rsidRPr="00A400F9">
        <w:rPr>
          <w:rFonts w:ascii="Angsana New" w:hAnsi="Angsana New" w:cs="Angsana New"/>
          <w:color w:val="auto"/>
          <w:sz w:val="28"/>
          <w:szCs w:val="28"/>
        </w:rPr>
        <w:t>I have audited the accompanying consolidated and separate</w:t>
      </w:r>
      <w:r w:rsidR="004A267F">
        <w:rPr>
          <w:rFonts w:ascii="Angsana New" w:hAnsi="Angsana New" w:cs="Angsana New"/>
          <w:color w:val="auto"/>
          <w:sz w:val="28"/>
          <w:szCs w:val="28"/>
          <w:cs/>
        </w:rPr>
        <w:t xml:space="preserve"> </w:t>
      </w:r>
      <w:r w:rsidR="004A267F" w:rsidRPr="001937B0">
        <w:rPr>
          <w:rFonts w:ascii="Angsana New" w:hAnsi="Angsana New" w:cs="Angsana New"/>
          <w:color w:val="auto"/>
          <w:sz w:val="28"/>
          <w:szCs w:val="28"/>
        </w:rPr>
        <w:t>financial</w:t>
      </w:r>
      <w:r w:rsidRPr="00A400F9">
        <w:rPr>
          <w:rFonts w:ascii="Angsana New" w:hAnsi="Angsana New" w:cs="Angsana New"/>
          <w:color w:val="auto"/>
          <w:sz w:val="28"/>
          <w:szCs w:val="28"/>
        </w:rPr>
        <w:t xml:space="preserve"> statements</w:t>
      </w:r>
      <w:r w:rsidR="00C17DEF">
        <w:rPr>
          <w:rFonts w:ascii="Angsana New" w:hAnsi="Angsana New" w:cs="Angsana New"/>
          <w:color w:val="auto"/>
          <w:sz w:val="28"/>
          <w:szCs w:val="28"/>
        </w:rPr>
        <w:t xml:space="preserve"> for the year ended</w:t>
      </w:r>
      <w:r w:rsidRPr="00A400F9">
        <w:rPr>
          <w:rFonts w:ascii="Angsana New" w:hAnsi="Angsana New" w:cs="Angsana New"/>
          <w:color w:val="auto"/>
          <w:sz w:val="28"/>
          <w:szCs w:val="28"/>
        </w:rPr>
        <w:t xml:space="preserve"> December 31, 2018, whose report dated on February 26, 2019, and Apr</w:t>
      </w:r>
      <w:r w:rsidR="004A267F">
        <w:rPr>
          <w:rFonts w:ascii="Angsana New" w:hAnsi="Angsana New" w:cs="Angsana New"/>
          <w:color w:val="auto"/>
          <w:sz w:val="28"/>
          <w:szCs w:val="28"/>
        </w:rPr>
        <w:t xml:space="preserve">il 5, 2019, </w:t>
      </w:r>
      <w:r w:rsidRPr="00A400F9">
        <w:rPr>
          <w:rFonts w:ascii="Angsana New" w:hAnsi="Angsana New" w:cs="Angsana New"/>
          <w:color w:val="auto"/>
          <w:sz w:val="28"/>
          <w:szCs w:val="28"/>
        </w:rPr>
        <w:t xml:space="preserve">which have been presented here in as comparative information, expressed the qualified opinion on the financial statements in respect of the SEC has filed a criminal complaint against </w:t>
      </w:r>
      <w:r w:rsidR="00591FE8" w:rsidRPr="00591FE8">
        <w:rPr>
          <w:rFonts w:ascii="Angsana New" w:hAnsi="Angsana New" w:cs="Angsana New"/>
          <w:color w:val="auto"/>
          <w:sz w:val="28"/>
          <w:szCs w:val="28"/>
        </w:rPr>
        <w:t>two former</w:t>
      </w:r>
      <w:bookmarkStart w:id="0" w:name="_GoBack"/>
      <w:bookmarkEnd w:id="0"/>
      <w:r w:rsidR="00591FE8" w:rsidRPr="00591FE8">
        <w:rPr>
          <w:rFonts w:ascii="Angsana New" w:hAnsi="Angsana New" w:cs="Angsana New"/>
          <w:color w:val="auto"/>
          <w:sz w:val="28"/>
          <w:szCs w:val="28"/>
        </w:rPr>
        <w:t xml:space="preserve"> </w:t>
      </w:r>
      <w:r w:rsidRPr="00A400F9">
        <w:rPr>
          <w:rFonts w:ascii="Angsana New" w:hAnsi="Angsana New" w:cs="Angsana New"/>
          <w:color w:val="auto"/>
          <w:sz w:val="28"/>
          <w:szCs w:val="28"/>
        </w:rPr>
        <w:t xml:space="preserve">directors and executives of the Company in case of the preparation of incorrect financial statements for the year 2014 </w:t>
      </w:r>
      <w:r w:rsidRPr="00A400F9">
        <w:rPr>
          <w:rFonts w:ascii="Angsana New" w:hAnsi="Angsana New" w:cs="Angsana New"/>
          <w:color w:val="auto"/>
          <w:sz w:val="28"/>
          <w:szCs w:val="28"/>
          <w:cs/>
        </w:rPr>
        <w:t>(</w:t>
      </w:r>
      <w:r w:rsidRPr="00A400F9">
        <w:rPr>
          <w:rFonts w:ascii="Angsana New" w:hAnsi="Angsana New" w:cs="Angsana New"/>
          <w:color w:val="auto"/>
          <w:sz w:val="28"/>
          <w:szCs w:val="28"/>
        </w:rPr>
        <w:t>Before restated</w:t>
      </w:r>
      <w:r w:rsidRPr="00A400F9">
        <w:rPr>
          <w:rFonts w:ascii="Angsana New" w:hAnsi="Angsana New" w:cs="Angsana New"/>
          <w:color w:val="auto"/>
          <w:sz w:val="28"/>
          <w:szCs w:val="28"/>
          <w:cs/>
        </w:rPr>
        <w:t>)</w:t>
      </w:r>
      <w:r w:rsidRPr="00A400F9">
        <w:rPr>
          <w:rFonts w:ascii="Angsana New" w:hAnsi="Angsana New" w:cs="Angsana New"/>
          <w:color w:val="auto"/>
          <w:sz w:val="28"/>
          <w:szCs w:val="28"/>
        </w:rPr>
        <w:t>, with the Department of Special Investigation for further legal proceedings</w:t>
      </w:r>
      <w:r w:rsidRPr="00A400F9">
        <w:rPr>
          <w:rFonts w:ascii="Angsana New" w:hAnsi="Angsana New" w:cs="Angsana New"/>
          <w:color w:val="auto"/>
          <w:sz w:val="28"/>
          <w:szCs w:val="28"/>
          <w:cs/>
        </w:rPr>
        <w:t xml:space="preserve">. </w:t>
      </w:r>
      <w:r w:rsidRPr="00A400F9">
        <w:rPr>
          <w:rFonts w:ascii="Angsana New" w:hAnsi="Angsana New" w:cs="Angsana New"/>
          <w:color w:val="auto"/>
          <w:sz w:val="28"/>
          <w:szCs w:val="28"/>
        </w:rPr>
        <w:t>Presently, the investigation is still under the process</w:t>
      </w:r>
      <w:r w:rsidRPr="00A400F9">
        <w:rPr>
          <w:rFonts w:ascii="Angsana New" w:hAnsi="Angsana New" w:cs="Angsana New"/>
          <w:color w:val="auto"/>
          <w:sz w:val="28"/>
          <w:szCs w:val="28"/>
          <w:cs/>
        </w:rPr>
        <w:t>.</w:t>
      </w:r>
    </w:p>
    <w:p w:rsidR="00A400F9" w:rsidRPr="00A400F9" w:rsidRDefault="00A400F9" w:rsidP="00440F63">
      <w:pPr>
        <w:pStyle w:val="Default"/>
        <w:spacing w:before="240"/>
        <w:jc w:val="both"/>
        <w:rPr>
          <w:rFonts w:ascii="Angsana New" w:hAnsi="Angsana New" w:cs="Angsana New"/>
          <w:color w:val="auto"/>
          <w:sz w:val="28"/>
          <w:szCs w:val="28"/>
        </w:rPr>
      </w:pPr>
      <w:r w:rsidRPr="00A400F9">
        <w:rPr>
          <w:rFonts w:ascii="Angsana New" w:hAnsi="Angsana New" w:cs="Angsana New"/>
          <w:color w:val="auto"/>
          <w:sz w:val="28"/>
          <w:szCs w:val="28"/>
        </w:rPr>
        <w:t>Presently, the Company’s management and the independent law firm have the opinion that the case is the criminal complaint against directors and executives of the Company which is a personal matter, and the Company which is a juristic person will not be liable in any way, as described in the emphasis of matter paragraph</w:t>
      </w:r>
      <w:r w:rsidRPr="00A400F9">
        <w:rPr>
          <w:rFonts w:ascii="Angsana New" w:hAnsi="Angsana New" w:cs="Angsana New"/>
          <w:color w:val="auto"/>
          <w:sz w:val="28"/>
          <w:szCs w:val="28"/>
          <w:cs/>
        </w:rPr>
        <w:t>.</w:t>
      </w:r>
    </w:p>
    <w:p w:rsidR="00747450" w:rsidRPr="009D7077" w:rsidRDefault="00747450" w:rsidP="00635192">
      <w:pPr>
        <w:pStyle w:val="Default"/>
        <w:spacing w:before="240" w:after="120"/>
        <w:rPr>
          <w:rFonts w:ascii="Angsana New" w:hAnsi="Angsana New" w:cs="Angsana New"/>
          <w:b/>
          <w:bCs/>
          <w:sz w:val="30"/>
          <w:szCs w:val="30"/>
        </w:rPr>
      </w:pPr>
      <w:r w:rsidRPr="009D7077">
        <w:rPr>
          <w:rFonts w:ascii="Angsana New" w:hAnsi="Angsana New" w:cs="Angsana New"/>
          <w:b/>
          <w:bCs/>
          <w:sz w:val="30"/>
          <w:szCs w:val="30"/>
        </w:rPr>
        <w:t>Key Audit Matters</w:t>
      </w:r>
    </w:p>
    <w:p w:rsidR="00071B7B" w:rsidRDefault="00071B7B" w:rsidP="00A400F9">
      <w:pPr>
        <w:pStyle w:val="Default"/>
        <w:spacing w:before="240"/>
        <w:jc w:val="both"/>
        <w:rPr>
          <w:rFonts w:ascii="Angsana New" w:hAnsi="Angsana New" w:cs="Angsana New"/>
          <w:color w:val="auto"/>
          <w:sz w:val="28"/>
          <w:szCs w:val="28"/>
        </w:rPr>
      </w:pPr>
      <w:r w:rsidRPr="00A400F9">
        <w:rPr>
          <w:rFonts w:ascii="Angsana New" w:hAnsi="Angsana New" w:cs="Angsana New"/>
          <w:color w:val="auto"/>
          <w:sz w:val="28"/>
          <w:szCs w:val="28"/>
        </w:rPr>
        <w:t>Key audit matters are those matters that, in my professional judgment, were of most significance in my audit of the consolidated and separate financial statements of the current year</w:t>
      </w:r>
      <w:r w:rsidRPr="00A400F9">
        <w:rPr>
          <w:rFonts w:ascii="Angsana New" w:hAnsi="Angsana New" w:cs="Angsana New"/>
          <w:color w:val="auto"/>
          <w:sz w:val="28"/>
          <w:szCs w:val="28"/>
          <w:cs/>
        </w:rPr>
        <w:t xml:space="preserve">. </w:t>
      </w:r>
      <w:r w:rsidRPr="00A400F9">
        <w:rPr>
          <w:rFonts w:ascii="Angsana New" w:hAnsi="Angsana New" w:cs="Angsana New"/>
          <w:color w:val="auto"/>
          <w:sz w:val="28"/>
          <w:szCs w:val="28"/>
        </w:rPr>
        <w:t>These matters were addressed in the context of my audit of the consolidated and separate financial statements as a whole, and in forming my opinion thereon, and I do not provide a se</w:t>
      </w:r>
      <w:r w:rsidR="00FC0F03" w:rsidRPr="00A400F9">
        <w:rPr>
          <w:rFonts w:ascii="Angsana New" w:hAnsi="Angsana New" w:cs="Angsana New"/>
          <w:color w:val="auto"/>
          <w:sz w:val="28"/>
          <w:szCs w:val="28"/>
        </w:rPr>
        <w:t>parate opinion on these matters, except with respect to the matter as mentioned in the Basis for qualified opinion paragraph</w:t>
      </w:r>
      <w:r w:rsidR="00FC0F03" w:rsidRPr="00A400F9">
        <w:rPr>
          <w:rFonts w:ascii="Angsana New" w:hAnsi="Angsana New" w:cs="Angsana New"/>
          <w:color w:val="auto"/>
          <w:sz w:val="28"/>
          <w:szCs w:val="28"/>
          <w:cs/>
        </w:rPr>
        <w:t>.</w:t>
      </w:r>
    </w:p>
    <w:p w:rsidR="00527C36" w:rsidRDefault="00527C36" w:rsidP="00141154">
      <w:pPr>
        <w:pStyle w:val="Default"/>
        <w:jc w:val="both"/>
        <w:rPr>
          <w:rFonts w:ascii="Angsana New" w:hAnsi="Angsana New" w:cs="Angsana New"/>
          <w:b/>
          <w:bCs/>
          <w:i/>
          <w:iCs/>
          <w:sz w:val="28"/>
          <w:szCs w:val="28"/>
        </w:rPr>
      </w:pPr>
    </w:p>
    <w:p w:rsidR="00747450" w:rsidRPr="005A285A" w:rsidRDefault="00747450" w:rsidP="00141154">
      <w:pPr>
        <w:pStyle w:val="Default"/>
        <w:jc w:val="both"/>
        <w:rPr>
          <w:rFonts w:ascii="Angsana New" w:hAnsi="Angsana New" w:cs="Angsana New"/>
          <w:b/>
          <w:bCs/>
          <w:sz w:val="28"/>
          <w:szCs w:val="28"/>
        </w:rPr>
      </w:pPr>
      <w:r w:rsidRPr="005A285A">
        <w:rPr>
          <w:rFonts w:ascii="Angsana New" w:hAnsi="Angsana New" w:cs="Angsana New"/>
          <w:b/>
          <w:bCs/>
          <w:i/>
          <w:iCs/>
          <w:sz w:val="28"/>
          <w:szCs w:val="28"/>
        </w:rPr>
        <w:t>Quantity of inventories</w:t>
      </w:r>
      <w:r w:rsidRPr="005A285A">
        <w:rPr>
          <w:rFonts w:ascii="Angsana New" w:hAnsi="Angsana New" w:cs="Angsana New"/>
          <w:b/>
          <w:bCs/>
          <w:sz w:val="28"/>
          <w:szCs w:val="28"/>
          <w:cs/>
        </w:rPr>
        <w:t xml:space="preserve"> </w:t>
      </w:r>
    </w:p>
    <w:p w:rsidR="00747450" w:rsidRPr="005A285A" w:rsidRDefault="00747450" w:rsidP="00EF7469">
      <w:pPr>
        <w:spacing w:before="120" w:after="0"/>
        <w:jc w:val="both"/>
        <w:rPr>
          <w:rFonts w:ascii="Angsana New" w:hAnsi="Angsana New" w:cs="Angsana New"/>
          <w:i/>
          <w:iCs/>
          <w:sz w:val="28"/>
        </w:rPr>
      </w:pPr>
      <w:r w:rsidRPr="005A285A">
        <w:rPr>
          <w:rFonts w:ascii="Angsana New" w:hAnsi="Angsana New" w:cs="Angsana New"/>
          <w:i/>
          <w:iCs/>
          <w:sz w:val="28"/>
        </w:rPr>
        <w:t>Risk</w:t>
      </w:r>
    </w:p>
    <w:p w:rsidR="00747450" w:rsidRPr="00EF7469" w:rsidRDefault="00747450" w:rsidP="00EF7469">
      <w:pPr>
        <w:pStyle w:val="Default"/>
        <w:jc w:val="both"/>
        <w:rPr>
          <w:rFonts w:ascii="Angsana New" w:hAnsi="Angsana New" w:cs="Angsana New"/>
          <w:color w:val="auto"/>
          <w:sz w:val="28"/>
          <w:szCs w:val="28"/>
        </w:rPr>
      </w:pPr>
      <w:r w:rsidRPr="00EF7469">
        <w:rPr>
          <w:rFonts w:ascii="Angsana New" w:hAnsi="Angsana New" w:cs="Angsana New"/>
          <w:color w:val="auto"/>
          <w:sz w:val="28"/>
          <w:szCs w:val="28"/>
        </w:rPr>
        <w:t xml:space="preserve">As mentioned in Note to Financial </w:t>
      </w:r>
      <w:r w:rsidRPr="00C96DCC">
        <w:rPr>
          <w:rFonts w:ascii="Angsana New" w:hAnsi="Angsana New" w:cs="Angsana New"/>
          <w:color w:val="auto"/>
          <w:sz w:val="28"/>
          <w:szCs w:val="28"/>
        </w:rPr>
        <w:t>Statements No</w:t>
      </w:r>
      <w:r w:rsidRPr="00C96DCC">
        <w:rPr>
          <w:rFonts w:ascii="Angsana New" w:hAnsi="Angsana New" w:cs="Angsana New"/>
          <w:color w:val="auto"/>
          <w:sz w:val="28"/>
          <w:szCs w:val="28"/>
          <w:cs/>
        </w:rPr>
        <w:t xml:space="preserve">. </w:t>
      </w:r>
      <w:r w:rsidR="00C96DCC" w:rsidRPr="00C96DCC">
        <w:rPr>
          <w:rFonts w:ascii="Angsana New" w:hAnsi="Angsana New" w:cs="Angsana New"/>
          <w:color w:val="auto"/>
          <w:sz w:val="28"/>
          <w:szCs w:val="28"/>
        </w:rPr>
        <w:t>8</w:t>
      </w:r>
      <w:r w:rsidRPr="00C96DCC">
        <w:rPr>
          <w:rFonts w:ascii="Angsana New" w:hAnsi="Angsana New" w:cs="Angsana New"/>
          <w:color w:val="auto"/>
          <w:sz w:val="28"/>
          <w:szCs w:val="28"/>
        </w:rPr>
        <w:t>,</w:t>
      </w:r>
      <w:r w:rsidRPr="00EF7469">
        <w:rPr>
          <w:rFonts w:ascii="Angsana New" w:hAnsi="Angsana New" w:cs="Angsana New"/>
          <w:color w:val="auto"/>
          <w:sz w:val="28"/>
          <w:szCs w:val="28"/>
        </w:rPr>
        <w:t xml:space="preserve"> as at December 31, 201</w:t>
      </w:r>
      <w:r w:rsidR="00CD3BF5" w:rsidRPr="00EF7469">
        <w:rPr>
          <w:rFonts w:ascii="Angsana New" w:hAnsi="Angsana New" w:cs="Angsana New"/>
          <w:color w:val="auto"/>
          <w:sz w:val="28"/>
          <w:szCs w:val="28"/>
        </w:rPr>
        <w:t>9</w:t>
      </w:r>
      <w:r w:rsidRPr="00EF7469">
        <w:rPr>
          <w:rFonts w:ascii="Angsana New" w:hAnsi="Angsana New" w:cs="Angsana New"/>
          <w:color w:val="auto"/>
          <w:sz w:val="28"/>
          <w:szCs w:val="28"/>
        </w:rPr>
        <w:t xml:space="preserve">, the Company has outstanding inventories in amount of </w:t>
      </w:r>
      <w:r w:rsidRPr="00C96DCC">
        <w:rPr>
          <w:rFonts w:ascii="Angsana New" w:hAnsi="Angsana New" w:cs="Angsana New"/>
          <w:color w:val="auto"/>
          <w:sz w:val="28"/>
          <w:szCs w:val="28"/>
        </w:rPr>
        <w:t xml:space="preserve">Baht </w:t>
      </w:r>
      <w:r w:rsidR="00C96DCC" w:rsidRPr="00C96DCC">
        <w:rPr>
          <w:rFonts w:ascii="Angsana New" w:hAnsi="Angsana New" w:cs="Angsana New"/>
          <w:color w:val="auto"/>
          <w:sz w:val="28"/>
          <w:szCs w:val="28"/>
        </w:rPr>
        <w:t>317</w:t>
      </w:r>
      <w:r w:rsidR="0045795B" w:rsidRPr="00C96DCC">
        <w:rPr>
          <w:rFonts w:ascii="Angsana New" w:hAnsi="Angsana New" w:cs="Angsana New"/>
          <w:color w:val="auto"/>
          <w:sz w:val="28"/>
          <w:szCs w:val="28"/>
          <w:cs/>
        </w:rPr>
        <w:t>.</w:t>
      </w:r>
      <w:r w:rsidR="00585DE2">
        <w:rPr>
          <w:rFonts w:ascii="Angsana New" w:hAnsi="Angsana New" w:cs="Angsana New"/>
          <w:color w:val="auto"/>
          <w:sz w:val="28"/>
          <w:szCs w:val="28"/>
        </w:rPr>
        <w:t>23</w:t>
      </w:r>
      <w:r w:rsidRPr="00C96DCC">
        <w:rPr>
          <w:rFonts w:ascii="Angsana New" w:hAnsi="Angsana New" w:cs="Angsana New"/>
          <w:color w:val="auto"/>
          <w:sz w:val="28"/>
          <w:szCs w:val="28"/>
        </w:rPr>
        <w:t xml:space="preserve"> m</w:t>
      </w:r>
      <w:r w:rsidR="009A2366" w:rsidRPr="00C96DCC">
        <w:rPr>
          <w:rFonts w:ascii="Angsana New" w:hAnsi="Angsana New" w:cs="Angsana New"/>
          <w:color w:val="auto"/>
          <w:sz w:val="28"/>
          <w:szCs w:val="28"/>
        </w:rPr>
        <w:t>illion</w:t>
      </w:r>
      <w:r w:rsidR="009A2366" w:rsidRPr="00EF7469">
        <w:rPr>
          <w:rFonts w:ascii="Angsana New" w:hAnsi="Angsana New" w:cs="Angsana New"/>
          <w:color w:val="auto"/>
          <w:sz w:val="28"/>
          <w:szCs w:val="28"/>
          <w:cs/>
        </w:rPr>
        <w:t xml:space="preserve">. </w:t>
      </w:r>
      <w:r w:rsidR="009A2366" w:rsidRPr="00EF7469">
        <w:rPr>
          <w:rFonts w:ascii="Angsana New" w:hAnsi="Angsana New" w:cs="Angsana New"/>
          <w:color w:val="auto"/>
          <w:sz w:val="28"/>
          <w:szCs w:val="28"/>
        </w:rPr>
        <w:t xml:space="preserve">The calculation of the </w:t>
      </w:r>
      <w:r w:rsidRPr="00EF7469">
        <w:rPr>
          <w:rFonts w:ascii="Angsana New" w:hAnsi="Angsana New" w:cs="Angsana New"/>
          <w:color w:val="auto"/>
          <w:sz w:val="28"/>
          <w:szCs w:val="28"/>
        </w:rPr>
        <w:t>quantities of ending inventories must include the measurement and calculation methods, for which there are many variables</w:t>
      </w:r>
      <w:r w:rsidRPr="00EF7469">
        <w:rPr>
          <w:rFonts w:ascii="Angsana New" w:hAnsi="Angsana New" w:cs="Angsana New"/>
          <w:color w:val="auto"/>
          <w:sz w:val="28"/>
          <w:szCs w:val="28"/>
          <w:cs/>
        </w:rPr>
        <w:t xml:space="preserve">. </w:t>
      </w:r>
      <w:r w:rsidRPr="00EF7469">
        <w:rPr>
          <w:rFonts w:ascii="Angsana New" w:hAnsi="Angsana New" w:cs="Angsana New"/>
          <w:color w:val="auto"/>
          <w:sz w:val="28"/>
          <w:szCs w:val="28"/>
        </w:rPr>
        <w:t>Such calculation is complex</w:t>
      </w:r>
      <w:r w:rsidRPr="00EF7469">
        <w:rPr>
          <w:rFonts w:ascii="Angsana New" w:hAnsi="Angsana New" w:cs="Angsana New"/>
          <w:color w:val="auto"/>
          <w:sz w:val="28"/>
          <w:szCs w:val="28"/>
          <w:cs/>
        </w:rPr>
        <w:t xml:space="preserve">.  </w:t>
      </w:r>
    </w:p>
    <w:p w:rsidR="00747450" w:rsidRPr="005A285A" w:rsidRDefault="00747450" w:rsidP="00141154">
      <w:pPr>
        <w:spacing w:before="120" w:after="0"/>
        <w:jc w:val="both"/>
        <w:rPr>
          <w:rFonts w:ascii="Angsana New" w:hAnsi="Angsana New" w:cs="Angsana New"/>
          <w:i/>
          <w:iCs/>
          <w:sz w:val="28"/>
        </w:rPr>
      </w:pPr>
      <w:r w:rsidRPr="005A285A">
        <w:rPr>
          <w:rFonts w:ascii="Angsana New" w:hAnsi="Angsana New" w:cs="Angsana New"/>
          <w:i/>
          <w:iCs/>
          <w:sz w:val="28"/>
        </w:rPr>
        <w:t>Auditor’s Response</w:t>
      </w:r>
    </w:p>
    <w:p w:rsidR="00747450" w:rsidRDefault="00747450" w:rsidP="00EF7469">
      <w:pPr>
        <w:pStyle w:val="Default"/>
        <w:jc w:val="both"/>
        <w:rPr>
          <w:rFonts w:ascii="Angsana New" w:hAnsi="Angsana New" w:cs="Angsana New"/>
          <w:color w:val="auto"/>
          <w:sz w:val="28"/>
          <w:szCs w:val="28"/>
        </w:rPr>
      </w:pPr>
      <w:r w:rsidRPr="00EF7469">
        <w:rPr>
          <w:rFonts w:ascii="Angsana New" w:hAnsi="Angsana New" w:cs="Angsana New"/>
          <w:color w:val="auto"/>
          <w:sz w:val="28"/>
          <w:szCs w:val="28"/>
        </w:rPr>
        <w:t>I gained an understanding of the physical stock</w:t>
      </w:r>
      <w:r w:rsidRPr="00EF7469">
        <w:rPr>
          <w:rFonts w:ascii="Angsana New" w:hAnsi="Angsana New" w:cs="Angsana New"/>
          <w:color w:val="auto"/>
          <w:sz w:val="28"/>
          <w:szCs w:val="28"/>
          <w:cs/>
        </w:rPr>
        <w:t>-</w:t>
      </w:r>
      <w:r w:rsidRPr="00EF7469">
        <w:rPr>
          <w:rFonts w:ascii="Angsana New" w:hAnsi="Angsana New" w:cs="Angsana New"/>
          <w:color w:val="auto"/>
          <w:sz w:val="28"/>
          <w:szCs w:val="28"/>
        </w:rPr>
        <w:t>take plan and the variables involved in calculating the quantities of inventories</w:t>
      </w:r>
      <w:r w:rsidRPr="00EF7469">
        <w:rPr>
          <w:rFonts w:ascii="Angsana New" w:hAnsi="Angsana New" w:cs="Angsana New"/>
          <w:color w:val="auto"/>
          <w:sz w:val="28"/>
          <w:szCs w:val="28"/>
          <w:cs/>
        </w:rPr>
        <w:t xml:space="preserve">. </w:t>
      </w:r>
      <w:r w:rsidRPr="00EF7469">
        <w:rPr>
          <w:rFonts w:ascii="Angsana New" w:hAnsi="Angsana New" w:cs="Angsana New"/>
          <w:color w:val="auto"/>
          <w:sz w:val="28"/>
          <w:szCs w:val="28"/>
        </w:rPr>
        <w:t>Further, I tested the calculation of inventory quantities and o</w:t>
      </w:r>
      <w:r w:rsidR="009A2366" w:rsidRPr="00EF7469">
        <w:rPr>
          <w:rFonts w:ascii="Angsana New" w:hAnsi="Angsana New" w:cs="Angsana New"/>
          <w:color w:val="auto"/>
          <w:sz w:val="28"/>
          <w:szCs w:val="28"/>
        </w:rPr>
        <w:t xml:space="preserve">bserved </w:t>
      </w:r>
      <w:r w:rsidRPr="00EF7469">
        <w:rPr>
          <w:rFonts w:ascii="Angsana New" w:hAnsi="Angsana New" w:cs="Angsana New"/>
          <w:color w:val="auto"/>
          <w:sz w:val="28"/>
          <w:szCs w:val="28"/>
        </w:rPr>
        <w:t>physical stock</w:t>
      </w:r>
      <w:r w:rsidRPr="00EF7469">
        <w:rPr>
          <w:rFonts w:ascii="Angsana New" w:hAnsi="Angsana New" w:cs="Angsana New"/>
          <w:color w:val="auto"/>
          <w:sz w:val="28"/>
          <w:szCs w:val="28"/>
          <w:cs/>
        </w:rPr>
        <w:t>-</w:t>
      </w:r>
      <w:r w:rsidRPr="00EF7469">
        <w:rPr>
          <w:rFonts w:ascii="Angsana New" w:hAnsi="Angsana New" w:cs="Angsana New"/>
          <w:color w:val="auto"/>
          <w:sz w:val="28"/>
          <w:szCs w:val="28"/>
        </w:rPr>
        <w:t>takes</w:t>
      </w:r>
      <w:r w:rsidRPr="00EF7469">
        <w:rPr>
          <w:rFonts w:ascii="Angsana New" w:hAnsi="Angsana New" w:cs="Angsana New"/>
          <w:color w:val="auto"/>
          <w:sz w:val="28"/>
          <w:szCs w:val="28"/>
          <w:cs/>
        </w:rPr>
        <w:t xml:space="preserve">. </w:t>
      </w:r>
    </w:p>
    <w:p w:rsidR="00527C36" w:rsidRDefault="00527C36" w:rsidP="00EF7469">
      <w:pPr>
        <w:pStyle w:val="Default"/>
        <w:jc w:val="both"/>
        <w:rPr>
          <w:rFonts w:ascii="Angsana New" w:hAnsi="Angsana New" w:cs="Angsana New"/>
          <w:color w:val="auto"/>
          <w:sz w:val="28"/>
          <w:szCs w:val="28"/>
        </w:rPr>
      </w:pPr>
    </w:p>
    <w:p w:rsidR="004A267F" w:rsidRPr="00EF7469" w:rsidRDefault="004A267F" w:rsidP="00EF7469">
      <w:pPr>
        <w:pStyle w:val="Default"/>
        <w:jc w:val="both"/>
        <w:rPr>
          <w:rFonts w:ascii="Angsana New" w:hAnsi="Angsana New" w:cs="Angsana New"/>
          <w:color w:val="auto"/>
          <w:sz w:val="28"/>
          <w:szCs w:val="28"/>
        </w:rPr>
      </w:pPr>
    </w:p>
    <w:p w:rsidR="00747450" w:rsidRPr="005A285A" w:rsidRDefault="00747450" w:rsidP="00EF7469">
      <w:pPr>
        <w:spacing w:before="240" w:after="0"/>
        <w:jc w:val="both"/>
        <w:rPr>
          <w:rFonts w:ascii="Angsana New" w:hAnsi="Angsana New" w:cs="Angsana New"/>
          <w:b/>
          <w:bCs/>
          <w:i/>
          <w:iCs/>
          <w:sz w:val="28"/>
        </w:rPr>
      </w:pPr>
      <w:r w:rsidRPr="005A285A">
        <w:rPr>
          <w:rFonts w:ascii="Angsana New" w:hAnsi="Angsana New" w:cs="Angsana New"/>
          <w:b/>
          <w:bCs/>
          <w:i/>
          <w:iCs/>
          <w:sz w:val="28"/>
        </w:rPr>
        <w:lastRenderedPageBreak/>
        <w:t>Inventory Valuation</w:t>
      </w:r>
    </w:p>
    <w:p w:rsidR="00747450" w:rsidRPr="009E392D" w:rsidRDefault="00747450" w:rsidP="00141154">
      <w:pPr>
        <w:spacing w:after="0"/>
        <w:jc w:val="both"/>
        <w:rPr>
          <w:rFonts w:ascii="Angsana New" w:hAnsi="Angsana New" w:cs="Angsana New"/>
          <w:i/>
          <w:iCs/>
          <w:sz w:val="28"/>
        </w:rPr>
      </w:pPr>
      <w:r w:rsidRPr="009E392D">
        <w:rPr>
          <w:rFonts w:ascii="Angsana New" w:hAnsi="Angsana New" w:cs="Angsana New"/>
          <w:i/>
          <w:iCs/>
          <w:sz w:val="28"/>
        </w:rPr>
        <w:t>Risk</w:t>
      </w:r>
    </w:p>
    <w:p w:rsidR="008B61A7" w:rsidRPr="00EF7469" w:rsidRDefault="004A32FD" w:rsidP="00EF7469">
      <w:pPr>
        <w:pStyle w:val="Default"/>
        <w:jc w:val="both"/>
        <w:rPr>
          <w:rFonts w:ascii="Angsana New" w:hAnsi="Angsana New" w:cs="Angsana New"/>
          <w:color w:val="auto"/>
          <w:sz w:val="28"/>
          <w:szCs w:val="28"/>
        </w:rPr>
      </w:pPr>
      <w:r w:rsidRPr="004A32FD">
        <w:rPr>
          <w:rFonts w:ascii="Angsana New" w:hAnsi="Angsana New" w:cs="Angsana New"/>
          <w:color w:val="auto"/>
          <w:sz w:val="28"/>
          <w:szCs w:val="28"/>
        </w:rPr>
        <w:t>The Company calculated the cost of inventories</w:t>
      </w:r>
      <w:r w:rsidRPr="004A32FD">
        <w:rPr>
          <w:rFonts w:ascii="Angsana New" w:hAnsi="Angsana New" w:cs="Angsana New"/>
          <w:color w:val="auto"/>
          <w:sz w:val="28"/>
          <w:szCs w:val="28"/>
          <w:cs/>
        </w:rPr>
        <w:t xml:space="preserve">. </w:t>
      </w:r>
      <w:r w:rsidRPr="004A32FD">
        <w:rPr>
          <w:rFonts w:ascii="Angsana New" w:hAnsi="Angsana New" w:cs="Angsana New"/>
          <w:color w:val="auto"/>
          <w:sz w:val="28"/>
          <w:szCs w:val="28"/>
        </w:rPr>
        <w:t>This is a complex formula that may cause errors with respect to inventory costing</w:t>
      </w:r>
      <w:r w:rsidRPr="004A32FD">
        <w:rPr>
          <w:rFonts w:ascii="Angsana New" w:hAnsi="Angsana New" w:cs="Angsana New"/>
          <w:color w:val="auto"/>
          <w:sz w:val="28"/>
          <w:szCs w:val="28"/>
          <w:cs/>
        </w:rPr>
        <w:t xml:space="preserve">.  </w:t>
      </w:r>
      <w:r w:rsidRPr="004A32FD">
        <w:rPr>
          <w:rFonts w:ascii="Angsana New" w:hAnsi="Angsana New" w:cs="Angsana New"/>
          <w:color w:val="auto"/>
          <w:sz w:val="28"/>
          <w:szCs w:val="28"/>
        </w:rPr>
        <w:t>In addition</w:t>
      </w:r>
      <w:r w:rsidRPr="00527C36">
        <w:rPr>
          <w:rFonts w:ascii="Angsana New" w:hAnsi="Angsana New" w:cs="Angsana New"/>
          <w:color w:val="auto"/>
          <w:sz w:val="28"/>
          <w:szCs w:val="28"/>
        </w:rPr>
        <w:t>, inventories are goods that contain intense price volatility</w:t>
      </w:r>
      <w:r w:rsidRPr="00527C36">
        <w:rPr>
          <w:rFonts w:ascii="Angsana New" w:hAnsi="Angsana New" w:cs="Angsana New"/>
          <w:color w:val="auto"/>
          <w:sz w:val="28"/>
          <w:szCs w:val="28"/>
          <w:cs/>
        </w:rPr>
        <w:t xml:space="preserve">. </w:t>
      </w:r>
      <w:r w:rsidRPr="00527C36">
        <w:rPr>
          <w:rFonts w:ascii="Angsana New" w:hAnsi="Angsana New" w:cs="Angsana New"/>
          <w:color w:val="auto"/>
          <w:sz w:val="28"/>
          <w:szCs w:val="28"/>
        </w:rPr>
        <w:t>This volatility may lead to present at cost or net realizable value, whichever is the lower</w:t>
      </w:r>
      <w:r w:rsidRPr="00527C36">
        <w:rPr>
          <w:rFonts w:ascii="Angsana New" w:hAnsi="Angsana New" w:cs="Angsana New"/>
          <w:color w:val="auto"/>
          <w:sz w:val="28"/>
          <w:szCs w:val="28"/>
          <w:cs/>
        </w:rPr>
        <w:t xml:space="preserve">. </w:t>
      </w:r>
      <w:r w:rsidRPr="00527C36">
        <w:rPr>
          <w:rFonts w:ascii="Angsana New" w:hAnsi="Angsana New" w:cs="Angsana New"/>
          <w:color w:val="auto"/>
          <w:sz w:val="28"/>
          <w:szCs w:val="28"/>
        </w:rPr>
        <w:t>Therefore,</w:t>
      </w:r>
      <w:r w:rsidRPr="004A32FD">
        <w:rPr>
          <w:rFonts w:ascii="Angsana New" w:hAnsi="Angsana New" w:cs="Angsana New"/>
          <w:color w:val="auto"/>
          <w:sz w:val="28"/>
          <w:szCs w:val="28"/>
        </w:rPr>
        <w:t xml:space="preserve"> Management must use significant judgment in determining the appropriate amount of allowance for devaluation of inventories</w:t>
      </w:r>
      <w:r w:rsidRPr="004A32FD">
        <w:rPr>
          <w:rFonts w:ascii="Angsana New" w:hAnsi="Angsana New" w:cs="Angsana New"/>
          <w:color w:val="auto"/>
          <w:sz w:val="28"/>
          <w:szCs w:val="28"/>
          <w:cs/>
        </w:rPr>
        <w:t xml:space="preserve">. </w:t>
      </w:r>
      <w:r w:rsidR="00747450" w:rsidRPr="00EF7469">
        <w:rPr>
          <w:rFonts w:ascii="Angsana New" w:hAnsi="Angsana New" w:cs="Angsana New"/>
          <w:color w:val="auto"/>
          <w:sz w:val="28"/>
          <w:szCs w:val="28"/>
          <w:cs/>
        </w:rPr>
        <w:t xml:space="preserve"> </w:t>
      </w:r>
    </w:p>
    <w:p w:rsidR="00747450" w:rsidRPr="005A285A" w:rsidRDefault="00747450" w:rsidP="00141154">
      <w:pPr>
        <w:spacing w:before="120" w:after="0"/>
        <w:jc w:val="both"/>
        <w:rPr>
          <w:rFonts w:ascii="Angsana New" w:hAnsi="Angsana New" w:cs="Angsana New"/>
          <w:i/>
          <w:iCs/>
          <w:sz w:val="28"/>
        </w:rPr>
      </w:pPr>
      <w:r w:rsidRPr="005A285A">
        <w:rPr>
          <w:rFonts w:ascii="Angsana New" w:hAnsi="Angsana New" w:cs="Angsana New"/>
          <w:i/>
          <w:iCs/>
          <w:sz w:val="28"/>
        </w:rPr>
        <w:t>Auditor’s Response</w:t>
      </w:r>
    </w:p>
    <w:p w:rsidR="004A32FD" w:rsidRPr="004A32FD" w:rsidRDefault="004A32FD" w:rsidP="004A32FD">
      <w:pPr>
        <w:pStyle w:val="Default"/>
        <w:spacing w:before="120"/>
        <w:jc w:val="thaiDistribute"/>
        <w:rPr>
          <w:rFonts w:ascii="Angsana New" w:hAnsi="Angsana New" w:cs="Angsana New"/>
          <w:color w:val="auto"/>
          <w:sz w:val="28"/>
          <w:szCs w:val="28"/>
        </w:rPr>
      </w:pPr>
      <w:r w:rsidRPr="004A32FD">
        <w:rPr>
          <w:rFonts w:ascii="Angsana New" w:hAnsi="Angsana New" w:cs="Angsana New"/>
          <w:color w:val="auto"/>
          <w:sz w:val="28"/>
          <w:szCs w:val="28"/>
        </w:rPr>
        <w:t>I gained an understanding of the Company’s inventory costing method and tested the computation of the cost of the outstanding inventories</w:t>
      </w:r>
      <w:r w:rsidRPr="004A32FD">
        <w:rPr>
          <w:rFonts w:ascii="Angsana New" w:hAnsi="Angsana New" w:cs="Angsana New"/>
          <w:color w:val="auto"/>
          <w:sz w:val="28"/>
          <w:szCs w:val="28"/>
          <w:cs/>
        </w:rPr>
        <w:t xml:space="preserve">. </w:t>
      </w:r>
      <w:r w:rsidRPr="004A32FD">
        <w:rPr>
          <w:rFonts w:ascii="Angsana New" w:hAnsi="Angsana New" w:cs="Angsana New"/>
          <w:color w:val="auto"/>
          <w:sz w:val="28"/>
          <w:szCs w:val="28"/>
        </w:rPr>
        <w:t>Then, I performed an analytical review of the unit cost of inventory of the current year as compared to the previous year in order to identify possible irregularities in the costing</w:t>
      </w:r>
      <w:r w:rsidRPr="004A32FD">
        <w:rPr>
          <w:rFonts w:ascii="Angsana New" w:hAnsi="Angsana New" w:cs="Angsana New"/>
          <w:color w:val="auto"/>
          <w:sz w:val="28"/>
          <w:szCs w:val="28"/>
          <w:cs/>
        </w:rPr>
        <w:t>.</w:t>
      </w:r>
    </w:p>
    <w:p w:rsidR="00747450" w:rsidRDefault="004A32FD" w:rsidP="004A32FD">
      <w:pPr>
        <w:pStyle w:val="Default"/>
        <w:spacing w:before="120"/>
        <w:jc w:val="thaiDistribute"/>
        <w:rPr>
          <w:rFonts w:ascii="Angsana New" w:eastAsia="Angsana New" w:hAnsi="Angsana New"/>
          <w:color w:val="auto"/>
          <w:sz w:val="28"/>
        </w:rPr>
      </w:pPr>
      <w:r w:rsidRPr="004A32FD">
        <w:rPr>
          <w:rFonts w:ascii="Angsana New" w:hAnsi="Angsana New" w:cs="Angsana New"/>
          <w:color w:val="auto"/>
          <w:sz w:val="28"/>
          <w:szCs w:val="28"/>
        </w:rPr>
        <w:t>In addition, I assessed and considered the appropriateness of the assumptions used by Management for its determination of the allowance for devaluation of inventories and tested the calculation for the net realizable value</w:t>
      </w:r>
      <w:r w:rsidRPr="004A32FD">
        <w:rPr>
          <w:rFonts w:ascii="Angsana New" w:hAnsi="Angsana New" w:cs="Angsana New"/>
          <w:color w:val="auto"/>
          <w:sz w:val="28"/>
          <w:szCs w:val="28"/>
          <w:cs/>
        </w:rPr>
        <w:t xml:space="preserve">. </w:t>
      </w:r>
      <w:r w:rsidRPr="004A32FD">
        <w:rPr>
          <w:rFonts w:ascii="Angsana New" w:hAnsi="Angsana New" w:cs="Angsana New"/>
          <w:color w:val="auto"/>
          <w:sz w:val="28"/>
          <w:szCs w:val="28"/>
        </w:rPr>
        <w:t>I then considered the appropriateness of the allowance for inventory devaluation on the outstanding inventory</w:t>
      </w:r>
      <w:r w:rsidRPr="004A32FD">
        <w:rPr>
          <w:rFonts w:ascii="Angsana New" w:hAnsi="Angsana New" w:cs="Angsana New"/>
          <w:color w:val="auto"/>
          <w:sz w:val="28"/>
          <w:szCs w:val="28"/>
          <w:cs/>
        </w:rPr>
        <w:t>.</w:t>
      </w:r>
      <w:r w:rsidR="00747450" w:rsidRPr="005A285A">
        <w:rPr>
          <w:rFonts w:ascii="Angsana New" w:eastAsia="Angsana New" w:hAnsi="Angsana New" w:cs="Angsana New"/>
          <w:color w:val="auto"/>
          <w:sz w:val="28"/>
          <w:szCs w:val="28"/>
          <w:cs/>
        </w:rPr>
        <w:t xml:space="preserve"> </w:t>
      </w:r>
      <w:r w:rsidR="00747450" w:rsidRPr="005A285A">
        <w:rPr>
          <w:rFonts w:ascii="Angsana New" w:eastAsia="Angsana New" w:hAnsi="Angsana New" w:hint="cs"/>
          <w:color w:val="auto"/>
          <w:sz w:val="28"/>
          <w:cs/>
        </w:rPr>
        <w:t xml:space="preserve"> </w:t>
      </w:r>
    </w:p>
    <w:p w:rsidR="00747450" w:rsidRPr="005A285A" w:rsidRDefault="00747450" w:rsidP="002D45BB">
      <w:pPr>
        <w:spacing w:before="240" w:after="120"/>
        <w:rPr>
          <w:rFonts w:ascii="Angsana New" w:hAnsi="Angsana New"/>
          <w:b/>
          <w:bCs/>
          <w:i/>
          <w:iCs/>
          <w:sz w:val="28"/>
        </w:rPr>
      </w:pPr>
      <w:r w:rsidRPr="005A285A">
        <w:rPr>
          <w:rFonts w:ascii="Angsana New" w:hAnsi="Angsana New"/>
          <w:b/>
          <w:bCs/>
          <w:i/>
          <w:iCs/>
          <w:sz w:val="28"/>
        </w:rPr>
        <w:t xml:space="preserve">Allowance for impairment of investments in subsidiaries </w:t>
      </w:r>
    </w:p>
    <w:p w:rsidR="00747450" w:rsidRPr="005A285A" w:rsidRDefault="00747450" w:rsidP="00A23CC3">
      <w:pPr>
        <w:pStyle w:val="BodyTextIndent"/>
        <w:tabs>
          <w:tab w:val="left" w:pos="1418"/>
        </w:tabs>
        <w:spacing w:line="240" w:lineRule="atLeast"/>
        <w:ind w:left="0"/>
        <w:jc w:val="both"/>
        <w:rPr>
          <w:rFonts w:ascii="Angsana New" w:hAnsi="Angsana New"/>
          <w:i/>
          <w:iCs/>
          <w:sz w:val="28"/>
        </w:rPr>
      </w:pPr>
      <w:r w:rsidRPr="005A285A">
        <w:rPr>
          <w:rFonts w:ascii="Angsana New" w:hAnsi="Angsana New"/>
          <w:i/>
          <w:iCs/>
          <w:sz w:val="28"/>
        </w:rPr>
        <w:t>Risk</w:t>
      </w:r>
    </w:p>
    <w:p w:rsidR="00527C36" w:rsidRPr="00585DE2" w:rsidRDefault="004A32FD" w:rsidP="00585DE2">
      <w:pPr>
        <w:pStyle w:val="Default"/>
        <w:spacing w:before="120"/>
        <w:jc w:val="thaiDistribute"/>
        <w:rPr>
          <w:rFonts w:ascii="Angsana New" w:eastAsia="Angsana New" w:hAnsi="Angsana New"/>
          <w:color w:val="auto"/>
          <w:sz w:val="28"/>
        </w:rPr>
      </w:pPr>
      <w:r w:rsidRPr="004A32FD">
        <w:rPr>
          <w:rFonts w:ascii="Angsana New" w:eastAsia="Angsana New" w:hAnsi="Angsana New"/>
          <w:color w:val="auto"/>
          <w:sz w:val="28"/>
        </w:rPr>
        <w:t>As described in Notes 10 to the separate financial statements, as at December 31, 201</w:t>
      </w:r>
      <w:r>
        <w:rPr>
          <w:rFonts w:ascii="Angsana New" w:eastAsia="Angsana New" w:hAnsi="Angsana New"/>
          <w:color w:val="auto"/>
          <w:sz w:val="28"/>
        </w:rPr>
        <w:t>9</w:t>
      </w:r>
      <w:r w:rsidRPr="004A32FD">
        <w:rPr>
          <w:rFonts w:ascii="Angsana New" w:eastAsia="Angsana New" w:hAnsi="Angsana New"/>
          <w:color w:val="auto"/>
          <w:sz w:val="28"/>
        </w:rPr>
        <w:t>, the Company had investments in subsidiaries</w:t>
      </w:r>
      <w:r>
        <w:rPr>
          <w:rFonts w:ascii="Angsana New" w:eastAsia="Angsana New" w:hAnsi="Angsana New" w:cs="Angsana New"/>
          <w:color w:val="auto"/>
          <w:sz w:val="28"/>
          <w:szCs w:val="28"/>
          <w:cs/>
        </w:rPr>
        <w:t xml:space="preserve"> </w:t>
      </w:r>
      <w:r w:rsidRPr="004A32FD">
        <w:rPr>
          <w:rFonts w:ascii="Angsana New" w:eastAsia="Angsana New" w:hAnsi="Angsana New"/>
          <w:color w:val="auto"/>
          <w:sz w:val="28"/>
        </w:rPr>
        <w:t xml:space="preserve">amounting </w:t>
      </w:r>
      <w:r>
        <w:rPr>
          <w:rFonts w:ascii="Angsana New" w:eastAsia="Angsana New" w:hAnsi="Angsana New"/>
          <w:color w:val="auto"/>
          <w:sz w:val="28"/>
        </w:rPr>
        <w:t>to</w:t>
      </w:r>
      <w:r w:rsidRPr="004A32FD">
        <w:rPr>
          <w:rFonts w:ascii="Angsana New" w:eastAsia="Angsana New" w:hAnsi="Angsana New"/>
          <w:color w:val="auto"/>
          <w:sz w:val="28"/>
        </w:rPr>
        <w:t xml:space="preserve"> Baht </w:t>
      </w:r>
      <w:r w:rsidR="00302A45">
        <w:rPr>
          <w:rFonts w:ascii="Angsana New" w:eastAsia="Angsana New" w:hAnsi="Angsana New"/>
          <w:color w:val="auto"/>
          <w:sz w:val="28"/>
        </w:rPr>
        <w:t>358</w:t>
      </w:r>
      <w:r w:rsidR="00302A45">
        <w:rPr>
          <w:rFonts w:ascii="Angsana New" w:eastAsia="Angsana New" w:hAnsi="Angsana New" w:cs="Angsana New"/>
          <w:color w:val="auto"/>
          <w:sz w:val="28"/>
          <w:szCs w:val="28"/>
          <w:cs/>
        </w:rPr>
        <w:t>.</w:t>
      </w:r>
      <w:r w:rsidR="00585DE2">
        <w:rPr>
          <w:rFonts w:ascii="Angsana New" w:eastAsia="Angsana New" w:hAnsi="Angsana New"/>
          <w:color w:val="auto"/>
          <w:sz w:val="28"/>
        </w:rPr>
        <w:t>01</w:t>
      </w:r>
      <w:r w:rsidRPr="004A32FD">
        <w:rPr>
          <w:rFonts w:ascii="Angsana New" w:eastAsia="Angsana New" w:hAnsi="Angsana New"/>
          <w:color w:val="auto"/>
          <w:sz w:val="28"/>
        </w:rPr>
        <w:t xml:space="preserve"> million </w:t>
      </w:r>
      <w:r w:rsidR="001F493D" w:rsidRPr="004A32FD">
        <w:rPr>
          <w:rFonts w:ascii="Angsana New" w:eastAsia="Angsana New" w:hAnsi="Angsana New" w:cs="Angsana New"/>
          <w:color w:val="auto"/>
          <w:sz w:val="28"/>
          <w:szCs w:val="28"/>
          <w:cs/>
        </w:rPr>
        <w:t>(</w:t>
      </w:r>
      <w:r w:rsidR="001F493D" w:rsidRPr="004A32FD">
        <w:rPr>
          <w:rFonts w:ascii="Angsana New" w:eastAsia="Angsana New" w:hAnsi="Angsana New"/>
          <w:color w:val="auto"/>
          <w:sz w:val="28"/>
        </w:rPr>
        <w:t xml:space="preserve">net from the allowance for impairment of Baht </w:t>
      </w:r>
      <w:r w:rsidR="001F493D">
        <w:rPr>
          <w:rFonts w:ascii="Angsana New" w:eastAsia="Angsana New" w:hAnsi="Angsana New"/>
          <w:color w:val="auto"/>
          <w:sz w:val="28"/>
        </w:rPr>
        <w:t>77</w:t>
      </w:r>
      <w:r w:rsidR="001F493D">
        <w:rPr>
          <w:rFonts w:ascii="Angsana New" w:eastAsia="Angsana New" w:hAnsi="Angsana New" w:cs="Angsana New"/>
          <w:color w:val="auto"/>
          <w:sz w:val="28"/>
          <w:szCs w:val="28"/>
          <w:cs/>
        </w:rPr>
        <w:t>.</w:t>
      </w:r>
      <w:r w:rsidR="001F493D">
        <w:rPr>
          <w:rFonts w:ascii="Angsana New" w:eastAsia="Angsana New" w:hAnsi="Angsana New"/>
          <w:color w:val="auto"/>
          <w:sz w:val="28"/>
        </w:rPr>
        <w:t>06</w:t>
      </w:r>
      <w:r w:rsidR="001F493D" w:rsidRPr="004A32FD">
        <w:rPr>
          <w:rFonts w:ascii="Angsana New" w:eastAsia="Angsana New" w:hAnsi="Angsana New"/>
          <w:color w:val="auto"/>
          <w:sz w:val="28"/>
        </w:rPr>
        <w:t xml:space="preserve"> million</w:t>
      </w:r>
      <w:r w:rsidR="001F493D" w:rsidRPr="004A32FD">
        <w:rPr>
          <w:rFonts w:ascii="Angsana New" w:eastAsia="Angsana New" w:hAnsi="Angsana New" w:cs="Angsana New"/>
          <w:color w:val="auto"/>
          <w:sz w:val="28"/>
          <w:szCs w:val="28"/>
          <w:cs/>
        </w:rPr>
        <w:t>)</w:t>
      </w:r>
      <w:r w:rsidRPr="004A32FD">
        <w:rPr>
          <w:rFonts w:ascii="Angsana New" w:eastAsia="Angsana New" w:hAnsi="Angsana New" w:cs="Angsana New"/>
          <w:color w:val="auto"/>
          <w:sz w:val="28"/>
          <w:szCs w:val="28"/>
          <w:cs/>
        </w:rPr>
        <w:t xml:space="preserve">. </w:t>
      </w:r>
      <w:r w:rsidRPr="004A32FD">
        <w:rPr>
          <w:rFonts w:ascii="Angsana New" w:eastAsia="Angsana New" w:hAnsi="Angsana New"/>
          <w:color w:val="auto"/>
          <w:sz w:val="28"/>
        </w:rPr>
        <w:t>These subsidiaries still incur loss in the operation which is an indication of impairment</w:t>
      </w:r>
      <w:r w:rsidR="00FF526B">
        <w:rPr>
          <w:rFonts w:ascii="Angsana New" w:eastAsia="Angsana New" w:hAnsi="Angsana New"/>
          <w:color w:val="auto"/>
          <w:sz w:val="28"/>
        </w:rPr>
        <w:t xml:space="preserve"> of investments in subsidiaries</w:t>
      </w:r>
      <w:r w:rsidRPr="004A32FD">
        <w:rPr>
          <w:rFonts w:ascii="Angsana New" w:eastAsia="Angsana New" w:hAnsi="Angsana New" w:cs="Angsana New"/>
          <w:color w:val="auto"/>
          <w:sz w:val="28"/>
          <w:szCs w:val="28"/>
          <w:cs/>
        </w:rPr>
        <w:t xml:space="preserve">. </w:t>
      </w:r>
      <w:r w:rsidRPr="004A32FD">
        <w:rPr>
          <w:rFonts w:ascii="Angsana New" w:eastAsia="Angsana New" w:hAnsi="Angsana New"/>
          <w:color w:val="auto"/>
          <w:sz w:val="28"/>
        </w:rPr>
        <w:t>Therefore, Management must use significant judgment in determining the appropriate amount of allowance for impa</w:t>
      </w:r>
      <w:r w:rsidR="00FF526B">
        <w:rPr>
          <w:rFonts w:ascii="Angsana New" w:eastAsia="Angsana New" w:hAnsi="Angsana New"/>
          <w:color w:val="auto"/>
          <w:sz w:val="28"/>
        </w:rPr>
        <w:t>irment loss on such investments</w:t>
      </w:r>
      <w:r w:rsidRPr="004A32FD">
        <w:rPr>
          <w:rFonts w:ascii="Angsana New" w:eastAsia="Angsana New" w:hAnsi="Angsana New" w:cs="Angsana New"/>
          <w:color w:val="auto"/>
          <w:sz w:val="28"/>
          <w:szCs w:val="28"/>
          <w:cs/>
        </w:rPr>
        <w:t>.</w:t>
      </w:r>
    </w:p>
    <w:p w:rsidR="00747450" w:rsidRPr="005A285A" w:rsidRDefault="00747450" w:rsidP="00585DE2">
      <w:pPr>
        <w:pStyle w:val="BodyTextIndent"/>
        <w:tabs>
          <w:tab w:val="left" w:pos="1418"/>
        </w:tabs>
        <w:spacing w:before="120" w:after="0"/>
        <w:ind w:left="0"/>
        <w:jc w:val="both"/>
        <w:rPr>
          <w:rFonts w:ascii="Angsana New" w:hAnsi="Angsana New"/>
          <w:i/>
          <w:iCs/>
          <w:sz w:val="28"/>
        </w:rPr>
      </w:pPr>
      <w:r w:rsidRPr="005A285A">
        <w:rPr>
          <w:rFonts w:ascii="Angsana New" w:hAnsi="Angsana New"/>
          <w:i/>
          <w:iCs/>
          <w:sz w:val="28"/>
        </w:rPr>
        <w:t>Auditor’s response</w:t>
      </w:r>
    </w:p>
    <w:p w:rsidR="00D60D55" w:rsidRPr="00EF7469" w:rsidRDefault="00894919" w:rsidP="00EF7469">
      <w:pPr>
        <w:pStyle w:val="Default"/>
        <w:spacing w:before="120"/>
        <w:jc w:val="thaiDistribute"/>
        <w:rPr>
          <w:rFonts w:ascii="Angsana New" w:eastAsia="Angsana New" w:hAnsi="Angsana New"/>
          <w:color w:val="auto"/>
          <w:sz w:val="28"/>
        </w:rPr>
      </w:pPr>
      <w:r w:rsidRPr="00894919">
        <w:rPr>
          <w:rFonts w:ascii="Angsana New" w:eastAsia="Angsana New" w:hAnsi="Angsana New"/>
          <w:color w:val="auto"/>
          <w:sz w:val="28"/>
        </w:rPr>
        <w:t>I obtained an understanding of the Company’s policy to determine the allowance for impairment</w:t>
      </w:r>
      <w:r w:rsidR="00FF526B">
        <w:rPr>
          <w:rFonts w:ascii="Angsana New" w:eastAsia="Angsana New" w:hAnsi="Angsana New"/>
          <w:color w:val="auto"/>
          <w:sz w:val="28"/>
        </w:rPr>
        <w:t xml:space="preserve"> of investments in subsidiaries</w:t>
      </w:r>
      <w:r w:rsidRPr="00894919">
        <w:rPr>
          <w:rFonts w:ascii="Angsana New" w:eastAsia="Angsana New" w:hAnsi="Angsana New" w:cs="Angsana New"/>
          <w:color w:val="auto"/>
          <w:sz w:val="28"/>
          <w:szCs w:val="28"/>
          <w:cs/>
        </w:rPr>
        <w:t xml:space="preserve">. </w:t>
      </w:r>
      <w:r w:rsidRPr="00894919">
        <w:rPr>
          <w:rFonts w:ascii="Angsana New" w:eastAsia="Angsana New" w:hAnsi="Angsana New"/>
          <w:color w:val="auto"/>
          <w:sz w:val="28"/>
        </w:rPr>
        <w:t>I then considered the appropriateness of the allowance for impairment of investments in subs</w:t>
      </w:r>
      <w:r w:rsidR="00FF526B">
        <w:rPr>
          <w:rFonts w:ascii="Angsana New" w:eastAsia="Angsana New" w:hAnsi="Angsana New"/>
          <w:color w:val="auto"/>
          <w:sz w:val="28"/>
        </w:rPr>
        <w:t>idiaries</w:t>
      </w:r>
      <w:r w:rsidRPr="00894919">
        <w:rPr>
          <w:rFonts w:ascii="Angsana New" w:eastAsia="Angsana New" w:hAnsi="Angsana New" w:cs="Angsana New"/>
          <w:color w:val="auto"/>
          <w:sz w:val="28"/>
          <w:szCs w:val="28"/>
          <w:cs/>
        </w:rPr>
        <w:t xml:space="preserve">. </w:t>
      </w:r>
      <w:r w:rsidRPr="00894919">
        <w:rPr>
          <w:rFonts w:ascii="Angsana New" w:eastAsia="Angsana New" w:hAnsi="Angsana New"/>
          <w:color w:val="auto"/>
          <w:sz w:val="28"/>
        </w:rPr>
        <w:t>I also tested the calculation of the realisable values Moreover, I reviewed the disclosures made with respect to the impairment assessment for investments in subsidiaries</w:t>
      </w:r>
      <w:r w:rsidRPr="00894919">
        <w:rPr>
          <w:rFonts w:ascii="Angsana New" w:eastAsia="Angsana New" w:hAnsi="Angsana New" w:cs="Angsana New"/>
          <w:color w:val="auto"/>
          <w:sz w:val="28"/>
          <w:szCs w:val="28"/>
          <w:cs/>
        </w:rPr>
        <w:t>.</w:t>
      </w:r>
    </w:p>
    <w:p w:rsidR="000761BA" w:rsidRPr="00EB77A4" w:rsidRDefault="000761BA" w:rsidP="000761BA">
      <w:pPr>
        <w:spacing w:before="240" w:after="120" w:line="240" w:lineRule="auto"/>
        <w:rPr>
          <w:rFonts w:ascii="Angsana New" w:eastAsia="SimSun" w:hAnsi="Angsana New" w:cs="Angsana New"/>
          <w:b/>
          <w:bCs/>
          <w:i/>
          <w:iCs/>
          <w:sz w:val="28"/>
          <w:lang w:eastAsia="zh-CN" w:bidi="ar-SA"/>
        </w:rPr>
      </w:pPr>
      <w:r w:rsidRPr="00EB77A4">
        <w:rPr>
          <w:rFonts w:ascii="Angsana New" w:eastAsia="SimSun" w:hAnsi="Angsana New" w:cs="Angsana New"/>
          <w:b/>
          <w:bCs/>
          <w:i/>
          <w:iCs/>
          <w:sz w:val="28"/>
          <w:lang w:eastAsia="zh-CN" w:bidi="ar-SA"/>
        </w:rPr>
        <w:t xml:space="preserve">Impairment of </w:t>
      </w:r>
      <w:r w:rsidR="00DD3919" w:rsidRPr="00DD3919">
        <w:rPr>
          <w:rFonts w:ascii="Angsana New" w:hAnsi="Angsana New" w:cs="Angsana New"/>
          <w:b/>
          <w:bCs/>
          <w:i/>
          <w:iCs/>
          <w:sz w:val="28"/>
        </w:rPr>
        <w:t>property, plant</w:t>
      </w:r>
      <w:r w:rsidR="000E22CA">
        <w:rPr>
          <w:rFonts w:ascii="Angsana New" w:hAnsi="Angsana New" w:cs="Angsana New"/>
          <w:b/>
          <w:bCs/>
          <w:i/>
          <w:iCs/>
          <w:sz w:val="28"/>
        </w:rPr>
        <w:t>, vessel</w:t>
      </w:r>
      <w:r w:rsidR="00DD3919" w:rsidRPr="00DD3919">
        <w:rPr>
          <w:rFonts w:ascii="Angsana New" w:hAnsi="Angsana New" w:cs="Angsana New"/>
          <w:b/>
          <w:bCs/>
          <w:i/>
          <w:iCs/>
          <w:sz w:val="28"/>
        </w:rPr>
        <w:t xml:space="preserve"> and equipment</w:t>
      </w:r>
      <w:r w:rsidR="00B721C8">
        <w:rPr>
          <w:rFonts w:ascii="Angsana New" w:hAnsi="Angsana New" w:cs="Angsana New"/>
          <w:b/>
          <w:bCs/>
          <w:i/>
          <w:iCs/>
          <w:sz w:val="28"/>
        </w:rPr>
        <w:t xml:space="preserve"> in </w:t>
      </w:r>
      <w:r w:rsidR="00B721C8" w:rsidRPr="005A285A">
        <w:rPr>
          <w:rFonts w:ascii="Angsana New" w:hAnsi="Angsana New"/>
          <w:b/>
          <w:bCs/>
          <w:i/>
          <w:iCs/>
          <w:sz w:val="28"/>
        </w:rPr>
        <w:t>subsidiaries</w:t>
      </w:r>
    </w:p>
    <w:p w:rsidR="000761BA" w:rsidRPr="00EB77A4" w:rsidRDefault="000761BA" w:rsidP="00EF7469">
      <w:pPr>
        <w:tabs>
          <w:tab w:val="left" w:pos="1418"/>
        </w:tabs>
        <w:spacing w:after="120" w:line="240" w:lineRule="atLeast"/>
        <w:jc w:val="thaiDistribute"/>
        <w:rPr>
          <w:rFonts w:ascii="Angsana New" w:eastAsia="SimSun" w:hAnsi="Angsana New" w:cs="Angsana New"/>
          <w:i/>
          <w:iCs/>
          <w:sz w:val="28"/>
          <w:lang w:eastAsia="zh-CN" w:bidi="ar-SA"/>
        </w:rPr>
      </w:pPr>
      <w:r w:rsidRPr="00EB77A4">
        <w:rPr>
          <w:rFonts w:ascii="Angsana New" w:eastAsia="SimSun" w:hAnsi="Angsana New" w:cs="Angsana New"/>
          <w:i/>
          <w:iCs/>
          <w:sz w:val="28"/>
          <w:lang w:val="x-none" w:eastAsia="zh-CN" w:bidi="ar-SA"/>
        </w:rPr>
        <w:t>Risk</w:t>
      </w:r>
    </w:p>
    <w:p w:rsidR="001957D9" w:rsidRDefault="00A45EFC" w:rsidP="00B7251C">
      <w:pPr>
        <w:pStyle w:val="Default"/>
        <w:spacing w:before="120"/>
        <w:jc w:val="both"/>
        <w:rPr>
          <w:rFonts w:ascii="Angsana New" w:hAnsi="Angsana New" w:cs="Angsana New"/>
          <w:color w:val="auto"/>
          <w:sz w:val="28"/>
          <w:szCs w:val="28"/>
        </w:rPr>
      </w:pPr>
      <w:r w:rsidRPr="00A45EFC">
        <w:rPr>
          <w:rFonts w:ascii="Angsana New" w:hAnsi="Angsana New" w:cs="Angsana New"/>
          <w:color w:val="auto"/>
          <w:sz w:val="28"/>
          <w:szCs w:val="28"/>
        </w:rPr>
        <w:t>As at December 31, 2019, the Group has property, plant, vessel and equipment of two subsidiaries, AI Ports and Terminals Co</w:t>
      </w:r>
      <w:r w:rsidRPr="00A45EFC">
        <w:rPr>
          <w:rFonts w:ascii="Angsana New" w:hAnsi="Angsana New" w:cs="Angsana New"/>
          <w:color w:val="auto"/>
          <w:sz w:val="28"/>
          <w:szCs w:val="28"/>
          <w:cs/>
        </w:rPr>
        <w:t>.</w:t>
      </w:r>
      <w:r w:rsidRPr="00A45EFC">
        <w:rPr>
          <w:rFonts w:ascii="Angsana New" w:hAnsi="Angsana New" w:cs="Angsana New"/>
          <w:color w:val="auto"/>
          <w:sz w:val="28"/>
          <w:szCs w:val="28"/>
        </w:rPr>
        <w:t>, Ltd and AI logistics Co</w:t>
      </w:r>
      <w:r w:rsidRPr="00A45EFC">
        <w:rPr>
          <w:rFonts w:ascii="Angsana New" w:hAnsi="Angsana New" w:cs="Angsana New"/>
          <w:color w:val="auto"/>
          <w:sz w:val="28"/>
          <w:szCs w:val="28"/>
          <w:cs/>
        </w:rPr>
        <w:t>.</w:t>
      </w:r>
      <w:r w:rsidRPr="00A45EFC">
        <w:rPr>
          <w:rFonts w:ascii="Angsana New" w:hAnsi="Angsana New" w:cs="Angsana New"/>
          <w:color w:val="auto"/>
          <w:sz w:val="28"/>
          <w:szCs w:val="28"/>
        </w:rPr>
        <w:t xml:space="preserve">, Ltd, with a net book value of Baht </w:t>
      </w:r>
      <w:r>
        <w:rPr>
          <w:rFonts w:ascii="Angsana New" w:hAnsi="Angsana New" w:cs="Angsana New"/>
          <w:color w:val="auto"/>
          <w:sz w:val="28"/>
          <w:szCs w:val="28"/>
        </w:rPr>
        <w:t>188</w:t>
      </w:r>
      <w:r>
        <w:rPr>
          <w:rFonts w:ascii="Angsana New" w:hAnsi="Angsana New" w:cs="Angsana New"/>
          <w:color w:val="auto"/>
          <w:sz w:val="28"/>
          <w:szCs w:val="28"/>
          <w:cs/>
        </w:rPr>
        <w:t>.</w:t>
      </w:r>
      <w:r w:rsidR="00E82855">
        <w:rPr>
          <w:rFonts w:ascii="Angsana New" w:hAnsi="Angsana New" w:cs="Angsana New" w:hint="cs"/>
          <w:color w:val="auto"/>
          <w:sz w:val="28"/>
          <w:szCs w:val="28"/>
          <w:cs/>
        </w:rPr>
        <w:t>32</w:t>
      </w:r>
      <w:r w:rsidRPr="00A45EFC">
        <w:rPr>
          <w:rFonts w:ascii="Angsana New" w:hAnsi="Angsana New" w:cs="Angsana New"/>
          <w:color w:val="auto"/>
          <w:sz w:val="28"/>
          <w:szCs w:val="28"/>
        </w:rPr>
        <w:t xml:space="preserve"> million, representing </w:t>
      </w:r>
      <w:r>
        <w:rPr>
          <w:rFonts w:ascii="Angsana New" w:hAnsi="Angsana New" w:cs="Angsana New"/>
          <w:color w:val="auto"/>
          <w:sz w:val="28"/>
          <w:szCs w:val="28"/>
        </w:rPr>
        <w:t>8</w:t>
      </w:r>
      <w:r>
        <w:rPr>
          <w:rFonts w:ascii="Angsana New" w:hAnsi="Angsana New" w:cs="Angsana New"/>
          <w:color w:val="auto"/>
          <w:sz w:val="28"/>
          <w:szCs w:val="28"/>
          <w:cs/>
        </w:rPr>
        <w:t>.</w:t>
      </w:r>
      <w:r w:rsidR="00E82855">
        <w:rPr>
          <w:rFonts w:ascii="Angsana New" w:hAnsi="Angsana New" w:cs="Angsana New"/>
          <w:color w:val="auto"/>
          <w:sz w:val="28"/>
          <w:szCs w:val="28"/>
        </w:rPr>
        <w:t>1</w:t>
      </w:r>
      <w:r w:rsidR="000E22CA">
        <w:rPr>
          <w:rFonts w:ascii="Angsana New" w:hAnsi="Angsana New" w:cs="Angsana New"/>
          <w:color w:val="auto"/>
          <w:sz w:val="28"/>
          <w:szCs w:val="28"/>
        </w:rPr>
        <w:t>0</w:t>
      </w:r>
      <w:r w:rsidRPr="00A45EFC">
        <w:rPr>
          <w:rFonts w:ascii="Angsana New" w:hAnsi="Angsana New" w:cs="Angsana New"/>
          <w:color w:val="auto"/>
          <w:sz w:val="28"/>
          <w:szCs w:val="28"/>
        </w:rPr>
        <w:t xml:space="preserve"> percent of the Group’s total assets, as described in Notes </w:t>
      </w:r>
      <w:r w:rsidR="00C5595F">
        <w:rPr>
          <w:rFonts w:ascii="Angsana New" w:hAnsi="Angsana New" w:cs="Angsana New"/>
          <w:color w:val="auto"/>
          <w:sz w:val="28"/>
          <w:szCs w:val="28"/>
        </w:rPr>
        <w:t>12</w:t>
      </w:r>
      <w:r w:rsidRPr="00A45EFC">
        <w:rPr>
          <w:rFonts w:ascii="Angsana New" w:hAnsi="Angsana New" w:cs="Angsana New"/>
          <w:color w:val="auto"/>
          <w:sz w:val="28"/>
          <w:szCs w:val="28"/>
        </w:rPr>
        <w:t xml:space="preserve"> to the consolidated financial statements</w:t>
      </w:r>
      <w:r w:rsidRPr="00A45EFC">
        <w:rPr>
          <w:rFonts w:ascii="Angsana New" w:hAnsi="Angsana New" w:cs="Angsana New"/>
          <w:color w:val="auto"/>
          <w:sz w:val="28"/>
          <w:szCs w:val="28"/>
          <w:cs/>
        </w:rPr>
        <w:t xml:space="preserve">. </w:t>
      </w:r>
      <w:r w:rsidRPr="00A45EFC">
        <w:rPr>
          <w:rFonts w:ascii="Angsana New" w:hAnsi="Angsana New" w:cs="Angsana New"/>
          <w:color w:val="auto"/>
          <w:sz w:val="28"/>
          <w:szCs w:val="28"/>
        </w:rPr>
        <w:t xml:space="preserve">These subsidiaries still incur loss in the </w:t>
      </w:r>
      <w:r w:rsidRPr="00A45EFC">
        <w:rPr>
          <w:rFonts w:ascii="Angsana New" w:hAnsi="Angsana New" w:cs="Angsana New"/>
          <w:color w:val="auto"/>
          <w:sz w:val="28"/>
          <w:szCs w:val="28"/>
        </w:rPr>
        <w:lastRenderedPageBreak/>
        <w:t>operation which is an indication of impairment of the property, plant, vessel and equipment</w:t>
      </w:r>
      <w:r w:rsidRPr="00A45EFC">
        <w:rPr>
          <w:rFonts w:ascii="Angsana New" w:hAnsi="Angsana New" w:cs="Angsana New"/>
          <w:color w:val="auto"/>
          <w:sz w:val="28"/>
          <w:szCs w:val="28"/>
          <w:cs/>
        </w:rPr>
        <w:t xml:space="preserve">. </w:t>
      </w:r>
      <w:r w:rsidRPr="00A45EFC">
        <w:rPr>
          <w:rFonts w:ascii="Angsana New" w:hAnsi="Angsana New" w:cs="Angsana New"/>
          <w:color w:val="auto"/>
          <w:sz w:val="28"/>
          <w:szCs w:val="28"/>
        </w:rPr>
        <w:t>In determining the impairment loss, management had to exercise judgement with plans for management of assets, which directly affect the amount of allowance for impairment loss on such assets</w:t>
      </w:r>
      <w:r w:rsidRPr="00A45EFC">
        <w:rPr>
          <w:rFonts w:ascii="Angsana New" w:hAnsi="Angsana New" w:cs="Angsana New"/>
          <w:color w:val="auto"/>
          <w:sz w:val="28"/>
          <w:szCs w:val="28"/>
          <w:cs/>
        </w:rPr>
        <w:t>.</w:t>
      </w:r>
    </w:p>
    <w:p w:rsidR="004B1579" w:rsidRPr="0002707F" w:rsidRDefault="004B1579" w:rsidP="00585DE2">
      <w:pPr>
        <w:pStyle w:val="BodyTextIndent"/>
        <w:tabs>
          <w:tab w:val="left" w:pos="1418"/>
        </w:tabs>
        <w:spacing w:before="120" w:after="0" w:line="23" w:lineRule="atLeast"/>
        <w:ind w:left="0"/>
        <w:jc w:val="both"/>
        <w:rPr>
          <w:rFonts w:ascii="Angsana New" w:hAnsi="Angsana New"/>
          <w:i/>
          <w:iCs/>
          <w:sz w:val="28"/>
        </w:rPr>
      </w:pPr>
      <w:r w:rsidRPr="0002707F">
        <w:rPr>
          <w:rFonts w:ascii="Angsana New" w:hAnsi="Angsana New"/>
          <w:i/>
          <w:iCs/>
          <w:sz w:val="28"/>
        </w:rPr>
        <w:t>Auditor’s response</w:t>
      </w:r>
    </w:p>
    <w:p w:rsidR="00D726A7" w:rsidRPr="00EF7469" w:rsidRDefault="00C5595F" w:rsidP="00585DE2">
      <w:pPr>
        <w:pStyle w:val="Default"/>
        <w:spacing w:before="100"/>
        <w:jc w:val="thaiDistribute"/>
        <w:rPr>
          <w:rFonts w:ascii="Angsana New" w:eastAsia="Angsana New" w:hAnsi="Angsana New"/>
          <w:color w:val="auto"/>
          <w:sz w:val="28"/>
        </w:rPr>
      </w:pPr>
      <w:r w:rsidRPr="00C5595F">
        <w:rPr>
          <w:rFonts w:ascii="Angsana New" w:eastAsia="Angsana New" w:hAnsi="Angsana New"/>
          <w:color w:val="auto"/>
          <w:sz w:val="28"/>
        </w:rPr>
        <w:t>I obtained an understanding of the Company’s policy to determine the allowance for impairment of property, plant, vessel and equipment and assessed the assumptions applied in preparing plans and cash flow projections, based on the understanding I gained of the process by which the figures were arrived at</w:t>
      </w:r>
      <w:r w:rsidRPr="00C5595F">
        <w:rPr>
          <w:rFonts w:ascii="Angsana New" w:eastAsia="Angsana New" w:hAnsi="Angsana New" w:cs="Angsana New"/>
          <w:color w:val="auto"/>
          <w:sz w:val="28"/>
          <w:szCs w:val="28"/>
          <w:cs/>
        </w:rPr>
        <w:t xml:space="preserve">. </w:t>
      </w:r>
      <w:r w:rsidRPr="00C5595F">
        <w:rPr>
          <w:rFonts w:ascii="Angsana New" w:eastAsia="Angsana New" w:hAnsi="Angsana New"/>
          <w:color w:val="auto"/>
          <w:sz w:val="28"/>
        </w:rPr>
        <w:t>I considered the appropriateness of the allowance for impairment of the property by verifying the work of the independent appraiser that the Company uses to evaluate the fair value of underlying assets, assessing the competency of the independent appraiser engaged, and evaluating the appropriateness of valuation methodology used by the independent appraiser for selling consideration purpose</w:t>
      </w:r>
      <w:r w:rsidRPr="00C5595F">
        <w:rPr>
          <w:rFonts w:ascii="Angsana New" w:eastAsia="Angsana New" w:hAnsi="Angsana New" w:cs="Angsana New"/>
          <w:color w:val="auto"/>
          <w:sz w:val="28"/>
          <w:szCs w:val="28"/>
          <w:cs/>
        </w:rPr>
        <w:t xml:space="preserve">. </w:t>
      </w:r>
      <w:r w:rsidRPr="00C5595F">
        <w:rPr>
          <w:rFonts w:ascii="Angsana New" w:eastAsia="Angsana New" w:hAnsi="Angsana New"/>
          <w:color w:val="auto"/>
          <w:sz w:val="28"/>
        </w:rPr>
        <w:t>I also evaluated the appropriateness of the recoverable amount and the key assumptions</w:t>
      </w:r>
      <w:r w:rsidR="00844EFD">
        <w:rPr>
          <w:rFonts w:ascii="Angsana New" w:eastAsia="Angsana New" w:hAnsi="Angsana New" w:cs="Angsana New"/>
          <w:color w:val="auto"/>
          <w:sz w:val="28"/>
          <w:szCs w:val="28"/>
        </w:rPr>
        <w:t>.</w:t>
      </w:r>
      <w:r w:rsidR="00844EFD">
        <w:rPr>
          <w:rFonts w:ascii="Angsana New" w:eastAsia="Angsana New" w:hAnsi="Angsana New" w:cs="Angsana New"/>
          <w:color w:val="auto"/>
          <w:sz w:val="28"/>
          <w:szCs w:val="28"/>
          <w:cs/>
        </w:rPr>
        <w:t xml:space="preserve"> </w:t>
      </w:r>
      <w:r w:rsidRPr="00C5595F">
        <w:rPr>
          <w:rFonts w:ascii="Angsana New" w:eastAsia="Angsana New" w:hAnsi="Angsana New"/>
          <w:color w:val="auto"/>
          <w:sz w:val="28"/>
        </w:rPr>
        <w:t>Moreover, I reviewed the disclosures made with respect to the impairment assessment for property, plant, vessel and equipment</w:t>
      </w:r>
      <w:r w:rsidRPr="00C5595F">
        <w:rPr>
          <w:rFonts w:ascii="Angsana New" w:eastAsia="Angsana New" w:hAnsi="Angsana New" w:cs="Angsana New"/>
          <w:color w:val="auto"/>
          <w:sz w:val="28"/>
          <w:szCs w:val="28"/>
          <w:cs/>
        </w:rPr>
        <w:t>.</w:t>
      </w:r>
      <w:r w:rsidR="009D1180" w:rsidRPr="00EF7469">
        <w:rPr>
          <w:rFonts w:ascii="Angsana New" w:eastAsia="Angsana New" w:hAnsi="Angsana New"/>
          <w:color w:val="auto"/>
          <w:sz w:val="28"/>
          <w:cs/>
        </w:rPr>
        <w:t xml:space="preserve"> </w:t>
      </w:r>
    </w:p>
    <w:p w:rsidR="005A285A" w:rsidRPr="00EF7469" w:rsidRDefault="005A285A" w:rsidP="00585DE2">
      <w:pPr>
        <w:spacing w:before="120" w:after="0"/>
        <w:rPr>
          <w:rFonts w:ascii="Angsana New" w:hAnsi="Angsana New" w:cs="Angsana New"/>
          <w:b/>
          <w:bCs/>
          <w:sz w:val="30"/>
          <w:szCs w:val="30"/>
        </w:rPr>
      </w:pPr>
      <w:r w:rsidRPr="00EF7469">
        <w:rPr>
          <w:rFonts w:ascii="Angsana New" w:hAnsi="Angsana New" w:cs="Angsana New"/>
          <w:b/>
          <w:bCs/>
          <w:sz w:val="30"/>
          <w:szCs w:val="30"/>
        </w:rPr>
        <w:t>Other Information</w:t>
      </w:r>
    </w:p>
    <w:p w:rsidR="005A285A" w:rsidRPr="00EF7469" w:rsidRDefault="005A285A" w:rsidP="00585DE2">
      <w:pPr>
        <w:pStyle w:val="Default"/>
        <w:spacing w:before="100"/>
        <w:jc w:val="thaiDistribute"/>
        <w:rPr>
          <w:rFonts w:ascii="Angsana New" w:eastAsia="Angsana New" w:hAnsi="Angsana New"/>
          <w:color w:val="auto"/>
          <w:sz w:val="28"/>
        </w:rPr>
      </w:pPr>
      <w:r w:rsidRPr="00EF7469">
        <w:rPr>
          <w:rFonts w:ascii="Angsana New" w:eastAsia="Angsana New" w:hAnsi="Angsana New"/>
          <w:color w:val="auto"/>
          <w:sz w:val="28"/>
        </w:rPr>
        <w:t>Management is responsible for the other information</w:t>
      </w:r>
      <w:r w:rsidRPr="00EF7469">
        <w:rPr>
          <w:rFonts w:ascii="Angsana New" w:eastAsia="Angsana New" w:hAnsi="Angsana New"/>
          <w:color w:val="auto"/>
          <w:sz w:val="28"/>
          <w:cs/>
        </w:rPr>
        <w:t xml:space="preserve">. </w:t>
      </w:r>
      <w:r w:rsidRPr="00EF7469">
        <w:rPr>
          <w:rFonts w:ascii="Angsana New" w:eastAsia="Angsana New" w:hAnsi="Angsana New"/>
          <w:color w:val="auto"/>
          <w:sz w:val="28"/>
        </w:rPr>
        <w:t>The other information comprises the information include in Annual Report, but does not include the consolidated and separate financial statements and my auditor’s report thereon</w:t>
      </w:r>
      <w:r w:rsidRPr="00EF7469">
        <w:rPr>
          <w:rFonts w:ascii="Angsana New" w:eastAsia="Angsana New" w:hAnsi="Angsana New"/>
          <w:color w:val="auto"/>
          <w:sz w:val="28"/>
          <w:cs/>
        </w:rPr>
        <w:t xml:space="preserve">. </w:t>
      </w:r>
      <w:r w:rsidRPr="00EF7469">
        <w:rPr>
          <w:rFonts w:ascii="Angsana New" w:eastAsia="Angsana New" w:hAnsi="Angsana New"/>
          <w:color w:val="auto"/>
          <w:sz w:val="28"/>
        </w:rPr>
        <w:t>The Annual Report for the year is expected to be made available to me after the date of this auditor's report</w:t>
      </w:r>
      <w:r w:rsidRPr="00EF7469">
        <w:rPr>
          <w:rFonts w:ascii="Angsana New" w:eastAsia="Angsana New" w:hAnsi="Angsana New"/>
          <w:color w:val="auto"/>
          <w:sz w:val="28"/>
          <w:cs/>
        </w:rPr>
        <w:t xml:space="preserve">. </w:t>
      </w:r>
    </w:p>
    <w:p w:rsidR="005A285A" w:rsidRPr="00EF7469" w:rsidRDefault="005A285A" w:rsidP="00EF7469">
      <w:pPr>
        <w:pStyle w:val="Default"/>
        <w:spacing w:before="120"/>
        <w:jc w:val="thaiDistribute"/>
        <w:rPr>
          <w:rFonts w:ascii="Angsana New" w:eastAsia="Angsana New" w:hAnsi="Angsana New"/>
          <w:color w:val="auto"/>
          <w:sz w:val="28"/>
        </w:rPr>
      </w:pPr>
      <w:r w:rsidRPr="00EF7469">
        <w:rPr>
          <w:rFonts w:ascii="Angsana New" w:eastAsia="Angsana New" w:hAnsi="Angsana New"/>
          <w:color w:val="auto"/>
          <w:sz w:val="28"/>
        </w:rPr>
        <w:t>My opinion on the financial statements does not cover the other information and I do not express any form of assurance conclusion thereon</w:t>
      </w:r>
      <w:r w:rsidRPr="00EF7469">
        <w:rPr>
          <w:rFonts w:ascii="Angsana New" w:eastAsia="Angsana New" w:hAnsi="Angsana New"/>
          <w:color w:val="auto"/>
          <w:sz w:val="28"/>
          <w:cs/>
        </w:rPr>
        <w:t xml:space="preserve">. </w:t>
      </w:r>
    </w:p>
    <w:p w:rsidR="005A285A" w:rsidRPr="00EF7469" w:rsidRDefault="00650936" w:rsidP="00EF7469">
      <w:pPr>
        <w:pStyle w:val="Default"/>
        <w:spacing w:before="120"/>
        <w:jc w:val="thaiDistribute"/>
        <w:rPr>
          <w:rFonts w:ascii="Angsana New" w:eastAsia="Angsana New" w:hAnsi="Angsana New"/>
          <w:color w:val="auto"/>
          <w:sz w:val="28"/>
        </w:rPr>
      </w:pPr>
      <w:r w:rsidRPr="00EF7469">
        <w:rPr>
          <w:rFonts w:ascii="Angsana New" w:eastAsia="Angsana New" w:hAnsi="Angsana New"/>
          <w:color w:val="auto"/>
          <w:sz w:val="28"/>
        </w:rPr>
        <w:t>In connection with my audit of the consolidated and separate financial statements</w:t>
      </w:r>
      <w:r w:rsidR="005A285A" w:rsidRPr="00EF7469">
        <w:rPr>
          <w:rFonts w:ascii="Angsana New" w:eastAsia="Angsana New" w:hAnsi="Angsana New"/>
          <w:color w:val="auto"/>
          <w:sz w:val="28"/>
        </w:rPr>
        <w:t>,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005A285A" w:rsidRPr="00EF7469">
        <w:rPr>
          <w:rFonts w:ascii="Angsana New" w:eastAsia="Angsana New" w:hAnsi="Angsana New"/>
          <w:color w:val="auto"/>
          <w:sz w:val="28"/>
          <w:cs/>
        </w:rPr>
        <w:t xml:space="preserve">. </w:t>
      </w:r>
    </w:p>
    <w:p w:rsidR="00F705E0" w:rsidRDefault="005A285A" w:rsidP="00EF7469">
      <w:pPr>
        <w:pStyle w:val="Default"/>
        <w:spacing w:before="120"/>
        <w:jc w:val="thaiDistribute"/>
        <w:rPr>
          <w:rFonts w:ascii="Angsana New" w:eastAsia="Angsana New" w:hAnsi="Angsana New"/>
          <w:color w:val="auto"/>
          <w:sz w:val="28"/>
        </w:rPr>
      </w:pPr>
      <w:r w:rsidRPr="00EF7469">
        <w:rPr>
          <w:rFonts w:ascii="Angsana New" w:eastAsia="Angsana New" w:hAnsi="Angsana New"/>
          <w:color w:val="auto"/>
          <w:sz w:val="28"/>
        </w:rPr>
        <w:t>When I read the Annual Report, if I conclude that there is a material misstatement therein, I am required to communicate the matter to those charged with governance for correction of the misstatement</w:t>
      </w:r>
      <w:r w:rsidRPr="00EF7469">
        <w:rPr>
          <w:rFonts w:ascii="Angsana New" w:eastAsia="Angsana New" w:hAnsi="Angsana New"/>
          <w:color w:val="auto"/>
          <w:sz w:val="28"/>
          <w:cs/>
        </w:rPr>
        <w:t>.</w:t>
      </w:r>
    </w:p>
    <w:p w:rsidR="006420D6" w:rsidRPr="00EF7469" w:rsidRDefault="006420D6" w:rsidP="00585DE2">
      <w:pPr>
        <w:spacing w:before="120" w:after="0"/>
        <w:rPr>
          <w:rFonts w:ascii="Angsana New" w:hAnsi="Angsana New" w:cs="Angsana New"/>
          <w:b/>
          <w:bCs/>
          <w:sz w:val="30"/>
          <w:szCs w:val="30"/>
        </w:rPr>
      </w:pPr>
      <w:r w:rsidRPr="00EF7469">
        <w:rPr>
          <w:rFonts w:ascii="Angsana New" w:hAnsi="Angsana New" w:cs="Angsana New"/>
          <w:b/>
          <w:bCs/>
          <w:sz w:val="30"/>
          <w:szCs w:val="30"/>
        </w:rPr>
        <w:t>Responsibilities of Management and Those Charged with Governance for the Financial Statements</w:t>
      </w:r>
    </w:p>
    <w:p w:rsidR="006420D6" w:rsidRPr="00EF7469" w:rsidRDefault="006420D6" w:rsidP="00585DE2">
      <w:pPr>
        <w:pStyle w:val="Default"/>
        <w:spacing w:before="100"/>
        <w:jc w:val="thaiDistribute"/>
        <w:rPr>
          <w:rFonts w:ascii="Angsana New" w:eastAsia="Angsana New" w:hAnsi="Angsana New"/>
          <w:color w:val="auto"/>
          <w:sz w:val="28"/>
        </w:rPr>
      </w:pPr>
      <w:r w:rsidRPr="00EF7469">
        <w:rPr>
          <w:rFonts w:ascii="Angsana New" w:eastAsia="Angsana New" w:hAnsi="Angsana New"/>
          <w:color w:val="auto"/>
          <w:sz w:val="28"/>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EF7469">
        <w:rPr>
          <w:rFonts w:ascii="Angsana New" w:eastAsia="Angsana New" w:hAnsi="Angsana New"/>
          <w:color w:val="auto"/>
          <w:sz w:val="28"/>
          <w:cs/>
        </w:rPr>
        <w:t xml:space="preserve">. </w:t>
      </w:r>
    </w:p>
    <w:p w:rsidR="006420D6" w:rsidRPr="00EF7469" w:rsidRDefault="006420D6" w:rsidP="00585DE2">
      <w:pPr>
        <w:pStyle w:val="Default"/>
        <w:spacing w:before="100"/>
        <w:jc w:val="thaiDistribute"/>
        <w:rPr>
          <w:rFonts w:ascii="Angsana New" w:eastAsia="Angsana New" w:hAnsi="Angsana New"/>
          <w:color w:val="auto"/>
          <w:sz w:val="28"/>
        </w:rPr>
      </w:pPr>
      <w:r w:rsidRPr="00EF7469">
        <w:rPr>
          <w:rFonts w:ascii="Angsana New" w:eastAsia="Angsana New" w:hAnsi="Angsana New"/>
          <w:color w:val="auto"/>
          <w:sz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EF7469">
        <w:rPr>
          <w:rFonts w:ascii="Angsana New" w:eastAsia="Angsana New" w:hAnsi="Angsana New"/>
          <w:color w:val="auto"/>
          <w:sz w:val="28"/>
          <w:cs/>
        </w:rPr>
        <w:t xml:space="preserve">. </w:t>
      </w:r>
    </w:p>
    <w:p w:rsidR="006420D6" w:rsidRPr="00EF7469" w:rsidRDefault="006420D6" w:rsidP="00EF7469">
      <w:pPr>
        <w:pStyle w:val="Default"/>
        <w:spacing w:before="120"/>
        <w:jc w:val="thaiDistribute"/>
        <w:rPr>
          <w:rFonts w:ascii="Angsana New" w:eastAsia="Angsana New" w:hAnsi="Angsana New"/>
          <w:color w:val="auto"/>
          <w:sz w:val="28"/>
        </w:rPr>
      </w:pPr>
      <w:r w:rsidRPr="00EF7469">
        <w:rPr>
          <w:rFonts w:ascii="Angsana New" w:eastAsia="Angsana New" w:hAnsi="Angsana New"/>
          <w:color w:val="auto"/>
          <w:sz w:val="28"/>
        </w:rPr>
        <w:t>Those charged with governance are responsible for overseeing the Group’s financial reporting process</w:t>
      </w:r>
      <w:r w:rsidRPr="00EF7469">
        <w:rPr>
          <w:rFonts w:ascii="Angsana New" w:eastAsia="Angsana New" w:hAnsi="Angsana New"/>
          <w:color w:val="auto"/>
          <w:sz w:val="28"/>
          <w:cs/>
        </w:rPr>
        <w:t>.</w:t>
      </w:r>
    </w:p>
    <w:p w:rsidR="00030C11" w:rsidRPr="00EF7469" w:rsidRDefault="00030C11" w:rsidP="00EF7469">
      <w:pPr>
        <w:spacing w:before="240" w:after="0"/>
        <w:jc w:val="thaiDistribute"/>
        <w:rPr>
          <w:rFonts w:ascii="Angsana New" w:hAnsi="Angsana New" w:cs="Angsana New"/>
          <w:b/>
          <w:bCs/>
          <w:sz w:val="30"/>
          <w:szCs w:val="30"/>
        </w:rPr>
      </w:pPr>
      <w:r w:rsidRPr="00EF7469">
        <w:rPr>
          <w:rFonts w:ascii="Angsana New" w:hAnsi="Angsana New" w:cs="Angsana New"/>
          <w:b/>
          <w:bCs/>
          <w:sz w:val="30"/>
          <w:szCs w:val="30"/>
        </w:rPr>
        <w:lastRenderedPageBreak/>
        <w:t xml:space="preserve">Auditor’s Responsibilities for the Audit of the Financial Statements </w:t>
      </w:r>
    </w:p>
    <w:p w:rsidR="00AC6893" w:rsidRPr="00440F63" w:rsidRDefault="00030C11" w:rsidP="00440F63">
      <w:pPr>
        <w:pStyle w:val="Default"/>
        <w:spacing w:before="240"/>
        <w:jc w:val="thaiDistribute"/>
        <w:rPr>
          <w:rFonts w:ascii="Angsana New" w:eastAsia="Angsana New" w:hAnsi="Angsana New"/>
          <w:color w:val="auto"/>
          <w:sz w:val="28"/>
        </w:rPr>
      </w:pPr>
      <w:r w:rsidRPr="00440F63">
        <w:rPr>
          <w:rFonts w:ascii="Angsana New" w:eastAsia="Angsana New" w:hAnsi="Angsana New"/>
          <w:color w:val="auto"/>
          <w:sz w:val="28"/>
        </w:rPr>
        <w:t>My objectives are to obtain reasonable assurance about whether the consolidated and separate financial statements as a whole are free from material misstatement, whether due to fraud or error, and to issue an auditor’s report that includes my opinion</w:t>
      </w:r>
      <w:r w:rsidRPr="00440F63">
        <w:rPr>
          <w:rFonts w:ascii="Angsana New" w:eastAsia="Angsana New" w:hAnsi="Angsana New"/>
          <w:color w:val="auto"/>
          <w:sz w:val="28"/>
          <w:cs/>
        </w:rPr>
        <w:t xml:space="preserve">. </w:t>
      </w:r>
      <w:r w:rsidRPr="00440F63">
        <w:rPr>
          <w:rFonts w:ascii="Angsana New" w:eastAsia="Angsana New" w:hAnsi="Angsana New"/>
          <w:color w:val="auto"/>
          <w:sz w:val="28"/>
        </w:rPr>
        <w:t>Reasonable assurance is a high level of assurance, but is not a guarantee that an audit conducted in accordance with TSAs will always detect a material misstatement when it exists</w:t>
      </w:r>
      <w:r w:rsidRPr="00440F63">
        <w:rPr>
          <w:rFonts w:ascii="Angsana New" w:eastAsia="Angsana New" w:hAnsi="Angsana New"/>
          <w:color w:val="auto"/>
          <w:sz w:val="28"/>
          <w:cs/>
        </w:rPr>
        <w:t xml:space="preserve">. </w:t>
      </w:r>
      <w:r w:rsidRPr="00440F63">
        <w:rPr>
          <w:rFonts w:ascii="Angsana New" w:eastAsia="Angsana New" w:hAnsi="Angsana New"/>
          <w:color w:val="auto"/>
          <w:sz w:val="28"/>
        </w:rPr>
        <w:t>Misstatements can arise from fraud or error and are considered material if, individually or in the aggregate, they could reasonably be expected to influence the economic decisions of users taken on the basis of these financial statements</w:t>
      </w:r>
      <w:r w:rsidRPr="00440F63">
        <w:rPr>
          <w:rFonts w:ascii="Angsana New" w:eastAsia="Angsana New" w:hAnsi="Angsana New"/>
          <w:color w:val="auto"/>
          <w:sz w:val="28"/>
          <w:cs/>
        </w:rPr>
        <w:t>.</w:t>
      </w:r>
    </w:p>
    <w:p w:rsidR="004D59E6" w:rsidRPr="00440F63" w:rsidRDefault="00030C11" w:rsidP="00440F63">
      <w:pPr>
        <w:pStyle w:val="Default"/>
        <w:spacing w:before="120"/>
        <w:jc w:val="thaiDistribute"/>
        <w:rPr>
          <w:rFonts w:ascii="Angsana New" w:eastAsia="Angsana New" w:hAnsi="Angsana New"/>
          <w:color w:val="auto"/>
          <w:sz w:val="28"/>
        </w:rPr>
      </w:pPr>
      <w:r w:rsidRPr="00440F63">
        <w:rPr>
          <w:rFonts w:ascii="Angsana New" w:eastAsia="Angsana New" w:hAnsi="Angsana New"/>
          <w:color w:val="auto"/>
          <w:sz w:val="28"/>
        </w:rPr>
        <w:t>As part of an audit in accordance with TSAs, I exercise professional judgment and maintain professional skepticism throughout the audit</w:t>
      </w:r>
      <w:r w:rsidRPr="00440F63">
        <w:rPr>
          <w:rFonts w:ascii="Angsana New" w:eastAsia="Angsana New" w:hAnsi="Angsana New"/>
          <w:color w:val="auto"/>
          <w:sz w:val="28"/>
          <w:cs/>
        </w:rPr>
        <w:t xml:space="preserve">. </w:t>
      </w:r>
      <w:r w:rsidRPr="00440F63">
        <w:rPr>
          <w:rFonts w:ascii="Angsana New" w:eastAsia="Angsana New" w:hAnsi="Angsana New"/>
          <w:color w:val="auto"/>
          <w:sz w:val="28"/>
        </w:rPr>
        <w:t>I also</w:t>
      </w:r>
      <w:r w:rsidRPr="00440F63">
        <w:rPr>
          <w:rFonts w:ascii="Angsana New" w:eastAsia="Angsana New" w:hAnsi="Angsana New"/>
          <w:color w:val="auto"/>
          <w:sz w:val="28"/>
          <w:cs/>
        </w:rPr>
        <w:t>:</w:t>
      </w:r>
    </w:p>
    <w:p w:rsidR="001957D9" w:rsidRPr="00EE55CA" w:rsidRDefault="001957D9" w:rsidP="00261F63">
      <w:pPr>
        <w:spacing w:after="0"/>
        <w:jc w:val="thaiDistribute"/>
        <w:rPr>
          <w:rFonts w:ascii="Angsana New" w:hAnsi="Angsana New" w:cs="Angsana New"/>
          <w:sz w:val="12"/>
          <w:szCs w:val="12"/>
        </w:rPr>
      </w:pPr>
    </w:p>
    <w:p w:rsidR="00030C11" w:rsidRPr="00D60D55" w:rsidRDefault="00030C11" w:rsidP="00261F63">
      <w:pPr>
        <w:pStyle w:val="ListParagraph"/>
        <w:numPr>
          <w:ilvl w:val="0"/>
          <w:numId w:val="1"/>
        </w:numPr>
        <w:spacing w:after="0" w:line="240" w:lineRule="auto"/>
        <w:ind w:left="714" w:hanging="357"/>
        <w:jc w:val="thaiDistribute"/>
        <w:rPr>
          <w:rFonts w:ascii="Angsana New" w:hAnsi="Angsana New" w:cs="Angsana New"/>
          <w:sz w:val="28"/>
        </w:rPr>
      </w:pPr>
      <w:r w:rsidRPr="00AB7EA9">
        <w:rPr>
          <w:rFonts w:ascii="Angsana New" w:hAnsi="Angsana New" w:cs="Angsana New"/>
          <w:sz w:val="28"/>
        </w:rPr>
        <w:t xml:space="preserve">Identify and assess the risks of material misstatement of the consolidated and separate financial statements, whether due to </w:t>
      </w:r>
      <w:r w:rsidRPr="00D60D55">
        <w:rPr>
          <w:rFonts w:ascii="Angsana New" w:hAnsi="Angsana New" w:cs="Angsana New"/>
          <w:sz w:val="28"/>
        </w:rPr>
        <w:t>fraud or error, design and perform audit procedures responsive to those risks, and obtain audit evidence that is sufficient and appropriate to provide a basis for my opinion</w:t>
      </w:r>
      <w:r w:rsidRPr="00D60D55">
        <w:rPr>
          <w:rFonts w:ascii="Angsana New" w:hAnsi="Angsana New" w:cs="Angsana New"/>
          <w:sz w:val="28"/>
          <w:cs/>
        </w:rPr>
        <w:t xml:space="preserve">. </w:t>
      </w:r>
      <w:r w:rsidRPr="00D60D55">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D60D55">
        <w:rPr>
          <w:rFonts w:ascii="Angsana New" w:hAnsi="Angsana New" w:cs="Angsana New"/>
          <w:sz w:val="28"/>
          <w:cs/>
        </w:rPr>
        <w:t>.</w:t>
      </w:r>
    </w:p>
    <w:p w:rsidR="00030C11" w:rsidRPr="00D60D55" w:rsidRDefault="00030C11" w:rsidP="00030C11">
      <w:pPr>
        <w:pStyle w:val="ListParagraph"/>
        <w:numPr>
          <w:ilvl w:val="0"/>
          <w:numId w:val="1"/>
        </w:numPr>
        <w:spacing w:before="240" w:after="120" w:line="240" w:lineRule="auto"/>
        <w:jc w:val="thaiDistribute"/>
        <w:rPr>
          <w:rFonts w:ascii="Angsana New" w:hAnsi="Angsana New" w:cs="Angsana New"/>
          <w:sz w:val="28"/>
        </w:rPr>
      </w:pPr>
      <w:r w:rsidRPr="00D60D55">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r w:rsidRPr="00D60D55">
        <w:rPr>
          <w:rFonts w:ascii="Angsana New" w:hAnsi="Angsana New" w:cs="Angsana New"/>
          <w:sz w:val="28"/>
          <w:cs/>
        </w:rPr>
        <w:t>.</w:t>
      </w:r>
    </w:p>
    <w:p w:rsidR="00030C11" w:rsidRPr="00D60D55" w:rsidRDefault="00030C11" w:rsidP="00030C11">
      <w:pPr>
        <w:pStyle w:val="ListParagraph"/>
        <w:numPr>
          <w:ilvl w:val="0"/>
          <w:numId w:val="1"/>
        </w:numPr>
        <w:spacing w:before="240" w:after="120" w:line="240" w:lineRule="auto"/>
        <w:jc w:val="thaiDistribute"/>
        <w:rPr>
          <w:rFonts w:ascii="Angsana New" w:hAnsi="Angsana New" w:cs="Angsana New"/>
          <w:sz w:val="28"/>
        </w:rPr>
      </w:pPr>
      <w:r w:rsidRPr="00D60D55">
        <w:rPr>
          <w:rFonts w:ascii="Angsana New" w:hAnsi="Angsana New" w:cs="Angsana New"/>
          <w:sz w:val="28"/>
        </w:rPr>
        <w:t>Evaluate the appropriateness of accounting policies used and the reasonableness of accounting estimates and related disclosures made by management</w:t>
      </w:r>
      <w:r w:rsidRPr="00D60D55">
        <w:rPr>
          <w:rFonts w:ascii="Angsana New" w:hAnsi="Angsana New" w:cs="Angsana New"/>
          <w:sz w:val="28"/>
          <w:cs/>
        </w:rPr>
        <w:t>.</w:t>
      </w:r>
    </w:p>
    <w:p w:rsidR="00030C11" w:rsidRDefault="00030C11" w:rsidP="00030C11">
      <w:pPr>
        <w:pStyle w:val="ListParagraph"/>
        <w:numPr>
          <w:ilvl w:val="0"/>
          <w:numId w:val="1"/>
        </w:numPr>
        <w:spacing w:before="240" w:after="120" w:line="240" w:lineRule="auto"/>
        <w:jc w:val="thaiDistribute"/>
        <w:rPr>
          <w:rFonts w:ascii="Angsana New" w:hAnsi="Angsana New" w:cs="Angsana New"/>
          <w:sz w:val="28"/>
        </w:rPr>
      </w:pPr>
      <w:r w:rsidRPr="00D60D55">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D60D55">
        <w:rPr>
          <w:rFonts w:ascii="Angsana New" w:hAnsi="Angsana New" w:cs="Angsana New"/>
          <w:sz w:val="28"/>
          <w:cs/>
        </w:rPr>
        <w:t xml:space="preserve">. </w:t>
      </w:r>
      <w:r w:rsidRPr="00D60D55">
        <w:rPr>
          <w:rFonts w:ascii="Angsana New" w:hAnsi="Angsana New" w:cs="Angsana New"/>
          <w:sz w:val="28"/>
        </w:rPr>
        <w:t>If I conclude that a material uncertainty exists, I am required to draw attention in my auditor’s report to the related disclosures in the financial statements or, if such disclosures are inadequate, to modify my opinion</w:t>
      </w:r>
      <w:r w:rsidRPr="00D60D55">
        <w:rPr>
          <w:rFonts w:ascii="Angsana New" w:hAnsi="Angsana New" w:cs="Angsana New"/>
          <w:sz w:val="28"/>
          <w:cs/>
        </w:rPr>
        <w:t xml:space="preserve">. </w:t>
      </w:r>
      <w:r w:rsidRPr="00D60D55">
        <w:rPr>
          <w:rFonts w:ascii="Angsana New" w:hAnsi="Angsana New" w:cs="Angsana New"/>
          <w:sz w:val="28"/>
        </w:rPr>
        <w:t>My conclusions are based on the audit evidence obtained up to the date of my auditor’s report</w:t>
      </w:r>
      <w:r w:rsidRPr="00D60D55">
        <w:rPr>
          <w:rFonts w:ascii="Angsana New" w:hAnsi="Angsana New" w:cs="Angsana New"/>
          <w:sz w:val="28"/>
          <w:cs/>
        </w:rPr>
        <w:t xml:space="preserve">. </w:t>
      </w:r>
      <w:r w:rsidRPr="00D60D55">
        <w:rPr>
          <w:rFonts w:ascii="Angsana New" w:hAnsi="Angsana New" w:cs="Angsana New"/>
          <w:sz w:val="28"/>
        </w:rPr>
        <w:t>However, future events or conditions may cause the Group to cease to continue as a going concern</w:t>
      </w:r>
      <w:r w:rsidRPr="00D60D55">
        <w:rPr>
          <w:rFonts w:ascii="Angsana New" w:hAnsi="Angsana New" w:cs="Angsana New"/>
          <w:sz w:val="28"/>
          <w:cs/>
        </w:rPr>
        <w:t>.</w:t>
      </w:r>
    </w:p>
    <w:p w:rsidR="00030C11" w:rsidRDefault="00030C11" w:rsidP="00030C11">
      <w:pPr>
        <w:pStyle w:val="ListParagraph"/>
        <w:numPr>
          <w:ilvl w:val="0"/>
          <w:numId w:val="1"/>
        </w:numPr>
        <w:spacing w:before="240" w:after="120" w:line="240" w:lineRule="auto"/>
        <w:jc w:val="thaiDistribute"/>
        <w:rPr>
          <w:rFonts w:ascii="Angsana New" w:hAnsi="Angsana New" w:cs="Angsana New"/>
          <w:sz w:val="28"/>
        </w:rPr>
      </w:pPr>
      <w:r w:rsidRPr="00D60D55">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D60D55">
        <w:rPr>
          <w:rFonts w:ascii="Angsana New" w:hAnsi="Angsana New" w:cs="Angsana New"/>
          <w:sz w:val="28"/>
          <w:cs/>
        </w:rPr>
        <w:t>.</w:t>
      </w:r>
    </w:p>
    <w:p w:rsidR="00585DE2" w:rsidRDefault="00585DE2" w:rsidP="00585DE2">
      <w:pPr>
        <w:spacing w:before="240" w:after="120" w:line="240" w:lineRule="auto"/>
        <w:jc w:val="thaiDistribute"/>
        <w:rPr>
          <w:rFonts w:ascii="Angsana New" w:hAnsi="Angsana New" w:cs="Angsana New"/>
          <w:sz w:val="28"/>
        </w:rPr>
      </w:pPr>
    </w:p>
    <w:p w:rsidR="00585DE2" w:rsidRPr="00585DE2" w:rsidRDefault="00585DE2" w:rsidP="00585DE2">
      <w:pPr>
        <w:spacing w:before="240" w:after="120" w:line="240" w:lineRule="auto"/>
        <w:jc w:val="thaiDistribute"/>
        <w:rPr>
          <w:rFonts w:ascii="Angsana New" w:hAnsi="Angsana New" w:cs="Angsana New"/>
          <w:sz w:val="28"/>
        </w:rPr>
      </w:pPr>
    </w:p>
    <w:p w:rsidR="00D60D55" w:rsidRDefault="00030C11" w:rsidP="00650936">
      <w:pPr>
        <w:pStyle w:val="ListParagraph"/>
        <w:numPr>
          <w:ilvl w:val="0"/>
          <w:numId w:val="1"/>
        </w:numPr>
        <w:autoSpaceDE w:val="0"/>
        <w:autoSpaceDN w:val="0"/>
        <w:adjustRightInd w:val="0"/>
        <w:spacing w:before="120" w:after="0" w:line="240" w:lineRule="auto"/>
        <w:jc w:val="thaiDistribute"/>
        <w:rPr>
          <w:rFonts w:ascii="Angsana New" w:hAnsi="Angsana New" w:cs="Angsana New"/>
          <w:sz w:val="28"/>
        </w:rPr>
      </w:pPr>
      <w:r w:rsidRPr="00D60D55">
        <w:rPr>
          <w:rFonts w:ascii="Angsana New" w:hAnsi="Angsana New" w:cs="Angsana New"/>
          <w:color w:val="000000"/>
          <w:sz w:val="28"/>
        </w:rPr>
        <w:lastRenderedPageBreak/>
        <w:t>Obtain sufficient appropriate audit evidence regarding the financial information of the entities or business activities within the Group to express an opinion on the consolidated financial statements</w:t>
      </w:r>
      <w:r w:rsidRPr="00D60D55">
        <w:rPr>
          <w:rFonts w:ascii="Angsana New" w:hAnsi="Angsana New" w:cs="Angsana New"/>
          <w:color w:val="000000"/>
          <w:sz w:val="28"/>
          <w:cs/>
        </w:rPr>
        <w:t xml:space="preserve">. </w:t>
      </w:r>
      <w:r w:rsidRPr="00D60D55">
        <w:rPr>
          <w:rFonts w:ascii="Angsana New" w:hAnsi="Angsana New" w:cs="Angsana New"/>
          <w:color w:val="000000"/>
          <w:sz w:val="28"/>
        </w:rPr>
        <w:t>I am responsible for the direction, supervision and performance of the group audit</w:t>
      </w:r>
      <w:r w:rsidRPr="00D60D55">
        <w:rPr>
          <w:rFonts w:ascii="Angsana New" w:hAnsi="Angsana New" w:cs="Angsana New"/>
          <w:color w:val="000000"/>
          <w:sz w:val="28"/>
          <w:cs/>
        </w:rPr>
        <w:t xml:space="preserve">. </w:t>
      </w:r>
      <w:r w:rsidRPr="00D60D55">
        <w:rPr>
          <w:rFonts w:ascii="Angsana New" w:hAnsi="Angsana New" w:cs="Angsana New"/>
          <w:color w:val="000000"/>
          <w:sz w:val="28"/>
        </w:rPr>
        <w:t>I remain solely responsible for my audit opinion</w:t>
      </w:r>
      <w:r w:rsidRPr="00D60D55">
        <w:rPr>
          <w:rFonts w:ascii="Angsana New" w:hAnsi="Angsana New" w:cs="Angsana New"/>
          <w:color w:val="000000"/>
          <w:sz w:val="28"/>
          <w:cs/>
        </w:rPr>
        <w:t xml:space="preserve">. </w:t>
      </w:r>
      <w:r w:rsidR="00D60D55" w:rsidRPr="00650936">
        <w:rPr>
          <w:rFonts w:ascii="Angsana New" w:hAnsi="Angsana New" w:cs="Angsana New"/>
          <w:sz w:val="28"/>
          <w:cs/>
        </w:rPr>
        <w:t xml:space="preserve"> </w:t>
      </w:r>
    </w:p>
    <w:p w:rsidR="00650936" w:rsidRPr="00440F63" w:rsidRDefault="00650936" w:rsidP="00440F63">
      <w:pPr>
        <w:pStyle w:val="Default"/>
        <w:spacing w:before="120"/>
        <w:jc w:val="thaiDistribute"/>
        <w:rPr>
          <w:rFonts w:ascii="Angsana New" w:eastAsia="Angsana New" w:hAnsi="Angsana New"/>
          <w:color w:val="auto"/>
          <w:sz w:val="28"/>
        </w:rPr>
      </w:pPr>
      <w:r w:rsidRPr="00440F63">
        <w:rPr>
          <w:rFonts w:ascii="Angsana New" w:eastAsia="Angsana New" w:hAnsi="Angsana New"/>
          <w:color w:val="auto"/>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440F63">
        <w:rPr>
          <w:rFonts w:ascii="Angsana New" w:eastAsia="Angsana New" w:hAnsi="Angsana New"/>
          <w:color w:val="auto"/>
          <w:sz w:val="28"/>
          <w:cs/>
        </w:rPr>
        <w:t xml:space="preserve">. </w:t>
      </w:r>
    </w:p>
    <w:p w:rsidR="00D60D55" w:rsidRPr="00440F63" w:rsidRDefault="00D60D55" w:rsidP="00440F63">
      <w:pPr>
        <w:pStyle w:val="Default"/>
        <w:spacing w:before="120"/>
        <w:jc w:val="thaiDistribute"/>
        <w:rPr>
          <w:rFonts w:ascii="Angsana New" w:eastAsia="Angsana New" w:hAnsi="Angsana New"/>
          <w:color w:val="auto"/>
          <w:sz w:val="28"/>
        </w:rPr>
      </w:pPr>
      <w:r w:rsidRPr="00440F63">
        <w:rPr>
          <w:rFonts w:ascii="Angsana New" w:eastAsia="Angsana New" w:hAnsi="Angsana New"/>
          <w:color w:val="auto"/>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440F63">
        <w:rPr>
          <w:rFonts w:ascii="Angsana New" w:eastAsia="Angsana New" w:hAnsi="Angsana New"/>
          <w:color w:val="auto"/>
          <w:sz w:val="28"/>
          <w:cs/>
        </w:rPr>
        <w:t xml:space="preserve">. </w:t>
      </w:r>
    </w:p>
    <w:p w:rsidR="00D60D55" w:rsidRPr="00440F63" w:rsidRDefault="00D60D55" w:rsidP="00440F63">
      <w:pPr>
        <w:pStyle w:val="Default"/>
        <w:spacing w:before="120"/>
        <w:jc w:val="thaiDistribute"/>
        <w:rPr>
          <w:rFonts w:ascii="Angsana New" w:eastAsia="Angsana New" w:hAnsi="Angsana New"/>
          <w:color w:val="auto"/>
          <w:sz w:val="28"/>
        </w:rPr>
      </w:pPr>
      <w:r w:rsidRPr="00440F63">
        <w:rPr>
          <w:rFonts w:ascii="Angsana New" w:eastAsia="Angsana New" w:hAnsi="Angsana New"/>
          <w:color w:val="auto"/>
          <w:sz w:val="28"/>
        </w:rPr>
        <w:t xml:space="preserve">From the matters communicated with those charged with governance, I determine those matters that were of most significance in the audit of the consolidated and separate financial </w:t>
      </w:r>
      <w:r w:rsidR="008612ED" w:rsidRPr="00440F63">
        <w:rPr>
          <w:rFonts w:ascii="Angsana New" w:eastAsia="Angsana New" w:hAnsi="Angsana New"/>
          <w:color w:val="auto"/>
          <w:sz w:val="28"/>
        </w:rPr>
        <w:t>statements of the current year</w:t>
      </w:r>
      <w:r w:rsidRPr="00440F63">
        <w:rPr>
          <w:rFonts w:ascii="Angsana New" w:eastAsia="Angsana New" w:hAnsi="Angsana New"/>
          <w:color w:val="auto"/>
          <w:sz w:val="28"/>
        </w:rPr>
        <w:t xml:space="preserve"> and are therefore the key audit matters</w:t>
      </w:r>
      <w:r w:rsidRPr="00440F63">
        <w:rPr>
          <w:rFonts w:ascii="Angsana New" w:eastAsia="Angsana New" w:hAnsi="Angsana New"/>
          <w:color w:val="auto"/>
          <w:sz w:val="28"/>
          <w:cs/>
        </w:rPr>
        <w:t xml:space="preserve">. </w:t>
      </w:r>
      <w:r w:rsidRPr="00440F63">
        <w:rPr>
          <w:rFonts w:ascii="Angsana New" w:eastAsia="Angsana New" w:hAnsi="Angsana New"/>
          <w:color w:val="auto"/>
          <w:sz w:val="28"/>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440F63">
        <w:rPr>
          <w:rFonts w:ascii="Angsana New" w:eastAsia="Angsana New" w:hAnsi="Angsana New"/>
          <w:color w:val="auto"/>
          <w:sz w:val="28"/>
          <w:cs/>
        </w:rPr>
        <w:t>.</w:t>
      </w:r>
    </w:p>
    <w:p w:rsidR="009A2366" w:rsidRDefault="009A2366" w:rsidP="00261F63">
      <w:pPr>
        <w:pStyle w:val="Default"/>
        <w:spacing w:before="120"/>
        <w:ind w:left="360"/>
        <w:jc w:val="thaiDistribute"/>
        <w:rPr>
          <w:rFonts w:ascii="Angsana New" w:hAnsi="Angsana New" w:cs="Angsana New"/>
          <w:sz w:val="28"/>
          <w:szCs w:val="28"/>
          <w:highlight w:val="magenta"/>
        </w:rPr>
      </w:pPr>
    </w:p>
    <w:p w:rsidR="00527C36" w:rsidRDefault="00527C36" w:rsidP="00261F63">
      <w:pPr>
        <w:pStyle w:val="Default"/>
        <w:spacing w:before="120"/>
        <w:ind w:left="360"/>
        <w:jc w:val="thaiDistribute"/>
        <w:rPr>
          <w:rFonts w:ascii="Angsana New" w:hAnsi="Angsana New" w:cs="Angsana New"/>
          <w:sz w:val="28"/>
          <w:szCs w:val="28"/>
          <w:highlight w:val="magenta"/>
        </w:rPr>
      </w:pPr>
    </w:p>
    <w:p w:rsidR="00527C36" w:rsidRDefault="00527C36" w:rsidP="00261F63">
      <w:pPr>
        <w:pStyle w:val="Default"/>
        <w:spacing w:before="120"/>
        <w:ind w:left="360"/>
        <w:jc w:val="thaiDistribute"/>
        <w:rPr>
          <w:rFonts w:ascii="Angsana New" w:hAnsi="Angsana New" w:cs="Angsana New"/>
          <w:sz w:val="28"/>
          <w:szCs w:val="28"/>
          <w:highlight w:val="magenta"/>
        </w:rPr>
      </w:pPr>
    </w:p>
    <w:p w:rsidR="00527C36" w:rsidRDefault="00527C36" w:rsidP="00261F63">
      <w:pPr>
        <w:pStyle w:val="Default"/>
        <w:spacing w:before="120"/>
        <w:ind w:left="360"/>
        <w:jc w:val="thaiDistribute"/>
        <w:rPr>
          <w:rFonts w:ascii="Angsana New" w:hAnsi="Angsana New" w:cs="Angsana New"/>
          <w:sz w:val="28"/>
          <w:szCs w:val="28"/>
          <w:highlight w:val="magenta"/>
        </w:rPr>
      </w:pPr>
    </w:p>
    <w:p w:rsidR="00650936" w:rsidRDefault="00650936" w:rsidP="00261F63">
      <w:pPr>
        <w:spacing w:after="0"/>
        <w:ind w:left="360"/>
        <w:contextualSpacing/>
        <w:jc w:val="both"/>
        <w:rPr>
          <w:rFonts w:ascii="Angsana New" w:hAnsi="Angsana New" w:cs="Angsana New"/>
          <w:sz w:val="28"/>
        </w:rPr>
      </w:pPr>
    </w:p>
    <w:p w:rsidR="00747450" w:rsidRPr="00D60D55" w:rsidRDefault="00747450" w:rsidP="00650936">
      <w:pPr>
        <w:spacing w:after="0"/>
        <w:contextualSpacing/>
        <w:jc w:val="both"/>
        <w:rPr>
          <w:rFonts w:ascii="Angsana New" w:hAnsi="Angsana New" w:cs="Angsana New"/>
          <w:sz w:val="28"/>
        </w:rPr>
      </w:pPr>
      <w:r w:rsidRPr="00D60D55">
        <w:rPr>
          <w:rFonts w:ascii="Angsana New" w:hAnsi="Angsana New" w:cs="Angsana New"/>
          <w:sz w:val="28"/>
        </w:rPr>
        <w:t xml:space="preserve">Vichai  Ruchitanont </w:t>
      </w:r>
    </w:p>
    <w:p w:rsidR="00747450" w:rsidRPr="00D60D55" w:rsidRDefault="00747450" w:rsidP="00650936">
      <w:pPr>
        <w:spacing w:after="0"/>
        <w:contextualSpacing/>
        <w:jc w:val="both"/>
        <w:rPr>
          <w:rFonts w:ascii="Angsana New" w:hAnsi="Angsana New"/>
          <w:sz w:val="28"/>
        </w:rPr>
      </w:pPr>
      <w:r w:rsidRPr="00D60D55">
        <w:rPr>
          <w:rFonts w:ascii="Angsana New" w:hAnsi="Angsana New"/>
          <w:sz w:val="28"/>
        </w:rPr>
        <w:t xml:space="preserve">Certified </w:t>
      </w:r>
      <w:r w:rsidRPr="00D60D55">
        <w:rPr>
          <w:rFonts w:ascii="Angsana New" w:eastAsia="Angsana New" w:hAnsi="Angsana New"/>
          <w:sz w:val="28"/>
        </w:rPr>
        <w:t>Public</w:t>
      </w:r>
      <w:r w:rsidRPr="00D60D55">
        <w:rPr>
          <w:rFonts w:ascii="Angsana New" w:hAnsi="Angsana New"/>
          <w:sz w:val="28"/>
        </w:rPr>
        <w:t xml:space="preserve"> Accountant </w:t>
      </w:r>
    </w:p>
    <w:p w:rsidR="00747450" w:rsidRPr="00D60D55" w:rsidRDefault="00747450" w:rsidP="00650936">
      <w:pPr>
        <w:spacing w:after="0"/>
        <w:contextualSpacing/>
        <w:jc w:val="both"/>
        <w:rPr>
          <w:rFonts w:ascii="Angsana New" w:hAnsi="Angsana New"/>
          <w:sz w:val="28"/>
        </w:rPr>
      </w:pPr>
      <w:r w:rsidRPr="00D60D55">
        <w:rPr>
          <w:rFonts w:ascii="Angsana New" w:hAnsi="Angsana New"/>
          <w:sz w:val="28"/>
        </w:rPr>
        <w:t>Registration Number 4054</w:t>
      </w:r>
    </w:p>
    <w:p w:rsidR="00747450" w:rsidRPr="00D60D55" w:rsidRDefault="00747450" w:rsidP="00650936">
      <w:pPr>
        <w:tabs>
          <w:tab w:val="center" w:pos="7088"/>
        </w:tabs>
        <w:spacing w:after="0"/>
        <w:ind w:right="-96"/>
        <w:jc w:val="both"/>
        <w:rPr>
          <w:rFonts w:ascii="Angsana New" w:eastAsia="Angsana New" w:hAnsi="Angsana New"/>
          <w:color w:val="000000"/>
          <w:sz w:val="28"/>
        </w:rPr>
      </w:pPr>
      <w:r w:rsidRPr="00D60D55">
        <w:rPr>
          <w:rFonts w:ascii="Angsana New" w:eastAsia="Angsana New" w:hAnsi="Angsana New"/>
          <w:color w:val="000000"/>
          <w:sz w:val="28"/>
        </w:rPr>
        <w:t>ANS Audit Co</w:t>
      </w:r>
      <w:r w:rsidRPr="00D60D55">
        <w:rPr>
          <w:rFonts w:ascii="Angsana New" w:eastAsia="Angsana New" w:hAnsi="Angsana New" w:cs="Angsana New"/>
          <w:color w:val="000000"/>
          <w:sz w:val="28"/>
          <w:cs/>
        </w:rPr>
        <w:t>.</w:t>
      </w:r>
      <w:r w:rsidRPr="00D60D55">
        <w:rPr>
          <w:rFonts w:ascii="Angsana New" w:eastAsia="Angsana New" w:hAnsi="Angsana New"/>
          <w:color w:val="000000"/>
          <w:sz w:val="28"/>
        </w:rPr>
        <w:t>, Ltd</w:t>
      </w:r>
      <w:r w:rsidRPr="00D60D55">
        <w:rPr>
          <w:rFonts w:ascii="Angsana New" w:eastAsia="Angsana New" w:hAnsi="Angsana New" w:cs="Angsana New"/>
          <w:color w:val="000000"/>
          <w:sz w:val="28"/>
          <w:cs/>
        </w:rPr>
        <w:t>.</w:t>
      </w:r>
    </w:p>
    <w:p w:rsidR="00747450" w:rsidRDefault="00492A13" w:rsidP="00650936">
      <w:pPr>
        <w:spacing w:after="0"/>
        <w:jc w:val="thaiDistribute"/>
        <w:rPr>
          <w:rFonts w:ascii="Angsana New" w:eastAsia="Angsana New" w:hAnsi="Angsana New"/>
          <w:color w:val="000000"/>
          <w:sz w:val="28"/>
        </w:rPr>
      </w:pPr>
      <w:r w:rsidRPr="00E162E4">
        <w:rPr>
          <w:rFonts w:ascii="Angsana New" w:eastAsia="Angsana New" w:hAnsi="Angsana New"/>
          <w:color w:val="000000"/>
          <w:sz w:val="28"/>
        </w:rPr>
        <w:t xml:space="preserve">Bangkok, </w:t>
      </w:r>
      <w:r w:rsidR="00747450" w:rsidRPr="00E162E4">
        <w:rPr>
          <w:rFonts w:ascii="Angsana New" w:eastAsia="Angsana New" w:hAnsi="Angsana New"/>
          <w:color w:val="000000"/>
          <w:sz w:val="28"/>
        </w:rPr>
        <w:t>February 2</w:t>
      </w:r>
      <w:r w:rsidR="00CD3BF5" w:rsidRPr="00E162E4">
        <w:rPr>
          <w:rFonts w:ascii="Angsana New" w:eastAsia="Angsana New" w:hAnsi="Angsana New"/>
          <w:color w:val="000000"/>
          <w:sz w:val="28"/>
        </w:rPr>
        <w:t>4, 2020</w:t>
      </w:r>
      <w:r w:rsidR="002D45BB" w:rsidRPr="00E162E4">
        <w:rPr>
          <w:rFonts w:ascii="Angsana New" w:eastAsia="Angsana New" w:hAnsi="Angsana New" w:cs="Angsana New"/>
          <w:color w:val="000000"/>
          <w:sz w:val="28"/>
          <w:cs/>
        </w:rPr>
        <w:t>.</w:t>
      </w:r>
    </w:p>
    <w:p w:rsidR="00492A13" w:rsidRDefault="00492A13" w:rsidP="00650936">
      <w:pPr>
        <w:spacing w:after="0"/>
        <w:jc w:val="thaiDistribute"/>
        <w:rPr>
          <w:rFonts w:ascii="Angsana New" w:eastAsia="Angsana New" w:hAnsi="Angsana New"/>
          <w:color w:val="000000"/>
          <w:sz w:val="28"/>
        </w:rPr>
      </w:pPr>
    </w:p>
    <w:p w:rsidR="005520E1" w:rsidRPr="00D60D55" w:rsidRDefault="005520E1" w:rsidP="00650936">
      <w:pPr>
        <w:spacing w:after="0"/>
        <w:jc w:val="thaiDistribute"/>
        <w:rPr>
          <w:rFonts w:ascii="Angsana New" w:eastAsia="Angsana New" w:hAnsi="Angsana New"/>
          <w:color w:val="000000"/>
          <w:sz w:val="28"/>
        </w:rPr>
      </w:pPr>
    </w:p>
    <w:p w:rsidR="005520E1" w:rsidRPr="00D60D55" w:rsidRDefault="005520E1" w:rsidP="00261F63">
      <w:pPr>
        <w:spacing w:after="0"/>
        <w:ind w:left="360"/>
        <w:jc w:val="thaiDistribute"/>
        <w:rPr>
          <w:rFonts w:ascii="Angsana New" w:eastAsia="Angsana New" w:hAnsi="Angsana New"/>
          <w:color w:val="000000"/>
          <w:sz w:val="28"/>
        </w:rPr>
      </w:pPr>
    </w:p>
    <w:p w:rsidR="00747450" w:rsidRDefault="00747450" w:rsidP="00747450">
      <w:pPr>
        <w:rPr>
          <w:rFonts w:ascii="Angsana New" w:hAnsi="Angsana New" w:cs="Angsana New"/>
          <w:sz w:val="28"/>
        </w:rPr>
      </w:pPr>
    </w:p>
    <w:p w:rsidR="004B0FC6" w:rsidRDefault="004B0FC6" w:rsidP="00747450">
      <w:pPr>
        <w:rPr>
          <w:rFonts w:ascii="Angsana New" w:hAnsi="Angsana New" w:cs="Angsana New"/>
          <w:sz w:val="28"/>
        </w:rPr>
      </w:pPr>
    </w:p>
    <w:p w:rsidR="004B0FC6" w:rsidRDefault="004B0FC6" w:rsidP="00747450">
      <w:pPr>
        <w:rPr>
          <w:rFonts w:ascii="Angsana New" w:hAnsi="Angsana New" w:cs="Angsana New"/>
          <w:sz w:val="28"/>
        </w:rPr>
      </w:pPr>
    </w:p>
    <w:p w:rsidR="00923395" w:rsidRDefault="00923395" w:rsidP="00747450">
      <w:pPr>
        <w:rPr>
          <w:rFonts w:ascii="Angsana New" w:hAnsi="Angsana New" w:cs="Angsana New"/>
          <w:sz w:val="28"/>
        </w:rPr>
      </w:pPr>
    </w:p>
    <w:p w:rsidR="00923395" w:rsidRDefault="00923395" w:rsidP="00747450">
      <w:pPr>
        <w:rPr>
          <w:rFonts w:ascii="Angsana New" w:hAnsi="Angsana New" w:cs="Angsana New"/>
          <w:sz w:val="28"/>
        </w:rPr>
      </w:pPr>
    </w:p>
    <w:p w:rsidR="002D45BB" w:rsidRDefault="002D45BB" w:rsidP="00747450">
      <w:pPr>
        <w:rPr>
          <w:rFonts w:ascii="Angsana New" w:hAnsi="Angsana New" w:cs="Angsana New"/>
          <w:sz w:val="28"/>
        </w:rPr>
      </w:pPr>
    </w:p>
    <w:p w:rsidR="00527C36" w:rsidRDefault="00527C36" w:rsidP="00747450">
      <w:pPr>
        <w:rPr>
          <w:rFonts w:ascii="Angsana New" w:hAnsi="Angsana New" w:cs="Angsana New"/>
          <w:sz w:val="28"/>
        </w:rPr>
      </w:pPr>
    </w:p>
    <w:p w:rsidR="00AD6507" w:rsidRDefault="00AD6507" w:rsidP="00747450">
      <w:pPr>
        <w:rPr>
          <w:rFonts w:ascii="Angsana New" w:hAnsi="Angsana New" w:cs="Angsana New"/>
          <w:sz w:val="28"/>
        </w:rPr>
      </w:pPr>
    </w:p>
    <w:p w:rsidR="00AD6507" w:rsidRDefault="00AD6507" w:rsidP="00747450">
      <w:pPr>
        <w:rPr>
          <w:rFonts w:ascii="Angsana New" w:hAnsi="Angsana New" w:cs="Angsana New"/>
          <w:sz w:val="28"/>
        </w:rPr>
      </w:pPr>
    </w:p>
    <w:p w:rsidR="00527C36" w:rsidRDefault="00527C36" w:rsidP="00747450">
      <w:pPr>
        <w:rPr>
          <w:rFonts w:ascii="Angsana New" w:hAnsi="Angsana New" w:cs="Angsana New"/>
          <w:sz w:val="28"/>
        </w:rPr>
      </w:pPr>
    </w:p>
    <w:p w:rsidR="00527C36" w:rsidRDefault="00527C36" w:rsidP="00747450">
      <w:pPr>
        <w:rPr>
          <w:rFonts w:ascii="Angsana New" w:hAnsi="Angsana New" w:cs="Angsana New"/>
          <w:sz w:val="28"/>
        </w:rPr>
      </w:pPr>
    </w:p>
    <w:p w:rsidR="00747450" w:rsidRPr="000F4F62" w:rsidRDefault="00747450" w:rsidP="00747450">
      <w:pPr>
        <w:pStyle w:val="Heading2"/>
        <w:spacing w:line="240" w:lineRule="auto"/>
        <w:ind w:left="-567" w:right="40"/>
        <w:rPr>
          <w:lang w:bidi="th-TH"/>
        </w:rPr>
      </w:pPr>
      <w:r w:rsidRPr="000F4F62">
        <w:rPr>
          <w:lang w:bidi="th-TH"/>
        </w:rPr>
        <w:t>FINANCIAL STATEMENTS</w:t>
      </w:r>
    </w:p>
    <w:p w:rsidR="00747450" w:rsidRPr="000F4F62" w:rsidRDefault="00747450" w:rsidP="00747450">
      <w:pPr>
        <w:pStyle w:val="Heading2"/>
        <w:spacing w:line="240" w:lineRule="auto"/>
        <w:ind w:left="-567" w:right="40"/>
        <w:rPr>
          <w:lang w:bidi="th-TH"/>
        </w:rPr>
      </w:pPr>
      <w:r w:rsidRPr="000F4F62">
        <w:rPr>
          <w:lang w:bidi="th-TH"/>
        </w:rPr>
        <w:t>AND INDEPENDENT AUDITOR’S REPORT</w:t>
      </w:r>
    </w:p>
    <w:p w:rsidR="00747450" w:rsidRPr="000F4F62" w:rsidRDefault="00747450" w:rsidP="00747450">
      <w:pPr>
        <w:pStyle w:val="Heading2"/>
        <w:spacing w:line="240" w:lineRule="auto"/>
        <w:ind w:left="-567" w:right="40"/>
        <w:rPr>
          <w:lang w:bidi="th-TH"/>
        </w:rPr>
      </w:pPr>
      <w:r w:rsidRPr="00AB27CE">
        <w:rPr>
          <w:lang w:bidi="th-TH"/>
        </w:rPr>
        <w:t xml:space="preserve">AI </w:t>
      </w:r>
      <w:r w:rsidR="005520E1" w:rsidRPr="00AB27CE">
        <w:rPr>
          <w:lang w:bidi="th-TH"/>
        </w:rPr>
        <w:t>ENERGY</w:t>
      </w:r>
      <w:r w:rsidR="005520E1">
        <w:rPr>
          <w:cs/>
          <w:lang w:bidi="th-TH"/>
        </w:rPr>
        <w:t xml:space="preserve"> </w:t>
      </w:r>
      <w:r w:rsidR="005520E1" w:rsidRPr="000F4F62">
        <w:rPr>
          <w:lang w:bidi="th-TH"/>
        </w:rPr>
        <w:t>PUBLIC</w:t>
      </w:r>
      <w:r w:rsidRPr="000F4F62">
        <w:rPr>
          <w:lang w:bidi="th-TH"/>
        </w:rPr>
        <w:t xml:space="preserve"> COMPANY</w:t>
      </w:r>
      <w:r w:rsidR="00D12D97">
        <w:rPr>
          <w:lang w:bidi="th-TH"/>
        </w:rPr>
        <w:t xml:space="preserve"> AND SUBSIDIARIES</w:t>
      </w:r>
    </w:p>
    <w:p w:rsidR="00747450" w:rsidRPr="0096107D" w:rsidRDefault="00747450" w:rsidP="00747450">
      <w:pPr>
        <w:pStyle w:val="Heading2"/>
        <w:spacing w:line="240" w:lineRule="auto"/>
        <w:ind w:left="-567" w:right="40"/>
        <w:rPr>
          <w:lang w:bidi="th-TH"/>
        </w:rPr>
      </w:pPr>
      <w:r w:rsidRPr="000F4F62">
        <w:rPr>
          <w:color w:val="000000"/>
        </w:rPr>
        <w:t xml:space="preserve">FOR </w:t>
      </w:r>
      <w:r w:rsidRPr="00253413">
        <w:rPr>
          <w:color w:val="000000"/>
        </w:rPr>
        <w:t>THE YEAR ENDED</w:t>
      </w:r>
      <w:r>
        <w:rPr>
          <w:color w:val="000000"/>
          <w:cs/>
          <w:lang w:bidi="th-TH"/>
        </w:rPr>
        <w:t xml:space="preserve"> </w:t>
      </w:r>
      <w:r w:rsidRPr="000F4F62">
        <w:rPr>
          <w:color w:val="000000"/>
        </w:rPr>
        <w:t>DECEMBER 31</w:t>
      </w:r>
      <w:r w:rsidR="00CD3BF5">
        <w:rPr>
          <w:color w:val="000000"/>
        </w:rPr>
        <w:t>, 2019</w:t>
      </w:r>
    </w:p>
    <w:p w:rsidR="00BE6E6E" w:rsidRDefault="00BE6E6E"/>
    <w:sectPr w:rsidR="00BE6E6E" w:rsidSect="00E162E4">
      <w:footerReference w:type="default" r:id="rId8"/>
      <w:pgSz w:w="12240" w:h="15840"/>
      <w:pgMar w:top="1135" w:right="1325" w:bottom="426"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213" w:rsidRDefault="00AC7213" w:rsidP="00AE0D96">
      <w:pPr>
        <w:spacing w:after="0" w:line="240" w:lineRule="auto"/>
      </w:pPr>
      <w:r>
        <w:separator/>
      </w:r>
    </w:p>
  </w:endnote>
  <w:endnote w:type="continuationSeparator" w:id="0">
    <w:p w:rsidR="00AC7213" w:rsidRDefault="00AC7213" w:rsidP="00AE0D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0936" w:rsidRPr="00A11117" w:rsidRDefault="00D81007">
    <w:pPr>
      <w:pStyle w:val="Footer"/>
      <w:jc w:val="right"/>
      <w:rPr>
        <w:rFonts w:ascii="Angsana New" w:hAnsi="Angsana New"/>
        <w:sz w:val="28"/>
      </w:rPr>
    </w:pPr>
    <w:r w:rsidRPr="00A11117">
      <w:rPr>
        <w:rFonts w:ascii="Angsana New" w:hAnsi="Angsana New"/>
        <w:sz w:val="28"/>
      </w:rPr>
      <w:fldChar w:fldCharType="begin"/>
    </w:r>
    <w:r w:rsidR="00650936" w:rsidRPr="00A11117">
      <w:rPr>
        <w:rFonts w:ascii="Angsana New" w:hAnsi="Angsana New"/>
        <w:sz w:val="28"/>
      </w:rPr>
      <w:instrText xml:space="preserve"> PAGE   \</w:instrText>
    </w:r>
    <w:r w:rsidR="00650936" w:rsidRPr="00A11117">
      <w:rPr>
        <w:rFonts w:ascii="Angsana New" w:hAnsi="Angsana New"/>
        <w:sz w:val="28"/>
        <w:cs/>
      </w:rPr>
      <w:instrText xml:space="preserve">* </w:instrText>
    </w:r>
    <w:r w:rsidR="00650936" w:rsidRPr="00A11117">
      <w:rPr>
        <w:rFonts w:ascii="Angsana New" w:hAnsi="Angsana New"/>
        <w:sz w:val="28"/>
      </w:rPr>
      <w:instrText xml:space="preserve">MERGEFORMAT </w:instrText>
    </w:r>
    <w:r w:rsidRPr="00A11117">
      <w:rPr>
        <w:rFonts w:ascii="Angsana New" w:hAnsi="Angsana New"/>
        <w:sz w:val="28"/>
      </w:rPr>
      <w:fldChar w:fldCharType="separate"/>
    </w:r>
    <w:r w:rsidR="00591FE8">
      <w:rPr>
        <w:rFonts w:ascii="Angsana New" w:hAnsi="Angsana New"/>
        <w:noProof/>
        <w:sz w:val="28"/>
      </w:rPr>
      <w:t>2</w:t>
    </w:r>
    <w:r w:rsidRPr="00A11117">
      <w:rPr>
        <w:rFonts w:ascii="Angsana New" w:hAnsi="Angsana New"/>
        <w:sz w:val="28"/>
      </w:rPr>
      <w:fldChar w:fldCharType="end"/>
    </w:r>
  </w:p>
  <w:p w:rsidR="00650936" w:rsidRDefault="006509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213" w:rsidRDefault="00AC7213" w:rsidP="00AE0D96">
      <w:pPr>
        <w:spacing w:after="0" w:line="240" w:lineRule="auto"/>
      </w:pPr>
      <w:r>
        <w:separator/>
      </w:r>
    </w:p>
  </w:footnote>
  <w:footnote w:type="continuationSeparator" w:id="0">
    <w:p w:rsidR="00AC7213" w:rsidRDefault="00AC7213" w:rsidP="00AE0D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EF435C"/>
    <w:multiLevelType w:val="multilevel"/>
    <w:tmpl w:val="72D864C4"/>
    <w:lvl w:ilvl="0">
      <w:start w:val="1"/>
      <w:numFmt w:val="decimal"/>
      <w:lvlText w:val="%1."/>
      <w:lvlJc w:val="left"/>
      <w:pPr>
        <w:ind w:left="644" w:hanging="360"/>
      </w:pPr>
      <w:rPr>
        <w:rFonts w:hint="default"/>
      </w:rPr>
    </w:lvl>
    <w:lvl w:ilvl="1">
      <w:start w:val="1"/>
      <w:numFmt w:val="decimal"/>
      <w:lvlText w:val="%2.2"/>
      <w:lvlJc w:val="left"/>
      <w:pPr>
        <w:ind w:left="1004" w:hanging="360"/>
      </w:pPr>
      <w:rPr>
        <w:rFonts w:hint="default"/>
      </w:rPr>
    </w:lvl>
    <w:lvl w:ilvl="2">
      <w:start w:val="1"/>
      <w:numFmt w:val="decimal"/>
      <w:isLgl/>
      <w:lvlText w:val="%1.%2.%3"/>
      <w:lvlJc w:val="left"/>
      <w:pPr>
        <w:ind w:left="1364" w:hanging="36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444" w:hanging="72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524" w:hanging="1080"/>
      </w:pPr>
      <w:rPr>
        <w:rFonts w:hint="default"/>
      </w:rPr>
    </w:lvl>
    <w:lvl w:ilvl="7">
      <w:start w:val="1"/>
      <w:numFmt w:val="decimal"/>
      <w:isLgl/>
      <w:lvlText w:val="%1.%2.%3.%4.%5.%6.%7.%8"/>
      <w:lvlJc w:val="left"/>
      <w:pPr>
        <w:ind w:left="3884" w:hanging="1080"/>
      </w:pPr>
      <w:rPr>
        <w:rFonts w:hint="default"/>
      </w:rPr>
    </w:lvl>
    <w:lvl w:ilvl="8">
      <w:start w:val="1"/>
      <w:numFmt w:val="decimal"/>
      <w:isLgl/>
      <w:lvlText w:val="%1.%2.%3.%4.%5.%6.%7.%8.%9"/>
      <w:lvlJc w:val="left"/>
      <w:pPr>
        <w:ind w:left="4604" w:hanging="1440"/>
      </w:pPr>
      <w:rPr>
        <w:rFonts w:hint="default"/>
      </w:rPr>
    </w:lvl>
  </w:abstractNum>
  <w:abstractNum w:abstractNumId="1">
    <w:nsid w:val="41DC5E7D"/>
    <w:multiLevelType w:val="hybridMultilevel"/>
    <w:tmpl w:val="574C6B60"/>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D16277"/>
    <w:multiLevelType w:val="multilevel"/>
    <w:tmpl w:val="82E8954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2"/>
  </w:compat>
  <w:rsids>
    <w:rsidRoot w:val="00747450"/>
    <w:rsid w:val="0002707F"/>
    <w:rsid w:val="00030C11"/>
    <w:rsid w:val="000715BF"/>
    <w:rsid w:val="00071B7B"/>
    <w:rsid w:val="000761BA"/>
    <w:rsid w:val="000E22CA"/>
    <w:rsid w:val="0011166F"/>
    <w:rsid w:val="00114850"/>
    <w:rsid w:val="00134227"/>
    <w:rsid w:val="00141154"/>
    <w:rsid w:val="00152A02"/>
    <w:rsid w:val="00162C6A"/>
    <w:rsid w:val="001937B0"/>
    <w:rsid w:val="001954F7"/>
    <w:rsid w:val="001957D9"/>
    <w:rsid w:val="001B1704"/>
    <w:rsid w:val="001B2A59"/>
    <w:rsid w:val="001D4B96"/>
    <w:rsid w:val="001F493D"/>
    <w:rsid w:val="002003CA"/>
    <w:rsid w:val="00205980"/>
    <w:rsid w:val="00261F63"/>
    <w:rsid w:val="00283241"/>
    <w:rsid w:val="002A1F79"/>
    <w:rsid w:val="002D45BB"/>
    <w:rsid w:val="002D6460"/>
    <w:rsid w:val="002E172C"/>
    <w:rsid w:val="002F177E"/>
    <w:rsid w:val="002F476B"/>
    <w:rsid w:val="00302A45"/>
    <w:rsid w:val="00314615"/>
    <w:rsid w:val="003168D9"/>
    <w:rsid w:val="00321F78"/>
    <w:rsid w:val="00331295"/>
    <w:rsid w:val="00340C3C"/>
    <w:rsid w:val="00396051"/>
    <w:rsid w:val="003E0D35"/>
    <w:rsid w:val="004203C8"/>
    <w:rsid w:val="00430F31"/>
    <w:rsid w:val="0043174C"/>
    <w:rsid w:val="00440F63"/>
    <w:rsid w:val="0045795B"/>
    <w:rsid w:val="00492A13"/>
    <w:rsid w:val="004A267F"/>
    <w:rsid w:val="004A32FD"/>
    <w:rsid w:val="004B0FC6"/>
    <w:rsid w:val="004B1579"/>
    <w:rsid w:val="004D59E6"/>
    <w:rsid w:val="004E72D8"/>
    <w:rsid w:val="004F6105"/>
    <w:rsid w:val="00527C36"/>
    <w:rsid w:val="00530369"/>
    <w:rsid w:val="00544388"/>
    <w:rsid w:val="005459BF"/>
    <w:rsid w:val="005520E1"/>
    <w:rsid w:val="00585DE2"/>
    <w:rsid w:val="00591FE8"/>
    <w:rsid w:val="005A285A"/>
    <w:rsid w:val="005B02A4"/>
    <w:rsid w:val="00602DF5"/>
    <w:rsid w:val="00635192"/>
    <w:rsid w:val="006420D6"/>
    <w:rsid w:val="00650936"/>
    <w:rsid w:val="006658F9"/>
    <w:rsid w:val="00677250"/>
    <w:rsid w:val="006A2716"/>
    <w:rsid w:val="006C29CC"/>
    <w:rsid w:val="006E1B4A"/>
    <w:rsid w:val="00706D2C"/>
    <w:rsid w:val="00714C7A"/>
    <w:rsid w:val="00747450"/>
    <w:rsid w:val="00747A4D"/>
    <w:rsid w:val="00762378"/>
    <w:rsid w:val="00765C7D"/>
    <w:rsid w:val="007C6807"/>
    <w:rsid w:val="008152BA"/>
    <w:rsid w:val="00816A77"/>
    <w:rsid w:val="0082573F"/>
    <w:rsid w:val="00825EAE"/>
    <w:rsid w:val="008270F4"/>
    <w:rsid w:val="0083533A"/>
    <w:rsid w:val="00844EFD"/>
    <w:rsid w:val="008612ED"/>
    <w:rsid w:val="008769B8"/>
    <w:rsid w:val="008770E2"/>
    <w:rsid w:val="00892B05"/>
    <w:rsid w:val="00894919"/>
    <w:rsid w:val="008A7119"/>
    <w:rsid w:val="008B1BDA"/>
    <w:rsid w:val="008B61A7"/>
    <w:rsid w:val="00923395"/>
    <w:rsid w:val="00955DFA"/>
    <w:rsid w:val="00984A7E"/>
    <w:rsid w:val="00987418"/>
    <w:rsid w:val="009A2366"/>
    <w:rsid w:val="009C0CB0"/>
    <w:rsid w:val="009D1180"/>
    <w:rsid w:val="009D3B7C"/>
    <w:rsid w:val="009D6CCB"/>
    <w:rsid w:val="009D7077"/>
    <w:rsid w:val="009E392D"/>
    <w:rsid w:val="009F4E8D"/>
    <w:rsid w:val="00A00172"/>
    <w:rsid w:val="00A205FB"/>
    <w:rsid w:val="00A23CC3"/>
    <w:rsid w:val="00A25C24"/>
    <w:rsid w:val="00A400F9"/>
    <w:rsid w:val="00A45EFC"/>
    <w:rsid w:val="00A542D3"/>
    <w:rsid w:val="00A546E3"/>
    <w:rsid w:val="00A60EA5"/>
    <w:rsid w:val="00AC6893"/>
    <w:rsid w:val="00AC7213"/>
    <w:rsid w:val="00AD6507"/>
    <w:rsid w:val="00AD6560"/>
    <w:rsid w:val="00AE0D96"/>
    <w:rsid w:val="00AE64BA"/>
    <w:rsid w:val="00B22739"/>
    <w:rsid w:val="00B56408"/>
    <w:rsid w:val="00B63FA6"/>
    <w:rsid w:val="00B721C8"/>
    <w:rsid w:val="00B7251C"/>
    <w:rsid w:val="00B832F3"/>
    <w:rsid w:val="00B97933"/>
    <w:rsid w:val="00BD3658"/>
    <w:rsid w:val="00BE6E6E"/>
    <w:rsid w:val="00C04ED2"/>
    <w:rsid w:val="00C10A05"/>
    <w:rsid w:val="00C17DEF"/>
    <w:rsid w:val="00C5595F"/>
    <w:rsid w:val="00C7092F"/>
    <w:rsid w:val="00C96DCC"/>
    <w:rsid w:val="00CC429A"/>
    <w:rsid w:val="00CD3BF5"/>
    <w:rsid w:val="00CE58C4"/>
    <w:rsid w:val="00D12D97"/>
    <w:rsid w:val="00D365A5"/>
    <w:rsid w:val="00D60D55"/>
    <w:rsid w:val="00D726A7"/>
    <w:rsid w:val="00D81007"/>
    <w:rsid w:val="00D86A7C"/>
    <w:rsid w:val="00D87F6A"/>
    <w:rsid w:val="00D9075B"/>
    <w:rsid w:val="00D94764"/>
    <w:rsid w:val="00DC6108"/>
    <w:rsid w:val="00DD3919"/>
    <w:rsid w:val="00E162E4"/>
    <w:rsid w:val="00E705A1"/>
    <w:rsid w:val="00E82855"/>
    <w:rsid w:val="00EE55CA"/>
    <w:rsid w:val="00EE72E9"/>
    <w:rsid w:val="00EF7469"/>
    <w:rsid w:val="00F01BC5"/>
    <w:rsid w:val="00F11076"/>
    <w:rsid w:val="00F24BAE"/>
    <w:rsid w:val="00F43B38"/>
    <w:rsid w:val="00F705E0"/>
    <w:rsid w:val="00F7567E"/>
    <w:rsid w:val="00F840B8"/>
    <w:rsid w:val="00F93C87"/>
    <w:rsid w:val="00FB347D"/>
    <w:rsid w:val="00FC0F03"/>
    <w:rsid w:val="00FC4D94"/>
    <w:rsid w:val="00FF40F8"/>
    <w:rsid w:val="00FF526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162ECDEF-4E01-4C9C-ACA3-644AFAF4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7450"/>
    <w:rPr>
      <w:rFonts w:ascii="Calibri" w:eastAsia="Calibri" w:hAnsi="Calibri" w:cs="Cordia New"/>
    </w:rPr>
  </w:style>
  <w:style w:type="paragraph" w:styleId="Heading2">
    <w:name w:val="heading 2"/>
    <w:basedOn w:val="Normal"/>
    <w:next w:val="Normal"/>
    <w:link w:val="Heading2Char"/>
    <w:qFormat/>
    <w:rsid w:val="0074745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47450"/>
    <w:rPr>
      <w:rFonts w:ascii="Angsana New" w:eastAsia="SimSun" w:hAnsi="Angsana New" w:cs="Angsana New"/>
      <w:sz w:val="28"/>
      <w:lang w:eastAsia="zh-CN" w:bidi="ar-SA"/>
    </w:rPr>
  </w:style>
  <w:style w:type="paragraph" w:styleId="ListParagraph">
    <w:name w:val="List Paragraph"/>
    <w:basedOn w:val="Normal"/>
    <w:uiPriority w:val="34"/>
    <w:qFormat/>
    <w:rsid w:val="00747450"/>
    <w:pPr>
      <w:ind w:left="720"/>
      <w:contextualSpacing/>
    </w:pPr>
  </w:style>
  <w:style w:type="paragraph" w:customStyle="1" w:styleId="Default">
    <w:name w:val="Default"/>
    <w:rsid w:val="00747450"/>
    <w:pPr>
      <w:autoSpaceDE w:val="0"/>
      <w:autoSpaceDN w:val="0"/>
      <w:adjustRightInd w:val="0"/>
      <w:spacing w:after="0" w:line="240" w:lineRule="auto"/>
    </w:pPr>
    <w:rPr>
      <w:rFonts w:ascii="EucrosiaUPC" w:eastAsia="Calibri" w:hAnsi="EucrosiaUPC" w:cs="EucrosiaUPC"/>
      <w:color w:val="000000"/>
      <w:sz w:val="24"/>
      <w:szCs w:val="24"/>
    </w:rPr>
  </w:style>
  <w:style w:type="paragraph" w:styleId="Footer">
    <w:name w:val="footer"/>
    <w:basedOn w:val="Normal"/>
    <w:link w:val="FooterChar"/>
    <w:uiPriority w:val="99"/>
    <w:unhideWhenUsed/>
    <w:rsid w:val="00747450"/>
    <w:pPr>
      <w:tabs>
        <w:tab w:val="center" w:pos="4513"/>
        <w:tab w:val="right" w:pos="9026"/>
      </w:tabs>
    </w:pPr>
    <w:rPr>
      <w:rFonts w:cs="Angsana New"/>
    </w:rPr>
  </w:style>
  <w:style w:type="character" w:customStyle="1" w:styleId="FooterChar">
    <w:name w:val="Footer Char"/>
    <w:basedOn w:val="DefaultParagraphFont"/>
    <w:link w:val="Footer"/>
    <w:uiPriority w:val="99"/>
    <w:rsid w:val="00747450"/>
    <w:rPr>
      <w:rFonts w:ascii="Calibri" w:eastAsia="Calibri" w:hAnsi="Calibri" w:cs="Angsana New"/>
    </w:rPr>
  </w:style>
  <w:style w:type="paragraph" w:styleId="BodyTextIndent">
    <w:name w:val="Body Text Indent"/>
    <w:basedOn w:val="Normal"/>
    <w:link w:val="BodyTextIndentChar"/>
    <w:unhideWhenUsed/>
    <w:rsid w:val="00747450"/>
    <w:pPr>
      <w:spacing w:after="120"/>
      <w:ind w:left="283"/>
    </w:pPr>
  </w:style>
  <w:style w:type="character" w:customStyle="1" w:styleId="BodyTextIndentChar">
    <w:name w:val="Body Text Indent Char"/>
    <w:basedOn w:val="DefaultParagraphFont"/>
    <w:link w:val="BodyTextIndent"/>
    <w:rsid w:val="00747450"/>
    <w:rPr>
      <w:rFonts w:ascii="Calibri" w:eastAsia="Calibri" w:hAnsi="Calibri" w:cs="Cordia New"/>
    </w:rPr>
  </w:style>
  <w:style w:type="table" w:styleId="TableGrid">
    <w:name w:val="Table Grid"/>
    <w:basedOn w:val="TableNormal"/>
    <w:uiPriority w:val="59"/>
    <w:rsid w:val="00030C11"/>
    <w:pPr>
      <w:spacing w:after="0" w:line="240" w:lineRule="auto"/>
    </w:pPr>
    <w:rPr>
      <w:rFonts w:ascii="Calibri" w:eastAsia="Calibri" w:hAnsi="Calibri" w:cs="Cordi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6E1B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1B4A"/>
    <w:rPr>
      <w:rFonts w:ascii="Calibri" w:eastAsia="Calibri" w:hAnsi="Calibri" w:cs="Cordia New"/>
    </w:rPr>
  </w:style>
  <w:style w:type="paragraph" w:styleId="BalloonText">
    <w:name w:val="Balloon Text"/>
    <w:basedOn w:val="Normal"/>
    <w:link w:val="BalloonTextChar"/>
    <w:uiPriority w:val="99"/>
    <w:semiHidden/>
    <w:unhideWhenUsed/>
    <w:rsid w:val="006E1B4A"/>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6E1B4A"/>
    <w:rPr>
      <w:rFonts w:ascii="Tahoma" w:eastAsia="Calibri"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C11224-1DED-446C-84B9-F618BD27C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7</Pages>
  <Words>2278</Words>
  <Characters>12988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Thitaree</dc:creator>
  <cp:lastModifiedBy>Wilasinee Kedsawat</cp:lastModifiedBy>
  <cp:revision>96</cp:revision>
  <cp:lastPrinted>2020-02-22T10:25:00Z</cp:lastPrinted>
  <dcterms:created xsi:type="dcterms:W3CDTF">2017-03-04T04:07:00Z</dcterms:created>
  <dcterms:modified xsi:type="dcterms:W3CDTF">2020-02-22T10:25:00Z</dcterms:modified>
</cp:coreProperties>
</file>